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20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576C5" w:rsidRPr="009D3D7B" w:rsidTr="005576C5">
        <w:tc>
          <w:tcPr>
            <w:tcW w:w="4219" w:type="dxa"/>
            <w:shd w:val="clear" w:color="auto" w:fill="auto"/>
          </w:tcPr>
          <w:p w:rsidR="00A74A8D" w:rsidRPr="009D3D7B" w:rsidRDefault="00A74A8D" w:rsidP="005576C5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D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UBND HUYỆN QUỐC OAI</w:t>
            </w:r>
          </w:p>
          <w:p w:rsidR="00A74A8D" w:rsidRPr="009D3D7B" w:rsidRDefault="00A74A8D" w:rsidP="005576C5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9D3D7B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u w:val="single"/>
              </w:rPr>
              <w:t>TRƯỜNG TIỂU HỌC ĐẠI THÀNH</w:t>
            </w:r>
          </w:p>
          <w:p w:rsidR="00A74A8D" w:rsidRPr="009D3D7B" w:rsidRDefault="00A74A8D" w:rsidP="005576C5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A74A8D" w:rsidRPr="009D3D7B" w:rsidRDefault="00A74A8D" w:rsidP="005576C5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CỘNG HÒA HỘI CHỦ NGHĨA VIỆT NAM</w:t>
            </w:r>
          </w:p>
          <w:p w:rsidR="00A74A8D" w:rsidRPr="009D3D7B" w:rsidRDefault="00A74A8D" w:rsidP="005576C5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Độc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lập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Tự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Hạnh</w:t>
            </w:r>
            <w:proofErr w:type="spellEnd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3D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phúc</w:t>
            </w:r>
            <w:proofErr w:type="spellEnd"/>
          </w:p>
          <w:p w:rsidR="00A74A8D" w:rsidRPr="009D3D7B" w:rsidRDefault="00A74A8D" w:rsidP="005576C5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A74A8D" w:rsidRPr="009D3D7B" w:rsidRDefault="003D79B9" w:rsidP="005576C5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9D3D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proofErr w:type="spellStart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Đại</w:t>
            </w:r>
            <w:proofErr w:type="spellEnd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</w:t>
            </w:r>
            <w:proofErr w:type="spellEnd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  </w:t>
            </w:r>
            <w:proofErr w:type="spellStart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02</w:t>
            </w:r>
            <w:r w:rsidR="00CA4F28" w:rsidRPr="009D3D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EC05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2024</w:t>
            </w:r>
          </w:p>
        </w:tc>
      </w:tr>
    </w:tbl>
    <w:p w:rsidR="00F370BD" w:rsidRDefault="00F370BD" w:rsidP="005576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A8D" w:rsidRPr="009D3D7B" w:rsidRDefault="00A74A8D" w:rsidP="005576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>KẾ HOẠCH</w:t>
      </w:r>
    </w:p>
    <w:p w:rsidR="00A74A8D" w:rsidRPr="009D3D7B" w:rsidRDefault="00A74A8D" w:rsidP="003D79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Tổ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chức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giới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thiệ</w:t>
      </w:r>
      <w:r w:rsidR="00EC05C0">
        <w:rPr>
          <w:rFonts w:ascii="Times New Roman" w:eastAsia="Calibri" w:hAnsi="Times New Roman" w:cs="Times New Roman"/>
          <w:b/>
          <w:sz w:val="28"/>
          <w:szCs w:val="28"/>
        </w:rPr>
        <w:t>u</w:t>
      </w:r>
      <w:proofErr w:type="spellEnd"/>
      <w:r w:rsidR="00EC05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C05C0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  <w:r w:rsidR="00EC05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C05C0">
        <w:rPr>
          <w:rFonts w:ascii="Times New Roman" w:eastAsia="Calibri" w:hAnsi="Times New Roman" w:cs="Times New Roman"/>
          <w:b/>
          <w:sz w:val="28"/>
          <w:szCs w:val="28"/>
        </w:rPr>
        <w:t>tháng</w:t>
      </w:r>
      <w:proofErr w:type="spellEnd"/>
      <w:r w:rsidR="00EC05C0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</w:p>
    <w:p w:rsidR="00A74A8D" w:rsidRPr="009D3D7B" w:rsidRDefault="00A74A8D" w:rsidP="003D79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E63A9" wp14:editId="0D72054B">
                <wp:simplePos x="0" y="0"/>
                <wp:positionH relativeFrom="column">
                  <wp:posOffset>2324100</wp:posOffset>
                </wp:positionH>
                <wp:positionV relativeFrom="paragraph">
                  <wp:posOffset>74930</wp:posOffset>
                </wp:positionV>
                <wp:extent cx="13144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3pt;margin-top:5.9pt;width:10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XL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/QhzbIJ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"/>
            </w:pict>
          </mc:Fallback>
        </mc:AlternateConten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</w:p>
    <w:p w:rsidR="00A74A8D" w:rsidRPr="009D3D7B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cuốn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nhằm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3D7B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proofErr w:type="gram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hút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, qua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đẩy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9D3D7B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thác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nguồn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9D3D7B" w:rsidRDefault="00A74A8D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vai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quản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giảng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9D3D7B" w:rsidRDefault="00A74A8D" w:rsidP="003D79B9">
      <w:pPr>
        <w:tabs>
          <w:tab w:val="left" w:pos="36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Thời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và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địa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74A8D" w:rsidRPr="009D3D7B" w:rsidRDefault="00DE10E0" w:rsidP="003D79B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Tuầ</w:t>
      </w:r>
      <w:r w:rsidR="00EC05C0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EC05C0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="00EC05C0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="00EC05C0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="00A74A8D" w:rsidRPr="009D3D7B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74A8D" w:rsidRPr="009D3D7B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9D3D7B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="009D3D7B" w:rsidRPr="009D3D7B">
        <w:rPr>
          <w:rFonts w:ascii="Times New Roman" w:eastAsia="Calibri" w:hAnsi="Times New Roman" w:cs="Times New Roman"/>
          <w:sz w:val="28"/>
          <w:szCs w:val="28"/>
        </w:rPr>
        <w:t xml:space="preserve"> web </w:t>
      </w:r>
      <w:proofErr w:type="spellStart"/>
      <w:proofErr w:type="gram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="009D3D7B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3D7B" w:rsidRPr="009D3D7B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="00A74A8D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Thành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phần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tham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dự</w:t>
      </w:r>
      <w:proofErr w:type="spellEnd"/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>1. CBGVNV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1 (TS: 95 HS)</w:t>
      </w:r>
      <w:r w:rsidR="00DE10E0"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2 (TS: 126 HS)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3 (TS: 109 HS)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4 (TS: 110 HS)</w:t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9D3D7B">
        <w:rPr>
          <w:rFonts w:ascii="Times New Roman" w:eastAsia="Calibri" w:hAnsi="Times New Roman" w:cs="Times New Roman"/>
          <w:sz w:val="28"/>
          <w:szCs w:val="28"/>
        </w:rPr>
        <w:t xml:space="preserve"> 5 (TS: 117 HS)</w:t>
      </w:r>
    </w:p>
    <w:p w:rsidR="00EC05C0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IV.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Nội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dung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cuốn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</w:p>
    <w:p w:rsidR="00EC05C0" w:rsidRPr="00D97D68" w:rsidRDefault="00EC05C0" w:rsidP="00EC05C0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161616"/>
          <w:sz w:val="28"/>
          <w:szCs w:val="28"/>
        </w:rPr>
      </w:pPr>
      <w:proofErr w:type="spellStart"/>
      <w:r w:rsidRPr="00D97D68">
        <w:rPr>
          <w:color w:val="161616"/>
          <w:sz w:val="28"/>
          <w:szCs w:val="28"/>
        </w:rPr>
        <w:t>Các</w:t>
      </w:r>
      <w:proofErr w:type="spellEnd"/>
      <w:r w:rsidRPr="00D97D68">
        <w:rPr>
          <w:color w:val="161616"/>
          <w:sz w:val="28"/>
          <w:szCs w:val="28"/>
        </w:rPr>
        <w:t xml:space="preserve"> con </w:t>
      </w:r>
      <w:proofErr w:type="spellStart"/>
      <w:r w:rsidRPr="00D97D68">
        <w:rPr>
          <w:color w:val="161616"/>
          <w:sz w:val="28"/>
          <w:szCs w:val="28"/>
        </w:rPr>
        <w:t>học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sinh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yêu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quý</w:t>
      </w:r>
      <w:proofErr w:type="spellEnd"/>
      <w:r w:rsidRPr="00D97D68">
        <w:rPr>
          <w:color w:val="161616"/>
          <w:sz w:val="28"/>
          <w:szCs w:val="28"/>
        </w:rPr>
        <w:t xml:space="preserve">! </w:t>
      </w:r>
      <w:proofErr w:type="spellStart"/>
      <w:r w:rsidRPr="00D97D68">
        <w:rPr>
          <w:color w:val="161616"/>
          <w:sz w:val="28"/>
          <w:szCs w:val="28"/>
        </w:rPr>
        <w:t>Các</w:t>
      </w:r>
      <w:proofErr w:type="spellEnd"/>
      <w:r w:rsidRPr="00D97D68">
        <w:rPr>
          <w:color w:val="161616"/>
          <w:sz w:val="28"/>
          <w:szCs w:val="28"/>
        </w:rPr>
        <w:t xml:space="preserve"> con </w:t>
      </w:r>
      <w:proofErr w:type="spellStart"/>
      <w:r w:rsidRPr="00D97D68">
        <w:rPr>
          <w:color w:val="161616"/>
          <w:sz w:val="28"/>
          <w:szCs w:val="28"/>
        </w:rPr>
        <w:t>vừa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trải</w:t>
      </w:r>
      <w:proofErr w:type="spellEnd"/>
      <w:r w:rsidRPr="00D97D68">
        <w:rPr>
          <w:color w:val="161616"/>
          <w:sz w:val="28"/>
          <w:szCs w:val="28"/>
        </w:rPr>
        <w:t xml:space="preserve"> qua </w:t>
      </w:r>
      <w:proofErr w:type="spellStart"/>
      <w:r w:rsidRPr="00D97D68">
        <w:rPr>
          <w:color w:val="161616"/>
          <w:sz w:val="28"/>
          <w:szCs w:val="28"/>
        </w:rPr>
        <w:t>những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ngày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nghỉ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Tết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vui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vẻ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và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đầm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ấm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bên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gia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đình</w:t>
      </w:r>
      <w:proofErr w:type="spellEnd"/>
      <w:r w:rsidRPr="00D97D68">
        <w:rPr>
          <w:color w:val="161616"/>
          <w:sz w:val="28"/>
          <w:szCs w:val="28"/>
        </w:rPr>
        <w:t xml:space="preserve">. </w:t>
      </w:r>
      <w:proofErr w:type="spellStart"/>
      <w:r w:rsidRPr="00D97D68">
        <w:rPr>
          <w:color w:val="161616"/>
          <w:sz w:val="28"/>
          <w:szCs w:val="28"/>
        </w:rPr>
        <w:t>Chắc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chắn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tất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cả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các</w:t>
      </w:r>
      <w:proofErr w:type="spellEnd"/>
      <w:r w:rsidRPr="00D97D68">
        <w:rPr>
          <w:color w:val="161616"/>
          <w:sz w:val="28"/>
          <w:szCs w:val="28"/>
        </w:rPr>
        <w:t xml:space="preserve"> con ở </w:t>
      </w:r>
      <w:proofErr w:type="spellStart"/>
      <w:r w:rsidRPr="00D97D68">
        <w:rPr>
          <w:color w:val="161616"/>
          <w:sz w:val="28"/>
          <w:szCs w:val="28"/>
        </w:rPr>
        <w:t>đây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đều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thích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Tết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phải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không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nào</w:t>
      </w:r>
      <w:proofErr w:type="spellEnd"/>
      <w:r w:rsidRPr="00D97D68">
        <w:rPr>
          <w:color w:val="161616"/>
          <w:sz w:val="28"/>
          <w:szCs w:val="28"/>
        </w:rPr>
        <w:t xml:space="preserve">. </w:t>
      </w:r>
      <w:proofErr w:type="spellStart"/>
      <w:r w:rsidRPr="00D97D68">
        <w:rPr>
          <w:color w:val="161616"/>
          <w:sz w:val="28"/>
          <w:szCs w:val="28"/>
        </w:rPr>
        <w:t>Cô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cũng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rất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thích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Tết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các</w:t>
      </w:r>
      <w:proofErr w:type="spellEnd"/>
      <w:r w:rsidRPr="00D97D68">
        <w:rPr>
          <w:color w:val="161616"/>
          <w:sz w:val="28"/>
          <w:szCs w:val="28"/>
        </w:rPr>
        <w:t xml:space="preserve"> con ạ. </w:t>
      </w:r>
      <w:proofErr w:type="spellStart"/>
      <w:r w:rsidRPr="00D97D68">
        <w:rPr>
          <w:color w:val="161616"/>
          <w:sz w:val="28"/>
          <w:szCs w:val="28"/>
        </w:rPr>
        <w:t>Trong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ngày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Tết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mọi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thứ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đều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tươi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mới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và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rực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rỡ</w:t>
      </w:r>
      <w:proofErr w:type="spellEnd"/>
      <w:r w:rsidRPr="00D97D68">
        <w:rPr>
          <w:color w:val="161616"/>
          <w:sz w:val="28"/>
          <w:szCs w:val="28"/>
        </w:rPr>
        <w:t xml:space="preserve">. </w:t>
      </w:r>
      <w:proofErr w:type="spellStart"/>
      <w:proofErr w:type="gramStart"/>
      <w:r w:rsidRPr="00D97D68">
        <w:rPr>
          <w:color w:val="161616"/>
          <w:sz w:val="28"/>
          <w:szCs w:val="28"/>
        </w:rPr>
        <w:t>Sẽ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có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rất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nhiều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câu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hỏi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mà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các</w:t>
      </w:r>
      <w:proofErr w:type="spellEnd"/>
      <w:r w:rsidRPr="00D97D68">
        <w:rPr>
          <w:color w:val="161616"/>
          <w:sz w:val="28"/>
          <w:szCs w:val="28"/>
        </w:rPr>
        <w:t xml:space="preserve"> con </w:t>
      </w:r>
      <w:proofErr w:type="spellStart"/>
      <w:r w:rsidRPr="00D97D68">
        <w:rPr>
          <w:color w:val="161616"/>
          <w:sz w:val="28"/>
          <w:szCs w:val="28"/>
        </w:rPr>
        <w:t>muốn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được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giải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đáp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về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Tết</w:t>
      </w:r>
      <w:proofErr w:type="spellEnd"/>
      <w:r w:rsidRPr="00D97D68">
        <w:rPr>
          <w:color w:val="161616"/>
          <w:sz w:val="28"/>
          <w:szCs w:val="28"/>
        </w:rPr>
        <w:t xml:space="preserve">. </w:t>
      </w:r>
      <w:proofErr w:type="spellStart"/>
      <w:r w:rsidRPr="00D97D68">
        <w:rPr>
          <w:color w:val="161616"/>
          <w:sz w:val="28"/>
          <w:szCs w:val="28"/>
        </w:rPr>
        <w:t>Và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cuốn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sách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này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sẽ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giúp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thỏa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mãn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những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tò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mò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của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các</w:t>
      </w:r>
      <w:proofErr w:type="spellEnd"/>
      <w:r w:rsidRPr="00D97D68">
        <w:rPr>
          <w:color w:val="161616"/>
          <w:sz w:val="28"/>
          <w:szCs w:val="28"/>
        </w:rPr>
        <w:t xml:space="preserve"> con.</w:t>
      </w:r>
      <w:proofErr w:type="gram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Hiện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tại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trên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proofErr w:type="gramStart"/>
      <w:r w:rsidRPr="00D97D68">
        <w:rPr>
          <w:color w:val="161616"/>
          <w:sz w:val="28"/>
          <w:szCs w:val="28"/>
        </w:rPr>
        <w:t>tay</w:t>
      </w:r>
      <w:proofErr w:type="spellEnd"/>
      <w:proofErr w:type="gram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cô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là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cuốn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sách</w:t>
      </w:r>
      <w:proofErr w:type="spellEnd"/>
      <w:r w:rsidRPr="00D97D68">
        <w:rPr>
          <w:color w:val="161616"/>
          <w:sz w:val="28"/>
          <w:szCs w:val="28"/>
        </w:rPr>
        <w:t> </w:t>
      </w:r>
      <w:r w:rsidRPr="00D97D68">
        <w:rPr>
          <w:b/>
          <w:bCs/>
          <w:i/>
          <w:iCs/>
          <w:color w:val="161616"/>
          <w:sz w:val="28"/>
          <w:szCs w:val="28"/>
        </w:rPr>
        <w:t>“</w:t>
      </w:r>
      <w:proofErr w:type="spellStart"/>
      <w:r w:rsidRPr="00D97D68">
        <w:rPr>
          <w:b/>
          <w:bCs/>
          <w:i/>
          <w:iCs/>
          <w:color w:val="161616"/>
          <w:sz w:val="28"/>
          <w:szCs w:val="28"/>
        </w:rPr>
        <w:t>Những</w:t>
      </w:r>
      <w:proofErr w:type="spellEnd"/>
      <w:r w:rsidRPr="00D97D68">
        <w:rPr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D97D68">
        <w:rPr>
          <w:b/>
          <w:bCs/>
          <w:i/>
          <w:iCs/>
          <w:color w:val="161616"/>
          <w:sz w:val="28"/>
          <w:szCs w:val="28"/>
        </w:rPr>
        <w:t>ngày</w:t>
      </w:r>
      <w:proofErr w:type="spellEnd"/>
      <w:r w:rsidRPr="00D97D68">
        <w:rPr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D97D68">
        <w:rPr>
          <w:b/>
          <w:bCs/>
          <w:i/>
          <w:iCs/>
          <w:color w:val="161616"/>
          <w:sz w:val="28"/>
          <w:szCs w:val="28"/>
        </w:rPr>
        <w:t>Tết</w:t>
      </w:r>
      <w:proofErr w:type="spellEnd"/>
      <w:r w:rsidRPr="00D97D68">
        <w:rPr>
          <w:b/>
          <w:bCs/>
          <w:i/>
          <w:iCs/>
          <w:color w:val="161616"/>
          <w:sz w:val="28"/>
          <w:szCs w:val="28"/>
        </w:rPr>
        <w:t xml:space="preserve"> ta”</w:t>
      </w:r>
      <w:r w:rsidRPr="00D97D68">
        <w:rPr>
          <w:color w:val="161616"/>
          <w:sz w:val="28"/>
          <w:szCs w:val="28"/>
        </w:rPr>
        <w:t> </w:t>
      </w:r>
      <w:proofErr w:type="spellStart"/>
      <w:r w:rsidRPr="00D97D68">
        <w:rPr>
          <w:color w:val="161616"/>
          <w:sz w:val="28"/>
          <w:szCs w:val="28"/>
        </w:rPr>
        <w:t>của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nhà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xuất</w:t>
      </w:r>
      <w:proofErr w:type="spellEnd"/>
      <w:r w:rsidRPr="00D97D68">
        <w:rPr>
          <w:color w:val="161616"/>
          <w:sz w:val="28"/>
          <w:szCs w:val="28"/>
        </w:rPr>
        <w:t xml:space="preserve"> </w:t>
      </w:r>
      <w:proofErr w:type="spellStart"/>
      <w:r w:rsidRPr="00D97D68">
        <w:rPr>
          <w:color w:val="161616"/>
          <w:sz w:val="28"/>
          <w:szCs w:val="28"/>
        </w:rPr>
        <w:t>bản</w:t>
      </w:r>
      <w:proofErr w:type="spellEnd"/>
      <w:r w:rsidRPr="00D97D68">
        <w:rPr>
          <w:color w:val="161616"/>
          <w:sz w:val="28"/>
          <w:szCs w:val="28"/>
        </w:rPr>
        <w:t xml:space="preserve"> Kim </w:t>
      </w:r>
      <w:proofErr w:type="spellStart"/>
      <w:r w:rsidRPr="00D97D68">
        <w:rPr>
          <w:color w:val="161616"/>
          <w:sz w:val="28"/>
          <w:szCs w:val="28"/>
        </w:rPr>
        <w:t>Đồng</w:t>
      </w:r>
      <w:proofErr w:type="spellEnd"/>
      <w:r w:rsidRPr="00D97D68">
        <w:rPr>
          <w:color w:val="161616"/>
          <w:sz w:val="28"/>
          <w:szCs w:val="28"/>
        </w:rPr>
        <w:t>.</w:t>
      </w:r>
    </w:p>
    <w:p w:rsidR="00EC05C0" w:rsidRPr="00EC05C0" w:rsidRDefault="00EC05C0" w:rsidP="00EC05C0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161616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76596D36" wp14:editId="5FBFB16B">
            <wp:extent cx="5324475" cy="7467600"/>
            <wp:effectExtent l="0" t="0" r="9525" b="0"/>
            <wp:docPr id="3" name="Picture 3" descr="https://8486d3381d.vws.vegacdn.vn/UploadFolderNew/SGDLongBien/Image/thgiathuy/admin/anh%20tin%20bai/bia%20sach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8486d3381d.vws.vegacdn.vn/UploadFolderNew/SGDLongBien/Image/thgiathuy/admin/anh%20tin%20bai/bia%20sach.jpg?w=1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C0" w:rsidRPr="00D97D68" w:rsidRDefault="00EC05C0" w:rsidP="00EC05C0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mới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nghĩa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mọi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đều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tìm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hiểu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tiếp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cận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dàng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 Internet.</w:t>
      </w:r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Dù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thế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Tô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Hồng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Vân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nhóm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vẫn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rất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hào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hứng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tâm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huyết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câu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hỏi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thắc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mắc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sao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gọi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Nguyên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Đán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?” –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Nguyên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Đán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mừng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năm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mới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spellEnd"/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Âm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lịch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tất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vùng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đất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Nam.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Nguyên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Đán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gọi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bằng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Ta,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Âm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lịch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Cổ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Truyền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hay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đơn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giản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Hay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giải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đáp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câu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hỏi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phong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tục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gì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xông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kiêng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quét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rác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hay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mừng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>tuổi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ý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nghĩa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gì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?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tìm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hiểu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thú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vị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mâm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ngũ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3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Bắc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mâm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ngũ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thiếu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chuối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bưởi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quýt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cam)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loại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ít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thấy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phật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thủ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Trung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thương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kiêng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cúng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cam,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quýt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loại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vị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loại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đều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tròn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đầy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vị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ngọt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lâu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hỏng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sẽ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ưu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tiên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mâm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ngũ</w:t>
      </w:r>
      <w:proofErr w:type="spellEnd"/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thêm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cặp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dưa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hấu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to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cạnh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mâm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ngũ</w:t>
      </w:r>
      <w:proofErr w:type="spellEnd"/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hài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hước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mình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chỉ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kiêng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cam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giống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Trung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miền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kiêng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chuối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sợ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trượt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vỏ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chuối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dự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định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năm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EC05C0" w:rsidRPr="00D97D68" w:rsidRDefault="00EC05C0" w:rsidP="00EC05C0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nghi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chào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câu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chúc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tiếp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sao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ý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tứ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khéo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léo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sự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mến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mình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cũng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nhắc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nhở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chuẩn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phục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nhận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trao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lì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xì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thế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nào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thấy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hài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lòng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nhất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nhắc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nhở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rất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hữu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ích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ý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tứ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uống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đứng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chào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EC05C0" w:rsidRPr="00D97D68" w:rsidRDefault="00EC05C0" w:rsidP="00EC05C0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  <w:r w:rsidRPr="00D97D68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“</w:t>
      </w:r>
      <w:proofErr w:type="spellStart"/>
      <w:r w:rsidRPr="00D97D68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b/>
          <w:bCs/>
          <w:i/>
          <w:iCs/>
          <w:color w:val="161616"/>
          <w:sz w:val="28"/>
          <w:szCs w:val="28"/>
        </w:rPr>
        <w:t xml:space="preserve"> ta” 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thế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đây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ra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trọng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Nguyên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Tiêu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rằm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tháng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Giêng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),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Đoan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Ngọ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Trung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Thu,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Giỗ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Tổ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Hùng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Vương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Vu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Lan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trò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gian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chơi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cờ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đập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niêu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tam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cúc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hay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truyền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thống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Lim,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Nghinh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Gióng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….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biết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độc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đáo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biết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Đền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Hùng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bao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nhiêu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bậc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thang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?” </w:t>
      </w:r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“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mấy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nghìn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?”</w:t>
      </w:r>
      <w:proofErr w:type="gramEnd"/>
    </w:p>
    <w:p w:rsidR="00EC05C0" w:rsidRPr="00D97D68" w:rsidRDefault="00EC05C0" w:rsidP="00EC05C0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84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kích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thước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19x26 cm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trình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rất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hình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ảnh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minh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họa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thú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vị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xoay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quanh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sự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kiện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nêu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từng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  </w:t>
      </w:r>
      <w:proofErr w:type="spellStart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trình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bày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ngắn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gọn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nhớ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hài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hước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giúp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em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dễ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đọc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Phần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cuối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proofErr w:type="gram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 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mục</w:t>
      </w:r>
      <w:proofErr w:type="spellEnd"/>
      <w:proofErr w:type="gram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từ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điển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bỏ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túi”giúp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em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tra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tìm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giải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đáp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từ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em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chưa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hiểu</w:t>
      </w:r>
      <w:proofErr w:type="spellEnd"/>
      <w:r w:rsidRPr="00D97D68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A74A8D" w:rsidRPr="00D97D68" w:rsidRDefault="00EC05C0" w:rsidP="00EC05C0">
      <w:pPr>
        <w:pStyle w:val="NormalWeb"/>
        <w:shd w:val="clear" w:color="auto" w:fill="FFFFFF"/>
        <w:spacing w:before="0" w:beforeAutospacing="0" w:after="0" w:afterAutospacing="0"/>
        <w:ind w:right="-30" w:firstLine="720"/>
        <w:jc w:val="both"/>
        <w:rPr>
          <w:sz w:val="28"/>
          <w:szCs w:val="28"/>
        </w:rPr>
      </w:pP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Cô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hi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vọng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với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cuốn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sách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thú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vị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này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sẽ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giúp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các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học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hỏi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được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những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mẹo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nhỏ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cũng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như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chắt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lọc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những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thông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tin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bổ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ích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để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các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tự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tin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vững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bước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trong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thời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đại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mới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Hãy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tìm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đọc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cuốn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sách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này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tại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97D68">
        <w:rPr>
          <w:color w:val="161616"/>
          <w:sz w:val="28"/>
          <w:szCs w:val="28"/>
          <w:shd w:val="clear" w:color="auto" w:fill="FFFFFF"/>
        </w:rPr>
        <w:t>thư</w:t>
      </w:r>
      <w:proofErr w:type="spellEnd"/>
      <w:proofErr w:type="gram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viện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nhà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trường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các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nhé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Chúc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các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một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năm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mới</w:t>
      </w:r>
      <w:proofErr w:type="spellEnd"/>
      <w:proofErr w:type="gramStart"/>
      <w:r w:rsidRPr="00D97D68">
        <w:rPr>
          <w:color w:val="161616"/>
          <w:sz w:val="28"/>
          <w:szCs w:val="28"/>
          <w:shd w:val="clear" w:color="auto" w:fill="FFFFFF"/>
        </w:rPr>
        <w:t xml:space="preserve"> 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mạnh</w:t>
      </w:r>
      <w:proofErr w:type="spellEnd"/>
      <w:proofErr w:type="gram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khỏe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học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tập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D97D68">
        <w:rPr>
          <w:color w:val="161616"/>
          <w:sz w:val="28"/>
          <w:szCs w:val="28"/>
          <w:shd w:val="clear" w:color="auto" w:fill="FFFFFF"/>
        </w:rPr>
        <w:t>tốt</w:t>
      </w:r>
      <w:proofErr w:type="spellEnd"/>
      <w:r w:rsidRPr="00D97D68">
        <w:rPr>
          <w:color w:val="161616"/>
          <w:sz w:val="28"/>
          <w:szCs w:val="28"/>
          <w:shd w:val="clear" w:color="auto" w:fill="FFFFFF"/>
        </w:rPr>
        <w:t>.</w:t>
      </w:r>
      <w:r w:rsidR="00A74A8D" w:rsidRPr="00D97D68">
        <w:rPr>
          <w:sz w:val="28"/>
          <w:szCs w:val="28"/>
        </w:rPr>
        <w:tab/>
      </w:r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V.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Kết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quả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thực</w:t>
      </w:r>
      <w:proofErr w:type="spellEnd"/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D3D7B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</w:p>
    <w:p w:rsidR="00A74A8D" w:rsidRPr="009D3D7B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7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5A51A3" w:rsidRPr="005576C5" w:rsidRDefault="00A74A8D" w:rsidP="003D79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NHÂN VIÊN THƯ VIỆN                            XÁC NHẬN CỦA TỔ TRƯỞNG </w:t>
      </w:r>
    </w:p>
    <w:p w:rsidR="009D3D7B" w:rsidRDefault="009D3D7B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6C5" w:rsidRDefault="005576C5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0BD" w:rsidRDefault="00F370B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0BD" w:rsidRPr="009D3D7B" w:rsidRDefault="00F370BD" w:rsidP="003D79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46C7" w:rsidRPr="009D3D7B" w:rsidRDefault="0068494F" w:rsidP="00DE10E0">
      <w:pPr>
        <w:tabs>
          <w:tab w:val="left" w:pos="52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spellStart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>Nguyễn</w:t>
      </w:r>
      <w:proofErr w:type="spellEnd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74A8D" w:rsidRPr="009D3D7B">
        <w:rPr>
          <w:rFonts w:ascii="Times New Roman" w:eastAsia="Calibri" w:hAnsi="Times New Roman" w:cs="Times New Roman"/>
          <w:b/>
          <w:sz w:val="28"/>
          <w:szCs w:val="28"/>
        </w:rPr>
        <w:t>Trang</w:t>
      </w:r>
      <w:proofErr w:type="spellEnd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>Vũ</w:t>
      </w:r>
      <w:proofErr w:type="spellEnd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 xml:space="preserve"> Á </w:t>
      </w:r>
      <w:proofErr w:type="spellStart"/>
      <w:r w:rsidR="005A51A3" w:rsidRPr="009D3D7B">
        <w:rPr>
          <w:rFonts w:ascii="Times New Roman" w:eastAsia="Calibri" w:hAnsi="Times New Roman" w:cs="Times New Roman"/>
          <w:b/>
          <w:sz w:val="28"/>
          <w:szCs w:val="28"/>
        </w:rPr>
        <w:t>Phương</w:t>
      </w:r>
      <w:proofErr w:type="spellEnd"/>
    </w:p>
    <w:sectPr w:rsidR="002E46C7" w:rsidRPr="009D3D7B" w:rsidSect="00F370BD">
      <w:pgSz w:w="11907" w:h="16839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1B" w:rsidRDefault="002D031B" w:rsidP="00790DF0">
      <w:pPr>
        <w:spacing w:after="0" w:line="240" w:lineRule="auto"/>
      </w:pPr>
      <w:r>
        <w:separator/>
      </w:r>
    </w:p>
  </w:endnote>
  <w:endnote w:type="continuationSeparator" w:id="0">
    <w:p w:rsidR="002D031B" w:rsidRDefault="002D031B" w:rsidP="0079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1B" w:rsidRDefault="002D031B" w:rsidP="00790DF0">
      <w:pPr>
        <w:spacing w:after="0" w:line="240" w:lineRule="auto"/>
      </w:pPr>
      <w:r>
        <w:separator/>
      </w:r>
    </w:p>
  </w:footnote>
  <w:footnote w:type="continuationSeparator" w:id="0">
    <w:p w:rsidR="002D031B" w:rsidRDefault="002D031B" w:rsidP="00790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8D"/>
    <w:rsid w:val="001559B1"/>
    <w:rsid w:val="00194CE2"/>
    <w:rsid w:val="002D031B"/>
    <w:rsid w:val="002E46C7"/>
    <w:rsid w:val="003112EA"/>
    <w:rsid w:val="003D79B9"/>
    <w:rsid w:val="00451C5C"/>
    <w:rsid w:val="004769A3"/>
    <w:rsid w:val="005576C5"/>
    <w:rsid w:val="005A51A3"/>
    <w:rsid w:val="0068494F"/>
    <w:rsid w:val="00790DF0"/>
    <w:rsid w:val="007C2F02"/>
    <w:rsid w:val="00805872"/>
    <w:rsid w:val="0080675C"/>
    <w:rsid w:val="009244DF"/>
    <w:rsid w:val="009447FE"/>
    <w:rsid w:val="009D3D7B"/>
    <w:rsid w:val="00A74A8D"/>
    <w:rsid w:val="00C16648"/>
    <w:rsid w:val="00CA4F28"/>
    <w:rsid w:val="00CE7421"/>
    <w:rsid w:val="00D97D68"/>
    <w:rsid w:val="00DE10E0"/>
    <w:rsid w:val="00E944AA"/>
    <w:rsid w:val="00EB777A"/>
    <w:rsid w:val="00EC05C0"/>
    <w:rsid w:val="00F370BD"/>
    <w:rsid w:val="00F5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4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12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F0"/>
  </w:style>
  <w:style w:type="paragraph" w:styleId="Footer">
    <w:name w:val="footer"/>
    <w:basedOn w:val="Normal"/>
    <w:link w:val="Foot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4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12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F0"/>
  </w:style>
  <w:style w:type="paragraph" w:styleId="Footer">
    <w:name w:val="footer"/>
    <w:basedOn w:val="Normal"/>
    <w:link w:val="FooterChar"/>
    <w:uiPriority w:val="99"/>
    <w:unhideWhenUsed/>
    <w:rsid w:val="0079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99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FFE7-D395-4E21-B66C-6854E6C6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2024-01-04T08:23:00Z</cp:lastPrinted>
  <dcterms:created xsi:type="dcterms:W3CDTF">2023-09-11T01:09:00Z</dcterms:created>
  <dcterms:modified xsi:type="dcterms:W3CDTF">2024-02-06T00:54:00Z</dcterms:modified>
</cp:coreProperties>
</file>