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page" w:tblpX="1488" w:tblpY="209"/>
        <w:tblOverlap w:val="never"/>
        <w:tblW w:w="96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6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232" w:type="dxa"/>
          </w:tcPr>
          <w:p>
            <w:pPr>
              <w:tabs>
                <w:tab w:val="left" w:pos="1260"/>
                <w:tab w:val="left" w:pos="7710"/>
              </w:tabs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bookmarkStart w:id="0" w:name="_Hlk128485916"/>
            <w:r>
              <w:rPr>
                <w:b w:val="0"/>
                <w:bCs w:val="0"/>
                <w:i/>
                <w:iCs/>
                <w:sz w:val="28"/>
                <w:szCs w:val="28"/>
              </w:rPr>
              <w:t xml:space="preserve">Week: 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17" w:type="dxa"/>
          </w:tcPr>
          <w:p>
            <w:pPr>
              <w:tabs>
                <w:tab w:val="left" w:pos="1260"/>
                <w:tab w:val="left" w:pos="7710"/>
              </w:tabs>
              <w:jc w:val="center"/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  <w:lang w:val="vi-VN"/>
              </w:rPr>
              <w:t>Date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 xml:space="preserve"> of teaching</w:t>
            </w:r>
            <w:r>
              <w:rPr>
                <w:b w:val="0"/>
                <w:bCs w:val="0"/>
                <w:i/>
                <w:iCs/>
                <w:sz w:val="28"/>
                <w:szCs w:val="28"/>
                <w:lang w:val="vi-VN"/>
              </w:rPr>
              <w:t xml:space="preserve">: 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 xml:space="preserve">19 - 23/ 02/ </w:t>
            </w:r>
            <w:r>
              <w:rPr>
                <w:b w:val="0"/>
                <w:bCs w:val="0"/>
                <w:i/>
                <w:iCs/>
                <w:sz w:val="28"/>
                <w:szCs w:val="28"/>
              </w:rPr>
              <w:t>202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32" w:type="dxa"/>
          </w:tcPr>
          <w:p>
            <w:pPr>
              <w:tabs>
                <w:tab w:val="left" w:pos="4875"/>
                <w:tab w:val="left" w:pos="6116"/>
              </w:tabs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Per</w:t>
            </w:r>
            <w:r>
              <w:rPr>
                <w:b w:val="0"/>
                <w:bCs w:val="0"/>
                <w:i/>
                <w:iCs/>
                <w:sz w:val="28"/>
                <w:szCs w:val="28"/>
                <w:lang w:val="vi-VN"/>
              </w:rPr>
              <w:t>iod:</w:t>
            </w:r>
            <w:r>
              <w:rPr>
                <w:b w:val="0"/>
                <w:bCs w:val="0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>89, 90, 91, 92</w:t>
            </w:r>
          </w:p>
        </w:tc>
        <w:tc>
          <w:tcPr>
            <w:tcW w:w="6417" w:type="dxa"/>
            <w:vMerge w:val="restart"/>
          </w:tcPr>
          <w:p>
            <w:pPr>
              <w:spacing w:before="60"/>
              <w:jc w:val="center"/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Duration: 35 minutes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>/ a period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232" w:type="dxa"/>
          </w:tcPr>
          <w:p>
            <w:pPr>
              <w:tabs>
                <w:tab w:val="left" w:pos="1260"/>
                <w:tab w:val="left" w:pos="7710"/>
              </w:tabs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Class: 4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lang w:val="en-US"/>
              </w:rPr>
              <w:t>A, 4B, 4C, 4D, 4E</w:t>
            </w:r>
          </w:p>
        </w:tc>
        <w:tc>
          <w:tcPr>
            <w:tcW w:w="6417" w:type="dxa"/>
            <w:vMerge w:val="continue"/>
          </w:tcPr>
          <w:p>
            <w:pPr>
              <w:tabs>
                <w:tab w:val="left" w:pos="1260"/>
                <w:tab w:val="left" w:pos="7710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</w:p>
        </w:tc>
      </w:tr>
      <w:bookmarkEnd w:id="0"/>
    </w:tbl>
    <w:p>
      <w:pPr>
        <w:spacing w:after="120"/>
        <w:jc w:val="both"/>
        <w:rPr>
          <w:b/>
          <w:sz w:val="28"/>
          <w:szCs w:val="28"/>
          <w:rtl w:val="0"/>
        </w:rPr>
      </w:pPr>
    </w:p>
    <w:p>
      <w:pPr>
        <w:jc w:val="center"/>
        <w:rPr>
          <w:rFonts w:hint="default"/>
          <w:b/>
          <w:sz w:val="28"/>
          <w:szCs w:val="28"/>
          <w:lang w:val="en-US"/>
        </w:rPr>
      </w:pPr>
      <w:r>
        <w:rPr>
          <w:b/>
          <w:sz w:val="28"/>
          <w:szCs w:val="28"/>
          <w:rtl w:val="0"/>
        </w:rPr>
        <w:t>UNIT 13: APPEARANCE</w:t>
      </w:r>
    </w:p>
    <w:p>
      <w:pPr>
        <w:spacing w:line="360" w:lineRule="auto"/>
        <w:ind w:firstLine="3082" w:firstLineChars="11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Lesson </w:t>
      </w:r>
      <w:r>
        <w:rPr>
          <w:rFonts w:hint="default"/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 xml:space="preserve"> - Period </w:t>
      </w:r>
      <w:r>
        <w:rPr>
          <w:rFonts w:hint="default"/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 xml:space="preserve"> (part </w:t>
      </w:r>
      <w:r>
        <w:rPr>
          <w:rFonts w:hint="default"/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,</w:t>
      </w:r>
      <w:r>
        <w:rPr>
          <w:rFonts w:hint="default"/>
          <w:b/>
          <w:sz w:val="28"/>
          <w:szCs w:val="28"/>
          <w:lang w:val="en-US"/>
        </w:rPr>
        <w:t xml:space="preserve"> 5</w:t>
      </w:r>
      <w:r>
        <w:rPr>
          <w:b/>
          <w:sz w:val="28"/>
          <w:szCs w:val="28"/>
        </w:rPr>
        <w:t>,</w:t>
      </w:r>
      <w:r>
        <w:rPr>
          <w:rFonts w:hint="default"/>
          <w:b/>
          <w:sz w:val="28"/>
          <w:szCs w:val="28"/>
          <w:lang w:val="en-US"/>
        </w:rPr>
        <w:t xml:space="preserve"> 6</w:t>
      </w:r>
      <w:r>
        <w:rPr>
          <w:b/>
          <w:sz w:val="28"/>
          <w:szCs w:val="28"/>
        </w:rPr>
        <w:t>)</w:t>
      </w:r>
    </w:p>
    <w:p>
      <w:pPr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I. OBJECTIVES</w:t>
      </w:r>
    </w:p>
    <w:p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hint="default" w:eastAsia="Calibri"/>
          <w:b/>
          <w:sz w:val="28"/>
          <w:szCs w:val="28"/>
          <w:lang w:val="en-US"/>
        </w:rPr>
        <w:t xml:space="preserve">* </w:t>
      </w:r>
      <w:r>
        <w:rPr>
          <w:rFonts w:eastAsia="Calibri"/>
          <w:b/>
          <w:sz w:val="28"/>
          <w:szCs w:val="28"/>
        </w:rPr>
        <w:t xml:space="preserve">Language and skills: </w:t>
      </w:r>
      <w:r>
        <w:rPr>
          <w:rFonts w:eastAsia="Calibri"/>
          <w:sz w:val="28"/>
          <w:szCs w:val="28"/>
        </w:rPr>
        <w:t>By the end of the lesson, pupils will be able to:</w:t>
      </w:r>
    </w:p>
    <w:p>
      <w:pPr>
        <w:numPr>
          <w:ilvl w:val="0"/>
          <w:numId w:val="0"/>
        </w:numPr>
        <w:spacing w:after="0"/>
        <w:ind w:left="-76" w:leftChars="0"/>
        <w:jc w:val="both"/>
        <w:rPr>
          <w:i/>
          <w:sz w:val="28"/>
          <w:szCs w:val="28"/>
        </w:rPr>
      </w:pPr>
      <w:r>
        <w:rPr>
          <w:rFonts w:hint="default"/>
          <w:sz w:val="28"/>
          <w:szCs w:val="28"/>
          <w:rtl w:val="0"/>
          <w:lang w:val="en-US"/>
        </w:rPr>
        <w:t xml:space="preserve">- </w:t>
      </w:r>
      <w:r>
        <w:rPr>
          <w:sz w:val="28"/>
          <w:szCs w:val="28"/>
          <w:rtl w:val="0"/>
        </w:rPr>
        <w:t>read a text and complete four gapped sentences about appearance.</w:t>
      </w:r>
    </w:p>
    <w:p>
      <w:pPr>
        <w:numPr>
          <w:ilvl w:val="0"/>
          <w:numId w:val="0"/>
        </w:numPr>
        <w:spacing w:after="0"/>
        <w:ind w:left="-76" w:leftChars="0"/>
        <w:jc w:val="both"/>
        <w:rPr>
          <w:color w:val="231F20"/>
          <w:sz w:val="28"/>
          <w:szCs w:val="28"/>
          <w:rtl w:val="0"/>
        </w:rPr>
      </w:pPr>
      <w:r>
        <w:rPr>
          <w:rFonts w:hint="default"/>
          <w:color w:val="231F20"/>
          <w:sz w:val="28"/>
          <w:szCs w:val="28"/>
          <w:rtl w:val="0"/>
          <w:lang w:val="en-US"/>
        </w:rPr>
        <w:t xml:space="preserve">- </w:t>
      </w:r>
      <w:r>
        <w:rPr>
          <w:color w:val="231F20"/>
          <w:sz w:val="28"/>
          <w:szCs w:val="28"/>
          <w:rtl w:val="0"/>
        </w:rPr>
        <w:t>complete a gapped paragraph with personal information about family members.</w:t>
      </w:r>
    </w:p>
    <w:p>
      <w:pPr>
        <w:numPr>
          <w:ilvl w:val="0"/>
          <w:numId w:val="0"/>
        </w:numPr>
        <w:spacing w:after="0"/>
        <w:ind w:left="-76" w:left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rtl w:val="0"/>
          <w:lang w:val="en-US"/>
        </w:rPr>
        <w:t xml:space="preserve">- </w:t>
      </w:r>
      <w:r>
        <w:rPr>
          <w:sz w:val="28"/>
          <w:szCs w:val="28"/>
          <w:rtl w:val="0"/>
        </w:rPr>
        <w:t xml:space="preserve">use </w:t>
      </w:r>
      <w:r>
        <w:rPr>
          <w:i/>
          <w:sz w:val="28"/>
          <w:szCs w:val="28"/>
          <w:rtl w:val="0"/>
        </w:rPr>
        <w:t xml:space="preserve">What does he / she look like? – He's / She's _____. </w:t>
      </w:r>
      <w:r>
        <w:rPr>
          <w:sz w:val="28"/>
          <w:szCs w:val="28"/>
          <w:rtl w:val="0"/>
        </w:rPr>
        <w:t>He / She has _____. to ask and answer questions about someone’s appearance;</w:t>
      </w:r>
    </w:p>
    <w:p>
      <w:pPr>
        <w:numPr>
          <w:ilvl w:val="0"/>
          <w:numId w:val="0"/>
        </w:numPr>
        <w:spacing w:after="0"/>
        <w:ind w:left="-76" w:leftChars="0"/>
        <w:jc w:val="both"/>
        <w:rPr>
          <w:color w:val="000000"/>
          <w:sz w:val="28"/>
          <w:szCs w:val="28"/>
          <w:rtl w:val="0"/>
        </w:rPr>
      </w:pPr>
      <w:r>
        <w:rPr>
          <w:rFonts w:hint="default"/>
          <w:color w:val="231F20"/>
          <w:sz w:val="28"/>
          <w:szCs w:val="28"/>
          <w:rtl w:val="0"/>
          <w:lang w:val="en-US"/>
        </w:rPr>
        <w:t xml:space="preserve">- </w:t>
      </w:r>
      <w:r>
        <w:rPr>
          <w:color w:val="231F20"/>
          <w:sz w:val="28"/>
          <w:szCs w:val="28"/>
          <w:rtl w:val="0"/>
        </w:rPr>
        <w:t>carry out a survey on the appearance of pupils’ family members and present it to the class.</w:t>
      </w:r>
      <w:r>
        <w:rPr>
          <w:sz w:val="28"/>
          <w:szCs w:val="28"/>
          <w:rtl w:val="0"/>
        </w:rPr>
        <w:t xml:space="preserve"> </w:t>
      </w:r>
    </w:p>
    <w:p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*</w:t>
      </w:r>
      <w:r>
        <w:rPr>
          <w:b/>
          <w:sz w:val="28"/>
          <w:szCs w:val="28"/>
        </w:rPr>
        <w:t xml:space="preserve"> Competences</w:t>
      </w:r>
    </w:p>
    <w:p>
      <w:pPr>
        <w:spacing w:before="120" w:after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  <w:r>
        <w:rPr>
          <w:sz w:val="28"/>
          <w:szCs w:val="28"/>
          <w:rtl w:val="0"/>
        </w:rPr>
        <w:t>- Communication and collaboration: work in pairs and groups to complete the learning tasks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 Self-control &amp; independent learning: perform </w:t>
      </w:r>
      <w:r>
        <w:rPr>
          <w:rFonts w:hint="default"/>
          <w:sz w:val="28"/>
          <w:szCs w:val="28"/>
          <w:rtl w:val="0"/>
          <w:lang w:val="en-US"/>
        </w:rPr>
        <w:t>writ</w:t>
      </w:r>
      <w:r>
        <w:rPr>
          <w:sz w:val="28"/>
          <w:szCs w:val="28"/>
          <w:rtl w:val="0"/>
        </w:rPr>
        <w:t>ing</w:t>
      </w:r>
      <w:r>
        <w:rPr>
          <w:rFonts w:hint="default"/>
          <w:sz w:val="28"/>
          <w:szCs w:val="28"/>
          <w:rtl w:val="0"/>
          <w:lang w:val="en-US"/>
        </w:rPr>
        <w:t xml:space="preserve"> and reading</w:t>
      </w:r>
      <w:r>
        <w:rPr>
          <w:sz w:val="28"/>
          <w:szCs w:val="28"/>
          <w:rtl w:val="0"/>
        </w:rPr>
        <w:t xml:space="preserve"> tasks</w:t>
      </w:r>
    </w:p>
    <w:p>
      <w:pPr>
        <w:spacing w:line="276" w:lineRule="auto"/>
        <w:jc w:val="both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*</w:t>
      </w:r>
      <w:r>
        <w:rPr>
          <w:b/>
          <w:sz w:val="28"/>
          <w:szCs w:val="28"/>
        </w:rPr>
        <w:t xml:space="preserve"> </w:t>
      </w:r>
      <w:r>
        <w:rPr>
          <w:rFonts w:hint="default"/>
          <w:b/>
          <w:sz w:val="28"/>
          <w:szCs w:val="28"/>
          <w:lang w:val="en-US"/>
        </w:rPr>
        <w:t>Attribut</w:t>
      </w:r>
      <w:r>
        <w:rPr>
          <w:b/>
          <w:sz w:val="28"/>
          <w:szCs w:val="28"/>
        </w:rPr>
        <w:t>es</w:t>
      </w:r>
    </w:p>
    <w:p>
      <w:pPr>
        <w:spacing w:line="276" w:lineRule="auto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- Show pride in how we look and respect the differences in people’s appearance</w:t>
      </w:r>
    </w:p>
    <w:p>
      <w:pPr>
        <w:spacing w:line="276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II.</w:t>
      </w:r>
      <w:r>
        <w:rPr>
          <w:rFonts w:eastAsia="Calibri"/>
          <w:sz w:val="28"/>
          <w:szCs w:val="28"/>
        </w:rPr>
        <w:t xml:space="preserve"> </w:t>
      </w:r>
      <w:r>
        <w:rPr>
          <w:rFonts w:hint="default" w:eastAsia="Calibri"/>
          <w:b/>
          <w:sz w:val="28"/>
          <w:szCs w:val="28"/>
          <w:lang w:val="en-US"/>
        </w:rPr>
        <w:t>RESOURCES</w:t>
      </w:r>
      <w:r>
        <w:rPr>
          <w:rFonts w:eastAsia="Calibri"/>
          <w:b/>
          <w:sz w:val="28"/>
          <w:szCs w:val="28"/>
        </w:rPr>
        <w:t xml:space="preserve"> AND MATERIALS:</w:t>
      </w:r>
    </w:p>
    <w:p>
      <w:pPr>
        <w:spacing w:after="0"/>
        <w:jc w:val="both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w:t xml:space="preserve">1. Teacher: </w:t>
      </w:r>
      <w:r>
        <w:rPr>
          <w:sz w:val="28"/>
          <w:szCs w:val="28"/>
          <w:rtl w:val="0"/>
        </w:rPr>
        <w:t xml:space="preserve">Student’s book: Page </w:t>
      </w:r>
      <w:r>
        <w:rPr>
          <w:rFonts w:hint="default"/>
          <w:sz w:val="28"/>
          <w:szCs w:val="28"/>
          <w:rtl w:val="0"/>
          <w:lang w:val="en-US"/>
        </w:rPr>
        <w:t xml:space="preserve">23; </w:t>
      </w:r>
      <w:r>
        <w:rPr>
          <w:sz w:val="28"/>
          <w:szCs w:val="28"/>
          <w:rtl w:val="0"/>
        </w:rPr>
        <w:t xml:space="preserve">Website </w:t>
      </w:r>
      <w:r>
        <w:rPr>
          <w:i/>
          <w:sz w:val="28"/>
          <w:szCs w:val="28"/>
          <w:rtl w:val="0"/>
        </w:rPr>
        <w:t>hoclieu.vn</w:t>
      </w:r>
      <w:r>
        <w:rPr>
          <w:rFonts w:hint="default"/>
          <w:i/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</w:rPr>
        <w:t xml:space="preserve">Flash cards/ pictures and posters (Unit </w:t>
      </w:r>
      <w:r>
        <w:rPr>
          <w:rFonts w:hint="default"/>
          <w:sz w:val="28"/>
          <w:szCs w:val="28"/>
          <w:rtl w:val="0"/>
          <w:lang w:val="en-US"/>
        </w:rPr>
        <w:t xml:space="preserve">13), </w:t>
      </w:r>
      <w:r>
        <w:rPr>
          <w:sz w:val="28"/>
          <w:szCs w:val="28"/>
          <w:rtl w:val="0"/>
        </w:rPr>
        <w:t xml:space="preserve">Computer, </w:t>
      </w:r>
      <w:r>
        <w:rPr>
          <w:rFonts w:hint="default"/>
          <w:sz w:val="28"/>
          <w:szCs w:val="28"/>
          <w:rtl w:val="0"/>
          <w:lang w:val="en-US"/>
        </w:rPr>
        <w:t>TV.</w:t>
      </w:r>
    </w:p>
    <w:p>
      <w:pPr>
        <w:spacing w:line="276" w:lineRule="auto"/>
        <w:jc w:val="both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w:t>2. Students: text books, notebooks, school things</w:t>
      </w:r>
      <w:r>
        <w:rPr>
          <w:rFonts w:hint="default"/>
          <w:sz w:val="28"/>
          <w:szCs w:val="28"/>
          <w:lang w:val="en-US"/>
        </w:rPr>
        <w:t>, others books in the library</w:t>
      </w:r>
    </w:p>
    <w:p>
      <w:pPr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PROCEDURE</w:t>
      </w:r>
    </w:p>
    <w:p>
      <w:pPr>
        <w:rPr>
          <w:b/>
          <w:bCs/>
          <w:sz w:val="28"/>
          <w:szCs w:val="28"/>
        </w:rPr>
      </w:pPr>
    </w:p>
    <w:tbl>
      <w:tblPr>
        <w:tblStyle w:val="5"/>
        <w:tblpPr w:leftFromText="180" w:rightFromText="180" w:vertAnchor="text" w:horzAnchor="margin" w:tblpX="-176" w:tblpY="1"/>
        <w:tblOverlap w:val="never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6251"/>
        <w:gridCol w:w="258"/>
        <w:gridCol w:w="36"/>
        <w:gridCol w:w="1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770" w:type="dxa"/>
            <w:shd w:val="clear" w:color="auto" w:fill="auto"/>
            <w:vAlign w:val="center"/>
          </w:tcPr>
          <w:p>
            <w:pPr>
              <w:spacing w:before="60" w:line="276" w:lineRule="auto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</w:p>
          <w:p>
            <w:pPr>
              <w:spacing w:before="60" w:line="276" w:lineRule="auto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6251" w:type="dxa"/>
            <w:shd w:val="clear" w:color="auto" w:fill="auto"/>
            <w:vAlign w:val="center"/>
          </w:tcPr>
          <w:p>
            <w:pPr>
              <w:spacing w:before="60" w:line="276" w:lineRule="auto"/>
              <w:jc w:val="center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  <w:t>Teacher and Students’ activities</w:t>
            </w:r>
          </w:p>
        </w:tc>
        <w:tc>
          <w:tcPr>
            <w:tcW w:w="1726" w:type="dxa"/>
            <w:gridSpan w:val="3"/>
            <w:shd w:val="clear" w:color="auto" w:fill="auto"/>
            <w:vAlign w:val="center"/>
          </w:tcPr>
          <w:p>
            <w:pPr>
              <w:spacing w:before="60" w:line="276" w:lineRule="auto"/>
              <w:jc w:val="center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  <w:t>Interaction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47" w:type="dxa"/>
            <w:gridSpan w:val="5"/>
            <w:shd w:val="clear" w:color="auto" w:fill="auto"/>
          </w:tcPr>
          <w:p>
            <w:pPr>
              <w:spacing w:before="120" w:after="120" w:line="276" w:lineRule="auto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  <w:t xml:space="preserve">Warm-up and review: </w:t>
            </w: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 minutes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a Goals</w:t>
            </w:r>
          </w:p>
        </w:tc>
        <w:tc>
          <w:tcPr>
            <w:tcW w:w="7977" w:type="dxa"/>
            <w:gridSpan w:val="4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To stir up the atmosphere before the new lesson.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b. Procedure</w:t>
            </w:r>
          </w:p>
        </w:tc>
        <w:tc>
          <w:tcPr>
            <w:tcW w:w="6251" w:type="dxa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/>
              <w:jc w:val="both"/>
              <w:rPr>
                <w:rFonts w:hint="default" w:ascii="Times New Roman" w:hAnsi="Times New Roman" w:cs="Times New Roman"/>
                <w:sz w:val="28"/>
                <w:szCs w:val="28"/>
                <w:rtl w:val="0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rtl w:val="0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8"/>
                <w:szCs w:val="28"/>
                <w:rtl w:val="0"/>
              </w:rPr>
              <w:t>Greet the class</w:t>
            </w:r>
          </w:p>
          <w:p>
            <w:pPr>
              <w:tabs>
                <w:tab w:val="left" w:pos="1086"/>
              </w:tabs>
              <w:spacing w:before="65" w:line="246" w:lineRule="auto"/>
              <w:ind w:right="103"/>
              <w:jc w:val="both"/>
              <w:rPr>
                <w:sz w:val="28"/>
                <w:szCs w:val="28"/>
                <w:rtl w:val="0"/>
              </w:rPr>
            </w:pPr>
            <w:r>
              <w:rPr>
                <w:rFonts w:hint="default"/>
                <w:b/>
                <w:sz w:val="28"/>
                <w:szCs w:val="28"/>
                <w:rtl w:val="0"/>
                <w:lang w:val="en-US"/>
              </w:rPr>
              <w:t>- Have pupils sing a song</w:t>
            </w:r>
            <w:r>
              <w:rPr>
                <w:sz w:val="28"/>
                <w:szCs w:val="28"/>
                <w:rtl w:val="0"/>
              </w:rPr>
              <w:t>.</w:t>
            </w:r>
          </w:p>
          <w:p>
            <w:pPr>
              <w:tabs>
                <w:tab w:val="left" w:pos="2350"/>
              </w:tabs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* Ask pupils to open their books at page 23 and look at Unit 13, Lesson 3, Activity 4.</w:t>
            </w:r>
          </w:p>
        </w:tc>
        <w:tc>
          <w:tcPr>
            <w:tcW w:w="1726" w:type="dxa"/>
            <w:gridSpan w:val="3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eastAsia="Calibri" w:cs="Times New Roman"/>
                <w:sz w:val="28"/>
                <w:szCs w:val="28"/>
                <w:lang w:val="en-US"/>
              </w:rPr>
            </w:pPr>
          </w:p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hint="default" w:eastAsia="Calibri" w:cs="Times New Roman"/>
                <w:sz w:val="28"/>
                <w:szCs w:val="28"/>
                <w:lang w:val="en-US"/>
              </w:rPr>
              <w:t>Whole class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747" w:type="dxa"/>
            <w:gridSpan w:val="5"/>
            <w:shd w:val="clear" w:color="auto" w:fill="auto"/>
            <w:vAlign w:val="center"/>
          </w:tcPr>
          <w:p>
            <w:pPr>
              <w:spacing w:after="12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PRACTICE</w:t>
            </w:r>
          </w:p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Activity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cs="Times New Roman"/>
                <w:b/>
                <w:sz w:val="28"/>
                <w:szCs w:val="28"/>
                <w:lang w:val="en-US"/>
              </w:rPr>
              <w:t>Read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 and </w:t>
            </w:r>
            <w:r>
              <w:rPr>
                <w:rFonts w:hint="default" w:cs="Times New Roman"/>
                <w:b/>
                <w:sz w:val="28"/>
                <w:szCs w:val="28"/>
                <w:lang w:val="en-US"/>
              </w:rPr>
              <w:t>complete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minutes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a. Goal: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To read a text and complete four gapped sentences about appearance.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b. Input: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– A picture cue</w:t>
            </w:r>
          </w:p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– A reading text and four gapped sentences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c. Outcome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Pupils can read a text and complete the sentences about appearance.</w:t>
            </w:r>
          </w:p>
          <w:p>
            <w:pPr>
              <w:spacing w:after="12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Key: 1.</w:t>
            </w:r>
            <w:r>
              <w:rPr>
                <w:sz w:val="28"/>
                <w:szCs w:val="28"/>
                <w:rtl w:val="0"/>
              </w:rPr>
              <w:t xml:space="preserve"> big     </w:t>
            </w:r>
            <w:r>
              <w:rPr>
                <w:b/>
                <w:sz w:val="28"/>
                <w:szCs w:val="28"/>
                <w:rtl w:val="0"/>
              </w:rPr>
              <w:t>2.</w:t>
            </w:r>
            <w:r>
              <w:rPr>
                <w:sz w:val="28"/>
                <w:szCs w:val="28"/>
                <w:rtl w:val="0"/>
              </w:rPr>
              <w:t xml:space="preserve"> very tall      </w:t>
            </w:r>
            <w:r>
              <w:rPr>
                <w:b/>
                <w:sz w:val="28"/>
                <w:szCs w:val="28"/>
                <w:rtl w:val="0"/>
              </w:rPr>
              <w:t>3.</w:t>
            </w:r>
            <w:r>
              <w:rPr>
                <w:sz w:val="28"/>
                <w:szCs w:val="28"/>
                <w:rtl w:val="0"/>
              </w:rPr>
              <w:t xml:space="preserve"> long hair        </w:t>
            </w:r>
            <w:r>
              <w:rPr>
                <w:b/>
                <w:sz w:val="28"/>
                <w:szCs w:val="28"/>
                <w:rtl w:val="0"/>
              </w:rPr>
              <w:t>4.</w:t>
            </w:r>
            <w:r>
              <w:rPr>
                <w:sz w:val="28"/>
                <w:szCs w:val="28"/>
                <w:rtl w:val="0"/>
              </w:rPr>
              <w:t xml:space="preserve"> a round face and big eyes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d. Procedure</w:t>
            </w:r>
          </w:p>
        </w:tc>
        <w:tc>
          <w:tcPr>
            <w:tcW w:w="6545" w:type="dxa"/>
            <w:gridSpan w:val="3"/>
            <w:shd w:val="clear" w:color="auto" w:fill="auto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Step 1:</w:t>
            </w:r>
            <w:r>
              <w:rPr>
                <w:sz w:val="28"/>
                <w:szCs w:val="28"/>
                <w:rtl w:val="0"/>
              </w:rPr>
              <w:t xml:space="preserve"> Have pupils look at the picture and guess what the text is about. Draw their attention to the characters in the picture.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Step 2:</w:t>
            </w:r>
            <w:r>
              <w:rPr>
                <w:sz w:val="28"/>
                <w:szCs w:val="28"/>
                <w:rtl w:val="0"/>
              </w:rPr>
              <w:t xml:space="preserve"> Have pupils look at four incomplete sentences below the text. Pay attention to the sentences about appearance.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Step 3:</w:t>
            </w:r>
            <w:r>
              <w:rPr>
                <w:sz w:val="28"/>
                <w:szCs w:val="28"/>
                <w:rtl w:val="0"/>
              </w:rPr>
              <w:t xml:space="preserve"> Ask pupils to read through the text to find the information and complete four sentences. Set a time limit for them to do the task individually. Go around the classroom and offer help where necessary.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Step 4:</w:t>
            </w:r>
            <w:r>
              <w:rPr>
                <w:sz w:val="28"/>
                <w:szCs w:val="28"/>
                <w:rtl w:val="0"/>
              </w:rPr>
              <w:t xml:space="preserve"> Have pupils swap their books with a partner and check the answers. </w:t>
            </w:r>
          </w:p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Step 5</w:t>
            </w:r>
            <w:r>
              <w:rPr>
                <w:sz w:val="28"/>
                <w:szCs w:val="28"/>
                <w:rtl w:val="0"/>
              </w:rPr>
              <w:t>: Ask a few pupils to read the sentences in front of the class. Give corrections and feedback where necessary.</w:t>
            </w:r>
          </w:p>
        </w:tc>
        <w:tc>
          <w:tcPr>
            <w:tcW w:w="1432" w:type="dxa"/>
            <w:shd w:val="clear" w:color="auto" w:fill="auto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</w:rPr>
              <w:t>Whole class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br w:type="textWrapping"/>
            </w:r>
            <w:r>
              <w:rPr>
                <w:sz w:val="28"/>
                <w:szCs w:val="28"/>
                <w:rtl w:val="0"/>
              </w:rPr>
              <w:t>Individual work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Pair work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</w:p>
          <w:p>
            <w:pPr>
              <w:spacing w:after="12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Individual work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747" w:type="dxa"/>
            <w:gridSpan w:val="5"/>
            <w:shd w:val="clear" w:color="auto" w:fill="auto"/>
            <w:vAlign w:val="center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  PRACTICE</w:t>
            </w:r>
          </w:p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Activity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>
              <w:rPr>
                <w:rFonts w:hint="default" w:cs="Times New Roman"/>
                <w:b/>
                <w:sz w:val="28"/>
                <w:szCs w:val="28"/>
                <w:lang w:val="en-US"/>
              </w:rPr>
              <w:t>et’s write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minutes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a. Goal: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 w:val="0"/>
              </w:rPr>
              <w:t>To complete a gapped paragraph with personal information about family members.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b. Input: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tabs>
                <w:tab w:val="left" w:pos="1707"/>
              </w:tabs>
              <w:spacing w:after="120"/>
              <w:jc w:val="both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 w:val="0"/>
              </w:rPr>
              <w:t>A gapped paragraph to complete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c. Outcome: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ind w:right="119" w:rightChars="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Pupils can complete a gapped paragraph with personal information about family members.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70" w:type="dxa"/>
            <w:shd w:val="clear" w:color="auto" w:fill="auto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d. Procedure</w:t>
            </w:r>
          </w:p>
        </w:tc>
        <w:tc>
          <w:tcPr>
            <w:tcW w:w="6545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right="119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1: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Have pupils read through the paragraph to get the general idea. Then, ask pupils to think about their own families.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right="119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2: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Draw pupils’ attention to the first gap and ask them what the missing word might be. Have pupils suggest answers then write about their own family members.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right="119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3: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Repeat the same procedure with the other gaps. Give pupils enough time to write the answers.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leftChars="0" w:right="119" w:righ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4: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Have some pupils read their completed paragraphs aloud. Give corrections and feedback where necessary.</w:t>
            </w:r>
          </w:p>
        </w:tc>
        <w:tc>
          <w:tcPr>
            <w:tcW w:w="1432" w:type="dxa"/>
            <w:shd w:val="clear" w:color="auto" w:fill="auto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</w:rPr>
              <w:t>Whole class</w:t>
            </w:r>
          </w:p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</w:rPr>
              <w:t xml:space="preserve"> Individual work</w:t>
            </w:r>
          </w:p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</w:p>
          <w:p>
            <w:pPr>
              <w:spacing w:after="120"/>
              <w:jc w:val="both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</w:rPr>
              <w:t>Individual work</w:t>
            </w:r>
          </w:p>
          <w:p>
            <w:pPr>
              <w:spacing w:after="120"/>
              <w:jc w:val="both"/>
              <w:rPr>
                <w:rFonts w:hint="default"/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</w:rPr>
              <w:t>Individual work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747" w:type="dxa"/>
            <w:gridSpan w:val="5"/>
            <w:shd w:val="clear" w:color="auto" w:fill="auto"/>
            <w:vAlign w:val="center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  PRACTICE</w:t>
            </w:r>
          </w:p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Activity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cs="Times New Roman"/>
                <w:b/>
                <w:sz w:val="28"/>
                <w:szCs w:val="28"/>
                <w:lang w:val="en-US"/>
              </w:rPr>
              <w:t>Project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minutes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70" w:type="dxa"/>
            <w:shd w:val="clear" w:color="auto" w:fill="auto"/>
            <w:vAlign w:val="top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a. Goal:</w:t>
            </w:r>
          </w:p>
        </w:tc>
        <w:tc>
          <w:tcPr>
            <w:tcW w:w="7977" w:type="dxa"/>
            <w:gridSpan w:val="4"/>
            <w:shd w:val="clear" w:color="auto" w:fill="auto"/>
            <w:vAlign w:val="top"/>
          </w:tcPr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color w:val="231F20"/>
                <w:sz w:val="28"/>
                <w:szCs w:val="28"/>
                <w:rtl w:val="0"/>
              </w:rPr>
              <w:t>To carry out a survey on the appearance of pupils’ family members and present it to the class.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Align w:val="top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b. Input:</w:t>
            </w:r>
          </w:p>
        </w:tc>
        <w:tc>
          <w:tcPr>
            <w:tcW w:w="7977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594"/>
              </w:tabs>
              <w:spacing w:before="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231F2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A picture of a pupil presenting her survey results and a sample survey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Align w:val="top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c. Outcome:</w:t>
            </w:r>
          </w:p>
        </w:tc>
        <w:tc>
          <w:tcPr>
            <w:tcW w:w="7977" w:type="dxa"/>
            <w:gridSpan w:val="4"/>
            <w:vAlign w:val="top"/>
          </w:tcPr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color w:val="231F20"/>
                <w:sz w:val="28"/>
                <w:szCs w:val="28"/>
                <w:rtl w:val="0"/>
              </w:rPr>
              <w:t>Pupils can carry out a survey on their family members’ appearance and present the result to the class.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Align w:val="top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d. Procedure</w:t>
            </w:r>
          </w:p>
        </w:tc>
        <w:tc>
          <w:tcPr>
            <w:tcW w:w="654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594"/>
              </w:tabs>
              <w:spacing w:before="0" w:after="120" w:line="240" w:lineRule="auto"/>
              <w:ind w:left="0" w:right="29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1: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</w:t>
            </w:r>
            <w:r>
              <w:rPr>
                <w:rFonts w:hint="default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en-US"/>
              </w:rPr>
              <w:t>Tell pupils are going to look for a book on the shelf and choose one character in the book to describe.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594"/>
              </w:tabs>
              <w:spacing w:before="0" w:after="120" w:line="240" w:lineRule="auto"/>
              <w:ind w:left="0" w:right="29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2: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Have pupils </w:t>
            </w:r>
            <w:r>
              <w:rPr>
                <w:rFonts w:hint="default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en-US"/>
              </w:rPr>
              <w:t>get the book and share in their group.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594"/>
              </w:tabs>
              <w:spacing w:before="0" w:after="120" w:line="240" w:lineRule="auto"/>
              <w:ind w:left="0" w:leftChars="0" w:right="29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rtl w:val="0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Step 3: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Select a few pupils to give their presentations in front of the class. Have the rest of the class give comments and praise pupils if they perform well.</w:t>
            </w:r>
          </w:p>
        </w:tc>
        <w:tc>
          <w:tcPr>
            <w:tcW w:w="1432" w:type="dxa"/>
            <w:vAlign w:val="top"/>
          </w:tcPr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Whole class</w:t>
            </w:r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 Group work</w:t>
            </w:r>
            <w:bookmarkStart w:id="1" w:name="_GoBack"/>
            <w:bookmarkEnd w:id="1"/>
          </w:p>
          <w:p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Individual</w:t>
            </w:r>
          </w:p>
          <w:p>
            <w:pPr>
              <w:spacing w:after="12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  <w:rtl w:val="0"/>
              </w:rPr>
              <w:t>work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747" w:type="dxa"/>
            <w:gridSpan w:val="5"/>
            <w:vAlign w:val="top"/>
          </w:tcPr>
          <w:p>
            <w:pPr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</w:rPr>
              <w:t xml:space="preserve">Wrap-up: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5 minutes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Align w:val="top"/>
          </w:tcPr>
          <w:p>
            <w:pPr>
              <w:spacing w:before="60" w:line="276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650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right="29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- Have pupils bring their family photo and describe their family to their friends in pairs or in groups.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20" w:line="240" w:lineRule="auto"/>
              <w:ind w:left="0" w:right="29" w:firstLine="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- Have pupils present their survey, using family </w:t>
            </w:r>
            <w:r>
              <w:rPr>
                <w:sz w:val="28"/>
                <w:szCs w:val="28"/>
                <w:rtl w:val="0"/>
              </w:rPr>
              <w:t>photos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as a support.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-32" w:righ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rtl w:val="0"/>
                <w:lang w:val="en-US"/>
              </w:rPr>
            </w:pPr>
            <w:r>
              <w:rPr>
                <w:b/>
                <w:sz w:val="28"/>
                <w:szCs w:val="28"/>
                <w:rtl w:val="0"/>
              </w:rPr>
              <w:t xml:space="preserve">* </w:t>
            </w:r>
            <w:r>
              <w:rPr>
                <w:sz w:val="28"/>
                <w:szCs w:val="28"/>
                <w:rtl w:val="0"/>
              </w:rPr>
              <w:t>Ask pupils about what they have learnt in the lesson</w:t>
            </w:r>
            <w:r>
              <w:rPr>
                <w:rFonts w:hint="default"/>
                <w:sz w:val="28"/>
                <w:szCs w:val="28"/>
                <w:rtl w:val="0"/>
                <w:lang w:val="en-US"/>
              </w:rPr>
              <w:t xml:space="preserve"> and should give their’s respect to others.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  <w:t>Group work</w:t>
            </w:r>
          </w:p>
        </w:tc>
      </w:tr>
    </w:tbl>
    <w:p>
      <w:pPr>
        <w:spacing w:after="120"/>
        <w:jc w:val="center"/>
        <w:rPr>
          <w:b/>
          <w:sz w:val="28"/>
          <w:szCs w:val="28"/>
          <w:rtl w:val="0"/>
        </w:rPr>
      </w:pPr>
    </w:p>
    <w:p>
      <w:pPr>
        <w:spacing w:after="120"/>
        <w:jc w:val="center"/>
        <w:rPr>
          <w:b/>
          <w:sz w:val="28"/>
          <w:szCs w:val="28"/>
          <w:rtl w:val="0"/>
        </w:rPr>
      </w:pPr>
    </w:p>
    <w:p>
      <w:pPr>
        <w:spacing w:after="120"/>
        <w:jc w:val="both"/>
        <w:rPr>
          <w:b/>
          <w:sz w:val="28"/>
          <w:szCs w:val="28"/>
          <w:rtl w:val="0"/>
        </w:rPr>
      </w:pPr>
    </w:p>
    <w:p>
      <w:pPr>
        <w:rPr>
          <w:b/>
          <w:bCs/>
          <w:sz w:val="28"/>
          <w:szCs w:val="28"/>
        </w:rPr>
      </w:pPr>
    </w:p>
    <w:sectPr>
      <w:headerReference r:id="rId5" w:type="default"/>
      <w:footerReference r:id="rId6" w:type="default"/>
      <w:footerReference r:id="rId7" w:type="even"/>
      <w:pgSz w:w="11907" w:h="16840"/>
      <w:pgMar w:top="1134" w:right="850" w:bottom="850" w:left="1417" w:header="720" w:footer="737" w:gutter="0"/>
      <w:pgNumType w:start="1"/>
      <w:cols w:space="720" w:num="1"/>
      <w:titlePg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center"/>
      <w:rPr>
        <w:color w:val="000000"/>
      </w:rPr>
    </w:pP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1891337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4B"/>
    <w:rsid w:val="00020267"/>
    <w:rsid w:val="00032F82"/>
    <w:rsid w:val="00035623"/>
    <w:rsid w:val="00050A1C"/>
    <w:rsid w:val="00061CCA"/>
    <w:rsid w:val="000C1F1A"/>
    <w:rsid w:val="000E3978"/>
    <w:rsid w:val="000F1E0B"/>
    <w:rsid w:val="000F269E"/>
    <w:rsid w:val="00101839"/>
    <w:rsid w:val="00113876"/>
    <w:rsid w:val="00116380"/>
    <w:rsid w:val="00146E4B"/>
    <w:rsid w:val="00190A17"/>
    <w:rsid w:val="001A3BB5"/>
    <w:rsid w:val="001E28B8"/>
    <w:rsid w:val="001F7D0C"/>
    <w:rsid w:val="002208AD"/>
    <w:rsid w:val="002357ED"/>
    <w:rsid w:val="0025176D"/>
    <w:rsid w:val="00257A8A"/>
    <w:rsid w:val="00263816"/>
    <w:rsid w:val="002675A9"/>
    <w:rsid w:val="00272597"/>
    <w:rsid w:val="00272B0B"/>
    <w:rsid w:val="00290F1C"/>
    <w:rsid w:val="00293E4D"/>
    <w:rsid w:val="002B7C2A"/>
    <w:rsid w:val="002C3550"/>
    <w:rsid w:val="002C62B4"/>
    <w:rsid w:val="002F3B5D"/>
    <w:rsid w:val="002F729D"/>
    <w:rsid w:val="0030138C"/>
    <w:rsid w:val="003029E8"/>
    <w:rsid w:val="00307F33"/>
    <w:rsid w:val="00312B3A"/>
    <w:rsid w:val="00323A0B"/>
    <w:rsid w:val="00327276"/>
    <w:rsid w:val="00355CAA"/>
    <w:rsid w:val="00364784"/>
    <w:rsid w:val="00372509"/>
    <w:rsid w:val="00386C89"/>
    <w:rsid w:val="003A0797"/>
    <w:rsid w:val="003A40F0"/>
    <w:rsid w:val="003B04D0"/>
    <w:rsid w:val="003E6AF8"/>
    <w:rsid w:val="003F1E05"/>
    <w:rsid w:val="004256EC"/>
    <w:rsid w:val="004351E2"/>
    <w:rsid w:val="00446C25"/>
    <w:rsid w:val="00475D27"/>
    <w:rsid w:val="004D3306"/>
    <w:rsid w:val="004F4085"/>
    <w:rsid w:val="004F7D8A"/>
    <w:rsid w:val="005232C3"/>
    <w:rsid w:val="00535CE1"/>
    <w:rsid w:val="00562034"/>
    <w:rsid w:val="00581126"/>
    <w:rsid w:val="005979D2"/>
    <w:rsid w:val="005B0834"/>
    <w:rsid w:val="005D57D3"/>
    <w:rsid w:val="005D5A17"/>
    <w:rsid w:val="00600513"/>
    <w:rsid w:val="0060345C"/>
    <w:rsid w:val="00625DEC"/>
    <w:rsid w:val="006316C2"/>
    <w:rsid w:val="00640F02"/>
    <w:rsid w:val="00644508"/>
    <w:rsid w:val="0066654C"/>
    <w:rsid w:val="0066666A"/>
    <w:rsid w:val="0069134F"/>
    <w:rsid w:val="006D161A"/>
    <w:rsid w:val="006D7121"/>
    <w:rsid w:val="006E3BE2"/>
    <w:rsid w:val="00727A3A"/>
    <w:rsid w:val="00751391"/>
    <w:rsid w:val="00754EED"/>
    <w:rsid w:val="0077139F"/>
    <w:rsid w:val="00776FA8"/>
    <w:rsid w:val="00777F45"/>
    <w:rsid w:val="007916BA"/>
    <w:rsid w:val="007C41B9"/>
    <w:rsid w:val="007D693E"/>
    <w:rsid w:val="007F7BE9"/>
    <w:rsid w:val="0088357C"/>
    <w:rsid w:val="00884C5A"/>
    <w:rsid w:val="008B09C9"/>
    <w:rsid w:val="008B136A"/>
    <w:rsid w:val="008B3B3A"/>
    <w:rsid w:val="008F7BC1"/>
    <w:rsid w:val="00902DFB"/>
    <w:rsid w:val="0090614B"/>
    <w:rsid w:val="00961505"/>
    <w:rsid w:val="0096562C"/>
    <w:rsid w:val="009C750A"/>
    <w:rsid w:val="00A02A68"/>
    <w:rsid w:val="00A71554"/>
    <w:rsid w:val="00A84720"/>
    <w:rsid w:val="00AA061F"/>
    <w:rsid w:val="00AE2AB2"/>
    <w:rsid w:val="00B07CE1"/>
    <w:rsid w:val="00B14EBC"/>
    <w:rsid w:val="00B44DF2"/>
    <w:rsid w:val="00B5106E"/>
    <w:rsid w:val="00B6056E"/>
    <w:rsid w:val="00B8220D"/>
    <w:rsid w:val="00B82F92"/>
    <w:rsid w:val="00B95C76"/>
    <w:rsid w:val="00BA0E89"/>
    <w:rsid w:val="00BF190E"/>
    <w:rsid w:val="00C478A7"/>
    <w:rsid w:val="00C672DC"/>
    <w:rsid w:val="00CA0737"/>
    <w:rsid w:val="00CC1985"/>
    <w:rsid w:val="00CD0033"/>
    <w:rsid w:val="00CE1268"/>
    <w:rsid w:val="00CE16A1"/>
    <w:rsid w:val="00CE7CE4"/>
    <w:rsid w:val="00D04EB6"/>
    <w:rsid w:val="00D078C4"/>
    <w:rsid w:val="00D1453E"/>
    <w:rsid w:val="00D169F9"/>
    <w:rsid w:val="00D26F16"/>
    <w:rsid w:val="00D56EC4"/>
    <w:rsid w:val="00D64C7E"/>
    <w:rsid w:val="00D655E0"/>
    <w:rsid w:val="00D67713"/>
    <w:rsid w:val="00D75C25"/>
    <w:rsid w:val="00D810BB"/>
    <w:rsid w:val="00D81448"/>
    <w:rsid w:val="00D92220"/>
    <w:rsid w:val="00DA494C"/>
    <w:rsid w:val="00E34AAE"/>
    <w:rsid w:val="00E47498"/>
    <w:rsid w:val="00E61E2C"/>
    <w:rsid w:val="00E719F8"/>
    <w:rsid w:val="00E77C96"/>
    <w:rsid w:val="00E8432F"/>
    <w:rsid w:val="00EA2D84"/>
    <w:rsid w:val="00EA66A9"/>
    <w:rsid w:val="00EE117E"/>
    <w:rsid w:val="00EF1455"/>
    <w:rsid w:val="00EF1851"/>
    <w:rsid w:val="00F04C55"/>
    <w:rsid w:val="00F063EF"/>
    <w:rsid w:val="00F40DC2"/>
    <w:rsid w:val="00F43139"/>
    <w:rsid w:val="00F57F2F"/>
    <w:rsid w:val="00F63B24"/>
    <w:rsid w:val="00F651E1"/>
    <w:rsid w:val="00F744A7"/>
    <w:rsid w:val="00FD17D8"/>
    <w:rsid w:val="01952BF0"/>
    <w:rsid w:val="041B0F4D"/>
    <w:rsid w:val="05581CF9"/>
    <w:rsid w:val="09ED0F36"/>
    <w:rsid w:val="0A965549"/>
    <w:rsid w:val="0CC33A65"/>
    <w:rsid w:val="0D034B87"/>
    <w:rsid w:val="0E7A2948"/>
    <w:rsid w:val="108259DE"/>
    <w:rsid w:val="12C3592C"/>
    <w:rsid w:val="12DB78D5"/>
    <w:rsid w:val="14967620"/>
    <w:rsid w:val="14BA2780"/>
    <w:rsid w:val="16BF2542"/>
    <w:rsid w:val="16DF6DD0"/>
    <w:rsid w:val="1A320ACF"/>
    <w:rsid w:val="1BF24A10"/>
    <w:rsid w:val="1D8803A1"/>
    <w:rsid w:val="20D942E5"/>
    <w:rsid w:val="21B83420"/>
    <w:rsid w:val="237970D2"/>
    <w:rsid w:val="25D246DB"/>
    <w:rsid w:val="262C636E"/>
    <w:rsid w:val="2828312B"/>
    <w:rsid w:val="293152D0"/>
    <w:rsid w:val="2EFB3963"/>
    <w:rsid w:val="2F0B4128"/>
    <w:rsid w:val="2F3835E3"/>
    <w:rsid w:val="345C53AD"/>
    <w:rsid w:val="35D334EE"/>
    <w:rsid w:val="36383B37"/>
    <w:rsid w:val="36AC1F02"/>
    <w:rsid w:val="3D5560D2"/>
    <w:rsid w:val="406A3B16"/>
    <w:rsid w:val="41530102"/>
    <w:rsid w:val="418A49D2"/>
    <w:rsid w:val="428E619D"/>
    <w:rsid w:val="47DD1104"/>
    <w:rsid w:val="4B046650"/>
    <w:rsid w:val="4E4C4B96"/>
    <w:rsid w:val="50AA4D4A"/>
    <w:rsid w:val="57713D59"/>
    <w:rsid w:val="57E025C7"/>
    <w:rsid w:val="5848506B"/>
    <w:rsid w:val="58982A7F"/>
    <w:rsid w:val="595617EA"/>
    <w:rsid w:val="5C8C2484"/>
    <w:rsid w:val="5E302646"/>
    <w:rsid w:val="62820CD6"/>
    <w:rsid w:val="65AA26D1"/>
    <w:rsid w:val="671F124D"/>
    <w:rsid w:val="67C56C16"/>
    <w:rsid w:val="69EC3A96"/>
    <w:rsid w:val="6B652591"/>
    <w:rsid w:val="6C5D42C6"/>
    <w:rsid w:val="6CA51C06"/>
    <w:rsid w:val="6D570190"/>
    <w:rsid w:val="6D590BE7"/>
    <w:rsid w:val="6FBE1667"/>
    <w:rsid w:val="714E2213"/>
    <w:rsid w:val="719B6AF3"/>
    <w:rsid w:val="752F4EEC"/>
    <w:rsid w:val="77435635"/>
    <w:rsid w:val="776877B9"/>
    <w:rsid w:val="77B804C7"/>
    <w:rsid w:val="77CD05CB"/>
    <w:rsid w:val="795A6D00"/>
    <w:rsid w:val="7C217859"/>
    <w:rsid w:val="7E3344F4"/>
    <w:rsid w:val="7ED8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2"/>
    <w:next w:val="1"/>
    <w:qFormat/>
    <w:uiPriority w:val="9"/>
    <w:pPr>
      <w:keepNext/>
      <w:keepLines/>
      <w:spacing w:before="360" w:after="80"/>
      <w:outlineLvl w:val="1"/>
    </w:pPr>
    <w:rPr>
      <w:rFonts w:asciiTheme="minorHAnsi" w:hAnsiTheme="minorHAnsi" w:eastAsiaTheme="minorEastAsia" w:cstheme="minorBidi"/>
      <w:b/>
      <w:sz w:val="36"/>
      <w:szCs w:val="36"/>
      <w:lang w:val="en-US"/>
    </w:rPr>
  </w:style>
  <w:style w:type="paragraph" w:styleId="3">
    <w:name w:val="heading 3"/>
    <w:next w:val="1"/>
    <w:unhideWhenUsed/>
    <w:qFormat/>
    <w:uiPriority w:val="9"/>
    <w:pPr>
      <w:keepNext/>
      <w:keepLines/>
      <w:spacing w:before="280" w:after="80"/>
      <w:outlineLvl w:val="2"/>
    </w:pPr>
    <w:rPr>
      <w:rFonts w:asciiTheme="minorHAnsi" w:hAnsiTheme="minorHAnsi" w:eastAsiaTheme="minorEastAsia" w:cstheme="minorBidi"/>
      <w:b/>
      <w:sz w:val="28"/>
      <w:szCs w:val="28"/>
      <w:lang w:val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10">
    <w:name w:val="Table Grid"/>
    <w:basedOn w:val="5"/>
    <w:qFormat/>
    <w:uiPriority w:val="39"/>
    <w:pPr>
      <w:spacing w:after="0" w:line="240" w:lineRule="auto"/>
    </w:pPr>
    <w:rPr>
      <w:rFonts w:ascii="Times New Roman" w:hAnsi="Times New Roman"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12">
    <w:name w:val="Header Char"/>
    <w:basedOn w:val="4"/>
    <w:link w:val="8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13">
    <w:name w:val="Footer Char"/>
    <w:basedOn w:val="4"/>
    <w:link w:val="7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14">
    <w:name w:val="Balloon Text Char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</w:rPr>
  </w:style>
  <w:style w:type="table" w:customStyle="1" w:styleId="15">
    <w:name w:val="_Style 13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Table Normal1"/>
    <w:qFormat/>
    <w:uiPriority w:val="0"/>
  </w:style>
  <w:style w:type="table" w:customStyle="1" w:styleId="17">
    <w:name w:val="_Style 13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_Style 14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_Style 14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_Style 14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_Style 14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_Style 14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4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5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5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15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4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14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14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15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15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7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7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7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8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8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_Style 8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_Style 8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_Style 8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_Style 8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_Style 8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_Style 9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_Style 9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_Style 18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_Style 18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_Style 10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_Style 10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_Style 18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_Style 18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_Style 19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_Style 19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_Style 19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_Style 19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">
    <w:name w:val="_Style 19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7">
    <w:name w:val="_Style 19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8">
    <w:name w:val="_Style 19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9">
    <w:name w:val="_Style 20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_Style 13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_Style 13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_Style 15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3">
    <w:name w:val="_Style 15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_Style 16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5">
    <w:name w:val="_Style 16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6">
    <w:name w:val="_Style 16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7">
    <w:name w:val="_Style 17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8">
    <w:name w:val="_Style 17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9">
    <w:name w:val="_Style 17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0">
    <w:name w:val="_Style 17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_Style 17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_Style 17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3">
    <w:name w:val="_Style 17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_Style 18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5">
    <w:name w:val="_Style 18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6">
    <w:name w:val="_Style 16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7">
    <w:name w:val="_Style 168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8">
    <w:name w:val="_Style 17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9">
    <w:name w:val="_Style 17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_Style 17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_Style 180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_Style 156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_Style 159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4">
    <w:name w:val="_Style 16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5">
    <w:name w:val="_Style 137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6">
    <w:name w:val="_Style 163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E9A6-86E0-4058-820B-FE905A1C56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1288</Words>
  <Characters>7347</Characters>
  <Lines>61</Lines>
  <Paragraphs>17</Paragraphs>
  <TotalTime>7</TotalTime>
  <ScaleCrop>false</ScaleCrop>
  <LinksUpToDate>false</LinksUpToDate>
  <CharactersWithSpaces>8618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2023-03-01T09:10:00Z</dcterms:created>
  <dc:creator>Phong La</dc:creator>
  <cp:lastModifiedBy>Yến - TH Hòa Thạch B Bùi</cp:lastModifiedBy>
  <cp:lastPrinted>2023-09-20T15:37:00Z</cp:lastPrinted>
  <dcterms:modified xsi:type="dcterms:W3CDTF">2024-04-05T09:03:42Z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C23BC21CEAFD42D4BFBC6844B722FD3D_12</vt:lpwstr>
  </property>
</Properties>
</file>