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D94" w:rsidRPr="003B5270" w:rsidRDefault="00272D94" w:rsidP="00272D94">
      <w:pPr>
        <w:pStyle w:val="lead"/>
        <w:shd w:val="clear" w:color="auto" w:fill="FFFFFF"/>
        <w:spacing w:before="0" w:beforeAutospacing="0" w:after="300" w:afterAutospacing="0" w:line="270" w:lineRule="atLeast"/>
        <w:jc w:val="both"/>
        <w:rPr>
          <w:rFonts w:ascii="Arial" w:hAnsi="Arial" w:cs="Arial"/>
          <w:i/>
          <w:iCs/>
          <w:color w:val="333333"/>
          <w:sz w:val="31"/>
          <w:szCs w:val="21"/>
        </w:rPr>
      </w:pPr>
      <w:proofErr w:type="spellStart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>Hòa</w:t>
      </w:r>
      <w:proofErr w:type="spellEnd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>chung</w:t>
      </w:r>
      <w:proofErr w:type="spellEnd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>trong</w:t>
      </w:r>
      <w:proofErr w:type="spellEnd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>không</w:t>
      </w:r>
      <w:proofErr w:type="spellEnd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>khí</w:t>
      </w:r>
      <w:proofErr w:type="spellEnd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>vui</w:t>
      </w:r>
      <w:proofErr w:type="spellEnd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>tươi</w:t>
      </w:r>
      <w:proofErr w:type="spellEnd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>phấn</w:t>
      </w:r>
      <w:proofErr w:type="spellEnd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>khởi</w:t>
      </w:r>
      <w:proofErr w:type="spellEnd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>của</w:t>
      </w:r>
      <w:proofErr w:type="spellEnd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>đất</w:t>
      </w:r>
      <w:proofErr w:type="spellEnd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>nước</w:t>
      </w:r>
      <w:proofErr w:type="spellEnd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 xml:space="preserve">, </w:t>
      </w:r>
      <w:proofErr w:type="spellStart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>mừng</w:t>
      </w:r>
      <w:proofErr w:type="spellEnd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>Đảng</w:t>
      </w:r>
      <w:proofErr w:type="spellEnd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 xml:space="preserve">, </w:t>
      </w:r>
      <w:proofErr w:type="spellStart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>mừng</w:t>
      </w:r>
      <w:proofErr w:type="spellEnd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>xuân</w:t>
      </w:r>
      <w:proofErr w:type="spellEnd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 xml:space="preserve"> </w:t>
      </w:r>
      <w:proofErr w:type="spellStart"/>
      <w:r w:rsidR="003B5270">
        <w:rPr>
          <w:rFonts w:ascii="Arial" w:hAnsi="Arial" w:cs="Arial"/>
          <w:i/>
          <w:iCs/>
          <w:color w:val="333333"/>
          <w:sz w:val="31"/>
          <w:szCs w:val="21"/>
        </w:rPr>
        <w:t>Giáp</w:t>
      </w:r>
      <w:proofErr w:type="spellEnd"/>
      <w:r w:rsidR="003B5270">
        <w:rPr>
          <w:rFonts w:ascii="Arial" w:hAnsi="Arial" w:cs="Arial"/>
          <w:i/>
          <w:iCs/>
          <w:color w:val="333333"/>
          <w:sz w:val="31"/>
          <w:szCs w:val="21"/>
        </w:rPr>
        <w:t xml:space="preserve"> </w:t>
      </w:r>
      <w:proofErr w:type="spellStart"/>
      <w:r w:rsidR="003B5270">
        <w:rPr>
          <w:rFonts w:ascii="Arial" w:hAnsi="Arial" w:cs="Arial"/>
          <w:i/>
          <w:iCs/>
          <w:color w:val="333333"/>
          <w:sz w:val="31"/>
          <w:szCs w:val="21"/>
        </w:rPr>
        <w:t>Thìn</w:t>
      </w:r>
      <w:proofErr w:type="spellEnd"/>
      <w:r w:rsidR="003B5270">
        <w:rPr>
          <w:rFonts w:ascii="Arial" w:hAnsi="Arial" w:cs="Arial"/>
          <w:i/>
          <w:iCs/>
          <w:color w:val="333333"/>
          <w:sz w:val="31"/>
          <w:szCs w:val="21"/>
        </w:rPr>
        <w:t xml:space="preserve"> 2024</w:t>
      </w:r>
      <w:r w:rsidRPr="003B5270">
        <w:rPr>
          <w:rFonts w:ascii="Arial" w:hAnsi="Arial" w:cs="Arial"/>
          <w:i/>
          <w:iCs/>
          <w:color w:val="333333"/>
          <w:sz w:val="31"/>
          <w:szCs w:val="21"/>
        </w:rPr>
        <w:t xml:space="preserve">, </w:t>
      </w:r>
      <w:proofErr w:type="spellStart"/>
      <w:r w:rsidR="003B5270">
        <w:rPr>
          <w:rFonts w:ascii="Arial" w:hAnsi="Arial" w:cs="Arial"/>
          <w:i/>
          <w:iCs/>
          <w:color w:val="333333"/>
          <w:sz w:val="31"/>
          <w:szCs w:val="21"/>
        </w:rPr>
        <w:t>Trường</w:t>
      </w:r>
      <w:proofErr w:type="spellEnd"/>
      <w:r w:rsidR="003B5270">
        <w:rPr>
          <w:rFonts w:ascii="Arial" w:hAnsi="Arial" w:cs="Arial"/>
          <w:i/>
          <w:iCs/>
          <w:color w:val="333333"/>
          <w:sz w:val="31"/>
          <w:szCs w:val="21"/>
        </w:rPr>
        <w:t xml:space="preserve"> </w:t>
      </w:r>
      <w:proofErr w:type="spellStart"/>
      <w:r w:rsidR="003B5270">
        <w:rPr>
          <w:rFonts w:ascii="Arial" w:hAnsi="Arial" w:cs="Arial"/>
          <w:i/>
          <w:iCs/>
          <w:color w:val="333333"/>
          <w:sz w:val="31"/>
          <w:szCs w:val="21"/>
        </w:rPr>
        <w:t>Tiểu</w:t>
      </w:r>
      <w:proofErr w:type="spellEnd"/>
      <w:r w:rsidR="003B5270">
        <w:rPr>
          <w:rFonts w:ascii="Arial" w:hAnsi="Arial" w:cs="Arial"/>
          <w:i/>
          <w:iCs/>
          <w:color w:val="333333"/>
          <w:sz w:val="31"/>
          <w:szCs w:val="21"/>
        </w:rPr>
        <w:t xml:space="preserve"> </w:t>
      </w:r>
      <w:proofErr w:type="spellStart"/>
      <w:r w:rsidR="003B5270">
        <w:rPr>
          <w:rFonts w:ascii="Arial" w:hAnsi="Arial" w:cs="Arial"/>
          <w:i/>
          <w:iCs/>
          <w:color w:val="333333"/>
          <w:sz w:val="31"/>
          <w:szCs w:val="21"/>
        </w:rPr>
        <w:t>học</w:t>
      </w:r>
      <w:proofErr w:type="spellEnd"/>
      <w:r w:rsidR="003B5270">
        <w:rPr>
          <w:rFonts w:ascii="Arial" w:hAnsi="Arial" w:cs="Arial"/>
          <w:i/>
          <w:iCs/>
          <w:color w:val="333333"/>
          <w:sz w:val="31"/>
          <w:szCs w:val="21"/>
        </w:rPr>
        <w:t xml:space="preserve"> </w:t>
      </w:r>
      <w:proofErr w:type="spellStart"/>
      <w:r w:rsidR="003B5270">
        <w:rPr>
          <w:rFonts w:ascii="Arial" w:hAnsi="Arial" w:cs="Arial"/>
          <w:i/>
          <w:iCs/>
          <w:color w:val="333333"/>
          <w:sz w:val="31"/>
          <w:szCs w:val="21"/>
        </w:rPr>
        <w:t>Đông</w:t>
      </w:r>
      <w:proofErr w:type="spellEnd"/>
      <w:r w:rsidR="003B5270">
        <w:rPr>
          <w:rFonts w:ascii="Arial" w:hAnsi="Arial" w:cs="Arial"/>
          <w:i/>
          <w:iCs/>
          <w:color w:val="333333"/>
          <w:sz w:val="31"/>
          <w:szCs w:val="21"/>
        </w:rPr>
        <w:t xml:space="preserve"> </w:t>
      </w:r>
      <w:proofErr w:type="spellStart"/>
      <w:r w:rsidR="003B5270">
        <w:rPr>
          <w:rFonts w:ascii="Arial" w:hAnsi="Arial" w:cs="Arial"/>
          <w:i/>
          <w:iCs/>
          <w:color w:val="333333"/>
          <w:sz w:val="31"/>
          <w:szCs w:val="21"/>
        </w:rPr>
        <w:t>Mỹ</w:t>
      </w:r>
      <w:proofErr w:type="spellEnd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>trân</w:t>
      </w:r>
      <w:proofErr w:type="spellEnd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>trọng</w:t>
      </w:r>
      <w:proofErr w:type="spellEnd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>giới</w:t>
      </w:r>
      <w:proofErr w:type="spellEnd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>thiệu</w:t>
      </w:r>
      <w:proofErr w:type="spellEnd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>đến</w:t>
      </w:r>
      <w:proofErr w:type="spellEnd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>quý</w:t>
      </w:r>
      <w:proofErr w:type="spellEnd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>độc</w:t>
      </w:r>
      <w:proofErr w:type="spellEnd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>giả</w:t>
      </w:r>
      <w:proofErr w:type="spellEnd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 xml:space="preserve"> </w:t>
      </w:r>
      <w:proofErr w:type="spellStart"/>
      <w:r w:rsidR="00B20882">
        <w:rPr>
          <w:rFonts w:ascii="Arial" w:hAnsi="Arial" w:cs="Arial"/>
          <w:i/>
          <w:iCs/>
          <w:color w:val="333333"/>
          <w:sz w:val="31"/>
          <w:szCs w:val="21"/>
        </w:rPr>
        <w:t>các</w:t>
      </w:r>
      <w:proofErr w:type="spellEnd"/>
      <w:r w:rsidR="00B20882">
        <w:rPr>
          <w:rFonts w:ascii="Arial" w:hAnsi="Arial" w:cs="Arial"/>
          <w:i/>
          <w:iCs/>
          <w:color w:val="333333"/>
          <w:sz w:val="31"/>
          <w:szCs w:val="21"/>
        </w:rPr>
        <w:t xml:space="preserve"> </w:t>
      </w:r>
      <w:proofErr w:type="spellStart"/>
      <w:r w:rsidR="00B20882">
        <w:rPr>
          <w:rFonts w:ascii="Arial" w:hAnsi="Arial" w:cs="Arial"/>
          <w:i/>
          <w:iCs/>
          <w:color w:val="333333"/>
          <w:sz w:val="31"/>
          <w:szCs w:val="21"/>
        </w:rPr>
        <w:t>thầy</w:t>
      </w:r>
      <w:proofErr w:type="spellEnd"/>
      <w:r w:rsidR="00B20882">
        <w:rPr>
          <w:rFonts w:ascii="Arial" w:hAnsi="Arial" w:cs="Arial"/>
          <w:i/>
          <w:iCs/>
          <w:color w:val="333333"/>
          <w:sz w:val="31"/>
          <w:szCs w:val="21"/>
        </w:rPr>
        <w:t xml:space="preserve"> </w:t>
      </w:r>
      <w:proofErr w:type="spellStart"/>
      <w:r w:rsidR="00B20882">
        <w:rPr>
          <w:rFonts w:ascii="Arial" w:hAnsi="Arial" w:cs="Arial"/>
          <w:i/>
          <w:iCs/>
          <w:color w:val="333333"/>
          <w:sz w:val="31"/>
          <w:szCs w:val="21"/>
        </w:rPr>
        <w:t>cố</w:t>
      </w:r>
      <w:proofErr w:type="spellEnd"/>
      <w:r w:rsidR="00B20882">
        <w:rPr>
          <w:rFonts w:ascii="Arial" w:hAnsi="Arial" w:cs="Arial"/>
          <w:i/>
          <w:iCs/>
          <w:color w:val="333333"/>
          <w:sz w:val="31"/>
          <w:szCs w:val="21"/>
        </w:rPr>
        <w:t xml:space="preserve"> </w:t>
      </w:r>
      <w:proofErr w:type="spellStart"/>
      <w:r w:rsidR="00B20882">
        <w:rPr>
          <w:rFonts w:ascii="Arial" w:hAnsi="Arial" w:cs="Arial"/>
          <w:i/>
          <w:iCs/>
          <w:color w:val="333333"/>
          <w:sz w:val="31"/>
          <w:szCs w:val="21"/>
        </w:rPr>
        <w:t>giáo</w:t>
      </w:r>
      <w:proofErr w:type="spellEnd"/>
      <w:r w:rsidR="00B20882">
        <w:rPr>
          <w:rFonts w:ascii="Arial" w:hAnsi="Arial" w:cs="Arial"/>
          <w:i/>
          <w:iCs/>
          <w:color w:val="333333"/>
          <w:sz w:val="31"/>
          <w:szCs w:val="21"/>
        </w:rPr>
        <w:t xml:space="preserve"> </w:t>
      </w:r>
      <w:proofErr w:type="spellStart"/>
      <w:r w:rsidR="00B20882">
        <w:rPr>
          <w:rFonts w:ascii="Arial" w:hAnsi="Arial" w:cs="Arial"/>
          <w:i/>
          <w:iCs/>
          <w:color w:val="333333"/>
          <w:sz w:val="31"/>
          <w:szCs w:val="21"/>
        </w:rPr>
        <w:t>và</w:t>
      </w:r>
      <w:proofErr w:type="spellEnd"/>
      <w:r w:rsidR="00B20882">
        <w:rPr>
          <w:rFonts w:ascii="Arial" w:hAnsi="Arial" w:cs="Arial"/>
          <w:i/>
          <w:iCs/>
          <w:color w:val="333333"/>
          <w:sz w:val="31"/>
          <w:szCs w:val="21"/>
        </w:rPr>
        <w:t xml:space="preserve"> </w:t>
      </w:r>
      <w:proofErr w:type="spellStart"/>
      <w:r w:rsidR="00B20882">
        <w:rPr>
          <w:rFonts w:ascii="Arial" w:hAnsi="Arial" w:cs="Arial"/>
          <w:i/>
          <w:iCs/>
          <w:color w:val="333333"/>
          <w:sz w:val="31"/>
          <w:szCs w:val="21"/>
        </w:rPr>
        <w:t>các</w:t>
      </w:r>
      <w:proofErr w:type="spellEnd"/>
      <w:r w:rsidR="00B20882">
        <w:rPr>
          <w:rFonts w:ascii="Arial" w:hAnsi="Arial" w:cs="Arial"/>
          <w:i/>
          <w:iCs/>
          <w:color w:val="333333"/>
          <w:sz w:val="31"/>
          <w:szCs w:val="21"/>
        </w:rPr>
        <w:t xml:space="preserve"> </w:t>
      </w:r>
      <w:proofErr w:type="spellStart"/>
      <w:r w:rsidR="00B20882">
        <w:rPr>
          <w:rFonts w:ascii="Arial" w:hAnsi="Arial" w:cs="Arial"/>
          <w:i/>
          <w:iCs/>
          <w:color w:val="333333"/>
          <w:sz w:val="31"/>
          <w:szCs w:val="21"/>
        </w:rPr>
        <w:t>em</w:t>
      </w:r>
      <w:proofErr w:type="spellEnd"/>
      <w:r w:rsidR="00B20882">
        <w:rPr>
          <w:rFonts w:ascii="Arial" w:hAnsi="Arial" w:cs="Arial"/>
          <w:i/>
          <w:iCs/>
          <w:color w:val="333333"/>
          <w:sz w:val="31"/>
          <w:szCs w:val="21"/>
        </w:rPr>
        <w:t xml:space="preserve"> HS </w:t>
      </w:r>
      <w:proofErr w:type="spellStart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>cuốn</w:t>
      </w:r>
      <w:proofErr w:type="spellEnd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>sách</w:t>
      </w:r>
      <w:proofErr w:type="spellEnd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 xml:space="preserve"> "</w:t>
      </w:r>
      <w:proofErr w:type="spellStart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>Nhớ</w:t>
      </w:r>
      <w:proofErr w:type="spellEnd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>ơi</w:t>
      </w:r>
      <w:proofErr w:type="spellEnd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>là</w:t>
      </w:r>
      <w:proofErr w:type="spellEnd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>Tết</w:t>
      </w:r>
      <w:proofErr w:type="spellEnd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 xml:space="preserve">" </w:t>
      </w:r>
      <w:proofErr w:type="spellStart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>của</w:t>
      </w:r>
      <w:proofErr w:type="spellEnd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>tác</w:t>
      </w:r>
      <w:proofErr w:type="spellEnd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>giả</w:t>
      </w:r>
      <w:proofErr w:type="spellEnd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>Thái</w:t>
      </w:r>
      <w:proofErr w:type="spellEnd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>Hương</w:t>
      </w:r>
      <w:proofErr w:type="spellEnd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>Liên</w:t>
      </w:r>
      <w:proofErr w:type="spellEnd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 xml:space="preserve"> do NXB Kim </w:t>
      </w:r>
      <w:proofErr w:type="spellStart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>Đồng</w:t>
      </w:r>
      <w:proofErr w:type="spellEnd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>phát</w:t>
      </w:r>
      <w:proofErr w:type="spellEnd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>hành</w:t>
      </w:r>
      <w:proofErr w:type="spellEnd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 xml:space="preserve">. </w:t>
      </w:r>
      <w:proofErr w:type="spellStart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>Cuốn</w:t>
      </w:r>
      <w:proofErr w:type="spellEnd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>sách</w:t>
      </w:r>
      <w:proofErr w:type="spellEnd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>nằm</w:t>
      </w:r>
      <w:proofErr w:type="spellEnd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>trong</w:t>
      </w:r>
      <w:proofErr w:type="spellEnd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>bộ</w:t>
      </w:r>
      <w:proofErr w:type="spellEnd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>sách</w:t>
      </w:r>
      <w:proofErr w:type="spellEnd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 xml:space="preserve"> "</w:t>
      </w:r>
      <w:proofErr w:type="spellStart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>Viết</w:t>
      </w:r>
      <w:proofErr w:type="spellEnd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>cho</w:t>
      </w:r>
      <w:proofErr w:type="spellEnd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>những</w:t>
      </w:r>
      <w:proofErr w:type="spellEnd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>điều</w:t>
      </w:r>
      <w:proofErr w:type="spellEnd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>bé</w:t>
      </w:r>
      <w:proofErr w:type="spellEnd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>nhỏ</w:t>
      </w:r>
      <w:proofErr w:type="spellEnd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 xml:space="preserve">", </w:t>
      </w:r>
      <w:proofErr w:type="spellStart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>tập</w:t>
      </w:r>
      <w:proofErr w:type="spellEnd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>văn</w:t>
      </w:r>
      <w:proofErr w:type="spellEnd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>này</w:t>
      </w:r>
      <w:proofErr w:type="spellEnd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>đầy</w:t>
      </w:r>
      <w:proofErr w:type="spellEnd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>ắp</w:t>
      </w:r>
      <w:proofErr w:type="spellEnd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>những</w:t>
      </w:r>
      <w:proofErr w:type="spellEnd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>kỉ</w:t>
      </w:r>
      <w:proofErr w:type="spellEnd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>niệm</w:t>
      </w:r>
      <w:proofErr w:type="spellEnd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>về</w:t>
      </w:r>
      <w:proofErr w:type="spellEnd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>Tết</w:t>
      </w:r>
      <w:proofErr w:type="spellEnd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>là</w:t>
      </w:r>
      <w:proofErr w:type="spellEnd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>những</w:t>
      </w:r>
      <w:proofErr w:type="spellEnd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>kí</w:t>
      </w:r>
      <w:proofErr w:type="spellEnd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>ức</w:t>
      </w:r>
      <w:proofErr w:type="spellEnd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>thân</w:t>
      </w:r>
      <w:proofErr w:type="spellEnd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>thương</w:t>
      </w:r>
      <w:proofErr w:type="spellEnd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>kéo</w:t>
      </w:r>
      <w:proofErr w:type="spellEnd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>cảm</w:t>
      </w:r>
      <w:proofErr w:type="spellEnd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>xúc</w:t>
      </w:r>
      <w:proofErr w:type="spellEnd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>của</w:t>
      </w:r>
      <w:proofErr w:type="spellEnd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>mỗi</w:t>
      </w:r>
      <w:proofErr w:type="spellEnd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>người</w:t>
      </w:r>
      <w:proofErr w:type="spellEnd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>về</w:t>
      </w:r>
      <w:proofErr w:type="spellEnd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>nhiều</w:t>
      </w:r>
      <w:proofErr w:type="spellEnd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>hơn</w:t>
      </w:r>
      <w:proofErr w:type="spellEnd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 xml:space="preserve">, </w:t>
      </w:r>
      <w:proofErr w:type="spellStart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>gần</w:t>
      </w:r>
      <w:proofErr w:type="spellEnd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>hơn</w:t>
      </w:r>
      <w:proofErr w:type="spellEnd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>bên</w:t>
      </w:r>
      <w:proofErr w:type="spellEnd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>gia</w:t>
      </w:r>
      <w:proofErr w:type="spellEnd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>đình</w:t>
      </w:r>
      <w:proofErr w:type="spellEnd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 xml:space="preserve">, </w:t>
      </w:r>
      <w:proofErr w:type="spellStart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>trong</w:t>
      </w:r>
      <w:proofErr w:type="spellEnd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>không</w:t>
      </w:r>
      <w:proofErr w:type="spellEnd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>gian</w:t>
      </w:r>
      <w:proofErr w:type="spellEnd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>tuổi</w:t>
      </w:r>
      <w:proofErr w:type="spellEnd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>thơ</w:t>
      </w:r>
      <w:proofErr w:type="spellEnd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>khi</w:t>
      </w:r>
      <w:proofErr w:type="spellEnd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>năm</w:t>
      </w:r>
      <w:proofErr w:type="spellEnd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>mới</w:t>
      </w:r>
      <w:proofErr w:type="spellEnd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>đến</w:t>
      </w:r>
      <w:proofErr w:type="spellEnd"/>
      <w:r w:rsidRPr="003B5270">
        <w:rPr>
          <w:rFonts w:ascii="Arial" w:hAnsi="Arial" w:cs="Arial"/>
          <w:i/>
          <w:iCs/>
          <w:color w:val="333333"/>
          <w:sz w:val="31"/>
          <w:szCs w:val="21"/>
        </w:rPr>
        <w:t>.</w:t>
      </w:r>
    </w:p>
    <w:p w:rsidR="00272D94" w:rsidRPr="003B5270" w:rsidRDefault="00272D94" w:rsidP="00272D94">
      <w:pPr>
        <w:pStyle w:val="NormalWeb"/>
        <w:shd w:val="clear" w:color="auto" w:fill="FFFFFF"/>
        <w:spacing w:before="0" w:beforeAutospacing="0" w:after="150" w:afterAutospacing="0" w:line="300" w:lineRule="atLeast"/>
        <w:ind w:firstLine="240"/>
        <w:jc w:val="both"/>
        <w:rPr>
          <w:rFonts w:ascii="Arial" w:hAnsi="Arial" w:cs="Arial"/>
          <w:color w:val="333333"/>
          <w:sz w:val="31"/>
          <w:szCs w:val="21"/>
        </w:rPr>
      </w:pPr>
      <w:r w:rsidRPr="003B5270">
        <w:rPr>
          <w:rFonts w:ascii="Arial" w:hAnsi="Arial" w:cs="Arial"/>
          <w:color w:val="333333"/>
          <w:sz w:val="31"/>
          <w:szCs w:val="21"/>
        </w:rPr>
        <w:t xml:space="preserve">Theo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những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trang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viết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ngọt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ngào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và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đôi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khi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day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dứt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của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="00B67554">
        <w:rPr>
          <w:rFonts w:ascii="Arial" w:hAnsi="Arial" w:cs="Arial"/>
          <w:color w:val="333333"/>
          <w:sz w:val="31"/>
          <w:szCs w:val="21"/>
        </w:rPr>
        <w:t>tác</w:t>
      </w:r>
      <w:proofErr w:type="spellEnd"/>
      <w:r w:rsidR="00B67554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="00B67554">
        <w:rPr>
          <w:rFonts w:ascii="Arial" w:hAnsi="Arial" w:cs="Arial"/>
          <w:color w:val="333333"/>
          <w:sz w:val="31"/>
          <w:szCs w:val="21"/>
        </w:rPr>
        <w:t>giả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,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độc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giả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được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dẫn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lối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tới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xứ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Đoài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mây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trắng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với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vẻ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đẹp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thanh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bình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,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làm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quen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với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những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người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nông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dân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mộc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mạc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,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chất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phác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;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từ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cánh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đồng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xa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xa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,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các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cô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các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bà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vừa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lom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khom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cấy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,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vừa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rôm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rả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câu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chuyện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sắm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Tết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;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tham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dự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vào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những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phiên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chợ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Tết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quê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rực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rỡ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sắc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màu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đến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khu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chợ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làng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với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những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gian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lều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lúp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xúp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: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góc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này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là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hàng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trầu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cau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,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góc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kia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là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khu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hàng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xén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,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đặc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biệt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là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một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góc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không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kém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phần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quan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trọng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làm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nên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không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khí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Tết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-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góc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bán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tranh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Đông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Hồ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đầy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sắc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màu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,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hình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ảnh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sống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động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;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thưởng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thức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 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cái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Tết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cổ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truyền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của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dân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tộc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>.</w:t>
      </w:r>
      <w:r w:rsidR="00B67554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proofErr w:type="gramStart"/>
      <w:r w:rsidRPr="003B5270">
        <w:rPr>
          <w:rFonts w:ascii="Arial" w:hAnsi="Arial" w:cs="Arial"/>
          <w:color w:val="333333"/>
          <w:sz w:val="31"/>
          <w:szCs w:val="21"/>
        </w:rPr>
        <w:t>Bên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 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cạnh</w:t>
      </w:r>
      <w:proofErr w:type="spellEnd"/>
      <w:proofErr w:type="gram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đó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>, “</w:t>
      </w:r>
      <w:proofErr w:type="spellStart"/>
      <w:r w:rsidRPr="003B5270">
        <w:rPr>
          <w:rStyle w:val="Emphasis"/>
          <w:rFonts w:ascii="Arial" w:hAnsi="Arial" w:cs="Arial"/>
          <w:color w:val="333333"/>
          <w:sz w:val="31"/>
          <w:szCs w:val="21"/>
        </w:rPr>
        <w:t>Nhớ</w:t>
      </w:r>
      <w:proofErr w:type="spellEnd"/>
      <w:r w:rsidRPr="003B5270">
        <w:rPr>
          <w:rStyle w:val="Emphasis"/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Style w:val="Emphasis"/>
          <w:rFonts w:ascii="Arial" w:hAnsi="Arial" w:cs="Arial"/>
          <w:color w:val="333333"/>
          <w:sz w:val="31"/>
          <w:szCs w:val="21"/>
        </w:rPr>
        <w:t>ơi</w:t>
      </w:r>
      <w:proofErr w:type="spellEnd"/>
      <w:r w:rsidRPr="003B5270">
        <w:rPr>
          <w:rStyle w:val="Emphasis"/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Style w:val="Emphasis"/>
          <w:rFonts w:ascii="Arial" w:hAnsi="Arial" w:cs="Arial"/>
          <w:color w:val="333333"/>
          <w:sz w:val="31"/>
          <w:szCs w:val="21"/>
        </w:rPr>
        <w:t>là</w:t>
      </w:r>
      <w:proofErr w:type="spellEnd"/>
      <w:r w:rsidRPr="003B5270">
        <w:rPr>
          <w:rStyle w:val="Emphasis"/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Style w:val="Emphasis"/>
          <w:rFonts w:ascii="Arial" w:hAnsi="Arial" w:cs="Arial"/>
          <w:color w:val="333333"/>
          <w:sz w:val="31"/>
          <w:szCs w:val="21"/>
        </w:rPr>
        <w:t>Tết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”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còn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đưa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người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đọc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tới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ký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ức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về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 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bức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tranh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về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làng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quê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đang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rộn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ràng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của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không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khí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Tết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.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Quên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sao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được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hình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ảnh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“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đôi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dép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đã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mòn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vẹt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cả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đế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”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và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tiếng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cười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vui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trẻ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thơ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khi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được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mua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đôi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dép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đượm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mùi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nhựa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mới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,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niềm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h</w:t>
      </w:r>
      <w:r w:rsidR="00B67554">
        <w:rPr>
          <w:rFonts w:ascii="Arial" w:hAnsi="Arial" w:cs="Arial"/>
          <w:color w:val="333333"/>
          <w:sz w:val="31"/>
          <w:szCs w:val="21"/>
        </w:rPr>
        <w:t>ân</w:t>
      </w:r>
      <w:proofErr w:type="spellEnd"/>
      <w:r w:rsidR="00B67554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="00B67554">
        <w:rPr>
          <w:rFonts w:ascii="Arial" w:hAnsi="Arial" w:cs="Arial"/>
          <w:color w:val="333333"/>
          <w:sz w:val="31"/>
          <w:szCs w:val="21"/>
        </w:rPr>
        <w:t>hoan</w:t>
      </w:r>
      <w:proofErr w:type="spellEnd"/>
      <w:r w:rsidR="00B67554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="00B67554">
        <w:rPr>
          <w:rFonts w:ascii="Arial" w:hAnsi="Arial" w:cs="Arial"/>
          <w:color w:val="333333"/>
          <w:sz w:val="31"/>
          <w:szCs w:val="21"/>
        </w:rPr>
        <w:t>khi</w:t>
      </w:r>
      <w:proofErr w:type="spellEnd"/>
      <w:r w:rsidR="00B67554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="00B67554">
        <w:rPr>
          <w:rFonts w:ascii="Arial" w:hAnsi="Arial" w:cs="Arial"/>
          <w:color w:val="333333"/>
          <w:sz w:val="31"/>
          <w:szCs w:val="21"/>
        </w:rPr>
        <w:t>được</w:t>
      </w:r>
      <w:proofErr w:type="spellEnd"/>
      <w:r w:rsidR="00B67554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="00B67554">
        <w:rPr>
          <w:rFonts w:ascii="Arial" w:hAnsi="Arial" w:cs="Arial"/>
          <w:color w:val="333333"/>
          <w:sz w:val="31"/>
          <w:szCs w:val="21"/>
        </w:rPr>
        <w:t>là</w:t>
      </w:r>
      <w:proofErr w:type="spellEnd"/>
      <w:r w:rsidR="00B67554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="00B67554">
        <w:rPr>
          <w:rFonts w:ascii="Arial" w:hAnsi="Arial" w:cs="Arial"/>
          <w:color w:val="333333"/>
          <w:sz w:val="31"/>
          <w:szCs w:val="21"/>
        </w:rPr>
        <w:t>ủi</w:t>
      </w:r>
      <w:proofErr w:type="spellEnd"/>
      <w:r w:rsidR="00B67554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="00B67554">
        <w:rPr>
          <w:rFonts w:ascii="Arial" w:hAnsi="Arial" w:cs="Arial"/>
          <w:color w:val="333333"/>
          <w:sz w:val="31"/>
          <w:szCs w:val="21"/>
        </w:rPr>
        <w:t>thẳng</w:t>
      </w:r>
      <w:proofErr w:type="spellEnd"/>
      <w:r w:rsidR="00B67554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="00B67554">
        <w:rPr>
          <w:rFonts w:ascii="Arial" w:hAnsi="Arial" w:cs="Arial"/>
          <w:color w:val="333333"/>
          <w:sz w:val="31"/>
          <w:szCs w:val="21"/>
        </w:rPr>
        <w:t>thơ</w:t>
      </w:r>
      <w:r w:rsidRPr="003B5270">
        <w:rPr>
          <w:rFonts w:ascii="Arial" w:hAnsi="Arial" w:cs="Arial"/>
          <w:color w:val="333333"/>
          <w:sz w:val="31"/>
          <w:szCs w:val="21"/>
        </w:rPr>
        <w:t>m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bộ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quần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áo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cũ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bằng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“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chiếc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bàn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là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Con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Gà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dùng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than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thần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thánh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”,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nhớ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mùa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Tết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“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chỉ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nghe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tiếng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lợn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kêu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lúc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trời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chưa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rạng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đã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bồn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proofErr w:type="gramStart"/>
      <w:r w:rsidRPr="003B5270">
        <w:rPr>
          <w:rFonts w:ascii="Arial" w:hAnsi="Arial" w:cs="Arial"/>
          <w:color w:val="333333"/>
          <w:sz w:val="31"/>
          <w:szCs w:val="21"/>
        </w:rPr>
        <w:t>chồn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>”…</w:t>
      </w:r>
      <w:proofErr w:type="gramEnd"/>
    </w:p>
    <w:p w:rsidR="00272D94" w:rsidRPr="003B5270" w:rsidRDefault="00272D94" w:rsidP="00272D94">
      <w:pPr>
        <w:pStyle w:val="NormalWeb"/>
        <w:shd w:val="clear" w:color="auto" w:fill="FFFFFF"/>
        <w:spacing w:before="0" w:beforeAutospacing="0" w:after="150" w:afterAutospacing="0" w:line="300" w:lineRule="atLeast"/>
        <w:ind w:firstLine="240"/>
        <w:jc w:val="both"/>
        <w:rPr>
          <w:rFonts w:ascii="Arial" w:hAnsi="Arial" w:cs="Arial"/>
          <w:color w:val="333333"/>
          <w:sz w:val="31"/>
          <w:szCs w:val="21"/>
        </w:rPr>
      </w:pP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Bằng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tình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yêu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da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diết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của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mình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với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vùng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quê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nơi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mình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sinh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sống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,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Thái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Hương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Liên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khiến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độc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giả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muốn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một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lần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được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được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đến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thăm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vùng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đất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ấy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,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thưởng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lãm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vẻ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đẹp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trầm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lắng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dấu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tích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thời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gian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,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thưởng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thức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những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món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ăn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đặc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sản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của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quê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hương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,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thấm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đượm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mùi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đất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đai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đồng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ruộng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và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đắm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mình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trong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cõi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yên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bình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của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làng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quê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>.</w:t>
      </w:r>
    </w:p>
    <w:p w:rsidR="00272D94" w:rsidRPr="003B5270" w:rsidRDefault="00272D94" w:rsidP="00272D94">
      <w:pPr>
        <w:pStyle w:val="NormalWeb"/>
        <w:shd w:val="clear" w:color="auto" w:fill="FFFFFF"/>
        <w:spacing w:before="0" w:beforeAutospacing="0" w:after="150" w:afterAutospacing="0" w:line="300" w:lineRule="atLeast"/>
        <w:ind w:firstLine="240"/>
        <w:jc w:val="both"/>
        <w:rPr>
          <w:rFonts w:ascii="Arial" w:hAnsi="Arial" w:cs="Arial"/>
          <w:color w:val="333333"/>
          <w:sz w:val="31"/>
          <w:szCs w:val="21"/>
        </w:rPr>
      </w:pP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Tết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giờ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đây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đã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đủ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đầy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hơn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,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nhưng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nỗi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niềm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rưng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rưng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nhớ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những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kỉ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niệm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xưa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proofErr w:type="gramStart"/>
      <w:r w:rsidRPr="003B5270">
        <w:rPr>
          <w:rFonts w:ascii="Arial" w:hAnsi="Arial" w:cs="Arial"/>
          <w:color w:val="333333"/>
          <w:sz w:val="31"/>
          <w:szCs w:val="21"/>
        </w:rPr>
        <w:t>của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 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năm</w:t>
      </w:r>
      <w:proofErr w:type="spellEnd"/>
      <w:proofErr w:type="gram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tháng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khó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k</w:t>
      </w:r>
      <w:bookmarkStart w:id="0" w:name="_GoBack"/>
      <w:bookmarkEnd w:id="0"/>
      <w:r w:rsidRPr="003B5270">
        <w:rPr>
          <w:rFonts w:ascii="Arial" w:hAnsi="Arial" w:cs="Arial"/>
          <w:color w:val="333333"/>
          <w:sz w:val="31"/>
          <w:szCs w:val="21"/>
        </w:rPr>
        <w:t>hăn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dường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như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vẫn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sống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dậy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trong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lòng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chúng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ta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mỗi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dịp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xuân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về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.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Đọc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“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Nhớ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ơi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là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Tết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”,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người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lớn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sẽ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bồi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hồi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nhung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nhớ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một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thời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đã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xa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,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trẻ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em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thì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lại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thấy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như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đang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được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nghe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những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câu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chuyện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cổ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tích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mà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bà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và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mẹ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rủ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rỉ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hằng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đêm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.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Với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cuốn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sách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nhỏ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nhắn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xinh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xắn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"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Nhớ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ơi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là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Tết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",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các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bậc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phụ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huynh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có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thể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dùng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làm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lì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xì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cho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trẻ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em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vào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dịp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năm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mới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như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một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món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quà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nhiều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ý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nghĩa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và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đong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đầy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cảm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 xml:space="preserve"> </w:t>
      </w:r>
      <w:proofErr w:type="spellStart"/>
      <w:r w:rsidRPr="003B5270">
        <w:rPr>
          <w:rFonts w:ascii="Arial" w:hAnsi="Arial" w:cs="Arial"/>
          <w:color w:val="333333"/>
          <w:sz w:val="31"/>
          <w:szCs w:val="21"/>
        </w:rPr>
        <w:t>xúc</w:t>
      </w:r>
      <w:proofErr w:type="spellEnd"/>
      <w:r w:rsidRPr="003B5270">
        <w:rPr>
          <w:rFonts w:ascii="Arial" w:hAnsi="Arial" w:cs="Arial"/>
          <w:color w:val="333333"/>
          <w:sz w:val="31"/>
          <w:szCs w:val="21"/>
        </w:rPr>
        <w:t>./.</w:t>
      </w:r>
    </w:p>
    <w:p w:rsidR="00A04E6B" w:rsidRPr="003B5270" w:rsidRDefault="00A04E6B">
      <w:pPr>
        <w:rPr>
          <w:sz w:val="32"/>
        </w:rPr>
      </w:pPr>
    </w:p>
    <w:sectPr w:rsidR="00A04E6B" w:rsidRPr="003B5270" w:rsidSect="0071361A">
      <w:pgSz w:w="11907" w:h="16840" w:code="9"/>
      <w:pgMar w:top="567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D94"/>
    <w:rsid w:val="001B0365"/>
    <w:rsid w:val="00272D94"/>
    <w:rsid w:val="00303517"/>
    <w:rsid w:val="003B5270"/>
    <w:rsid w:val="00450AB8"/>
    <w:rsid w:val="005349BF"/>
    <w:rsid w:val="005B3B0C"/>
    <w:rsid w:val="0071361A"/>
    <w:rsid w:val="009F2843"/>
    <w:rsid w:val="00A04E6B"/>
    <w:rsid w:val="00B20882"/>
    <w:rsid w:val="00B67554"/>
    <w:rsid w:val="00CD0819"/>
    <w:rsid w:val="00DE15A4"/>
    <w:rsid w:val="00E46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DCE17FE-7099-4858-A886-D442AF0CC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ad">
    <w:name w:val="lead"/>
    <w:basedOn w:val="Normal"/>
    <w:rsid w:val="00272D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72D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272D94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361A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361A"/>
    <w:rPr>
      <w:rFonts w:ascii="Segoe UI" w:hAnsi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56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55</cp:revision>
  <cp:lastPrinted>2024-01-30T12:40:00Z</cp:lastPrinted>
  <dcterms:created xsi:type="dcterms:W3CDTF">2024-01-30T02:00:00Z</dcterms:created>
  <dcterms:modified xsi:type="dcterms:W3CDTF">2024-01-30T12:40:00Z</dcterms:modified>
</cp:coreProperties>
</file>