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ind w:firstLine="567"/>
        <w:rPr>
          <w:rFonts w:ascii="Times New Roman" w:hAnsi="Times New Roman"/>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2256790</wp:posOffset>
                </wp:positionH>
                <wp:positionV relativeFrom="paragraph">
                  <wp:posOffset>1067435</wp:posOffset>
                </wp:positionV>
                <wp:extent cx="15525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5527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7.7pt;margin-top:84.05pt;height:0pt;width:122.25pt;z-index:251661312;mso-width-relative:page;mso-height-relative:page;" filled="f" stroked="t" coordsize="21600,21600" o:gfxdata="UEsDBAoAAAAAAIdO4kAAAAAAAAAAAAAAAAAEAAAAZHJzL1BLAwQUAAAACACHTuJA3rMHHdcAAAAL&#10;AQAADwAAAGRycy9kb3ducmV2LnhtbE2PwU6EMBCG7ya+QzMm3tyCyi6wlD2YeDAxUdGDxy7MUlY6&#10;RdoFfHvHxESPM/+fb74pdovtxYSj7xwpiFcRCKTaNR21Ct5e769SED5oanTvCBV8oYddeX5W6Lxx&#10;M73gVIVWMIR8rhWYEIZcSl8btNqv3IDE2cGNVgcex1Y2o54Zbnt5HUVraXVHfMHoAe8M1h/VyTKF&#10;Np+HpR/fn58eTVrNR3yYNqjU5UUcbUEEXMJfGX70WR1Kdtq7EzVe9ApukuSWqxys0xgEN5Isy0Ds&#10;fzeyLOT/H8pvUEsDBBQAAAAIAIdO4kCqmnSx0gEAALQDAAAOAAAAZHJzL2Uyb0RvYy54bWytU8uO&#10;2zAMvBfoPwi6N05SJF0YcfaQYHsp2gDbfgAjy7YAvUBq4+TvS8nZ7KOXPdQHmaLIIWdEbe7PzoqT&#10;RjLBN3Ixm0uhvQqt8X0j//x++HInBSXwLdjgdSMvmuT99vOnzRhrvQxDsK1GwSCe6jE2ckgp1lVF&#10;atAOaBai9nzYBXSQeIt91SKMjO5stZzP19UYsI0YlCZi7346lFdE/Ahg6Dqj9D6oJ6d9mlBRW0hM&#10;iQYTSW5Lt12nVfrVdaSTsI1kpqmsXITtY16r7QbqHiEORl1bgI+08I6TA+O56A1qDwnEE5p/oJxR&#10;GCh0aaaCqyYiRRFmsZi/0+ZxgKgLF5aa4k10+n+w6ufpgMK0jVxL4cHxhT8mBNMPSeyC9yxgQLHO&#10;Oo2Rag7f+QNedxQPmEmfO3T5z3TEuWh7uWmrz0kodi5Wq+W31UoK9XxWvSRGpPRdByey0UhrfKYN&#10;NZx+UOJiHPockt0+PBhry9VZL0bu/euKL1QBj2PHY8Cmi0yJfC8F2J7nXCUsiBSsaXN2xiHsjzuL&#10;4gR5OsqXiXK1N2G59B5omOLK0TQ3ziR+Cta4Rt69zraeQbJck0DZOob2UnQrfr7MUuY6eHlaXu9L&#10;9stj2/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3rMHHdcAAAALAQAADwAAAAAAAAABACAAAAAi&#10;AAAAZHJzL2Rvd25yZXYueG1sUEsBAhQAFAAAAAgAh07iQKqadLHSAQAAtAMAAA4AAAAAAAAAAQAg&#10;AAAAJgEAAGRycy9lMm9Eb2MueG1sUEsFBgAAAAAGAAYAWQEAAGoFAAAAAA==&#10;">
                <v:fill on="f" focussize="0,0"/>
                <v:stroke weight="0.5pt" color="#000000 [3213]" miterlimit="8" joinstyle="miter"/>
                <v:imagedata o:title=""/>
                <o:lock v:ext="edit" aspectratio="f"/>
              </v:line>
            </w:pict>
          </mc:Fallback>
        </mc:AlternateContent>
      </w:r>
      <w:r>
        <w:rPr>
          <w:sz w:val="28"/>
          <w:szCs w:val="28"/>
        </w:rPr>
        <w:br w:type="page"/>
      </w:r>
      <w:r>
        <w:rPr>
          <w:sz w:val="28"/>
          <w:szCs w:val="28"/>
        </w:rPr>
        <mc:AlternateContent>
          <mc:Choice Requires="wps">
            <w:drawing>
              <wp:anchor distT="0" distB="0" distL="114300" distR="114300" simplePos="0" relativeHeight="251660288" behindDoc="0" locked="0" layoutInCell="1" allowOverlap="1">
                <wp:simplePos x="0" y="0"/>
                <wp:positionH relativeFrom="column">
                  <wp:posOffset>281305</wp:posOffset>
                </wp:positionH>
                <wp:positionV relativeFrom="paragraph">
                  <wp:posOffset>295275</wp:posOffset>
                </wp:positionV>
                <wp:extent cx="5334635" cy="8557895"/>
                <wp:effectExtent l="0" t="0" r="18415" b="14605"/>
                <wp:wrapNone/>
                <wp:docPr id="5" name="Rectangle 5"/>
                <wp:cNvGraphicFramePr/>
                <a:graphic xmlns:a="http://schemas.openxmlformats.org/drawingml/2006/main">
                  <a:graphicData uri="http://schemas.microsoft.com/office/word/2010/wordprocessingShape">
                    <wps:wsp>
                      <wps:cNvSpPr>
                        <a:spLocks noChangeArrowheads="1"/>
                      </wps:cNvSpPr>
                      <wps:spPr bwMode="auto">
                        <a:xfrm>
                          <a:off x="0" y="0"/>
                          <a:ext cx="5334635" cy="8557895"/>
                        </a:xfrm>
                        <a:prstGeom prst="rect">
                          <a:avLst/>
                        </a:prstGeom>
                        <a:solidFill>
                          <a:srgbClr val="FFFFFF"/>
                        </a:solidFill>
                        <a:ln w="19050" algn="ctr">
                          <a:solidFill>
                            <a:srgbClr val="00B0F0"/>
                          </a:solidFill>
                          <a:prstDash val="sysDash"/>
                          <a:miter lim="800000"/>
                        </a:ln>
                      </wps:spPr>
                      <wps:txbx>
                        <w:txbxContent>
                          <w:p>
                            <w:pPr>
                              <w:jc w:val="center"/>
                            </w:pPr>
                          </w:p>
                          <w:p>
                            <w:pPr>
                              <w:spacing w:after="0" w:line="240" w:lineRule="auto"/>
                              <w:jc w:val="center"/>
                              <w:rPr>
                                <w:rFonts w:ascii="Times New Roman" w:hAnsi="Times New Roman"/>
                                <w:sz w:val="28"/>
                                <w:szCs w:val="28"/>
                              </w:rPr>
                            </w:pPr>
                            <w:r>
                              <w:rPr>
                                <w:rFonts w:ascii="Times New Roman" w:hAnsi="Times New Roman"/>
                                <w:sz w:val="28"/>
                                <w:szCs w:val="28"/>
                              </w:rPr>
                              <w:t>UBND THÀNH PHỐ BÀ RỊA</w:t>
                            </w:r>
                          </w:p>
                          <w:p>
                            <w:pPr>
                              <w:spacing w:after="0" w:line="240" w:lineRule="auto"/>
                              <w:jc w:val="center"/>
                              <w:rPr>
                                <w:rFonts w:ascii="Times New Roman" w:hAnsi="Times New Roman"/>
                                <w:b/>
                                <w:sz w:val="28"/>
                                <w:szCs w:val="28"/>
                              </w:rPr>
                            </w:pPr>
                            <w:r>
                              <w:rPr>
                                <w:rFonts w:ascii="Times New Roman" w:hAnsi="Times New Roman"/>
                                <w:b/>
                                <w:sz w:val="28"/>
                                <w:szCs w:val="28"/>
                              </w:rPr>
                              <w:t>TR</w:t>
                            </w:r>
                            <w:r>
                              <w:rPr>
                                <w:rFonts w:hint="eastAsia" w:ascii="Times New Roman" w:hAnsi="Times New Roman"/>
                                <w:b/>
                                <w:sz w:val="28"/>
                                <w:szCs w:val="28"/>
                              </w:rPr>
                              <w:t>Ư</w:t>
                            </w:r>
                            <w:r>
                              <w:rPr>
                                <w:rFonts w:ascii="Times New Roman" w:hAnsi="Times New Roman"/>
                                <w:b/>
                                <w:sz w:val="28"/>
                                <w:szCs w:val="28"/>
                              </w:rPr>
                              <w:t>ỜNG TIỂU HỌC NGUYỄN MINH KHANH</w:t>
                            </w:r>
                          </w:p>
                          <w:p>
                            <w:pPr>
                              <w:jc w:val="center"/>
                              <w:rPr>
                                <w:rFonts w:ascii="Times New Roman" w:hAnsi="Times New Roman"/>
                                <w:b/>
                                <w:sz w:val="28"/>
                                <w:szCs w:val="28"/>
                              </w:rPr>
                            </w:pPr>
                            <w:r>
                              <w:rPr>
                                <w:rFonts w:ascii="Times New Roman" w:hAnsi="Times New Roman"/>
                                <w:b/>
                                <w:sz w:val="28"/>
                                <w:szCs w:val="28"/>
                              </w:rPr>
                              <w:t xml:space="preserve">    </w:t>
                            </w:r>
                          </w:p>
                          <w:p>
                            <w:pPr>
                              <w:jc w:val="center"/>
                              <w:rPr>
                                <w:rFonts w:ascii="Times New Roman" w:hAnsi="Times New Roman"/>
                                <w:b/>
                                <w:sz w:val="28"/>
                                <w:szCs w:val="28"/>
                              </w:rPr>
                            </w:pPr>
                          </w:p>
                          <w:p>
                            <w:pPr>
                              <w:jc w:val="center"/>
                              <w:rPr>
                                <w:rFonts w:ascii="Times New Roman" w:hAnsi="Times New Roman"/>
                                <w:b/>
                                <w:sz w:val="28"/>
                                <w:szCs w:val="28"/>
                              </w:rPr>
                            </w:pPr>
                          </w:p>
                          <w:p>
                            <w:pPr>
                              <w:jc w:val="center"/>
                              <w:rPr>
                                <w:rFonts w:ascii="Times New Roman" w:hAnsi="Times New Roman"/>
                                <w:b/>
                                <w:sz w:val="28"/>
                                <w:szCs w:val="28"/>
                              </w:rPr>
                            </w:pPr>
                            <w:r>
                              <w:rPr>
                                <w:rFonts w:ascii="Times New Roman" w:hAnsi="Times New Roman"/>
                                <w:b/>
                                <w:sz w:val="28"/>
                                <w:szCs w:val="28"/>
                              </w:rPr>
                              <w:t>HỘI THI GIÁO VIÊN DẠY GIỎI CẤP THÀNH PHỐ</w:t>
                            </w:r>
                          </w:p>
                          <w:p>
                            <w:pPr>
                              <w:jc w:val="center"/>
                              <w:rPr>
                                <w:rFonts w:ascii="Times New Roman" w:hAnsi="Times New Roman"/>
                                <w:b/>
                                <w:sz w:val="28"/>
                                <w:szCs w:val="28"/>
                              </w:rPr>
                            </w:pPr>
                            <w:r>
                              <w:rPr>
                                <w:rFonts w:ascii="Times New Roman" w:hAnsi="Times New Roman"/>
                                <w:b/>
                                <w:sz w:val="28"/>
                                <w:szCs w:val="28"/>
                              </w:rPr>
                              <w:t>CẤP TIỂU HỌC</w:t>
                            </w:r>
                          </w:p>
                          <w:p>
                            <w:pPr>
                              <w:jc w:val="center"/>
                              <w:rPr>
                                <w:rFonts w:ascii="Times New Roman" w:hAnsi="Times New Roman"/>
                                <w:b/>
                                <w:sz w:val="28"/>
                                <w:szCs w:val="28"/>
                              </w:rPr>
                            </w:pPr>
                            <w:r>
                              <w:rPr>
                                <w:rFonts w:ascii="Times New Roman" w:hAnsi="Times New Roman"/>
                                <w:b/>
                                <w:sz w:val="28"/>
                                <w:szCs w:val="28"/>
                              </w:rPr>
                              <w:t>NĂM HỌC: 2020-2021</w:t>
                            </w:r>
                          </w:p>
                          <w:p>
                            <w:pPr>
                              <w:jc w:val="center"/>
                              <w:rPr>
                                <w:rFonts w:ascii="Times New Roman" w:hAnsi="Times New Roman"/>
                                <w:b/>
                                <w:sz w:val="28"/>
                                <w:szCs w:val="28"/>
                              </w:rPr>
                            </w:pPr>
                          </w:p>
                          <w:p>
                            <w:pPr>
                              <w:jc w:val="center"/>
                              <w:rPr>
                                <w:rFonts w:ascii="Times New Roman" w:hAnsi="Times New Roman"/>
                                <w:sz w:val="28"/>
                                <w:szCs w:val="28"/>
                              </w:rPr>
                            </w:pPr>
                          </w:p>
                          <w:p>
                            <w:pPr>
                              <w:jc w:val="center"/>
                              <w:rPr>
                                <w:rFonts w:ascii="Times New Roman" w:hAnsi="Times New Roman"/>
                                <w:b/>
                                <w:sz w:val="28"/>
                                <w:szCs w:val="28"/>
                              </w:rPr>
                            </w:pPr>
                            <w:r>
                              <w:rPr>
                                <w:rFonts w:ascii="Times New Roman" w:hAnsi="Times New Roman"/>
                                <w:b/>
                                <w:sz w:val="28"/>
                                <w:szCs w:val="28"/>
                              </w:rPr>
                              <w:t xml:space="preserve">BÁO CÁO </w:t>
                            </w:r>
                          </w:p>
                          <w:p>
                            <w:pPr>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 xml:space="preserve">BIỆN PHÁP NÂNG CAO CHẤT LƯỢNG </w:t>
                            </w:r>
                          </w:p>
                          <w:p>
                            <w:pPr>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CÔNG TÁC GIẢNG DẠY</w:t>
                            </w:r>
                          </w:p>
                          <w:p>
                            <w:pPr>
                              <w:spacing w:after="0" w:line="240" w:lineRule="auto"/>
                              <w:jc w:val="center"/>
                              <w:rPr>
                                <w:rFonts w:ascii="Times New Roman" w:hAnsi="Times New Roman" w:cs="Times New Roman"/>
                                <w:b/>
                                <w:bCs/>
                                <w:color w:val="222222"/>
                                <w:sz w:val="28"/>
                                <w:szCs w:val="28"/>
                                <w:shd w:val="clear" w:color="auto" w:fill="FFFFFF"/>
                              </w:rPr>
                            </w:pPr>
                          </w:p>
                          <w:p>
                            <w:pPr>
                              <w:jc w:val="center"/>
                              <w:rPr>
                                <w:rFonts w:ascii="Times New Roman" w:hAnsi="Times New Roman"/>
                                <w:sz w:val="28"/>
                                <w:szCs w:val="28"/>
                              </w:rPr>
                            </w:pPr>
                          </w:p>
                          <w:p>
                            <w:pPr>
                              <w:jc w:val="center"/>
                              <w:rPr>
                                <w:rFonts w:ascii="Times New Roman" w:hAnsi="Times New Roman"/>
                                <w:b/>
                                <w:bCs/>
                                <w:sz w:val="28"/>
                                <w:szCs w:val="28"/>
                              </w:rPr>
                            </w:pPr>
                            <w:r>
                              <w:rPr>
                                <w:rFonts w:ascii="Times New Roman" w:hAnsi="Times New Roman"/>
                                <w:b/>
                                <w:bCs/>
                                <w:sz w:val="28"/>
                                <w:szCs w:val="28"/>
                              </w:rPr>
                              <w:t>BIỆN PHÁP:</w:t>
                            </w:r>
                          </w:p>
                          <w:p>
                            <w:pPr>
                              <w:pStyle w:val="10"/>
                              <w:tabs>
                                <w:tab w:val="left" w:pos="993"/>
                              </w:tabs>
                              <w:spacing w:after="0" w:line="36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Vận dụng biện pháp trò chơi vào việc dạy đọc hiểu cho học sinh lớp 4.</w:t>
                            </w:r>
                          </w:p>
                          <w:p>
                            <w:pPr>
                              <w:rPr>
                                <w:rFonts w:ascii="Times New Roman" w:hAnsi="Times New Roman"/>
                                <w:sz w:val="28"/>
                                <w:szCs w:val="28"/>
                              </w:rPr>
                            </w:pPr>
                          </w:p>
                          <w:p>
                            <w:pPr>
                              <w:jc w:val="center"/>
                              <w:rPr>
                                <w:rFonts w:ascii="Times New Roman" w:hAnsi="Times New Roman"/>
                                <w:sz w:val="28"/>
                                <w:szCs w:val="28"/>
                              </w:rPr>
                            </w:pPr>
                          </w:p>
                          <w:p>
                            <w:pPr>
                              <w:jc w:val="center"/>
                              <w:rPr>
                                <w:rFonts w:ascii="Times New Roman" w:hAnsi="Times New Roman"/>
                                <w:sz w:val="28"/>
                                <w:szCs w:val="28"/>
                              </w:rPr>
                            </w:pPr>
                          </w:p>
                          <w:p>
                            <w:pPr>
                              <w:jc w:val="center"/>
                              <w:rPr>
                                <w:rFonts w:ascii="Times New Roman" w:hAnsi="Times New Roman"/>
                              </w:rPr>
                            </w:pPr>
                          </w:p>
                          <w:p>
                            <w:pPr>
                              <w:jc w:val="center"/>
                              <w:rPr>
                                <w:rFonts w:ascii="Times New Roman" w:hAnsi="Times New Roman"/>
                              </w:rPr>
                            </w:pPr>
                          </w:p>
                          <w:p>
                            <w:pPr>
                              <w:spacing w:line="360" w:lineRule="auto"/>
                              <w:ind w:left="142"/>
                              <w:jc w:val="center"/>
                              <w:rPr>
                                <w:rFonts w:ascii="Times New Roman" w:hAnsi="Times New Roman"/>
                                <w:b/>
                                <w:bCs/>
                                <w:sz w:val="28"/>
                                <w:szCs w:val="28"/>
                              </w:rPr>
                            </w:pPr>
                            <w:r>
                              <w:rPr>
                                <w:rFonts w:ascii="Times New Roman" w:hAnsi="Times New Roman"/>
                                <w:b/>
                                <w:bCs/>
                                <w:sz w:val="28"/>
                                <w:szCs w:val="28"/>
                              </w:rPr>
                              <w:t>Giáo viên: Trần Thị Hoài Thanh</w:t>
                            </w:r>
                          </w:p>
                          <w:p>
                            <w:pPr>
                              <w:jc w:val="center"/>
                              <w:rPr>
                                <w:rFonts w:ascii="Times New Roman" w:hAnsi="Times New Roman"/>
                                <w:sz w:val="28"/>
                                <w:szCs w:val="28"/>
                              </w:rPr>
                            </w:pPr>
                          </w:p>
                          <w:p>
                            <w:pPr>
                              <w:jc w:val="center"/>
                              <w:rPr>
                                <w:rFonts w:ascii="Times New Roman" w:hAnsi="Times New Roman"/>
                                <w:sz w:val="28"/>
                                <w:szCs w:val="28"/>
                              </w:rPr>
                            </w:pPr>
                          </w:p>
                          <w:p/>
                        </w:txbxContent>
                      </wps:txbx>
                      <wps:bodyPr rot="0" vert="horz" wrap="square" lIns="91440" tIns="45720" rIns="91440" bIns="45720" anchor="ctr" anchorCtr="0" upright="1">
                        <a:noAutofit/>
                      </wps:bodyPr>
                    </wps:wsp>
                  </a:graphicData>
                </a:graphic>
              </wp:anchor>
            </w:drawing>
          </mc:Choice>
          <mc:Fallback>
            <w:pict>
              <v:rect id="Rectangle 5" o:spid="_x0000_s1026" o:spt="1" style="position:absolute;left:0pt;margin-left:22.15pt;margin-top:23.25pt;height:673.85pt;width:420.05pt;z-index:251660288;v-text-anchor:middle;mso-width-relative:page;mso-height-relative:page;" fillcolor="#FFFFFF" filled="t" stroked="t" coordsize="21600,21600" o:gfxdata="UEsDBAoAAAAAAIdO4kAAAAAAAAAAAAAAAAAEAAAAZHJzL1BLAwQUAAAACACHTuJAWDkZbdkAAAAK&#10;AQAADwAAAGRycy9kb3ducmV2LnhtbE2PUUvDMBDH3wW/QzjBN5dujaPrmg4cKD5MwTnwNW1iU2wu&#10;JcnW+u09n/TpOP4//ve7aje7gV1MiL1HCctFBsxg63WPnYTT++NdASwmhVoNHo2EbxNhV19fVarU&#10;fsI3czmmjlEJxlJJsCmNJeextcapuPCjQco+fXAq0Ro6roOaqNwNfJVla+5Uj3TBqtHsrWm/jmcn&#10;4fkp4ev8sG/s5JuP/KU4FKdwkPL2ZpltgSUzpz8YfvVJHWpyavwZdWSDBCFyImmu74FRXhRCAGsI&#10;zDdiBbyu+P8X6h9QSwMEFAAAAAgAh07iQO1O2DpKAgAApwQAAA4AAABkcnMvZTJvRG9jLnhtbK1U&#10;y27bMBC8F+g/ELzXkhMrsYXIQWrDRYG0DZr2A2iKkojy1SVt2f36LCnFddJLDtVB4IrL4czsrm5u&#10;D1qRvQAvranodJJTIgy3tTRtRX/+2HyYU+IDMzVT1oiKHoWnt8v37256V4oL21lVCyAIYnzZu4p2&#10;IbgyyzzvhGZ+Yp0wuNlY0CxgCG1WA+sRXavsIs+vst5C7cBy4T1+XQ+bdESEtwDappFcrC3faWHC&#10;gApCsYCSfCedp8vEtmkED9+axotAVEVRaUhvvATX2/jOljesbIG5TvKRAnsLhVeaNJMGLz1BrVlg&#10;ZAfyHygtOVhvmzDhVmeDkOQIqpjmr7x57JgTSQta7d3JdP//YPnX/QMQWVe0oMQwjQX/jqYx0ypB&#10;imhP73yJWY/uAaJA7+4t/+WJsasOs8QdgO07wWokNY352YsDMfB4lGz7L7ZGdLYLNjl1aEBHQPSA&#10;HFJBjqeCiEMgHD8Wl5ezq0tkxnFvXhTX80XilLHy+bgDHz4Jq0lcVBSQfIJn+3sfIh1WPqck+lbJ&#10;eiOVSgG025UCsmfYHZv0JAWo8jxNGdKjuEVeYNcw1eLY8ADplhd5/hwuzz/mm9RfyOBFWqSzZr4b&#10;rvVHH4OhEbUMOFtKalSbx2eko8zoa7RyKEk4bA9jdba2PqLDYIfuxtnGRWfhDyU9dnZF/e8dA0GJ&#10;+mywSovpbBZHIQWz4voCAzjf2Z7vMMMRalBMhmAVhgHaOZBth3dNkxfG3mFtG5lcj3UfeI3MsX9T&#10;McZZiwNyHqesv/+X5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YORlt2QAAAAoBAAAPAAAAAAAA&#10;AAEAIAAAACIAAABkcnMvZG93bnJldi54bWxQSwECFAAUAAAACACHTuJA7U7YOkoCAACnBAAADgAA&#10;AAAAAAABACAAAAAoAQAAZHJzL2Uyb0RvYy54bWxQSwUGAAAAAAYABgBZAQAA5AUAAAAA&#10;">
                <v:fill on="t" focussize="0,0"/>
                <v:stroke weight="1.5pt" color="#00B0F0" miterlimit="8" joinstyle="miter" dashstyle="3 1"/>
                <v:imagedata o:title=""/>
                <o:lock v:ext="edit" aspectratio="f"/>
                <v:textbox>
                  <w:txbxContent>
                    <w:p>
                      <w:pPr>
                        <w:jc w:val="center"/>
                      </w:pPr>
                    </w:p>
                    <w:p>
                      <w:pPr>
                        <w:spacing w:after="0" w:line="240" w:lineRule="auto"/>
                        <w:jc w:val="center"/>
                        <w:rPr>
                          <w:rFonts w:ascii="Times New Roman" w:hAnsi="Times New Roman"/>
                          <w:sz w:val="28"/>
                          <w:szCs w:val="28"/>
                        </w:rPr>
                      </w:pPr>
                      <w:r>
                        <w:rPr>
                          <w:rFonts w:ascii="Times New Roman" w:hAnsi="Times New Roman"/>
                          <w:sz w:val="28"/>
                          <w:szCs w:val="28"/>
                        </w:rPr>
                        <w:t>UBND THÀNH PHỐ BÀ RỊA</w:t>
                      </w:r>
                    </w:p>
                    <w:p>
                      <w:pPr>
                        <w:spacing w:after="0" w:line="240" w:lineRule="auto"/>
                        <w:jc w:val="center"/>
                        <w:rPr>
                          <w:rFonts w:ascii="Times New Roman" w:hAnsi="Times New Roman"/>
                          <w:b/>
                          <w:sz w:val="28"/>
                          <w:szCs w:val="28"/>
                        </w:rPr>
                      </w:pPr>
                      <w:r>
                        <w:rPr>
                          <w:rFonts w:ascii="Times New Roman" w:hAnsi="Times New Roman"/>
                          <w:b/>
                          <w:sz w:val="28"/>
                          <w:szCs w:val="28"/>
                        </w:rPr>
                        <w:t>TR</w:t>
                      </w:r>
                      <w:r>
                        <w:rPr>
                          <w:rFonts w:hint="eastAsia" w:ascii="Times New Roman" w:hAnsi="Times New Roman"/>
                          <w:b/>
                          <w:sz w:val="28"/>
                          <w:szCs w:val="28"/>
                        </w:rPr>
                        <w:t>Ư</w:t>
                      </w:r>
                      <w:r>
                        <w:rPr>
                          <w:rFonts w:ascii="Times New Roman" w:hAnsi="Times New Roman"/>
                          <w:b/>
                          <w:sz w:val="28"/>
                          <w:szCs w:val="28"/>
                        </w:rPr>
                        <w:t>ỜNG TIỂU HỌC NGUYỄN MINH KHANH</w:t>
                      </w:r>
                    </w:p>
                    <w:p>
                      <w:pPr>
                        <w:jc w:val="center"/>
                        <w:rPr>
                          <w:rFonts w:ascii="Times New Roman" w:hAnsi="Times New Roman"/>
                          <w:b/>
                          <w:sz w:val="28"/>
                          <w:szCs w:val="28"/>
                        </w:rPr>
                      </w:pPr>
                      <w:r>
                        <w:rPr>
                          <w:rFonts w:ascii="Times New Roman" w:hAnsi="Times New Roman"/>
                          <w:b/>
                          <w:sz w:val="28"/>
                          <w:szCs w:val="28"/>
                        </w:rPr>
                        <w:t xml:space="preserve">    </w:t>
                      </w:r>
                    </w:p>
                    <w:p>
                      <w:pPr>
                        <w:jc w:val="center"/>
                        <w:rPr>
                          <w:rFonts w:ascii="Times New Roman" w:hAnsi="Times New Roman"/>
                          <w:b/>
                          <w:sz w:val="28"/>
                          <w:szCs w:val="28"/>
                        </w:rPr>
                      </w:pPr>
                    </w:p>
                    <w:p>
                      <w:pPr>
                        <w:jc w:val="center"/>
                        <w:rPr>
                          <w:rFonts w:ascii="Times New Roman" w:hAnsi="Times New Roman"/>
                          <w:b/>
                          <w:sz w:val="28"/>
                          <w:szCs w:val="28"/>
                        </w:rPr>
                      </w:pPr>
                    </w:p>
                    <w:p>
                      <w:pPr>
                        <w:jc w:val="center"/>
                        <w:rPr>
                          <w:rFonts w:ascii="Times New Roman" w:hAnsi="Times New Roman"/>
                          <w:b/>
                          <w:sz w:val="28"/>
                          <w:szCs w:val="28"/>
                        </w:rPr>
                      </w:pPr>
                      <w:r>
                        <w:rPr>
                          <w:rFonts w:ascii="Times New Roman" w:hAnsi="Times New Roman"/>
                          <w:b/>
                          <w:sz w:val="28"/>
                          <w:szCs w:val="28"/>
                        </w:rPr>
                        <w:t>HỘI THI GIÁO VIÊN DẠY GIỎI CẤP THÀNH PHỐ</w:t>
                      </w:r>
                    </w:p>
                    <w:p>
                      <w:pPr>
                        <w:jc w:val="center"/>
                        <w:rPr>
                          <w:rFonts w:ascii="Times New Roman" w:hAnsi="Times New Roman"/>
                          <w:b/>
                          <w:sz w:val="28"/>
                          <w:szCs w:val="28"/>
                        </w:rPr>
                      </w:pPr>
                      <w:r>
                        <w:rPr>
                          <w:rFonts w:ascii="Times New Roman" w:hAnsi="Times New Roman"/>
                          <w:b/>
                          <w:sz w:val="28"/>
                          <w:szCs w:val="28"/>
                        </w:rPr>
                        <w:t>CẤP TIỂU HỌC</w:t>
                      </w:r>
                    </w:p>
                    <w:p>
                      <w:pPr>
                        <w:jc w:val="center"/>
                        <w:rPr>
                          <w:rFonts w:ascii="Times New Roman" w:hAnsi="Times New Roman"/>
                          <w:b/>
                          <w:sz w:val="28"/>
                          <w:szCs w:val="28"/>
                        </w:rPr>
                      </w:pPr>
                      <w:r>
                        <w:rPr>
                          <w:rFonts w:ascii="Times New Roman" w:hAnsi="Times New Roman"/>
                          <w:b/>
                          <w:sz w:val="28"/>
                          <w:szCs w:val="28"/>
                        </w:rPr>
                        <w:t>NĂM HỌC: 2020-2021</w:t>
                      </w:r>
                    </w:p>
                    <w:p>
                      <w:pPr>
                        <w:jc w:val="center"/>
                        <w:rPr>
                          <w:rFonts w:ascii="Times New Roman" w:hAnsi="Times New Roman"/>
                          <w:b/>
                          <w:sz w:val="28"/>
                          <w:szCs w:val="28"/>
                        </w:rPr>
                      </w:pPr>
                    </w:p>
                    <w:p>
                      <w:pPr>
                        <w:jc w:val="center"/>
                        <w:rPr>
                          <w:rFonts w:ascii="Times New Roman" w:hAnsi="Times New Roman"/>
                          <w:sz w:val="28"/>
                          <w:szCs w:val="28"/>
                        </w:rPr>
                      </w:pPr>
                    </w:p>
                    <w:p>
                      <w:pPr>
                        <w:jc w:val="center"/>
                        <w:rPr>
                          <w:rFonts w:ascii="Times New Roman" w:hAnsi="Times New Roman"/>
                          <w:b/>
                          <w:sz w:val="28"/>
                          <w:szCs w:val="28"/>
                        </w:rPr>
                      </w:pPr>
                      <w:r>
                        <w:rPr>
                          <w:rFonts w:ascii="Times New Roman" w:hAnsi="Times New Roman"/>
                          <w:b/>
                          <w:sz w:val="28"/>
                          <w:szCs w:val="28"/>
                        </w:rPr>
                        <w:t xml:space="preserve">BÁO CÁO </w:t>
                      </w:r>
                    </w:p>
                    <w:p>
                      <w:pPr>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 xml:space="preserve">BIỆN PHÁP NÂNG CAO CHẤT LƯỢNG </w:t>
                      </w:r>
                    </w:p>
                    <w:p>
                      <w:pPr>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CÔNG TÁC GIẢNG DẠY</w:t>
                      </w:r>
                    </w:p>
                    <w:p>
                      <w:pPr>
                        <w:spacing w:after="0" w:line="240" w:lineRule="auto"/>
                        <w:jc w:val="center"/>
                        <w:rPr>
                          <w:rFonts w:ascii="Times New Roman" w:hAnsi="Times New Roman" w:cs="Times New Roman"/>
                          <w:b/>
                          <w:bCs/>
                          <w:color w:val="222222"/>
                          <w:sz w:val="28"/>
                          <w:szCs w:val="28"/>
                          <w:shd w:val="clear" w:color="auto" w:fill="FFFFFF"/>
                        </w:rPr>
                      </w:pPr>
                    </w:p>
                    <w:p>
                      <w:pPr>
                        <w:jc w:val="center"/>
                        <w:rPr>
                          <w:rFonts w:ascii="Times New Roman" w:hAnsi="Times New Roman"/>
                          <w:sz w:val="28"/>
                          <w:szCs w:val="28"/>
                        </w:rPr>
                      </w:pPr>
                    </w:p>
                    <w:p>
                      <w:pPr>
                        <w:jc w:val="center"/>
                        <w:rPr>
                          <w:rFonts w:ascii="Times New Roman" w:hAnsi="Times New Roman"/>
                          <w:b/>
                          <w:bCs/>
                          <w:sz w:val="28"/>
                          <w:szCs w:val="28"/>
                        </w:rPr>
                      </w:pPr>
                      <w:r>
                        <w:rPr>
                          <w:rFonts w:ascii="Times New Roman" w:hAnsi="Times New Roman"/>
                          <w:b/>
                          <w:bCs/>
                          <w:sz w:val="28"/>
                          <w:szCs w:val="28"/>
                        </w:rPr>
                        <w:t>BIỆN PHÁP:</w:t>
                      </w:r>
                    </w:p>
                    <w:p>
                      <w:pPr>
                        <w:pStyle w:val="10"/>
                        <w:tabs>
                          <w:tab w:val="left" w:pos="993"/>
                        </w:tabs>
                        <w:spacing w:after="0" w:line="36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Vận dụng biện pháp trò chơi vào việc dạy đọc hiểu cho học sinh lớp 4.</w:t>
                      </w:r>
                    </w:p>
                    <w:p>
                      <w:pPr>
                        <w:rPr>
                          <w:rFonts w:ascii="Times New Roman" w:hAnsi="Times New Roman"/>
                          <w:sz w:val="28"/>
                          <w:szCs w:val="28"/>
                        </w:rPr>
                      </w:pPr>
                    </w:p>
                    <w:p>
                      <w:pPr>
                        <w:jc w:val="center"/>
                        <w:rPr>
                          <w:rFonts w:ascii="Times New Roman" w:hAnsi="Times New Roman"/>
                          <w:sz w:val="28"/>
                          <w:szCs w:val="28"/>
                        </w:rPr>
                      </w:pPr>
                    </w:p>
                    <w:p>
                      <w:pPr>
                        <w:jc w:val="center"/>
                        <w:rPr>
                          <w:rFonts w:ascii="Times New Roman" w:hAnsi="Times New Roman"/>
                          <w:sz w:val="28"/>
                          <w:szCs w:val="28"/>
                        </w:rPr>
                      </w:pPr>
                    </w:p>
                    <w:p>
                      <w:pPr>
                        <w:jc w:val="center"/>
                        <w:rPr>
                          <w:rFonts w:ascii="Times New Roman" w:hAnsi="Times New Roman"/>
                        </w:rPr>
                      </w:pPr>
                    </w:p>
                    <w:p>
                      <w:pPr>
                        <w:jc w:val="center"/>
                        <w:rPr>
                          <w:rFonts w:ascii="Times New Roman" w:hAnsi="Times New Roman"/>
                        </w:rPr>
                      </w:pPr>
                    </w:p>
                    <w:p>
                      <w:pPr>
                        <w:spacing w:line="360" w:lineRule="auto"/>
                        <w:ind w:left="142"/>
                        <w:jc w:val="center"/>
                        <w:rPr>
                          <w:rFonts w:ascii="Times New Roman" w:hAnsi="Times New Roman"/>
                          <w:b/>
                          <w:bCs/>
                          <w:sz w:val="28"/>
                          <w:szCs w:val="28"/>
                        </w:rPr>
                      </w:pPr>
                      <w:r>
                        <w:rPr>
                          <w:rFonts w:ascii="Times New Roman" w:hAnsi="Times New Roman"/>
                          <w:b/>
                          <w:bCs/>
                          <w:sz w:val="28"/>
                          <w:szCs w:val="28"/>
                        </w:rPr>
                        <w:t>Giáo viên: Trần Thị Hoài Thanh</w:t>
                      </w:r>
                    </w:p>
                    <w:p>
                      <w:pPr>
                        <w:jc w:val="center"/>
                        <w:rPr>
                          <w:rFonts w:ascii="Times New Roman" w:hAnsi="Times New Roman"/>
                          <w:sz w:val="28"/>
                          <w:szCs w:val="28"/>
                        </w:rPr>
                      </w:pPr>
                    </w:p>
                    <w:p>
                      <w:pPr>
                        <w:jc w:val="center"/>
                        <w:rPr>
                          <w:rFonts w:ascii="Times New Roman" w:hAnsi="Times New Roman"/>
                          <w:sz w:val="28"/>
                          <w:szCs w:val="28"/>
                        </w:rPr>
                      </w:pPr>
                    </w:p>
                    <w:p/>
                  </w:txbxContent>
                </v:textbox>
              </v:rect>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-38100</wp:posOffset>
                </wp:positionV>
                <wp:extent cx="5819140" cy="9215120"/>
                <wp:effectExtent l="38100" t="38100" r="29210" b="4318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5819140" cy="9215120"/>
                        </a:xfrm>
                        <a:prstGeom prst="rect">
                          <a:avLst/>
                        </a:prstGeom>
                        <a:solidFill>
                          <a:schemeClr val="bg1"/>
                        </a:solidFill>
                        <a:ln w="76200" cmpd="tri">
                          <a:solidFill>
                            <a:srgbClr val="00B0F0"/>
                          </a:solidFill>
                          <a:miter lim="800000"/>
                        </a:ln>
                      </wps:spPr>
                      <wps:txbx>
                        <w:txbxContent>
                          <w:p>
                            <w:pPr>
                              <w:jc w:val="center"/>
                              <w:rPr>
                                <w:b/>
                                <w:color w:val="0000FF"/>
                                <w:sz w:val="28"/>
                                <w:szCs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3.5pt;margin-top:-3pt;height:725.6pt;width:458.2pt;z-index:251659264;mso-width-relative:page;mso-height-relative:page;" fillcolor="#FFFFFF [3212]" filled="t" stroked="t" coordsize="21600,21600" o:gfxdata="UEsDBAoAAAAAAIdO4kAAAAAAAAAAAAAAAAAEAAAAZHJzL1BLAwQUAAAACACHTuJA7qKQ79wAAAAJ&#10;AQAADwAAAGRycy9kb3ducmV2LnhtbE2PQUvDQBCF74L/YRnBW7tpjLWN2RRUClrowaYK3rbZMYlm&#10;Z0N200Z/veNJT8PjPd58L1uNthVH7H3jSMFsGoFAKp1pqFKwL9aTBQgfNBndOkIFX+hhlZ+fZTo1&#10;7kTPeNyFSnAJ+VQrqEPoUil9WaPVfuo6JPbeXW91YNlX0vT6xOW2lXEUzaXVDfGHWnd4X2P5uRus&#10;gkd3J1/eiqdhU3xvq+X4+rA22w+lLi9m0S2IgGP4C8MvPqNDzkwHN5DxolVww0uCgsmcL9vL+CoB&#10;ceBcklzHIPNM/l+Q/wBQSwMEFAAAAAgAh07iQBcZAEo7AgAAigQAAA4AAABkcnMvZTJvRG9jLnht&#10;bK1Uy27bMBC8F+g/ELw3kgznJUQOUgcuCqRN0LQfQFOURZTkskvacvr1XVJKaqeXHKqDwBWXszOz&#10;XF1d761hO4VBg2t4dVJyppyEVrtNw398X3244CxE4VphwKmGP6nArxfv310NvlYz6MG0ChmBuFAP&#10;vuF9jL4uiiB7ZUU4Aa8cbXaAVkQKcVO0KAZCt6aYleVZMQC2HkGqEOjr7bjJJ0R8CyB0nZbqFuTW&#10;KhdHVFRGRJIUeu0DX2S2XadkvO+6oCIzDSelMb+pCK3X6V0srkS9QeF7LScK4i0UXmmyQjsq+gJ1&#10;K6JgW9T/QFktEQJ08USCLUYh2RFSUZWvvHnshVdZC1kd/Ivp4f/Byq+7B2S6bficMycsNfwbmSbc&#10;xig2T/YMPtSU9egfMAkM/g7kz8AcLHvKUjeIMPRKtESqSvnF0YEUBDrK1sMXaAldbCNkp/Yd2gRI&#10;HrB9bsjTS0PUPjJJH08vqstqTr2StHc5q06rWW5ZIern4x5D/KTAsrRoOBL5DC92dyEmOqJ+Tsn0&#10;weh2pY3JAW7WS4NsJ+h2rPKTFZDKwzTj2NDw8zO6vcTEejIros5VjvLCIVxZfixXz2SP0qyONEBG&#10;24ZflOmZaho3mZf8Gn2P+/V+asEa2ieyEWG8wjTAtOgBf3M20PVtePi1Fag4M58dtYJsS77FHMxP&#10;z8k3hoc768Md4SRBkSzOxuUyjjOy9ag3PVWqslwHN9S+TmdjU2tHVhNvuqLZ72mc0gwcxjnr7y9k&#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uopDv3AAAAAkBAAAPAAAAAAAAAAEAIAAAACIAAABk&#10;cnMvZG93bnJldi54bWxQSwECFAAUAAAACACHTuJAFxkASjsCAACKBAAADgAAAAAAAAABACAAAAAr&#10;AQAAZHJzL2Uyb0RvYy54bWxQSwUGAAAAAAYABgBZAQAA2AUAAAAA&#10;">
                <v:fill on="t" focussize="0,0"/>
                <v:stroke weight="6pt" color="#00B0F0" linestyle="thickBetweenThin" miterlimit="8" joinstyle="miter"/>
                <v:imagedata o:title=""/>
                <o:lock v:ext="edit" aspectratio="f"/>
                <v:textbox>
                  <w:txbxContent>
                    <w:p>
                      <w:pPr>
                        <w:jc w:val="center"/>
                        <w:rPr>
                          <w:b/>
                          <w:color w:val="0000FF"/>
                          <w:sz w:val="28"/>
                          <w:szCs w:val="28"/>
                        </w:rPr>
                      </w:pPr>
                    </w:p>
                  </w:txbxContent>
                </v:textbox>
              </v:rect>
            </w:pict>
          </mc:Fallback>
        </mc:AlternateContent>
      </w:r>
    </w:p>
    <w:p>
      <w:pPr>
        <w:spacing w:after="0" w:line="360" w:lineRule="auto"/>
        <w:ind w:firstLine="567"/>
        <w:jc w:val="center"/>
        <w:rPr>
          <w:rFonts w:ascii="Times New Roman" w:hAnsi="Times New Roman"/>
          <w:b/>
          <w:sz w:val="28"/>
          <w:szCs w:val="28"/>
        </w:rPr>
      </w:pPr>
      <w:r>
        <w:rPr>
          <w:rFonts w:ascii="Times New Roman" w:hAnsi="Times New Roman"/>
          <w:b/>
          <w:sz w:val="28"/>
          <w:szCs w:val="28"/>
        </w:rPr>
        <w:t xml:space="preserve">BÁO CÁO </w:t>
      </w:r>
    </w:p>
    <w:p>
      <w:pPr>
        <w:spacing w:after="0" w:line="360" w:lineRule="auto"/>
        <w:ind w:firstLine="567"/>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BIỆN PHÁP NÂNG CAO CHẤT LƯỢNG CÔNG TÁC GIẢNG DẠY</w:t>
      </w:r>
    </w:p>
    <w:p>
      <w:pPr>
        <w:pStyle w:val="10"/>
        <w:tabs>
          <w:tab w:val="left" w:pos="993"/>
        </w:tabs>
        <w:spacing w:after="0" w:line="360" w:lineRule="auto"/>
        <w:ind w:left="0" w:firstLine="567"/>
        <w:contextualSpacing w:val="0"/>
        <w:rPr>
          <w:rFonts w:ascii="Times New Roman" w:hAnsi="Times New Roman" w:cs="Times New Roman"/>
          <w:b/>
          <w:bCs/>
          <w:sz w:val="28"/>
          <w:szCs w:val="28"/>
        </w:rPr>
      </w:pPr>
    </w:p>
    <w:p>
      <w:pPr>
        <w:pStyle w:val="10"/>
        <w:tabs>
          <w:tab w:val="left" w:pos="993"/>
        </w:tabs>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 xml:space="preserve">Tên biện pháp: Vận dụng biện pháp trò chơi vào việc dạy đọc hiểu cho học sinh lớp 4. </w:t>
      </w:r>
    </w:p>
    <w:p>
      <w:pPr>
        <w:pStyle w:val="10"/>
        <w:numPr>
          <w:ilvl w:val="0"/>
          <w:numId w:val="1"/>
        </w:numPr>
        <w:tabs>
          <w:tab w:val="left" w:pos="993"/>
        </w:tabs>
        <w:spacing w:after="0" w:line="360" w:lineRule="auto"/>
        <w:contextualSpacing w:val="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Cơ sở lí luận</w:t>
      </w:r>
    </w:p>
    <w:p>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Chơi là một nhu cầu cần thiết đối với học sinh Tiểu học, có thể nói nó quan trọng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như ăn, ngủ, học tập trong đời sống các em. Chính vì vậy các em luôn tìm mọi cách</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và tranh thủ thời gian trong mọi điều kiện để chơi. Được chơi các em sẽ tham gia hết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sức tự giác và chủ động. Khi chơi các em biểu lộ tình cảm rất rõ ràng như niềm vui</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 xml:space="preserve">khi thắng lợi và buồn bã khi thất bại. </w:t>
      </w:r>
    </w:p>
    <w:p>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Trò chơi học tập làm thay đổi hình thức hoạt động của học sinh, giúp học sinh tiếp</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thu kiến thức một cách tự giác tích cực. Giúp học sinh rèn luyện củng cố kiến thức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đồng thời phát triển vốn kinh nghiệm được tích luỹ qua hoạt động chơi.</w:t>
      </w:r>
    </w:p>
    <w:p>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Trò chơi học tập rèn luyện kỹ năng, kỹ xảo, thúc đẩy hoạt động trí tuệ, nhờ sử dụng Trò chơi học tập mà quá trình dạy học trở thành một hoạt động vui và hấp dẫn</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 xml:space="preserve">hơn, cơ hội học tập đa dạng hơn. </w:t>
      </w:r>
    </w:p>
    <w:p>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Trò chơi không chỉ là phương tiện mà còn là phương pháp giáo dục.</w:t>
      </w:r>
    </w:p>
    <w:p>
      <w:pPr>
        <w:pStyle w:val="10"/>
        <w:numPr>
          <w:ilvl w:val="0"/>
          <w:numId w:val="1"/>
        </w:numPr>
        <w:shd w:val="clear" w:color="auto" w:fill="FFFFFF"/>
        <w:spacing w:after="0" w:line="36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Cơ sở thực tiễn</w:t>
      </w:r>
    </w:p>
    <w:p>
      <w:pPr>
        <w:tabs>
          <w:tab w:val="left" w:pos="426"/>
          <w:tab w:val="left" w:pos="1701"/>
        </w:tabs>
        <w:spacing w:after="0" w:line="360" w:lineRule="auto"/>
        <w:ind w:right="113" w:firstLine="567"/>
        <w:jc w:val="both"/>
        <w:rPr>
          <w:rFonts w:ascii="Times New Roman" w:hAnsi="Times New Roman" w:cs="Times New Roman"/>
          <w:b/>
          <w:bCs/>
          <w:sz w:val="28"/>
          <w:szCs w:val="28"/>
        </w:rPr>
      </w:pPr>
      <w:r>
        <w:rPr>
          <w:rFonts w:ascii="Times New Roman" w:hAnsi="Times New Roman" w:cs="Times New Roman"/>
          <w:b/>
          <w:bCs/>
          <w:sz w:val="28"/>
          <w:szCs w:val="28"/>
        </w:rPr>
        <w:t>- Thuận lợi:</w:t>
      </w:r>
    </w:p>
    <w:p>
      <w:pPr>
        <w:tabs>
          <w:tab w:val="left" w:pos="426"/>
          <w:tab w:val="left" w:pos="1701"/>
        </w:tabs>
        <w:spacing w:after="0" w:line="360" w:lineRule="auto"/>
        <w:ind w:right="113" w:firstLine="567"/>
        <w:jc w:val="both"/>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sz w:val="28"/>
          <w:szCs w:val="28"/>
          <w:lang w:val="pt-BR"/>
        </w:rPr>
        <w:t xml:space="preserve"> Trường tiểu học Nguyễn Minh Khanh là một trường  có bề dày về hiếu học, sự quan tâm của cha mẹ đến việc học tập của các con rất lớn. Đội ngũ thầy cô giáo đông tâm huyết vời nghề.</w:t>
      </w:r>
    </w:p>
    <w:p>
      <w:pPr>
        <w:tabs>
          <w:tab w:val="left" w:pos="426"/>
        </w:tabs>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Phần lớn học sinh có thể tiếp thu bài học ở cả hai hình thức: đọc thành tiếng và đọc thầm.</w:t>
      </w:r>
    </w:p>
    <w:p>
      <w:pPr>
        <w:tabs>
          <w:tab w:val="left" w:pos="426"/>
        </w:tabs>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Nhiều học sinh biết cách làm chủ tốc độ đọc, sử dụng ngữ điệu, chỗ ngắt nghỉ, cường độ đọc... để biểu đạt đúng ý nghĩa và tình cảm của bài đọc.</w:t>
      </w:r>
    </w:p>
    <w:p>
      <w:pPr>
        <w:tabs>
          <w:tab w:val="left" w:pos="426"/>
        </w:tabs>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Đa số học sinh tích cực trong học tập.</w:t>
      </w:r>
    </w:p>
    <w:p>
      <w:pPr>
        <w:tabs>
          <w:tab w:val="left" w:pos="426"/>
        </w:tabs>
        <w:spacing w:after="0"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Hạn chế:</w:t>
      </w:r>
    </w:p>
    <w:p>
      <w:pPr>
        <w:tabs>
          <w:tab w:val="left" w:pos="426"/>
        </w:tabs>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Một số học sinh không hứng thú đối với các tiết đọc hiểu. Nhiều em thụ động, ít phát biểu, ít hợp tác với bạn trong các hoạt động học tập. </w:t>
      </w:r>
    </w:p>
    <w:p>
      <w:pPr>
        <w:tabs>
          <w:tab w:val="left" w:pos="426"/>
        </w:tabs>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Với các tiết dạy theo kiểu truyền thống, thậm chí có em tỏ ra uể oải, không sẵn sàng nhận nhiệm vu.</w:t>
      </w:r>
    </w:p>
    <w:p>
      <w:pPr>
        <w:tabs>
          <w:tab w:val="left" w:pos="426"/>
        </w:tabs>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Khi tiến hành tổ chức trò chơi trong các tiết dạy đọc hiểu, tôi nhận thấy những hạn chế trên được khắc phục rõ rệt. Học sinh hứng thú học tập, tích cực tham gia các hoạt động dưới hình thức các trò chơi. Từ đó, các em nhanh chóng tiếp thu bài hơn và thể hiện sự yêu thích môn học hơn.</w:t>
      </w:r>
    </w:p>
    <w:p>
      <w:pPr>
        <w:tabs>
          <w:tab w:val="left" w:pos="993"/>
        </w:tabs>
        <w:spacing w:after="0" w:line="360" w:lineRule="auto"/>
        <w:ind w:firstLine="567"/>
        <w:rPr>
          <w:rFonts w:ascii="Times New Roman" w:hAnsi="Times New Roman" w:cs="Times New Roman"/>
          <w:b/>
          <w:bCs/>
          <w:sz w:val="28"/>
          <w:szCs w:val="28"/>
        </w:rPr>
      </w:pPr>
      <w:r>
        <w:rPr>
          <w:rFonts w:ascii="Times New Roman" w:hAnsi="Times New Roman" w:cs="Times New Roman"/>
          <w:b/>
          <w:bCs/>
          <w:sz w:val="28"/>
          <w:szCs w:val="28"/>
        </w:rPr>
        <w:t>3. Các giải pháp thực hiện</w:t>
      </w:r>
    </w:p>
    <w:p>
      <w:pPr>
        <w:pStyle w:val="7"/>
        <w:shd w:val="clear" w:color="auto" w:fill="FFFFFF"/>
        <w:tabs>
          <w:tab w:val="left" w:pos="2960"/>
        </w:tabs>
        <w:spacing w:before="0" w:beforeAutospacing="0" w:after="0" w:afterAutospacing="0" w:line="360" w:lineRule="auto"/>
        <w:ind w:firstLine="567"/>
        <w:jc w:val="both"/>
        <w:rPr>
          <w:rStyle w:val="8"/>
          <w:sz w:val="28"/>
          <w:szCs w:val="28"/>
          <w:lang w:val="vi-VN"/>
        </w:rPr>
      </w:pPr>
      <w:r>
        <w:rPr>
          <w:b/>
          <w:bCs/>
          <w:sz w:val="28"/>
          <w:szCs w:val="28"/>
        </w:rPr>
        <w:t xml:space="preserve">3.1. Giải pháp 1: </w:t>
      </w:r>
      <w:r>
        <w:rPr>
          <w:rStyle w:val="8"/>
          <w:bCs w:val="0"/>
          <w:sz w:val="28"/>
          <w:szCs w:val="28"/>
        </w:rPr>
        <w:t>Xác định nguyên tắc tổ chức trò chơi.</w:t>
      </w:r>
      <w:r>
        <w:rPr>
          <w:bCs/>
          <w:sz w:val="28"/>
          <w:szCs w:val="28"/>
        </w:rPr>
        <w:tab/>
      </w:r>
      <w:r>
        <w:rPr>
          <w:bCs/>
          <w:sz w:val="28"/>
          <w:szCs w:val="28"/>
        </w:rPr>
        <w:t xml:space="preserve"> </w:t>
      </w:r>
      <w:r>
        <w:rPr>
          <w:rStyle w:val="8"/>
          <w:b w:val="0"/>
          <w:sz w:val="28"/>
          <w:szCs w:val="28"/>
        </w:rPr>
        <w:t> </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Khi lựa chọn trò chơi, giáo viên cần chú ý tuân thủ các nguyên tắc sau:</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 w:val="0"/>
          <w:i/>
          <w:iCs/>
          <w:sz w:val="28"/>
          <w:szCs w:val="28"/>
        </w:rPr>
        <w:t>Đảm bảo tính giáo dục</w:t>
      </w:r>
      <w:r>
        <w:rPr>
          <w:rStyle w:val="8"/>
          <w:b w:val="0"/>
          <w:sz w:val="28"/>
          <w:szCs w:val="28"/>
        </w:rPr>
        <w:t xml:space="preserve">: </w:t>
      </w:r>
      <w:r>
        <w:rPr>
          <w:sz w:val="28"/>
          <w:szCs w:val="28"/>
          <w:shd w:val="clear" w:color="auto" w:fill="FFFFFF"/>
        </w:rPr>
        <w:t>Trò chơi phải nhằm mục đích củng cố, khắc sâu</w:t>
      </w:r>
      <w:r>
        <w:rPr>
          <w:sz w:val="28"/>
          <w:szCs w:val="28"/>
        </w:rPr>
        <w:br w:type="textWrapping"/>
      </w:r>
      <w:r>
        <w:rPr>
          <w:sz w:val="28"/>
          <w:szCs w:val="28"/>
          <w:shd w:val="clear" w:color="auto" w:fill="FFFFFF"/>
        </w:rPr>
        <w:t>nội dung bài học. Trò chơi phải phù hợp với tâm sinh lý học sinh lớp 4, phù hợp với</w:t>
      </w:r>
      <w:r>
        <w:rPr>
          <w:sz w:val="28"/>
          <w:szCs w:val="28"/>
        </w:rPr>
        <w:t xml:space="preserve"> </w:t>
      </w:r>
      <w:r>
        <w:rPr>
          <w:sz w:val="28"/>
          <w:szCs w:val="28"/>
          <w:shd w:val="clear" w:color="auto" w:fill="FFFFFF"/>
        </w:rPr>
        <w:t>khả năng người hướng dẫn và cơ sở vật chất của nhà trường.</w:t>
      </w:r>
    </w:p>
    <w:p>
      <w:pPr>
        <w:pStyle w:val="7"/>
        <w:shd w:val="clear" w:color="auto" w:fill="FFFFFF"/>
        <w:spacing w:before="0" w:beforeAutospacing="0" w:after="0" w:afterAutospacing="0" w:line="360" w:lineRule="auto"/>
        <w:ind w:firstLine="567"/>
        <w:rPr>
          <w:rStyle w:val="8"/>
          <w:b w:val="0"/>
          <w:sz w:val="28"/>
          <w:szCs w:val="28"/>
        </w:rPr>
      </w:pPr>
      <w:r>
        <w:rPr>
          <w:rStyle w:val="8"/>
          <w:b w:val="0"/>
          <w:sz w:val="28"/>
          <w:szCs w:val="28"/>
        </w:rPr>
        <w:t xml:space="preserve">- </w:t>
      </w:r>
      <w:r>
        <w:rPr>
          <w:rStyle w:val="8"/>
          <w:b w:val="0"/>
          <w:i/>
          <w:iCs/>
          <w:sz w:val="28"/>
          <w:szCs w:val="28"/>
        </w:rPr>
        <w:t>Đảm bảo tính mục tiêu</w:t>
      </w:r>
      <w:r>
        <w:rPr>
          <w:rStyle w:val="8"/>
          <w:b w:val="0"/>
          <w:sz w:val="28"/>
          <w:szCs w:val="28"/>
        </w:rPr>
        <w:t xml:space="preserve">: </w:t>
      </w:r>
    </w:p>
    <w:p>
      <w:pPr>
        <w:pStyle w:val="7"/>
        <w:shd w:val="clear" w:color="auto" w:fill="FFFFFF"/>
        <w:spacing w:before="0" w:beforeAutospacing="0" w:after="0" w:afterAutospacing="0" w:line="360" w:lineRule="auto"/>
        <w:ind w:firstLine="567"/>
        <w:jc w:val="both"/>
        <w:rPr>
          <w:sz w:val="28"/>
          <w:szCs w:val="28"/>
          <w:lang w:val="vi-VN" w:eastAsia="vi-VN"/>
        </w:rPr>
      </w:pPr>
      <w:r>
        <w:rPr>
          <w:sz w:val="28"/>
          <w:szCs w:val="28"/>
          <w:lang w:val="vi-VN" w:eastAsia="vi-VN"/>
        </w:rPr>
        <w:t xml:space="preserve">+ Mục </w:t>
      </w:r>
      <w:r>
        <w:rPr>
          <w:sz w:val="28"/>
          <w:szCs w:val="28"/>
          <w:lang w:eastAsia="vi-VN"/>
        </w:rPr>
        <w:t>đích</w:t>
      </w:r>
      <w:r>
        <w:rPr>
          <w:sz w:val="28"/>
          <w:szCs w:val="28"/>
          <w:lang w:val="vi-VN" w:eastAsia="vi-VN"/>
        </w:rPr>
        <w:t xml:space="preserve"> của trò chơi phải thể hiện mục tiêu của bài học hoặc một phần của chương trình.</w:t>
      </w:r>
    </w:p>
    <w:p>
      <w:pPr>
        <w:shd w:val="clear" w:color="auto" w:fill="FFFFFF"/>
        <w:spacing w:after="0" w:line="360" w:lineRule="auto"/>
        <w:ind w:firstLine="567"/>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Hình thức chơi đa dạng giúp HS được thay đổi các hoạt động học tập trên lớp, giúp HS phối hợp các hoạt động trí tuệ với các hoạt động vận động.</w:t>
      </w:r>
    </w:p>
    <w:p>
      <w:pPr>
        <w:shd w:val="clear" w:color="auto" w:fill="FFFFFF"/>
        <w:spacing w:after="0" w:line="360" w:lineRule="auto"/>
        <w:ind w:firstLine="567"/>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Luật chơi đơn giản để HS dễ nhớ, dễ thực hiện. Cần đưa ra các cách chơi có nhiều HS tham gia để tăng cường kỹ năng học tập hợp tác.</w:t>
      </w:r>
    </w:p>
    <w:p>
      <w:pPr>
        <w:shd w:val="clear" w:color="auto" w:fill="FFFFFF"/>
        <w:spacing w:after="0" w:line="360" w:lineRule="auto"/>
        <w:ind w:firstLine="567"/>
        <w:rPr>
          <w:rStyle w:val="8"/>
          <w:rFonts w:ascii="Times New Roman" w:hAnsi="Times New Roman" w:eastAsia="Times New Roman" w:cs="Times New Roman"/>
          <w:b w:val="0"/>
          <w:bCs w:val="0"/>
          <w:sz w:val="28"/>
          <w:szCs w:val="28"/>
          <w:lang w:val="vi-VN" w:eastAsia="vi-VN"/>
        </w:rPr>
      </w:pPr>
      <w:r>
        <w:rPr>
          <w:rFonts w:ascii="Times New Roman" w:hAnsi="Times New Roman" w:eastAsia="Times New Roman" w:cs="Times New Roman"/>
          <w:sz w:val="28"/>
          <w:szCs w:val="28"/>
          <w:lang w:val="vi-VN" w:eastAsia="vi-VN"/>
        </w:rPr>
        <w:t>+ Các dụng cụ chơi cần đơn giản, dễ làm hoặc dễ tìm kiếm tại chỗ</w:t>
      </w:r>
    </w:p>
    <w:p>
      <w:pPr>
        <w:pStyle w:val="7"/>
        <w:shd w:val="clear" w:color="auto" w:fill="FFFFFF"/>
        <w:spacing w:before="0" w:beforeAutospacing="0" w:after="0" w:afterAutospacing="0" w:line="360" w:lineRule="auto"/>
        <w:ind w:firstLine="567"/>
        <w:rPr>
          <w:rStyle w:val="8"/>
          <w:b w:val="0"/>
          <w:color w:val="FF0000"/>
          <w:sz w:val="28"/>
          <w:szCs w:val="28"/>
        </w:rPr>
      </w:pPr>
      <w:r>
        <w:rPr>
          <w:rStyle w:val="8"/>
          <w:b w:val="0"/>
          <w:color w:val="FF0000"/>
          <w:sz w:val="28"/>
          <w:szCs w:val="28"/>
        </w:rPr>
        <w:t xml:space="preserve">- </w:t>
      </w:r>
      <w:r>
        <w:rPr>
          <w:rStyle w:val="8"/>
          <w:b w:val="0"/>
          <w:i/>
          <w:iCs/>
          <w:color w:val="FF0000"/>
          <w:sz w:val="28"/>
          <w:szCs w:val="28"/>
        </w:rPr>
        <w:t>Đảm bảo tính vừa sức</w:t>
      </w:r>
      <w:r>
        <w:rPr>
          <w:rStyle w:val="8"/>
          <w:b w:val="0"/>
          <w:color w:val="FF0000"/>
          <w:sz w:val="28"/>
          <w:szCs w:val="28"/>
        </w:rPr>
        <w:t>:</w:t>
      </w:r>
    </w:p>
    <w:p>
      <w:pPr>
        <w:pStyle w:val="7"/>
        <w:shd w:val="clear" w:color="auto" w:fill="FFFFFF"/>
        <w:spacing w:before="0" w:beforeAutospacing="0" w:after="0" w:afterAutospacing="0" w:line="360" w:lineRule="auto"/>
        <w:ind w:firstLine="567"/>
        <w:rPr>
          <w:sz w:val="28"/>
          <w:szCs w:val="28"/>
          <w:lang w:val="vi-VN" w:eastAsia="vi-VN"/>
        </w:rPr>
      </w:pPr>
      <w:r>
        <w:rPr>
          <w:sz w:val="28"/>
          <w:szCs w:val="28"/>
          <w:lang w:val="vi-VN" w:eastAsia="vi-VN"/>
        </w:rPr>
        <w:t>- Chọn quản trò chơi có năng lực phù hợp với yêu cầu của trò chơi.</w:t>
      </w:r>
    </w:p>
    <w:p>
      <w:pPr>
        <w:shd w:val="clear" w:color="auto" w:fill="FFFFFF"/>
        <w:spacing w:after="0" w:line="360" w:lineRule="auto"/>
        <w:ind w:firstLine="567"/>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Tổ chức chơi vào thời gian thích hợp của bài học để vừa làm cho học sinh hứng thú học tập vừa hướng cho học sinh tiếp tục tập trung các nội dung khác của bài học một cách có hiệu quả.</w:t>
      </w:r>
    </w:p>
    <w:p>
      <w:pPr>
        <w:shd w:val="clear" w:color="auto" w:fill="FFFFFF"/>
        <w:spacing w:after="0" w:line="360" w:lineRule="auto"/>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lang w:eastAsia="vi-VN"/>
        </w:rPr>
        <w:t xml:space="preserve">        - Lựa chọn những trò chơi phù hợp với nội dung bài học, dễ chơi dễ tổ chức.</w:t>
      </w:r>
    </w:p>
    <w:p>
      <w:pPr>
        <w:shd w:val="clear" w:color="auto" w:fill="FFFFFF"/>
        <w:spacing w:after="0" w:line="360" w:lineRule="auto"/>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lang w:eastAsia="vi-VN"/>
        </w:rPr>
        <w:t xml:space="preserve">        - Khi tổ chức trò chơi giáo viên chuẩn bị đầy đủ các dụng cụ cần thiết phục vụ cho trò chơi sinh động hơn. </w:t>
      </w:r>
    </w:p>
    <w:p>
      <w:pPr>
        <w:shd w:val="clear" w:color="auto" w:fill="FFFFFF"/>
        <w:spacing w:after="0" w:line="360" w:lineRule="auto"/>
        <w:jc w:val="both"/>
        <w:rPr>
          <w:rStyle w:val="8"/>
          <w:rFonts w:ascii="Times New Roman" w:hAnsi="Times New Roman" w:eastAsia="Times New Roman" w:cs="Times New Roman"/>
          <w:b w:val="0"/>
          <w:bCs w:val="0"/>
          <w:sz w:val="28"/>
          <w:szCs w:val="28"/>
          <w:lang w:eastAsia="vi-VN"/>
        </w:rPr>
      </w:pPr>
      <w:r>
        <w:rPr>
          <w:rFonts w:ascii="Times New Roman" w:hAnsi="Times New Roman" w:eastAsia="Times New Roman" w:cs="Times New Roman"/>
          <w:sz w:val="28"/>
          <w:szCs w:val="28"/>
          <w:lang w:eastAsia="vi-VN"/>
        </w:rPr>
        <w:t xml:space="preserve">       - Chọn trò chơi phù hợp để các em đều chơi được.</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 w:val="0"/>
          <w:i/>
          <w:iCs/>
          <w:sz w:val="28"/>
          <w:szCs w:val="28"/>
        </w:rPr>
        <w:t>Đảm bảo tính khả thi</w:t>
      </w:r>
      <w:r>
        <w:rPr>
          <w:rStyle w:val="8"/>
          <w:b w:val="0"/>
          <w:sz w:val="28"/>
          <w:szCs w:val="28"/>
        </w:rPr>
        <w:t xml:space="preserve">: </w:t>
      </w:r>
    </w:p>
    <w:p>
      <w:pPr>
        <w:pStyle w:val="7"/>
        <w:shd w:val="clear" w:color="auto" w:fill="FFFFFF"/>
        <w:spacing w:before="0" w:beforeAutospacing="0" w:after="0" w:afterAutospacing="0" w:line="360" w:lineRule="auto"/>
        <w:ind w:firstLine="567"/>
        <w:jc w:val="both"/>
        <w:rPr>
          <w:bCs/>
          <w:sz w:val="28"/>
          <w:szCs w:val="28"/>
        </w:rPr>
      </w:pPr>
      <w:r>
        <w:rPr>
          <w:sz w:val="28"/>
          <w:szCs w:val="28"/>
          <w:lang w:val="vi-VN" w:eastAsia="vi-VN"/>
        </w:rPr>
        <w:t>Giúp học sinh qua hoạt động học tập là trò chơi để tiếp thu và hiểu bài tốt nhất đồng thời cũng hình thành cho các em về: Kỹ năng giao tiếp, kỹ năng hoạt động tương tác giữa các cá nhân trong lớp thông qua trò chơi. Đối với học sinh Tiểu học, vui chơi vẫn là nhân tố quan trọng trong hoạt động của học sinh. Với nhiều cách chơi khác nhau sẽ giúp học sinh “ học mà chơi, chơi mà học”. Học sinh thêm hứng thú học tập và tiếp thu bài tốt hơn. Vì thế cùng với các phương pháp khác, trò chơi học tập là phương pháp nhằm tích cực hoá đối tượng học sinh.</w:t>
      </w:r>
    </w:p>
    <w:p>
      <w:pPr>
        <w:shd w:val="clear" w:color="auto" w:fill="FFFFFF"/>
        <w:spacing w:after="0" w:line="360" w:lineRule="auto"/>
        <w:ind w:firstLine="567"/>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Trò chơi học tập là nhằm phát huy tính tích cực, tính chủ động, tính sáng tạo của học sinh trong học tập.</w:t>
      </w:r>
    </w:p>
    <w:p>
      <w:pPr>
        <w:shd w:val="clear" w:color="auto" w:fill="FFFFFF"/>
        <w:spacing w:after="0" w:line="360" w:lineRule="auto"/>
        <w:ind w:firstLine="567"/>
        <w:jc w:val="both"/>
        <w:rPr>
          <w:rStyle w:val="8"/>
          <w:rFonts w:ascii="Times New Roman" w:hAnsi="Times New Roman" w:eastAsia="Times New Roman" w:cs="Times New Roman"/>
          <w:b w:val="0"/>
          <w:bCs w:val="0"/>
          <w:sz w:val="28"/>
          <w:szCs w:val="28"/>
          <w:lang w:val="vi-VN" w:eastAsia="vi-VN"/>
        </w:rPr>
      </w:pPr>
      <w:r>
        <w:rPr>
          <w:rFonts w:ascii="Times New Roman" w:hAnsi="Times New Roman" w:eastAsia="Times New Roman" w:cs="Times New Roman"/>
          <w:b/>
          <w:bCs/>
          <w:sz w:val="28"/>
          <w:szCs w:val="28"/>
          <w:lang w:val="vi-VN" w:eastAsia="vi-VN"/>
        </w:rPr>
        <w:t>   </w:t>
      </w:r>
      <w:r>
        <w:rPr>
          <w:rFonts w:ascii="Times New Roman" w:hAnsi="Times New Roman" w:eastAsia="Times New Roman" w:cs="Times New Roman"/>
          <w:sz w:val="28"/>
          <w:szCs w:val="28"/>
          <w:lang w:val="vi-VN" w:eastAsia="vi-VN"/>
        </w:rPr>
        <w:t>Trò chơi nói chung và trò chơi học tập nói riêng giúp học sinh phát triển toàn diện về: Đức – trí – thể </w:t>
      </w:r>
      <w:r>
        <w:rPr>
          <w:rFonts w:ascii="Times New Roman" w:hAnsi="Times New Roman" w:eastAsia="Times New Roman" w:cs="Times New Roman"/>
          <w:b/>
          <w:bCs/>
          <w:sz w:val="28"/>
          <w:szCs w:val="28"/>
          <w:lang w:val="vi-VN" w:eastAsia="vi-VN"/>
        </w:rPr>
        <w:t>–</w:t>
      </w:r>
      <w:r>
        <w:rPr>
          <w:rFonts w:ascii="Times New Roman" w:hAnsi="Times New Roman" w:eastAsia="Times New Roman" w:cs="Times New Roman"/>
          <w:sz w:val="28"/>
          <w:szCs w:val="28"/>
          <w:lang w:val="vi-VN" w:eastAsia="vi-VN"/>
        </w:rPr>
        <w:t> mĩ.</w:t>
      </w:r>
    </w:p>
    <w:p>
      <w:pPr>
        <w:pStyle w:val="7"/>
        <w:shd w:val="clear" w:color="auto" w:fill="FFFFFF"/>
        <w:spacing w:before="0" w:beforeAutospacing="0" w:after="0" w:afterAutospacing="0" w:line="360" w:lineRule="auto"/>
        <w:ind w:firstLine="567"/>
        <w:jc w:val="both"/>
        <w:rPr>
          <w:sz w:val="28"/>
          <w:szCs w:val="28"/>
          <w:lang w:val="vi-VN" w:eastAsia="vi-VN"/>
        </w:rPr>
      </w:pPr>
      <w:r>
        <w:rPr>
          <w:rStyle w:val="8"/>
          <w:b w:val="0"/>
          <w:sz w:val="28"/>
          <w:szCs w:val="28"/>
        </w:rPr>
        <w:t xml:space="preserve">- </w:t>
      </w:r>
      <w:r>
        <w:rPr>
          <w:rStyle w:val="8"/>
          <w:b w:val="0"/>
          <w:i/>
          <w:iCs/>
          <w:sz w:val="28"/>
          <w:szCs w:val="28"/>
        </w:rPr>
        <w:t>Đảm bảo tính hiệu quả</w:t>
      </w:r>
      <w:r>
        <w:rPr>
          <w:rStyle w:val="8"/>
          <w:b w:val="0"/>
          <w:sz w:val="28"/>
          <w:szCs w:val="28"/>
        </w:rPr>
        <w:t xml:space="preserve">: </w:t>
      </w:r>
      <w:r>
        <w:rPr>
          <w:sz w:val="28"/>
          <w:szCs w:val="28"/>
          <w:lang w:val="vi-VN" w:eastAsia="vi-VN"/>
        </w:rPr>
        <w:t>Giúp học sinh qua hoạt động học tập dạng trò chơi để tiếp thu và hiểu bài tốt nhất đồng thời cũng hình thành cho các em về: Kỹ năng giao tiếp, kỹ năng hoạt động tương tác giữa các cá nhân trong lớp. Kỹ năng trao đổi thông tin, trình bày và tiếp nhận thông tin, tìm kiếm thông tin. Kỹ năng làm việc có trách nhiệm trong môi trường hợp tác. Khả năng phối hợp với người khác để cùng hoàn thành công việc. Giúp các em học sinh thấy vui trong học tập, rèn tính nhanh nhẹn, cởi mở, tiếp thu bài một cách tự giác, củng cố kiến thức một cách có hệ thống, tăng cường sự giao tiếp trong lớp.  Có thái độ về ý thức hợp tác trong công việc, tự chịu trách nhiệm trong mỗi trò chơi, tôn trọng thành quả lao động của người khác, cùng người khác hướng tới một mục đích hoạt động chung, niềm vui cũng là niềm vui chung, thất bại cũng là của chung để từ đó biết đặt lợi ích của tập thể lên trên lợi ích cá nhân.</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 w:val="0"/>
          <w:i/>
          <w:iCs/>
          <w:sz w:val="28"/>
          <w:szCs w:val="28"/>
        </w:rPr>
        <w:t xml:space="preserve">Đảm bảo tính khoa học </w:t>
      </w:r>
      <w:r>
        <w:rPr>
          <w:rStyle w:val="8"/>
          <w:b w:val="0"/>
          <w:i/>
          <w:iCs/>
          <w:color w:val="FF0000"/>
          <w:sz w:val="28"/>
          <w:szCs w:val="28"/>
        </w:rPr>
        <w:t>và sự</w:t>
      </w:r>
      <w:r>
        <w:rPr>
          <w:rStyle w:val="8"/>
          <w:b w:val="0"/>
          <w:i/>
          <w:iCs/>
          <w:sz w:val="28"/>
          <w:szCs w:val="28"/>
        </w:rPr>
        <w:t xml:space="preserve"> phạm</w:t>
      </w:r>
      <w:r>
        <w:rPr>
          <w:rStyle w:val="8"/>
          <w:b w:val="0"/>
          <w:sz w:val="28"/>
          <w:szCs w:val="28"/>
        </w:rPr>
        <w:t>.</w:t>
      </w:r>
    </w:p>
    <w:p>
      <w:pPr>
        <w:shd w:val="clear" w:color="auto" w:fill="FFFFFF"/>
        <w:spacing w:after="0" w:line="360" w:lineRule="auto"/>
        <w:ind w:firstLine="567"/>
        <w:jc w:val="both"/>
        <w:rPr>
          <w:rFonts w:ascii="Times New Roman" w:hAnsi="Times New Roman" w:eastAsia="Times New Roman" w:cs="Times New Roman"/>
          <w:color w:val="FF0000"/>
          <w:sz w:val="28"/>
          <w:szCs w:val="28"/>
          <w:lang w:val="vi-VN" w:eastAsia="vi-VN"/>
        </w:rPr>
      </w:pPr>
      <w:r>
        <w:rPr>
          <w:rFonts w:ascii="Times New Roman" w:hAnsi="Times New Roman" w:eastAsia="Times New Roman" w:cs="Times New Roman"/>
          <w:sz w:val="28"/>
          <w:szCs w:val="28"/>
          <w:lang w:val="vi-VN" w:eastAsia="vi-VN"/>
        </w:rPr>
        <w:t xml:space="preserve">Việc lựa chọn trò chơi phải đáp ứng những yêu cầu của </w:t>
      </w:r>
      <w:r>
        <w:rPr>
          <w:rFonts w:ascii="Times New Roman" w:hAnsi="Times New Roman" w:eastAsia="Times New Roman" w:cs="Times New Roman"/>
          <w:sz w:val="28"/>
          <w:szCs w:val="28"/>
          <w:lang w:eastAsia="vi-VN"/>
        </w:rPr>
        <w:t xml:space="preserve">tiết dạy đọc hiểu. </w:t>
      </w:r>
      <w:r>
        <w:rPr>
          <w:rFonts w:ascii="Times New Roman" w:hAnsi="Times New Roman" w:eastAsia="Times New Roman" w:cs="Times New Roman"/>
          <w:sz w:val="28"/>
          <w:szCs w:val="28"/>
          <w:lang w:val="vi-VN" w:eastAsia="vi-VN"/>
        </w:rPr>
        <w:t xml:space="preserve">Các trò chơi phải đặt ra cho học sinh các nhiệm vụ học tập tương ứng với nội dung dạy học. Mỗi trò chơi cần có một vị trí đóng góp cụ thể  trong tiến trình thực hiện mục đích dạy học. </w:t>
      </w:r>
      <w:r>
        <w:rPr>
          <w:rFonts w:ascii="Times New Roman" w:hAnsi="Times New Roman" w:eastAsia="Times New Roman" w:cs="Times New Roman"/>
          <w:color w:val="FF0000"/>
          <w:sz w:val="28"/>
          <w:szCs w:val="28"/>
          <w:lang w:val="vi-VN" w:eastAsia="vi-VN"/>
        </w:rPr>
        <w:t xml:space="preserve">Vì vậy, để đáp ứng yêu cầu dạy học </w:t>
      </w:r>
      <w:r>
        <w:rPr>
          <w:rFonts w:ascii="Times New Roman" w:hAnsi="Times New Roman" w:eastAsia="Times New Roman" w:cs="Times New Roman"/>
          <w:color w:val="FF0000"/>
          <w:sz w:val="28"/>
          <w:szCs w:val="28"/>
          <w:lang w:eastAsia="vi-VN"/>
        </w:rPr>
        <w:t>phân môn đọc hiểu cần phải</w:t>
      </w:r>
      <w:r>
        <w:rPr>
          <w:rFonts w:ascii="Times New Roman" w:hAnsi="Times New Roman" w:eastAsia="Times New Roman" w:cs="Times New Roman"/>
          <w:color w:val="FF0000"/>
          <w:sz w:val="28"/>
          <w:szCs w:val="28"/>
          <w:lang w:val="vi-VN" w:eastAsia="vi-VN"/>
        </w:rPr>
        <w:t xml:space="preserve"> hệ thống các trò chơi phải được lựa chọn sao cho đa dạng về chủ đề, phong phú về cách chơi. Dựa vào hình thức, cách chơi và luật chơi của trò chơi có thể thay thế các trò chơi một cách linh hoạt từ sự thay thế linh hoạt tạo cho giáo viên có cơ hội tổ chức trò chơi phù hợp với đối tượng học sinh của mình. Để từ đó các em cảm thấy : “Học mà vui, vui mà học”. Lựa chọn trò chơi phải đảm bảo các yếu tố: lứa tuổi, vừa sức; áp dụng vào khi nào trong tiến trình bài dạy và trong chương trình học. </w:t>
      </w:r>
    </w:p>
    <w:p>
      <w:pPr>
        <w:shd w:val="clear" w:color="auto" w:fill="FFFFFF"/>
        <w:spacing w:after="0" w:line="36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Có thể trò chơi trước khi kết thúc tiết học. Cách này có ưu điểm là kích thích được sự hứng thú học tập của học sinh, giờ học tránh được không khí suy nghĩ căng thẳng trở thành </w:t>
      </w:r>
      <w:r>
        <w:rPr>
          <w:rFonts w:ascii="Times New Roman" w:hAnsi="Times New Roman" w:eastAsia="Times New Roman" w:cs="Times New Roman"/>
          <w:i/>
          <w:iCs/>
          <w:sz w:val="28"/>
          <w:szCs w:val="28"/>
          <w:lang w:val="vi-VN" w:eastAsia="vi-VN"/>
        </w:rPr>
        <w:t>“ Vui mà học, học mà chơi”</w:t>
      </w:r>
      <w:r>
        <w:rPr>
          <w:rFonts w:ascii="Times New Roman" w:hAnsi="Times New Roman" w:eastAsia="Times New Roman" w:cs="Times New Roman"/>
          <w:sz w:val="28"/>
          <w:szCs w:val="28"/>
          <w:lang w:val="vi-VN" w:eastAsia="vi-VN"/>
        </w:rPr>
        <w:t> hết sức sinh động.</w:t>
      </w:r>
    </w:p>
    <w:p>
      <w:pPr>
        <w:shd w:val="clear" w:color="auto" w:fill="FFFFFF"/>
        <w:spacing w:after="0" w:line="360" w:lineRule="auto"/>
        <w:ind w:firstLine="567"/>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Có thể trò chơi sau khi hoàn thành </w:t>
      </w:r>
      <w:r>
        <w:rPr>
          <w:rFonts w:ascii="Times New Roman" w:hAnsi="Times New Roman" w:eastAsia="Times New Roman" w:cs="Times New Roman"/>
          <w:color w:val="FF0000"/>
          <w:sz w:val="28"/>
          <w:szCs w:val="28"/>
          <w:lang w:eastAsia="vi-VN"/>
        </w:rPr>
        <w:t xml:space="preserve">một bài học hay sau mỗi lần chuyển tiết </w:t>
      </w:r>
      <w:r>
        <w:rPr>
          <w:rFonts w:ascii="Times New Roman" w:hAnsi="Times New Roman" w:eastAsia="Times New Roman" w:cs="Times New Roman"/>
          <w:color w:val="FF0000"/>
          <w:sz w:val="28"/>
          <w:szCs w:val="28"/>
          <w:lang w:val="vi-VN" w:eastAsia="vi-VN"/>
        </w:rPr>
        <w:t xml:space="preserve">. </w:t>
      </w:r>
      <w:r>
        <w:rPr>
          <w:rFonts w:ascii="Times New Roman" w:hAnsi="Times New Roman" w:eastAsia="Times New Roman" w:cs="Times New Roman"/>
          <w:sz w:val="28"/>
          <w:szCs w:val="28"/>
          <w:lang w:val="vi-VN" w:eastAsia="vi-VN"/>
        </w:rPr>
        <w:t>Với cách này sẽ giúp cho học sinh hệ thống lại kiến thức một cách sinh động và hiệu quả.</w:t>
      </w:r>
    </w:p>
    <w:p>
      <w:pPr>
        <w:pStyle w:val="7"/>
        <w:numPr>
          <w:ilvl w:val="0"/>
          <w:numId w:val="2"/>
        </w:numPr>
        <w:shd w:val="clear" w:color="auto" w:fill="FFFFFF"/>
        <w:spacing w:before="0" w:beforeAutospacing="0" w:after="0" w:afterAutospacing="0" w:line="360" w:lineRule="auto"/>
        <w:ind w:left="0" w:firstLine="567"/>
        <w:jc w:val="both"/>
        <w:rPr>
          <w:rStyle w:val="8"/>
          <w:b w:val="0"/>
          <w:sz w:val="28"/>
          <w:szCs w:val="28"/>
        </w:rPr>
      </w:pPr>
      <w:r>
        <w:rPr>
          <w:rStyle w:val="8"/>
          <w:b w:val="0"/>
          <w:sz w:val="28"/>
          <w:szCs w:val="28"/>
        </w:rPr>
        <w:t xml:space="preserve">Giáo dục các em phát triển các kỹ năng và </w:t>
      </w:r>
      <w:r>
        <w:rPr>
          <w:rStyle w:val="8"/>
          <w:b w:val="0"/>
          <w:color w:val="FF0000"/>
          <w:sz w:val="28"/>
          <w:szCs w:val="28"/>
        </w:rPr>
        <w:t xml:space="preserve">thái </w:t>
      </w:r>
      <w:r>
        <w:rPr>
          <w:rStyle w:val="8"/>
          <w:b w:val="0"/>
          <w:sz w:val="28"/>
          <w:szCs w:val="28"/>
        </w:rPr>
        <w:t>độ trong cuộc sống cũng như trong học tập hằng ngày.</w:t>
      </w:r>
    </w:p>
    <w:p>
      <w:pPr>
        <w:pStyle w:val="7"/>
        <w:shd w:val="clear" w:color="auto" w:fill="FFFFFF"/>
        <w:spacing w:before="0" w:beforeAutospacing="0" w:after="0" w:afterAutospacing="0" w:line="360" w:lineRule="auto"/>
        <w:ind w:firstLine="567"/>
        <w:jc w:val="both"/>
        <w:rPr>
          <w:rStyle w:val="8"/>
          <w:bCs w:val="0"/>
          <w:sz w:val="28"/>
          <w:szCs w:val="28"/>
        </w:rPr>
      </w:pPr>
      <w:r>
        <w:rPr>
          <w:b/>
          <w:bCs/>
          <w:sz w:val="28"/>
          <w:szCs w:val="28"/>
        </w:rPr>
        <w:t xml:space="preserve">3.2. Giải pháp 2: </w:t>
      </w:r>
      <w:r>
        <w:rPr>
          <w:rStyle w:val="8"/>
          <w:b w:val="0"/>
          <w:sz w:val="28"/>
          <w:szCs w:val="28"/>
        </w:rPr>
        <w:t xml:space="preserve"> </w:t>
      </w:r>
      <w:r>
        <w:rPr>
          <w:rStyle w:val="8"/>
          <w:bCs w:val="0"/>
          <w:sz w:val="28"/>
          <w:szCs w:val="28"/>
        </w:rPr>
        <w:t>Tổ chức trò chơi giúp học sinh luyện đọc, tìm hiểu nội dung bài học.</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Xác định rõ mục tiêu của bài học để chọn trò chơi cho phù hợp. Việc xác định mục tiêu của bài học là cơ sở để lựa chọn trò chơi sao cho phù hợp.</w:t>
      </w:r>
    </w:p>
    <w:p>
      <w:pPr>
        <w:pStyle w:val="7"/>
        <w:shd w:val="clear" w:color="auto" w:fill="FFFFFF"/>
        <w:spacing w:before="0" w:beforeAutospacing="0" w:after="0" w:afterAutospacing="0" w:line="360" w:lineRule="auto"/>
        <w:jc w:val="both"/>
        <w:rPr>
          <w:rStyle w:val="8"/>
          <w:b w:val="0"/>
          <w:color w:val="FF0000"/>
          <w:sz w:val="28"/>
          <w:szCs w:val="28"/>
        </w:rPr>
      </w:pPr>
      <w:r>
        <w:rPr>
          <w:color w:val="333333"/>
          <w:sz w:val="28"/>
          <w:szCs w:val="28"/>
          <w:shd w:val="clear" w:color="auto" w:fill="FFFFFF"/>
        </w:rPr>
        <w:t>Trong thời gian tiến hành việc vận dụng các trò chơi học tập vào thực tế giảng dạy</w:t>
      </w:r>
      <w:r>
        <w:rPr>
          <w:color w:val="333333"/>
          <w:sz w:val="28"/>
          <w:szCs w:val="28"/>
        </w:rPr>
        <w:t xml:space="preserve"> </w:t>
      </w:r>
      <w:r>
        <w:rPr>
          <w:color w:val="333333"/>
          <w:sz w:val="28"/>
          <w:szCs w:val="28"/>
          <w:shd w:val="clear" w:color="auto" w:fill="FFFFFF"/>
        </w:rPr>
        <w:t>phân môn đọc hiểu, tôi nhận thấy không khí trong những giờ học trở nên sôi</w:t>
      </w:r>
      <w:r>
        <w:rPr>
          <w:color w:val="333333"/>
          <w:sz w:val="28"/>
          <w:szCs w:val="28"/>
        </w:rPr>
        <w:t xml:space="preserve"> </w:t>
      </w:r>
      <w:r>
        <w:rPr>
          <w:color w:val="333333"/>
          <w:sz w:val="28"/>
          <w:szCs w:val="28"/>
          <w:shd w:val="clear" w:color="auto" w:fill="FFFFFF"/>
        </w:rPr>
        <w:t>nổi hơn, học sinh rất tích cực, các em chuyển từ thụ động sang chủ động chiếm lĩnh</w:t>
      </w:r>
      <w:r>
        <w:rPr>
          <w:color w:val="333333"/>
          <w:sz w:val="28"/>
          <w:szCs w:val="28"/>
        </w:rPr>
        <w:t xml:space="preserve"> </w:t>
      </w:r>
      <w:r>
        <w:rPr>
          <w:color w:val="333333"/>
          <w:sz w:val="28"/>
          <w:szCs w:val="28"/>
          <w:shd w:val="clear" w:color="auto" w:fill="FFFFFF"/>
        </w:rPr>
        <w:t>kiến thức, thích thú với những hình thức học tập mới lạ. Ngoài ra những kĩ năng sử</w:t>
      </w:r>
      <w:r>
        <w:rPr>
          <w:color w:val="333333"/>
          <w:sz w:val="28"/>
          <w:szCs w:val="28"/>
        </w:rPr>
        <w:t xml:space="preserve"> </w:t>
      </w:r>
      <w:r>
        <w:rPr>
          <w:color w:val="333333"/>
          <w:sz w:val="28"/>
          <w:szCs w:val="28"/>
          <w:shd w:val="clear" w:color="auto" w:fill="FFFFFF"/>
        </w:rPr>
        <w:t>dụng Tiếng Việt trong giao tiếp của các em phát triển vượt bậc. Những học sinh khá</w:t>
      </w:r>
      <w:r>
        <w:rPr>
          <w:color w:val="333333"/>
          <w:sz w:val="28"/>
          <w:szCs w:val="28"/>
        </w:rPr>
        <w:t xml:space="preserve"> </w:t>
      </w:r>
      <w:r>
        <w:rPr>
          <w:color w:val="333333"/>
          <w:sz w:val="28"/>
          <w:szCs w:val="28"/>
          <w:shd w:val="clear" w:color="auto" w:fill="FFFFFF"/>
        </w:rPr>
        <w:t>thì ngày càng tự tin năng động, có trách nhiệm cao trong việc học tập còn những học</w:t>
      </w:r>
      <w:r>
        <w:rPr>
          <w:color w:val="333333"/>
          <w:sz w:val="28"/>
          <w:szCs w:val="28"/>
        </w:rPr>
        <w:t xml:space="preserve"> </w:t>
      </w:r>
      <w:r>
        <w:rPr>
          <w:color w:val="333333"/>
          <w:sz w:val="28"/>
          <w:szCs w:val="28"/>
          <w:shd w:val="clear" w:color="auto" w:fill="FFFFFF"/>
        </w:rPr>
        <w:t>sinh thụ động thì trở nên tích cực hơn, bắt đầu biết chia sẻ, hợp tác với các bạn để</w:t>
      </w:r>
      <w:r>
        <w:rPr>
          <w:color w:val="333333"/>
          <w:sz w:val="28"/>
          <w:szCs w:val="28"/>
        </w:rPr>
        <w:t xml:space="preserve"> </w:t>
      </w:r>
      <w:r>
        <w:rPr>
          <w:color w:val="333333"/>
          <w:sz w:val="28"/>
          <w:szCs w:val="28"/>
          <w:shd w:val="clear" w:color="auto" w:fill="FFFFFF"/>
        </w:rPr>
        <w:t>hoàn thành một nhiệm vụ học tập. Về phía bản thân tôi, tôi cảm thấy nhẹ nhàng hơn,</w:t>
      </w:r>
      <w:r>
        <w:rPr>
          <w:color w:val="333333"/>
          <w:sz w:val="28"/>
          <w:szCs w:val="28"/>
        </w:rPr>
        <w:t xml:space="preserve"> </w:t>
      </w:r>
      <w:r>
        <w:rPr>
          <w:color w:val="333333"/>
          <w:sz w:val="28"/>
          <w:szCs w:val="28"/>
          <w:shd w:val="clear" w:color="auto" w:fill="FFFFFF"/>
        </w:rPr>
        <w:t>không còn mệt mỏi khi t</w:t>
      </w:r>
      <w:bookmarkStart w:id="0" w:name="_GoBack"/>
      <w:bookmarkEnd w:id="0"/>
      <w:r>
        <w:rPr>
          <w:color w:val="333333"/>
          <w:sz w:val="28"/>
          <w:szCs w:val="28"/>
          <w:shd w:val="clear" w:color="auto" w:fill="FFFFFF"/>
        </w:rPr>
        <w:t>ruyền thụ kiến thức cho học sinh. Vì kiến thức được các em</w:t>
      </w:r>
      <w:r>
        <w:rPr>
          <w:color w:val="333333"/>
          <w:sz w:val="28"/>
          <w:szCs w:val="28"/>
        </w:rPr>
        <w:t xml:space="preserve"> </w:t>
      </w:r>
      <w:r>
        <w:rPr>
          <w:color w:val="333333"/>
          <w:sz w:val="28"/>
          <w:szCs w:val="28"/>
          <w:shd w:val="clear" w:color="auto" w:fill="FFFFFF"/>
        </w:rPr>
        <w:t>tiếp thu một cách chủ động tích cực thông qua trò chơi. Kĩ năng vận dụng trò chơi của</w:t>
      </w:r>
      <w:r>
        <w:rPr>
          <w:color w:val="333333"/>
          <w:sz w:val="28"/>
          <w:szCs w:val="28"/>
        </w:rPr>
        <w:t xml:space="preserve"> </w:t>
      </w:r>
      <w:r>
        <w:rPr>
          <w:color w:val="333333"/>
          <w:sz w:val="28"/>
          <w:szCs w:val="28"/>
          <w:shd w:val="clear" w:color="auto" w:fill="FFFFFF"/>
        </w:rPr>
        <w:t>tôi linh hoạt hơn, thành thạo hơn. Tôi lựa chọn</w:t>
      </w:r>
      <w:r>
        <w:rPr>
          <w:color w:val="333333"/>
          <w:sz w:val="28"/>
          <w:szCs w:val="28"/>
        </w:rPr>
        <w:t xml:space="preserve"> </w:t>
      </w:r>
      <w:r>
        <w:rPr>
          <w:color w:val="333333"/>
          <w:sz w:val="28"/>
          <w:szCs w:val="28"/>
          <w:shd w:val="clear" w:color="auto" w:fill="FFFFFF"/>
        </w:rPr>
        <w:t>trò chơi sao cho phù hợp nhất, đảm bảo rèn đúng kĩ năng cho học sinh theo mục tiêu</w:t>
      </w:r>
      <w:r>
        <w:rPr>
          <w:color w:val="333333"/>
          <w:sz w:val="28"/>
          <w:szCs w:val="28"/>
        </w:rPr>
        <w:t xml:space="preserve"> </w:t>
      </w:r>
      <w:r>
        <w:rPr>
          <w:color w:val="333333"/>
          <w:sz w:val="28"/>
          <w:szCs w:val="28"/>
          <w:shd w:val="clear" w:color="auto" w:fill="FFFFFF"/>
        </w:rPr>
        <w:t>bài tập. Từ đó khả năng sáng tạo được nâng lên một bước, giúp cho cho tôi thiết kế</w:t>
      </w:r>
      <w:r>
        <w:rPr>
          <w:color w:val="333333"/>
          <w:sz w:val="28"/>
          <w:szCs w:val="28"/>
        </w:rPr>
        <w:t xml:space="preserve"> </w:t>
      </w:r>
      <w:r>
        <w:rPr>
          <w:color w:val="333333"/>
          <w:sz w:val="28"/>
          <w:szCs w:val="28"/>
          <w:shd w:val="clear" w:color="auto" w:fill="FFFFFF"/>
        </w:rPr>
        <w:t>được nhiều trò chơi học tập một cách nhanh nhạy hơn. Việc sử dụng trò chơi trong tiết học chính là tạo ra một môi trường học tập mà học sinh có thể tích cực chủ</w:t>
      </w:r>
      <w:r>
        <w:rPr>
          <w:color w:val="333333"/>
          <w:sz w:val="28"/>
          <w:szCs w:val="28"/>
        </w:rPr>
        <w:t xml:space="preserve"> </w:t>
      </w:r>
      <w:r>
        <w:rPr>
          <w:color w:val="333333"/>
          <w:sz w:val="28"/>
          <w:szCs w:val="28"/>
          <w:shd w:val="clear" w:color="auto" w:fill="FFFFFF"/>
        </w:rPr>
        <w:t>động hơn. Các em mạnh dạn tham gia các hoạt động. Từ đó những kĩ năng giao tiếp</w:t>
      </w:r>
      <w:r>
        <w:rPr>
          <w:color w:val="333333"/>
          <w:sz w:val="28"/>
          <w:szCs w:val="28"/>
        </w:rPr>
        <w:t xml:space="preserve"> </w:t>
      </w:r>
      <w:r>
        <w:rPr>
          <w:color w:val="333333"/>
          <w:sz w:val="28"/>
          <w:szCs w:val="28"/>
          <w:shd w:val="clear" w:color="auto" w:fill="FFFFFF"/>
        </w:rPr>
        <w:t>được phát triển. Sự say mê học tập của các em là nguồn động viên thúc đẩy tôi phải</w:t>
      </w:r>
      <w:r>
        <w:rPr>
          <w:color w:val="333333"/>
          <w:sz w:val="28"/>
          <w:szCs w:val="28"/>
        </w:rPr>
        <w:t xml:space="preserve"> </w:t>
      </w:r>
      <w:r>
        <w:rPr>
          <w:color w:val="333333"/>
          <w:sz w:val="28"/>
          <w:szCs w:val="28"/>
          <w:shd w:val="clear" w:color="auto" w:fill="FFFFFF"/>
        </w:rPr>
        <w:t>luôn vận dụng các trò chơi học tập vào tiết học. Đồng thời luôn tìm tòi, nghiên cứu</w:t>
      </w:r>
      <w:r>
        <w:rPr>
          <w:color w:val="333333"/>
          <w:sz w:val="28"/>
          <w:szCs w:val="28"/>
        </w:rPr>
        <w:t xml:space="preserve"> </w:t>
      </w:r>
      <w:r>
        <w:rPr>
          <w:color w:val="333333"/>
          <w:sz w:val="28"/>
          <w:szCs w:val="28"/>
          <w:shd w:val="clear" w:color="auto" w:fill="FFFFFF"/>
        </w:rPr>
        <w:t>thiết kế các trò chơi mới để lôi cuốn các em tham gia vào các hoạt động học tập.</w:t>
      </w:r>
    </w:p>
    <w:p>
      <w:pPr>
        <w:pStyle w:val="7"/>
        <w:shd w:val="clear" w:color="auto" w:fill="FFFFFF"/>
        <w:spacing w:before="0" w:beforeAutospacing="0" w:after="0" w:afterAutospacing="0" w:line="360" w:lineRule="auto"/>
        <w:ind w:firstLine="567"/>
        <w:jc w:val="both"/>
        <w:rPr>
          <w:rStyle w:val="8"/>
          <w:b w:val="0"/>
          <w:color w:val="FF0000"/>
          <w:sz w:val="28"/>
          <w:szCs w:val="28"/>
        </w:rPr>
      </w:pPr>
      <w:r>
        <w:rPr>
          <w:rStyle w:val="8"/>
          <w:b w:val="0"/>
          <w:color w:val="FF0000"/>
          <w:sz w:val="28"/>
          <w:szCs w:val="28"/>
        </w:rPr>
        <w:t>Để học sinh hứng thú học tập hơn thì tôi giúp học sinh luyện đọc, tìm hiểu nội dung bài học bằng cách tổ chức các trò chơi như: Truyền điện, thả thơ, nghe đọc đoạn văn, đoạn thơ đoán tên bài.</w:t>
      </w:r>
    </w:p>
    <w:p>
      <w:pPr>
        <w:pStyle w:val="7"/>
        <w:shd w:val="clear" w:color="auto" w:fill="FFFFFF"/>
        <w:spacing w:before="0" w:beforeAutospacing="0" w:after="0" w:afterAutospacing="0" w:line="360" w:lineRule="auto"/>
        <w:ind w:firstLine="567"/>
        <w:jc w:val="both"/>
        <w:rPr>
          <w:rStyle w:val="8"/>
          <w:bCs w:val="0"/>
          <w:sz w:val="28"/>
          <w:szCs w:val="28"/>
        </w:rPr>
      </w:pPr>
      <w:r>
        <w:rPr>
          <w:rStyle w:val="8"/>
          <w:bCs w:val="0"/>
          <w:sz w:val="28"/>
          <w:szCs w:val="28"/>
        </w:rPr>
        <w:t>3.2.1. Trò chơi “Thả thơ”</w:t>
      </w:r>
    </w:p>
    <w:p>
      <w:pPr>
        <w:pStyle w:val="7"/>
        <w:shd w:val="clear" w:color="auto" w:fill="FFFFFF"/>
        <w:spacing w:before="0" w:beforeAutospacing="0" w:after="0" w:afterAutospacing="0" w:line="360" w:lineRule="auto"/>
        <w:ind w:firstLine="567"/>
        <w:jc w:val="both"/>
        <w:rPr>
          <w:rStyle w:val="8"/>
          <w:bCs w:val="0"/>
          <w:sz w:val="28"/>
          <w:szCs w:val="28"/>
        </w:rPr>
      </w:pPr>
      <w:r>
        <w:rPr>
          <w:rStyle w:val="8"/>
          <w:bCs w:val="0"/>
          <w:sz w:val="28"/>
          <w:szCs w:val="28"/>
        </w:rPr>
        <w:t xml:space="preserve">Ví dụ: </w:t>
      </w:r>
      <w:r>
        <w:rPr>
          <w:rStyle w:val="8"/>
          <w:b w:val="0"/>
          <w:sz w:val="28"/>
          <w:szCs w:val="28"/>
        </w:rPr>
        <w:t>Khi dạy bài</w:t>
      </w:r>
      <w:r>
        <w:rPr>
          <w:rStyle w:val="8"/>
          <w:bCs w:val="0"/>
          <w:sz w:val="28"/>
          <w:szCs w:val="28"/>
        </w:rPr>
        <w:t xml:space="preserve"> </w:t>
      </w:r>
      <w:r>
        <w:rPr>
          <w:rStyle w:val="8"/>
          <w:b w:val="0"/>
          <w:sz w:val="28"/>
          <w:szCs w:val="28"/>
        </w:rPr>
        <w:t>Chợ Tết (</w:t>
      </w:r>
      <w:r>
        <w:rPr>
          <w:rStyle w:val="8"/>
          <w:b w:val="0"/>
          <w:color w:val="FF0000"/>
          <w:sz w:val="28"/>
          <w:szCs w:val="28"/>
        </w:rPr>
        <w:t xml:space="preserve"> Sách hướng dẫn học Tiếng Việt 4 tập hai bài 22B Thế giới của sắc màu. Trang 42,43</w:t>
      </w:r>
      <w:r>
        <w:rPr>
          <w:rStyle w:val="8"/>
          <w:b w:val="0"/>
          <w:sz w:val="28"/>
          <w:szCs w:val="28"/>
        </w:rPr>
        <w:t>)</w:t>
      </w:r>
    </w:p>
    <w:p>
      <w:pPr>
        <w:pStyle w:val="7"/>
        <w:numPr>
          <w:ilvl w:val="0"/>
          <w:numId w:val="3"/>
        </w:numPr>
        <w:shd w:val="clear" w:color="auto" w:fill="FFFFFF"/>
        <w:spacing w:before="0" w:beforeAutospacing="0" w:after="0" w:afterAutospacing="0" w:line="360" w:lineRule="auto"/>
        <w:jc w:val="both"/>
        <w:rPr>
          <w:rStyle w:val="8"/>
          <w:b w:val="0"/>
          <w:color w:val="FF0000"/>
          <w:sz w:val="28"/>
          <w:szCs w:val="28"/>
        </w:rPr>
      </w:pPr>
      <w:r>
        <w:rPr>
          <w:rStyle w:val="8"/>
          <w:bCs w:val="0"/>
          <w:sz w:val="28"/>
          <w:szCs w:val="28"/>
        </w:rPr>
        <w:t>Mục đích</w:t>
      </w:r>
      <w:r>
        <w:rPr>
          <w:rStyle w:val="8"/>
          <w:b w:val="0"/>
          <w:color w:val="FF0000"/>
          <w:sz w:val="28"/>
          <w:szCs w:val="28"/>
        </w:rPr>
        <w:t xml:space="preserve">: </w:t>
      </w:r>
    </w:p>
    <w:p>
      <w:pPr>
        <w:pStyle w:val="7"/>
        <w:numPr>
          <w:ilvl w:val="0"/>
          <w:numId w:val="2"/>
        </w:numPr>
        <w:shd w:val="clear" w:color="auto" w:fill="FFFFFF"/>
        <w:spacing w:before="0" w:beforeAutospacing="0" w:after="0" w:afterAutospacing="0" w:line="360" w:lineRule="auto"/>
        <w:jc w:val="both"/>
        <w:rPr>
          <w:rStyle w:val="8"/>
          <w:b w:val="0"/>
          <w:color w:val="FF0000"/>
          <w:sz w:val="28"/>
          <w:szCs w:val="28"/>
        </w:rPr>
      </w:pPr>
      <w:r>
        <w:rPr>
          <w:rStyle w:val="8"/>
          <w:bCs w:val="0"/>
          <w:sz w:val="28"/>
          <w:szCs w:val="28"/>
        </w:rPr>
        <w:t>Thông qua trò chơi giúp học sinh củng cố lại kiến thức đã học</w:t>
      </w:r>
      <w:r>
        <w:rPr>
          <w:rStyle w:val="8"/>
          <w:b w:val="0"/>
          <w:color w:val="FF0000"/>
          <w:sz w:val="28"/>
          <w:szCs w:val="28"/>
        </w:rPr>
        <w:t>.</w:t>
      </w:r>
    </w:p>
    <w:p>
      <w:pPr>
        <w:pStyle w:val="7"/>
        <w:numPr>
          <w:ilvl w:val="0"/>
          <w:numId w:val="2"/>
        </w:numPr>
        <w:shd w:val="clear" w:color="auto" w:fill="FFFFFF"/>
        <w:spacing w:before="0" w:beforeAutospacing="0" w:after="0" w:afterAutospacing="0" w:line="360" w:lineRule="auto"/>
        <w:jc w:val="both"/>
        <w:rPr>
          <w:rStyle w:val="8"/>
          <w:b w:val="0"/>
          <w:color w:val="FF0000"/>
          <w:sz w:val="28"/>
          <w:szCs w:val="28"/>
        </w:rPr>
      </w:pPr>
      <w:r>
        <w:rPr>
          <w:rStyle w:val="8"/>
          <w:bCs w:val="0"/>
          <w:sz w:val="28"/>
          <w:szCs w:val="28"/>
        </w:rPr>
        <w:t>Rèn các kỹ năng hợp tác, kỹ năng giao tiếp, kỹ năng ứng xử nhanh</w:t>
      </w:r>
      <w:r>
        <w:rPr>
          <w:rStyle w:val="8"/>
          <w:b w:val="0"/>
          <w:color w:val="FF0000"/>
          <w:sz w:val="28"/>
          <w:szCs w:val="28"/>
        </w:rPr>
        <w:t>.</w:t>
      </w: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mc:AlternateContent>
          <mc:Choice Requires="wps">
            <w:drawing>
              <wp:anchor distT="0" distB="0" distL="114300" distR="114300" simplePos="0" relativeHeight="251662336" behindDoc="0" locked="0" layoutInCell="1" allowOverlap="1">
                <wp:simplePos x="0" y="0"/>
                <wp:positionH relativeFrom="column">
                  <wp:posOffset>414020</wp:posOffset>
                </wp:positionH>
                <wp:positionV relativeFrom="paragraph">
                  <wp:posOffset>257810</wp:posOffset>
                </wp:positionV>
                <wp:extent cx="5138420" cy="1590040"/>
                <wp:effectExtent l="0" t="0" r="24765" b="10795"/>
                <wp:wrapNone/>
                <wp:docPr id="1" name="Text Box 1"/>
                <wp:cNvGraphicFramePr/>
                <a:graphic xmlns:a="http://schemas.openxmlformats.org/drawingml/2006/main">
                  <a:graphicData uri="http://schemas.microsoft.com/office/word/2010/wordprocessingShape">
                    <wps:wsp>
                      <wps:cNvSpPr txBox="1"/>
                      <wps:spPr>
                        <a:xfrm>
                          <a:off x="0" y="0"/>
                          <a:ext cx="5138382" cy="1589964"/>
                        </a:xfrm>
                        <a:prstGeom prst="rect">
                          <a:avLst/>
                        </a:prstGeom>
                        <a:solidFill>
                          <a:schemeClr val="lt1"/>
                        </a:solidFill>
                        <a:ln w="6350">
                          <a:solidFill>
                            <a:prstClr val="black"/>
                          </a:solidFill>
                        </a:ln>
                      </wps:spPr>
                      <wps:txbx>
                        <w:txbxContent>
                          <w:p>
                            <w:pPr>
                              <w:pStyle w:val="7"/>
                              <w:shd w:val="clear" w:color="auto" w:fill="FFFFFF"/>
                              <w:spacing w:before="0" w:beforeAutospacing="0" w:after="0" w:afterAutospacing="0" w:line="360" w:lineRule="auto"/>
                              <w:ind w:firstLine="567"/>
                              <w:jc w:val="center"/>
                              <w:rPr>
                                <w:rStyle w:val="8"/>
                                <w:b w:val="0"/>
                                <w:sz w:val="28"/>
                                <w:szCs w:val="28"/>
                              </w:rPr>
                            </w:pPr>
                            <w:r>
                              <w:rPr>
                                <w:rStyle w:val="8"/>
                                <w:b w:val="0"/>
                                <w:sz w:val="28"/>
                                <w:szCs w:val="28"/>
                              </w:rPr>
                              <w:t>Phiếu 1:</w:t>
                            </w:r>
                          </w:p>
                          <w:p>
                            <w:pPr>
                              <w:pStyle w:val="7"/>
                              <w:shd w:val="clear" w:color="auto" w:fill="FFFFFF"/>
                              <w:spacing w:before="0" w:beforeAutospacing="0" w:after="0" w:afterAutospacing="0" w:line="360" w:lineRule="auto"/>
                              <w:ind w:left="1440"/>
                              <w:jc w:val="both"/>
                              <w:rPr>
                                <w:rStyle w:val="8"/>
                                <w:b w:val="0"/>
                                <w:sz w:val="28"/>
                                <w:szCs w:val="28"/>
                              </w:rPr>
                            </w:pPr>
                            <w:r>
                              <w:rPr>
                                <w:rStyle w:val="8"/>
                                <w:b w:val="0"/>
                                <w:sz w:val="28"/>
                                <w:szCs w:val="28"/>
                              </w:rPr>
                              <w:t xml:space="preserve">  Dải mây trắng…..</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Sương hồng lam…..</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…………..viền trắng mép đồi xanh</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……………tưng bừng ra chợ tết.</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pt;margin-top:20.3pt;height:125.2pt;width:404.6pt;z-index:251662336;mso-width-relative:page;mso-height-relative:page;" fillcolor="#FFFFFF [3201]" filled="t" stroked="t" coordsize="21600,21600" o:gfxdata="UEsDBAoAAAAAAIdO4kAAAAAAAAAAAAAAAAAEAAAAZHJzL1BLAwQUAAAACACHTuJA5NfQWNYAAAAJ&#10;AQAADwAAAGRycy9kb3ducmV2LnhtbE2PwU7DMBBE70j8g7VI3KidNIQSsqkEEhLiRpsLNzfeJhH2&#10;Oordpvw95gTH0Yxm3tTbi7PiTHMYPSNkKwWCuPNm5B6h3b/ebUCEqNlo65kQvinAtrm+qnVl/MIf&#10;dN7FXqQSDpVGGGKcKilDN5DTYeUn4uQd/ex0THLupZn1ksqdlblSpXR65LQw6IleBuq+dieH8FY+&#10;x09qzbtZ52u/tLKbjzYg3t5k6glEpEv8C8MvfkKHJjEd/IlNEBahvM9TEqFQJYjkbx6KAsQBIX/M&#10;FMimlv8fND9QSwMEFAAAAAgAh07iQFXC4OhHAgAAtwQAAA4AAABkcnMvZTJvRG9jLnhtbK1US28a&#10;MRC+V+p/sHwvyxJICcoS0SCqSlETiVQ9G6/NWrU9rm3YTX99x94NefWQQzmYefHNzDczXF51RpOj&#10;8EGBrWg5GlMiLIda2X1Ff9xvPs0pCZHZmmmwoqIPItCr5ccPl61biAk0oGvhCYLYsGhdRZsY3aIo&#10;Am+EYWEETlh0SvCGRVT9vqg9axHd6GIyHp8XLfjaeeAiBLSueycdEP17AEFKxcUa+MEIG3tULzSL&#10;2FJolAt0mauVUvB4K2UQkeiKYqcxv5gE5V16i+UlW+w9c43iQwnsPSW86skwZTHpCWrNIiMHr95A&#10;GcU9BJBxxMEUfSOZEeyiHL/iZtswJ3IvSHVwJ9LD/4Pl3493nqgaN4ESywwO/F50kXyBjpSJndaF&#10;BQZtHYbFDs0pcrAHNKamO+lN+sZ2CPqR24cTtwmMo3FWns3P5hNKOPrK2fzi4nyacIqnnzsf4lcB&#10;hiShoh6Hlzllx5sQ+9DHkJQtgFb1RmmdFb/fXWtPjgwHvcmfAf1FmLakrej52WyckV/4EvYJYqcZ&#10;//UWAavVFotOrPTdJyl2u26gZAf1AzLlod+04PhGIe4NC/GOeVwtJAePL97iIzVgMTBIlDTg//zL&#10;nuJx4uilpMVVrWj4fWBeUKK/WdyFi3I6Tbudlens8wQV/9yze+6xB3MNSBLOG6vLYoqP+lGUHsxP&#10;vNFVyoouZjnmrmh8FK9jf0B441ysVjkIt9mxeGO3jifoNBILq0MEqfLoEk09NwN7uM95+MPtpYN5&#10;rueop/+b5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k19BY1gAAAAkBAAAPAAAAAAAAAAEAIAAA&#10;ACIAAABkcnMvZG93bnJldi54bWxQSwECFAAUAAAACACHTuJAVcLg6EcCAAC3BAAADgAAAAAAAAAB&#10;ACAAAAAlAQAAZHJzL2Uyb0RvYy54bWxQSwUGAAAAAAYABgBZAQAA3gUAAAAA&#10;">
                <v:fill on="t" focussize="0,0"/>
                <v:stroke weight="0.5pt" color="#000000" joinstyle="round"/>
                <v:imagedata o:title=""/>
                <o:lock v:ext="edit" aspectratio="f"/>
                <v:textbox>
                  <w:txbxContent>
                    <w:p>
                      <w:pPr>
                        <w:pStyle w:val="7"/>
                        <w:shd w:val="clear" w:color="auto" w:fill="FFFFFF"/>
                        <w:spacing w:before="0" w:beforeAutospacing="0" w:after="0" w:afterAutospacing="0" w:line="360" w:lineRule="auto"/>
                        <w:ind w:firstLine="567"/>
                        <w:jc w:val="center"/>
                        <w:rPr>
                          <w:rStyle w:val="8"/>
                          <w:b w:val="0"/>
                          <w:sz w:val="28"/>
                          <w:szCs w:val="28"/>
                        </w:rPr>
                      </w:pPr>
                      <w:r>
                        <w:rPr>
                          <w:rStyle w:val="8"/>
                          <w:b w:val="0"/>
                          <w:sz w:val="28"/>
                          <w:szCs w:val="28"/>
                        </w:rPr>
                        <w:t>Phiếu 1:</w:t>
                      </w:r>
                    </w:p>
                    <w:p>
                      <w:pPr>
                        <w:pStyle w:val="7"/>
                        <w:shd w:val="clear" w:color="auto" w:fill="FFFFFF"/>
                        <w:spacing w:before="0" w:beforeAutospacing="0" w:after="0" w:afterAutospacing="0" w:line="360" w:lineRule="auto"/>
                        <w:ind w:left="1440"/>
                        <w:jc w:val="both"/>
                        <w:rPr>
                          <w:rStyle w:val="8"/>
                          <w:b w:val="0"/>
                          <w:sz w:val="28"/>
                          <w:szCs w:val="28"/>
                        </w:rPr>
                      </w:pPr>
                      <w:r>
                        <w:rPr>
                          <w:rStyle w:val="8"/>
                          <w:b w:val="0"/>
                          <w:sz w:val="28"/>
                          <w:szCs w:val="28"/>
                        </w:rPr>
                        <w:t xml:space="preserve">  Dải mây trắng…..</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Sương hồng lam…..</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…………..viền trắng mép đồi xanh</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……………tưng bừng ra chợ tết.</w:t>
                      </w:r>
                    </w:p>
                    <w:p/>
                  </w:txbxContent>
                </v:textbox>
              </v:shape>
            </w:pict>
          </mc:Fallback>
        </mc:AlternateContent>
      </w:r>
      <w:r>
        <w:rPr>
          <w:rStyle w:val="8"/>
          <w:b w:val="0"/>
          <w:sz w:val="28"/>
          <w:szCs w:val="28"/>
        </w:rPr>
        <w:t xml:space="preserve">- </w:t>
      </w:r>
      <w:r>
        <w:rPr>
          <w:rStyle w:val="8"/>
          <w:bCs w:val="0"/>
          <w:sz w:val="28"/>
          <w:szCs w:val="28"/>
        </w:rPr>
        <w:t>Chuẩn bị</w:t>
      </w:r>
      <w:r>
        <w:rPr>
          <w:rStyle w:val="8"/>
          <w:b w:val="0"/>
          <w:sz w:val="28"/>
          <w:szCs w:val="28"/>
        </w:rPr>
        <w:t>: Các phiếu có in sẵn một phần nội dung các câu thơ</w:t>
      </w: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mc:AlternateContent>
          <mc:Choice Requires="wps">
            <w:drawing>
              <wp:anchor distT="0" distB="0" distL="114300" distR="114300" simplePos="0" relativeHeight="251663360" behindDoc="0" locked="0" layoutInCell="1" allowOverlap="1">
                <wp:simplePos x="0" y="0"/>
                <wp:positionH relativeFrom="column">
                  <wp:posOffset>413385</wp:posOffset>
                </wp:positionH>
                <wp:positionV relativeFrom="paragraph">
                  <wp:posOffset>248920</wp:posOffset>
                </wp:positionV>
                <wp:extent cx="5138420" cy="1590040"/>
                <wp:effectExtent l="0" t="0" r="24765" b="10795"/>
                <wp:wrapNone/>
                <wp:docPr id="7" name="Text Box 7"/>
                <wp:cNvGraphicFramePr/>
                <a:graphic xmlns:a="http://schemas.openxmlformats.org/drawingml/2006/main">
                  <a:graphicData uri="http://schemas.microsoft.com/office/word/2010/wordprocessingShape">
                    <wps:wsp>
                      <wps:cNvSpPr txBox="1"/>
                      <wps:spPr>
                        <a:xfrm>
                          <a:off x="0" y="0"/>
                          <a:ext cx="5138382" cy="1589964"/>
                        </a:xfrm>
                        <a:prstGeom prst="rect">
                          <a:avLst/>
                        </a:prstGeom>
                        <a:solidFill>
                          <a:schemeClr val="lt1"/>
                        </a:solidFill>
                        <a:ln w="6350">
                          <a:solidFill>
                            <a:prstClr val="black"/>
                          </a:solidFill>
                        </a:ln>
                      </wps:spPr>
                      <wps:txbx>
                        <w:txbxContent>
                          <w:p>
                            <w:pPr>
                              <w:pStyle w:val="10"/>
                              <w:shd w:val="clear" w:color="auto" w:fill="FFFFFF"/>
                              <w:spacing w:after="0" w:line="360" w:lineRule="auto"/>
                              <w:ind w:left="0" w:firstLine="567"/>
                              <w:jc w:val="center"/>
                              <w:rPr>
                                <w:rFonts w:ascii="Times New Roman" w:hAnsi="Times New Roman" w:cs="Times New Roman"/>
                                <w:bCs/>
                                <w:sz w:val="28"/>
                                <w:szCs w:val="28"/>
                              </w:rPr>
                            </w:pPr>
                            <w:r>
                              <w:rPr>
                                <w:rFonts w:ascii="Times New Roman" w:hAnsi="Times New Roman" w:cs="Times New Roman"/>
                                <w:bCs/>
                                <w:sz w:val="28"/>
                                <w:szCs w:val="28"/>
                              </w:rPr>
                              <w:t>Phiếu 2:</w:t>
                            </w: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w:t xml:space="preserve">               </w:t>
                            </w:r>
                            <w:r>
                              <w:rPr>
                                <w:rStyle w:val="8"/>
                                <w:b w:val="0"/>
                                <w:sz w:val="28"/>
                                <w:szCs w:val="28"/>
                              </w:rPr>
                              <w:t xml:space="preserve">Họ vui vẻ kéo hàng………….. </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Những thằng cu áo đỏ………..</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…………………….chống gậy bước lom khom</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…………………….che môi cười lặng lẽ.</w:t>
                            </w:r>
                          </w:p>
                          <w:p>
                            <w:pPr>
                              <w:pStyle w:val="10"/>
                              <w:shd w:val="clear" w:color="auto" w:fill="FFFFFF"/>
                              <w:spacing w:after="0" w:line="360" w:lineRule="auto"/>
                              <w:ind w:left="1440"/>
                              <w:contextualSpacing w:val="0"/>
                              <w:jc w:val="both"/>
                              <w:rPr>
                                <w:rFonts w:ascii="Times New Roman" w:hAnsi="Times New Roman" w:cs="Times New Roman"/>
                                <w:bCs/>
                                <w:sz w:val="28"/>
                                <w:szCs w:val="28"/>
                              </w:rPr>
                            </w:pPr>
                            <w:r>
                              <w:rPr>
                                <w:rFonts w:ascii="Times New Roman" w:hAnsi="Times New Roman" w:cs="Times New Roman"/>
                                <w:bCs/>
                                <w:sz w:val="28"/>
                                <w:szCs w:val="28"/>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5pt;margin-top:19.6pt;height:125.2pt;width:404.6pt;z-index:251663360;mso-width-relative:page;mso-height-relative:page;" fillcolor="#FFFFFF [3201]" filled="t" stroked="t" coordsize="21600,21600" o:gfxdata="UEsDBAoAAAAAAIdO4kAAAAAAAAAAAAAAAAAEAAAAZHJzL1BLAwQUAAAACACHTuJAyGG7mtcAAAAJ&#10;AQAADwAAAGRycy9kb3ducmV2LnhtbE2PzU7DMBCE70i8g7VI3KjzAyEN2VQCCQlxo82Fmxtvkwh7&#10;HcVuU94ec2qPoxnNfFNvztaIE81+dIyQrhIQxJ3TI/cI7e79oQThg2KtjGNC+CUPm+b2plaVdgt/&#10;0WkbehFL2FcKYQhhqqT03UBW+ZWbiKN3cLNVIcq5l3pWSyy3RmZJUkirRo4Lg5robaDuZ3u0CB/F&#10;a/imVn/qPMvd0spuPhiPeH+XJi8gAp3DJQz/+BEdmsi0d0fWXhiE4imNSYR8nYGIfvn8mIPYI2Tl&#10;ugDZ1PL6QfMHUEsDBBQAAAAIAIdO4kCwf/M5SAIAALcEAAAOAAAAZHJzL2Uyb0RvYy54bWytVEtv&#10;GjEQvlfqf7B8L8s7BLFENBFVJdREIlHPxutlrdoe1zbs0l/fsXchrx5yKAczL76Z+WaGxU2jFTkK&#10;5yWYnA56fUqE4VBIs8/p0+P6y4wSH5gpmAIjcnoSnt4sP39a1HYuhlCBKoQjCGL8vLY5rUKw8yzz&#10;vBKa+R5YYdBZgtMsoOr2WeFYjehaZcN+f5rV4ArrgAvv0XrXOmmH6D4CCGUpubgDftDChBbVCcUC&#10;tuQraT1dpmrLUvBwX5ZeBKJyip2G9GISlHfxzZYLNt87ZivJuxLYR0p405Nm0mDSC9QdC4wcnHwH&#10;pSV34KEMPQ46axtJjGAXg/4bbrYVsyL1glR7eyHd/z9Y/uP44IgscnpFiWEaB/4omkC+QkOuIju1&#10;9XMM2loMCw2acWfOdo/G2HRTOh2/sR2CfuT2dOE2gnE0Tgaj2Wg2pISjbzCZXV9PxxEne/65dT58&#10;E6BJFHLqcHiJU3bc+NCGnkNiNg9KFmupVFLcfnerHDkyHPQ6fTr0V2HKkDqn09Gkn5Bf+SL2BWKn&#10;GP/1HgGrVQaLjqy03UcpNLumo2oHxQmZctBumrd8LRF3w3x4YA5XC8nB4wv3+JQKsBjoJEoqcH/+&#10;ZY/xOHH0UlLjqubU/z4wJyhR3w3uwvVgPI67nZTx5GqIinvp2b30mIO+BSRpgGdueRJjfFBnsXSg&#10;f+KNrmJWdDHDMXdOw1m8De0B4Y1zsVqlINxmy8LGbC2P0HEkBlaHAKVMo4s0tdx07OE+p+F3txcP&#10;5qWeop7/b5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hhu5rXAAAACQEAAA8AAAAAAAAAAQAg&#10;AAAAIgAAAGRycy9kb3ducmV2LnhtbFBLAQIUABQAAAAIAIdO4kCwf/M5SAIAALcEAAAOAAAAAAAA&#10;AAEAIAAAACYBAABkcnMvZTJvRG9jLnhtbFBLBQYAAAAABgAGAFkBAADgBQAAAAA=&#10;">
                <v:fill on="t" focussize="0,0"/>
                <v:stroke weight="0.5pt" color="#000000" joinstyle="round"/>
                <v:imagedata o:title=""/>
                <o:lock v:ext="edit" aspectratio="f"/>
                <v:textbox>
                  <w:txbxContent>
                    <w:p>
                      <w:pPr>
                        <w:pStyle w:val="10"/>
                        <w:shd w:val="clear" w:color="auto" w:fill="FFFFFF"/>
                        <w:spacing w:after="0" w:line="360" w:lineRule="auto"/>
                        <w:ind w:left="0" w:firstLine="567"/>
                        <w:jc w:val="center"/>
                        <w:rPr>
                          <w:rFonts w:ascii="Times New Roman" w:hAnsi="Times New Roman" w:cs="Times New Roman"/>
                          <w:bCs/>
                          <w:sz w:val="28"/>
                          <w:szCs w:val="28"/>
                        </w:rPr>
                      </w:pPr>
                      <w:r>
                        <w:rPr>
                          <w:rFonts w:ascii="Times New Roman" w:hAnsi="Times New Roman" w:cs="Times New Roman"/>
                          <w:bCs/>
                          <w:sz w:val="28"/>
                          <w:szCs w:val="28"/>
                        </w:rPr>
                        <w:t>Phiếu 2:</w:t>
                      </w: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w:t xml:space="preserve">               </w:t>
                      </w:r>
                      <w:r>
                        <w:rPr>
                          <w:rStyle w:val="8"/>
                          <w:b w:val="0"/>
                          <w:sz w:val="28"/>
                          <w:szCs w:val="28"/>
                        </w:rPr>
                        <w:t xml:space="preserve">Họ vui vẻ kéo hàng………….. </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Những thằng cu áo đỏ………..</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…………………….chống gậy bước lom khom</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…………………….che môi cười lặng lẽ.</w:t>
                      </w:r>
                    </w:p>
                    <w:p>
                      <w:pPr>
                        <w:pStyle w:val="10"/>
                        <w:shd w:val="clear" w:color="auto" w:fill="FFFFFF"/>
                        <w:spacing w:after="0" w:line="360" w:lineRule="auto"/>
                        <w:ind w:left="1440"/>
                        <w:contextualSpacing w:val="0"/>
                        <w:jc w:val="both"/>
                        <w:rPr>
                          <w:rFonts w:ascii="Times New Roman" w:hAnsi="Times New Roman" w:cs="Times New Roman"/>
                          <w:bCs/>
                          <w:sz w:val="28"/>
                          <w:szCs w:val="28"/>
                        </w:rPr>
                      </w:pPr>
                      <w:r>
                        <w:rPr>
                          <w:rFonts w:ascii="Times New Roman" w:hAnsi="Times New Roman" w:cs="Times New Roman"/>
                          <w:bCs/>
                          <w:sz w:val="28"/>
                          <w:szCs w:val="28"/>
                        </w:rPr>
                        <w:t xml:space="preserve"> </w:t>
                      </w:r>
                    </w:p>
                    <w:p/>
                  </w:txbxContent>
                </v:textbox>
              </v:shape>
            </w:pict>
          </mc:Fallback>
        </mc:AlternateContent>
      </w: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mc:AlternateContent>
          <mc:Choice Requires="wps">
            <w:drawing>
              <wp:anchor distT="0" distB="0" distL="114300" distR="114300" simplePos="0" relativeHeight="251664384" behindDoc="0" locked="0" layoutInCell="1" allowOverlap="1">
                <wp:simplePos x="0" y="0"/>
                <wp:positionH relativeFrom="column">
                  <wp:posOffset>413385</wp:posOffset>
                </wp:positionH>
                <wp:positionV relativeFrom="paragraph">
                  <wp:posOffset>165735</wp:posOffset>
                </wp:positionV>
                <wp:extent cx="5138420" cy="1590040"/>
                <wp:effectExtent l="0" t="0" r="24765" b="10795"/>
                <wp:wrapNone/>
                <wp:docPr id="8" name="Text Box 8"/>
                <wp:cNvGraphicFramePr/>
                <a:graphic xmlns:a="http://schemas.openxmlformats.org/drawingml/2006/main">
                  <a:graphicData uri="http://schemas.microsoft.com/office/word/2010/wordprocessingShape">
                    <wps:wsp>
                      <wps:cNvSpPr txBox="1"/>
                      <wps:spPr>
                        <a:xfrm>
                          <a:off x="0" y="0"/>
                          <a:ext cx="5138382" cy="1589964"/>
                        </a:xfrm>
                        <a:prstGeom prst="rect">
                          <a:avLst/>
                        </a:prstGeom>
                        <a:solidFill>
                          <a:schemeClr val="lt1"/>
                        </a:solidFill>
                        <a:ln w="6350">
                          <a:solidFill>
                            <a:prstClr val="black"/>
                          </a:solidFill>
                        </a:ln>
                      </wps:spPr>
                      <wps:txbx>
                        <w:txbxContent>
                          <w:p>
                            <w:pPr>
                              <w:pStyle w:val="10"/>
                              <w:shd w:val="clear" w:color="auto" w:fill="FFFFFF"/>
                              <w:spacing w:after="0" w:line="360" w:lineRule="auto"/>
                              <w:ind w:left="0" w:firstLine="567"/>
                              <w:jc w:val="center"/>
                              <w:rPr>
                                <w:rFonts w:ascii="Times New Roman" w:hAnsi="Times New Roman" w:cs="Times New Roman"/>
                                <w:bCs/>
                                <w:sz w:val="28"/>
                                <w:szCs w:val="28"/>
                              </w:rPr>
                            </w:pPr>
                            <w:r>
                              <w:rPr>
                                <w:rFonts w:ascii="Times New Roman" w:hAnsi="Times New Roman" w:cs="Times New Roman"/>
                                <w:bCs/>
                                <w:sz w:val="28"/>
                                <w:szCs w:val="28"/>
                              </w:rPr>
                              <w:t>Phiếu 3:</w:t>
                            </w: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w:t xml:space="preserve">               </w:t>
                            </w:r>
                            <w:r>
                              <w:rPr>
                                <w:rStyle w:val="8"/>
                                <w:b w:val="0"/>
                                <w:sz w:val="28"/>
                                <w:szCs w:val="28"/>
                              </w:rPr>
                              <w:t>Thằng em bé nép đầu…………………</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Hai người thôn……………………….</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Con bò vàng……………………………</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Sương trắng rỏ đầu cành……………….</w:t>
                            </w:r>
                          </w:p>
                          <w:p>
                            <w:pPr>
                              <w:pStyle w:val="7"/>
                              <w:shd w:val="clear" w:color="auto" w:fill="FFFFFF"/>
                              <w:spacing w:before="0" w:beforeAutospacing="0" w:after="0" w:afterAutospacing="0" w:line="360" w:lineRule="auto"/>
                              <w:ind w:firstLine="567"/>
                              <w:jc w:val="both"/>
                              <w:rPr>
                                <w:rStyle w:val="8"/>
                                <w:b w:val="0"/>
                                <w:sz w:val="28"/>
                                <w:szCs w:val="28"/>
                              </w:rPr>
                            </w:pPr>
                          </w:p>
                          <w:p>
                            <w:pPr>
                              <w:pStyle w:val="10"/>
                              <w:shd w:val="clear" w:color="auto" w:fill="FFFFFF"/>
                              <w:spacing w:after="0" w:line="360" w:lineRule="auto"/>
                              <w:ind w:left="1440"/>
                              <w:contextualSpacing w:val="0"/>
                              <w:jc w:val="both"/>
                              <w:rPr>
                                <w:rFonts w:ascii="Times New Roman" w:hAnsi="Times New Roman" w:cs="Times New Roman"/>
                                <w:bCs/>
                                <w:sz w:val="28"/>
                                <w:szCs w:val="28"/>
                              </w:rPr>
                            </w:pPr>
                            <w:r>
                              <w:rPr>
                                <w:rFonts w:ascii="Times New Roman" w:hAnsi="Times New Roman" w:cs="Times New Roman"/>
                                <w:bCs/>
                                <w:sz w:val="28"/>
                                <w:szCs w:val="28"/>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5pt;margin-top:13.05pt;height:125.2pt;width:404.6pt;z-index:251664384;mso-width-relative:page;mso-height-relative:page;" fillcolor="#FFFFFF [3201]" filled="t" stroked="t" coordsize="21600,21600" o:gfxdata="UEsDBAoAAAAAAIdO4kAAAAAAAAAAAAAAAAAEAAAAZHJzL1BLAwQUAAAACACHTuJAHSu2vNcAAAAJ&#10;AQAADwAAAGRycy9kb3ducmV2LnhtbE2PzU7DMBCE70i8g7VI3KjzQ90qxKkEEhLiRpsLNzfeJhHx&#10;OrLdprw9ywlOq90ZzX5T765uEhcMcfSkIV9lIJA6b0fqNbSH14ctiJgMWTN5Qg3fGGHX3N7UprJ+&#10;oQ+87FMvOIRiZTQMKc2VlLEb0Jm48jMSaycfnEm8hl7aYBYOd5MsskxJZ0biD4OZ8WXA7mt/dhre&#10;1HP6xNa+27Io/dLKLpymqPX9XZ49gUh4TX9m+MVndGiY6ejPZKOYNKh1zk4NheLJ+nbzWII48mGj&#10;1iCbWv5v0PwAUEsDBBQAAAAIAIdO4kDpX5TFSAIAALcEAAAOAAAAZHJzL2Uyb0RvYy54bWytVEtv&#10;GjEQvlfqf7B8L8sSSAnKEtEgqkpREympejZem7Vqe1zbsJv++o69C3n1kEM5mHnxzcw3M1xedUaT&#10;g/BBga1oORpTIiyHWtldRX88bD7NKQmR2ZppsKKijyLQq+XHD5etW4gJNKBr4QmC2LBoXUWbGN2i&#10;KAJvhGFhBE5YdErwhkVU/a6oPWsR3ehiMh6fFy342nngIgS0rnsnHRD9ewBBSsXFGvjeCBt7VC80&#10;i9hSaJQLdJmrlVLweCtlEJHoimKnMb+YBOVteovlJVvsPHON4kMJ7D0lvOrJMGUx6QlqzSIje6/e&#10;QBnFPQSQccTBFH0jmRHsohy/4ua+YU7kXpDq4E6kh/8Hy78f7jxRdUVx7JYZHPiD6CL5Ah2ZJ3Za&#10;FxYYdO8wLHZoxp052gMaU9Od9CZ9YzsE/cjt44nbBMbROCvP5mfzCSUcfeVsfnFxPk04xdPPnQ/x&#10;qwBDklBRj8PLnLLDTYh96DEkZQugVb1RWmfF77bX2pMDw0Fv8mdAfxGmLWkren42G2fkF76EfYLY&#10;asZ/vUXAarXFohMrffdJit22G6jaQv2ITHnoNy04vlGIe8NCvGMeVwvJweOLt/hIDVgMDBIlDfg/&#10;/7KneJw4eilpcVUrGn7vmReU6G8Wd+GinE7TbmdlOvs8QcU/92yfe+zeXAOSVOKZO57FFB/1UZQe&#10;zE+80VXKii5mOeauaDyK17E/ILxxLlarHITb7Fi8sfeOJ+g0EgurfQSp8ugSTT03A3u4z3n4w+2l&#10;g3mu56in/5v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0rtrzXAAAACQEAAA8AAAAAAAAAAQAg&#10;AAAAIgAAAGRycy9kb3ducmV2LnhtbFBLAQIUABQAAAAIAIdO4kDpX5TFSAIAALcEAAAOAAAAAAAA&#10;AAEAIAAAACYBAABkcnMvZTJvRG9jLnhtbFBLBQYAAAAABgAGAFkBAADgBQAAAAA=&#10;">
                <v:fill on="t" focussize="0,0"/>
                <v:stroke weight="0.5pt" color="#000000" joinstyle="round"/>
                <v:imagedata o:title=""/>
                <o:lock v:ext="edit" aspectratio="f"/>
                <v:textbox>
                  <w:txbxContent>
                    <w:p>
                      <w:pPr>
                        <w:pStyle w:val="10"/>
                        <w:shd w:val="clear" w:color="auto" w:fill="FFFFFF"/>
                        <w:spacing w:after="0" w:line="360" w:lineRule="auto"/>
                        <w:ind w:left="0" w:firstLine="567"/>
                        <w:jc w:val="center"/>
                        <w:rPr>
                          <w:rFonts w:ascii="Times New Roman" w:hAnsi="Times New Roman" w:cs="Times New Roman"/>
                          <w:bCs/>
                          <w:sz w:val="28"/>
                          <w:szCs w:val="28"/>
                        </w:rPr>
                      </w:pPr>
                      <w:r>
                        <w:rPr>
                          <w:rFonts w:ascii="Times New Roman" w:hAnsi="Times New Roman" w:cs="Times New Roman"/>
                          <w:bCs/>
                          <w:sz w:val="28"/>
                          <w:szCs w:val="28"/>
                        </w:rPr>
                        <w:t>Phiếu 3:</w:t>
                      </w:r>
                    </w:p>
                    <w:p>
                      <w:pPr>
                        <w:pStyle w:val="7"/>
                        <w:shd w:val="clear" w:color="auto" w:fill="FFFFFF"/>
                        <w:spacing w:before="0" w:beforeAutospacing="0" w:after="0" w:afterAutospacing="0" w:line="360" w:lineRule="auto"/>
                        <w:ind w:firstLine="567"/>
                        <w:jc w:val="both"/>
                        <w:rPr>
                          <w:rStyle w:val="8"/>
                          <w:b w:val="0"/>
                          <w:sz w:val="28"/>
                          <w:szCs w:val="28"/>
                        </w:rPr>
                      </w:pPr>
                      <w:r>
                        <w:rPr>
                          <w:bCs/>
                          <w:sz w:val="28"/>
                          <w:szCs w:val="28"/>
                        </w:rPr>
                        <w:t xml:space="preserve">               </w:t>
                      </w:r>
                      <w:r>
                        <w:rPr>
                          <w:rStyle w:val="8"/>
                          <w:b w:val="0"/>
                          <w:sz w:val="28"/>
                          <w:szCs w:val="28"/>
                        </w:rPr>
                        <w:t>Thằng em bé nép đầu…………………</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Hai người thôn……………………….</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Con bò vàng……………………………</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Sương trắng rỏ đầu cành……………….</w:t>
                      </w:r>
                    </w:p>
                    <w:p>
                      <w:pPr>
                        <w:pStyle w:val="7"/>
                        <w:shd w:val="clear" w:color="auto" w:fill="FFFFFF"/>
                        <w:spacing w:before="0" w:beforeAutospacing="0" w:after="0" w:afterAutospacing="0" w:line="360" w:lineRule="auto"/>
                        <w:ind w:firstLine="567"/>
                        <w:jc w:val="both"/>
                        <w:rPr>
                          <w:rStyle w:val="8"/>
                          <w:b w:val="0"/>
                          <w:sz w:val="28"/>
                          <w:szCs w:val="28"/>
                        </w:rPr>
                      </w:pPr>
                    </w:p>
                    <w:p>
                      <w:pPr>
                        <w:pStyle w:val="10"/>
                        <w:shd w:val="clear" w:color="auto" w:fill="FFFFFF"/>
                        <w:spacing w:after="0" w:line="360" w:lineRule="auto"/>
                        <w:ind w:left="1440"/>
                        <w:contextualSpacing w:val="0"/>
                        <w:jc w:val="both"/>
                        <w:rPr>
                          <w:rFonts w:ascii="Times New Roman" w:hAnsi="Times New Roman" w:cs="Times New Roman"/>
                          <w:bCs/>
                          <w:sz w:val="28"/>
                          <w:szCs w:val="28"/>
                        </w:rPr>
                      </w:pPr>
                      <w:r>
                        <w:rPr>
                          <w:rFonts w:ascii="Times New Roman" w:hAnsi="Times New Roman" w:cs="Times New Roman"/>
                          <w:bCs/>
                          <w:sz w:val="28"/>
                          <w:szCs w:val="28"/>
                        </w:rPr>
                        <w:t xml:space="preserve"> </w:t>
                      </w:r>
                    </w:p>
                    <w:p/>
                  </w:txbxContent>
                </v:textbox>
              </v:shape>
            </w:pict>
          </mc:Fallback>
        </mc:AlternateContent>
      </w: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 w:val="0"/>
          <w:sz w:val="28"/>
          <w:szCs w:val="28"/>
        </w:rPr>
      </w:pPr>
    </w:p>
    <w:p>
      <w:pPr>
        <w:pStyle w:val="7"/>
        <w:shd w:val="clear" w:color="auto" w:fill="FFFFFF"/>
        <w:spacing w:before="0" w:beforeAutospacing="0" w:after="0" w:afterAutospacing="0" w:line="360" w:lineRule="auto"/>
        <w:ind w:firstLine="567"/>
        <w:jc w:val="both"/>
        <w:rPr>
          <w:rStyle w:val="8"/>
          <w:bCs w:val="0"/>
          <w:sz w:val="28"/>
          <w:szCs w:val="28"/>
        </w:rPr>
      </w:pPr>
      <w:r>
        <w:rPr>
          <w:rStyle w:val="8"/>
          <w:b w:val="0"/>
          <w:sz w:val="28"/>
          <w:szCs w:val="28"/>
        </w:rPr>
        <w:t xml:space="preserve">- </w:t>
      </w:r>
      <w:r>
        <w:rPr>
          <w:rStyle w:val="8"/>
          <w:bCs w:val="0"/>
          <w:sz w:val="28"/>
          <w:szCs w:val="28"/>
        </w:rPr>
        <w:t>Giáo viên hướng dẫn cách chơi và nêu yêu cầu.</w:t>
      </w:r>
    </w:p>
    <w:p>
      <w:pPr>
        <w:pStyle w:val="7"/>
        <w:numPr>
          <w:ilvl w:val="0"/>
          <w:numId w:val="4"/>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Mỗi lượt chơi gồm 4 nhóm có số người chơi bằng phiếu, mỗi nhóm cử nhóm trưởng điều hành việc “thả thơ” của nhóm mình. Bốn nhóm “Oẳn tù tì” để giành quyền thả thơ trước.</w:t>
      </w:r>
    </w:p>
    <w:p>
      <w:pPr>
        <w:pStyle w:val="7"/>
        <w:numPr>
          <w:ilvl w:val="0"/>
          <w:numId w:val="4"/>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Mỗi học sinh trong nhóm cầm một tờ phiếu (giữ kín), khi nghe giáo viên ra lệnh “bắt đầu”, nhóm thả thơ cử một người đưa ra một tờ phiếu cho một bạn ở nhóm kia. Bạn nhận phiếu phải đọc thuộc đầy đủ câu thơ còn thiếu chữ ghi trên phiếu. Nếu đọc đúng sẽ được tặng một phiếu khen thưởng. Lần lượt xem nhóm nào nhanh nhất đúng nhất thì giáo viên cộng tổng số phiếu khen thưởng lại nhóm nào nhiều hơn nhanh hơn nhóm đó thắng cuộc.</w:t>
      </w:r>
    </w:p>
    <w:p>
      <w:pPr>
        <w:pStyle w:val="7"/>
        <w:numPr>
          <w:ilvl w:val="0"/>
          <w:numId w:val="4"/>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Tiếp hai nhóm tiếp theo.</w:t>
      </w:r>
    </w:p>
    <w:p>
      <w:pPr>
        <w:pStyle w:val="7"/>
        <w:numPr>
          <w:ilvl w:val="0"/>
          <w:numId w:val="4"/>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Chỉ được “thả” từng phiếu và “thả” cho mỗi bạn ở nhóm đối diện một lần.</w:t>
      </w:r>
    </w:p>
    <w:p>
      <w:pPr>
        <w:pStyle w:val="7"/>
        <w:numPr>
          <w:ilvl w:val="0"/>
          <w:numId w:val="5"/>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Người nhận được phiếu phải tự đọc được câu thơ còn thiếu từ và các bạn trong nhóm không được nhắc cho bạn.</w:t>
      </w:r>
    </w:p>
    <w:p>
      <w:pPr>
        <w:pStyle w:val="7"/>
        <w:numPr>
          <w:ilvl w:val="0"/>
          <w:numId w:val="5"/>
        </w:numPr>
        <w:shd w:val="clear" w:color="auto" w:fill="FFFFFF"/>
        <w:tabs>
          <w:tab w:val="left" w:pos="851"/>
        </w:tabs>
        <w:spacing w:before="0" w:beforeAutospacing="0" w:after="0" w:afterAutospacing="0" w:line="360" w:lineRule="auto"/>
        <w:ind w:left="0" w:firstLine="567"/>
        <w:jc w:val="both"/>
        <w:rPr>
          <w:rStyle w:val="8"/>
          <w:b w:val="0"/>
          <w:sz w:val="28"/>
          <w:szCs w:val="28"/>
        </w:rPr>
      </w:pPr>
      <w:r>
        <w:rPr>
          <w:rStyle w:val="8"/>
          <w:b w:val="0"/>
          <w:sz w:val="28"/>
          <w:szCs w:val="28"/>
        </w:rPr>
        <w:t>Sau khi nhận phiếu cả lớp cùng đếm 1 đến 5 nếu người nhận phiếu không đọc được câu thơ đó sẽ không được nhận phiếu khen thưởng. Nếu đọc sai hay ấp ủng thì vẫn không được nhận phiếu.</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Cách chơi như trên sau đó giáo viên đếm phiếu khen thưởng nhóm nào nhiều hơn nhanh và đúng nhóm đó thắng cuộc.</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Cs w:val="0"/>
          <w:sz w:val="28"/>
          <w:szCs w:val="28"/>
        </w:rPr>
        <w:t>Kết thúc trò chơi:</w:t>
      </w:r>
      <w:r>
        <w:rPr>
          <w:rStyle w:val="8"/>
          <w:b w:val="0"/>
          <w:sz w:val="28"/>
          <w:szCs w:val="28"/>
        </w:rPr>
        <w:t xml:space="preserve"> Giáo viên cho học sinh nhận xét các nhóm chơi. Sau đó, giáo viên tổng kết và phát phiếu khen thưởng cho nhóm thắng cuộc.</w:t>
      </w:r>
    </w:p>
    <w:p>
      <w:pPr>
        <w:pStyle w:val="7"/>
        <w:shd w:val="clear" w:color="auto" w:fill="FFFFFF"/>
        <w:spacing w:before="0" w:beforeAutospacing="0" w:after="0" w:afterAutospacing="0" w:line="360" w:lineRule="auto"/>
        <w:ind w:firstLine="567"/>
        <w:jc w:val="both"/>
        <w:rPr>
          <w:rStyle w:val="8"/>
          <w:bCs w:val="0"/>
          <w:sz w:val="28"/>
          <w:szCs w:val="28"/>
        </w:rPr>
      </w:pPr>
      <w:r>
        <w:rPr>
          <w:rStyle w:val="8"/>
          <w:bCs w:val="0"/>
          <w:sz w:val="28"/>
          <w:szCs w:val="28"/>
        </w:rPr>
        <w:t>3.2.2. Trò chơi kết hợp “Thả thơ – truyền điện”</w:t>
      </w:r>
    </w:p>
    <w:p>
      <w:pPr>
        <w:pStyle w:val="7"/>
        <w:shd w:val="clear" w:color="auto" w:fill="FFFFFF"/>
        <w:spacing w:before="0" w:beforeAutospacing="0" w:after="0" w:afterAutospacing="0" w:line="360" w:lineRule="auto"/>
        <w:ind w:firstLine="567"/>
        <w:jc w:val="both"/>
        <w:rPr>
          <w:rStyle w:val="8"/>
          <w:bCs w:val="0"/>
          <w:sz w:val="28"/>
          <w:szCs w:val="28"/>
        </w:rPr>
      </w:pPr>
      <w:r>
        <w:rPr>
          <w:b/>
          <w:bCs/>
          <w:sz w:val="28"/>
          <w:szCs w:val="28"/>
        </w:rPr>
        <w:t>Ví dụ:</w:t>
      </w:r>
      <w:r>
        <w:rPr>
          <w:sz w:val="28"/>
          <w:szCs w:val="28"/>
        </w:rPr>
        <w:t xml:space="preserve"> Khi dạy bài  “Nếu chúng mình có phép lạ” </w:t>
      </w:r>
      <w:r>
        <w:rPr>
          <w:rStyle w:val="8"/>
          <w:b w:val="0"/>
          <w:sz w:val="28"/>
          <w:szCs w:val="28"/>
        </w:rPr>
        <w:t>(</w:t>
      </w:r>
      <w:r>
        <w:rPr>
          <w:rStyle w:val="8"/>
          <w:b w:val="0"/>
          <w:color w:val="FF0000"/>
          <w:sz w:val="28"/>
          <w:szCs w:val="28"/>
        </w:rPr>
        <w:t>Sách hướng dẫn học Tiếng Việt 4 tập 1. Bài 8A Trang 81</w:t>
      </w:r>
      <w:r>
        <w:rPr>
          <w:rStyle w:val="8"/>
          <w:b w:val="0"/>
          <w:sz w:val="28"/>
          <w:szCs w:val="28"/>
        </w:rPr>
        <w:t>)</w:t>
      </w:r>
    </w:p>
    <w:p>
      <w:pPr>
        <w:pStyle w:val="7"/>
        <w:shd w:val="clear" w:color="auto" w:fill="FFFFFF"/>
        <w:spacing w:before="0" w:beforeAutospacing="0" w:after="0" w:afterAutospacing="0" w:line="360" w:lineRule="auto"/>
        <w:ind w:firstLine="567"/>
        <w:jc w:val="both"/>
        <w:rPr>
          <w:rStyle w:val="8"/>
          <w:b w:val="0"/>
          <w:color w:val="FF0000"/>
          <w:sz w:val="28"/>
          <w:szCs w:val="28"/>
        </w:rPr>
      </w:pPr>
      <w:r>
        <w:rPr>
          <w:rStyle w:val="8"/>
          <w:b w:val="0"/>
          <w:color w:val="FF0000"/>
          <w:sz w:val="28"/>
          <w:szCs w:val="28"/>
        </w:rPr>
        <w:t xml:space="preserve">- </w:t>
      </w:r>
      <w:r>
        <w:rPr>
          <w:rStyle w:val="8"/>
          <w:bCs w:val="0"/>
          <w:sz w:val="28"/>
          <w:szCs w:val="28"/>
        </w:rPr>
        <w:t>Mục đích</w:t>
      </w:r>
      <w:r>
        <w:rPr>
          <w:rStyle w:val="8"/>
          <w:b w:val="0"/>
          <w:color w:val="FF0000"/>
          <w:sz w:val="28"/>
          <w:szCs w:val="28"/>
        </w:rPr>
        <w:t>: Giúp học sinh ôn lại bài cũ đã học</w:t>
      </w:r>
    </w:p>
    <w:p>
      <w:pPr>
        <w:pStyle w:val="7"/>
        <w:shd w:val="clear" w:color="auto" w:fill="FFFFFF"/>
        <w:spacing w:before="0" w:beforeAutospacing="0" w:after="0" w:afterAutospacing="0" w:line="360" w:lineRule="auto"/>
        <w:ind w:firstLine="567"/>
        <w:jc w:val="both"/>
        <w:rPr>
          <w:sz w:val="28"/>
          <w:szCs w:val="28"/>
        </w:rPr>
      </w:pPr>
      <w:r>
        <w:rPr>
          <w:sz w:val="28"/>
          <w:szCs w:val="28"/>
        </w:rPr>
        <w:t xml:space="preserve">- </w:t>
      </w:r>
      <w:r>
        <w:rPr>
          <w:b/>
          <w:bCs/>
          <w:sz w:val="28"/>
          <w:szCs w:val="28"/>
        </w:rPr>
        <w:t>Chuẩn bị</w:t>
      </w:r>
      <w:r>
        <w:rPr>
          <w:sz w:val="28"/>
          <w:szCs w:val="28"/>
        </w:rPr>
        <w:t xml:space="preserve">: </w:t>
      </w:r>
      <w:r>
        <w:rPr>
          <w:rStyle w:val="8"/>
          <w:b w:val="0"/>
          <w:color w:val="FF0000"/>
          <w:sz w:val="28"/>
          <w:szCs w:val="28"/>
        </w:rPr>
        <w:t>Một cái hộp bằng nhựa hoặc giấy.</w:t>
      </w:r>
    </w:p>
    <w:p>
      <w:pPr>
        <w:pStyle w:val="7"/>
        <w:shd w:val="clear" w:color="auto" w:fill="FFFFFF"/>
        <w:spacing w:before="0" w:beforeAutospacing="0" w:after="0" w:afterAutospacing="0" w:line="360" w:lineRule="auto"/>
        <w:ind w:firstLine="567"/>
        <w:jc w:val="both"/>
        <w:rPr>
          <w:rStyle w:val="8"/>
          <w:bCs w:val="0"/>
          <w:sz w:val="28"/>
          <w:szCs w:val="28"/>
        </w:rPr>
      </w:pPr>
      <w:r>
        <w:rPr>
          <w:sz w:val="28"/>
          <w:szCs w:val="28"/>
        </w:rPr>
        <w:t xml:space="preserve">- </w:t>
      </w:r>
      <w:r>
        <w:rPr>
          <w:rStyle w:val="8"/>
          <w:bCs w:val="0"/>
          <w:sz w:val="28"/>
          <w:szCs w:val="28"/>
        </w:rPr>
        <w:t>Giáo viên hướng dẫn cách chơi và nêu yêu cầu.</w:t>
      </w:r>
    </w:p>
    <w:p>
      <w:pPr>
        <w:pStyle w:val="7"/>
        <w:numPr>
          <w:ilvl w:val="0"/>
          <w:numId w:val="6"/>
        </w:numPr>
        <w:shd w:val="clear" w:color="auto" w:fill="FFFFFF"/>
        <w:tabs>
          <w:tab w:val="left" w:pos="851"/>
        </w:tabs>
        <w:spacing w:before="0" w:beforeAutospacing="0" w:after="0" w:afterAutospacing="0" w:line="360" w:lineRule="auto"/>
        <w:ind w:left="0" w:firstLine="567"/>
        <w:jc w:val="both"/>
        <w:rPr>
          <w:rFonts w:ascii="Arial" w:hAnsi="Arial" w:cs="Arial"/>
          <w:sz w:val="28"/>
          <w:szCs w:val="28"/>
        </w:rPr>
      </w:pPr>
      <w:r>
        <w:rPr>
          <w:sz w:val="28"/>
          <w:szCs w:val="28"/>
        </w:rPr>
        <w:t>Tổ chức cho học sinh thi học thuộc lòng khổ thơ mình yêu thích bằng trò chơi “ Thả thơ - truyền điện”</w:t>
      </w:r>
    </w:p>
    <w:p>
      <w:pPr>
        <w:pStyle w:val="7"/>
        <w:numPr>
          <w:ilvl w:val="0"/>
          <w:numId w:val="6"/>
        </w:numPr>
        <w:shd w:val="clear" w:color="auto" w:fill="FFFFFF"/>
        <w:tabs>
          <w:tab w:val="left" w:pos="851"/>
        </w:tabs>
        <w:spacing w:before="0" w:beforeAutospacing="0" w:after="0" w:afterAutospacing="0" w:line="360" w:lineRule="auto"/>
        <w:ind w:left="0" w:firstLine="567"/>
        <w:jc w:val="both"/>
        <w:rPr>
          <w:rFonts w:ascii="Arial" w:hAnsi="Arial" w:cs="Arial"/>
          <w:sz w:val="28"/>
          <w:szCs w:val="28"/>
        </w:rPr>
      </w:pPr>
      <w:r>
        <w:rPr>
          <w:sz w:val="28"/>
          <w:szCs w:val="28"/>
        </w:rPr>
        <w:t>Lớp chia làm 4 đội chơi theo 4 đơn vị tổ hàng ngày. Mỗi đội chơi cử ra 2 - 3 bạn tham gia vào trò chơi.</w:t>
      </w:r>
    </w:p>
    <w:p>
      <w:pPr>
        <w:pStyle w:val="7"/>
        <w:numPr>
          <w:ilvl w:val="0"/>
          <w:numId w:val="6"/>
        </w:numPr>
        <w:shd w:val="clear" w:color="auto" w:fill="FFFFFF"/>
        <w:tabs>
          <w:tab w:val="left" w:pos="851"/>
        </w:tabs>
        <w:spacing w:before="0" w:beforeAutospacing="0" w:after="0" w:afterAutospacing="0" w:line="360" w:lineRule="auto"/>
        <w:ind w:left="0" w:firstLine="567"/>
        <w:jc w:val="both"/>
        <w:rPr>
          <w:rFonts w:ascii="Arial" w:hAnsi="Arial" w:cs="Arial"/>
          <w:sz w:val="28"/>
          <w:szCs w:val="28"/>
        </w:rPr>
      </w:pPr>
      <w:r>
        <w:rPr>
          <w:sz w:val="28"/>
          <w:szCs w:val="28"/>
        </w:rPr>
        <w:t>Giáo viên cử 1 bạn làm người thả thơ và truyền điện. Bạn đó bắt đầu đọc: “Nếu chúng mình có phép lạ” và đọc tên đội đọc tiếp đoạn thơ.  Khi đội khởi đầu đọc thuộc lòng khổ thơ mình thuộc có quyền chỉ định đội khác và khổ thơ mà đội đó sẽ phải đọc. Nếu đội được chỉ định mà không đọc thuộc thì chuyển cho người khác đọc nhưng số điểm sẽ bị trừ đi một nửa. Cứ như vậy hết lượt 4 đội chơi. Nếu có thời gian sẽ tổ chức 2 hoặc 3 vòng. Giáo viên có thể làm trọng tài cho trò chơi và phải là người hoạt náo viên tích cực nhất.</w:t>
      </w:r>
    </w:p>
    <w:p>
      <w:pPr>
        <w:pStyle w:val="7"/>
        <w:shd w:val="clear" w:color="auto" w:fill="FFFFFF"/>
        <w:spacing w:before="0" w:beforeAutospacing="0" w:after="0" w:afterAutospacing="0" w:line="360" w:lineRule="auto"/>
        <w:ind w:firstLine="567"/>
        <w:jc w:val="both"/>
        <w:rPr>
          <w:rFonts w:ascii="Arial" w:hAnsi="Arial" w:cs="Arial"/>
          <w:sz w:val="28"/>
          <w:szCs w:val="28"/>
        </w:rPr>
      </w:pPr>
      <w:r>
        <w:rPr>
          <w:sz w:val="28"/>
          <w:szCs w:val="28"/>
        </w:rPr>
        <w:t xml:space="preserve">- </w:t>
      </w:r>
      <w:r>
        <w:rPr>
          <w:b/>
          <w:bCs/>
          <w:sz w:val="28"/>
          <w:szCs w:val="28"/>
        </w:rPr>
        <w:t>Kết thúc trò chơi</w:t>
      </w:r>
      <w:r>
        <w:rPr>
          <w:sz w:val="28"/>
          <w:szCs w:val="28"/>
        </w:rPr>
        <w:t>: Giáo viên tổng kết, bình chọn đội thắng cuộc và tuyên dương. Với những đội còn lại, giáo viên cũng động viên học sinh để khích lệ tinh thần học tập cho cả lớp.</w:t>
      </w:r>
    </w:p>
    <w:p>
      <w:pPr>
        <w:pStyle w:val="7"/>
        <w:shd w:val="clear" w:color="auto" w:fill="FFFFFF"/>
        <w:spacing w:before="0" w:beforeAutospacing="0" w:after="0" w:afterAutospacing="0"/>
        <w:ind w:firstLine="567"/>
        <w:rPr>
          <w:rStyle w:val="8"/>
          <w:b w:val="0"/>
          <w:color w:val="FF0000"/>
          <w:sz w:val="28"/>
          <w:szCs w:val="28"/>
        </w:rPr>
      </w:pPr>
      <w:r>
        <w:rPr>
          <w:rStyle w:val="8"/>
          <w:b w:val="0"/>
          <w:color w:val="FF0000"/>
          <w:sz w:val="28"/>
          <w:szCs w:val="28"/>
        </w:rPr>
        <w:t>3.2.3 :</w:t>
      </w:r>
      <w:r>
        <w:rPr>
          <w:rFonts w:ascii="Helvetica" w:hAnsi="Helvetica" w:cs="Helvetica"/>
          <w:b/>
          <w:color w:val="333333"/>
          <w:sz w:val="21"/>
          <w:szCs w:val="21"/>
          <w:shd w:val="clear" w:color="auto" w:fill="FFFFFF"/>
        </w:rPr>
        <w:t xml:space="preserve"> </w:t>
      </w:r>
      <w:r>
        <w:rPr>
          <w:b/>
          <w:color w:val="333333"/>
          <w:sz w:val="28"/>
          <w:szCs w:val="28"/>
          <w:shd w:val="clear" w:color="auto" w:fill="FFFFFF"/>
        </w:rPr>
        <w:t>* Trò chơi: Nghe đọc đoạn văn, thơ đoán tên bài.</w:t>
      </w:r>
      <w:r>
        <w:rPr>
          <w:color w:val="333333"/>
          <w:sz w:val="28"/>
          <w:szCs w:val="28"/>
        </w:rPr>
        <w:br w:type="textWrapping"/>
      </w:r>
      <w:r>
        <w:rPr>
          <w:b/>
          <w:bCs/>
          <w:color w:val="333333"/>
          <w:sz w:val="28"/>
          <w:szCs w:val="28"/>
          <w:shd w:val="clear" w:color="auto" w:fill="FFFFFF"/>
        </w:rPr>
        <w:t>-Mụcđích:</w:t>
      </w:r>
      <w:r>
        <w:rPr>
          <w:b/>
          <w:bCs/>
          <w:color w:val="333333"/>
          <w:sz w:val="28"/>
          <w:szCs w:val="28"/>
        </w:rPr>
        <w:br w:type="textWrapping"/>
      </w:r>
      <w:r>
        <w:rPr>
          <w:color w:val="333333"/>
          <w:sz w:val="28"/>
          <w:szCs w:val="28"/>
          <w:shd w:val="clear" w:color="auto" w:fill="FFFFFF"/>
        </w:rPr>
        <w:t>Rèn kĩ năng đọc đúng, rõ ràng một đoạn văn trong bài đã học (</w:t>
      </w:r>
      <w:r>
        <w:rPr>
          <w:rStyle w:val="8"/>
          <w:b w:val="0"/>
          <w:color w:val="FF0000"/>
          <w:sz w:val="28"/>
          <w:szCs w:val="28"/>
        </w:rPr>
        <w:t>Sách hướng dẫn học Tiếng Việt 4</w:t>
      </w:r>
      <w:r>
        <w:rPr>
          <w:color w:val="333333"/>
          <w:sz w:val="28"/>
          <w:szCs w:val="28"/>
          <w:shd w:val="clear" w:color="auto" w:fill="FFFFFF"/>
        </w:rPr>
        <w:t xml:space="preserve">) </w:t>
      </w:r>
      <w:r>
        <w:rPr>
          <w:color w:val="333333"/>
          <w:sz w:val="28"/>
          <w:szCs w:val="28"/>
        </w:rPr>
        <w:br w:type="textWrapping"/>
      </w:r>
      <w:r>
        <w:rPr>
          <w:color w:val="333333"/>
          <w:sz w:val="28"/>
          <w:szCs w:val="28"/>
          <w:shd w:val="clear" w:color="auto" w:fill="FFFFFF"/>
        </w:rPr>
        <w:t>Luyện kĩ năng nghe hiểu và nhớ tên các bài tập đọc đã học.</w:t>
      </w:r>
      <w:r>
        <w:rPr>
          <w:color w:val="333333"/>
          <w:sz w:val="28"/>
          <w:szCs w:val="28"/>
        </w:rPr>
        <w:br w:type="textWrapping"/>
      </w:r>
      <w:r>
        <w:rPr>
          <w:b/>
          <w:bCs/>
          <w:color w:val="333333"/>
          <w:sz w:val="28"/>
          <w:szCs w:val="28"/>
          <w:shd w:val="clear" w:color="auto" w:fill="FFFFFF"/>
        </w:rPr>
        <w:t>- Chuẩn bị:</w:t>
      </w:r>
      <w:r>
        <w:rPr>
          <w:color w:val="333333"/>
          <w:sz w:val="28"/>
          <w:szCs w:val="28"/>
          <w:shd w:val="clear" w:color="auto" w:fill="FFFFFF"/>
        </w:rPr>
        <w:br w:type="textWrapping"/>
      </w:r>
      <w:r>
        <w:rPr>
          <w:color w:val="333333"/>
          <w:sz w:val="28"/>
          <w:szCs w:val="28"/>
          <w:shd w:val="clear" w:color="auto" w:fill="FFFFFF"/>
        </w:rPr>
        <w:t xml:space="preserve">Yêu cầu học sinh ôn lại các bài tập đọc đã học ở </w:t>
      </w:r>
      <w:r>
        <w:rPr>
          <w:rStyle w:val="8"/>
          <w:b w:val="0"/>
          <w:color w:val="FF0000"/>
          <w:sz w:val="28"/>
          <w:szCs w:val="28"/>
        </w:rPr>
        <w:t>Sách hướng dẫn học Tiếng Việt 4</w:t>
      </w:r>
      <w:r>
        <w:rPr>
          <w:color w:val="333333"/>
          <w:sz w:val="28"/>
          <w:szCs w:val="28"/>
          <w:shd w:val="clear" w:color="auto" w:fill="FFFFFF"/>
        </w:rPr>
        <w:t xml:space="preserve"> nhằm phục vụ</w:t>
      </w:r>
      <w:r>
        <w:rPr>
          <w:color w:val="333333"/>
          <w:sz w:val="28"/>
          <w:szCs w:val="28"/>
        </w:rPr>
        <w:t xml:space="preserve"> </w:t>
      </w:r>
      <w:r>
        <w:rPr>
          <w:color w:val="333333"/>
          <w:sz w:val="28"/>
          <w:szCs w:val="28"/>
          <w:shd w:val="clear" w:color="auto" w:fill="FFFFFF"/>
        </w:rPr>
        <w:t>cho các tiết ôn tập ở giữa học kì I, cuối học kì I, giữa học kì II, cuối học kì II.</w:t>
      </w:r>
      <w:r>
        <w:rPr>
          <w:color w:val="333333"/>
          <w:sz w:val="28"/>
          <w:szCs w:val="28"/>
        </w:rPr>
        <w:br w:type="textWrapping"/>
      </w:r>
      <w:r>
        <w:rPr>
          <w:color w:val="333333"/>
          <w:sz w:val="28"/>
          <w:szCs w:val="28"/>
          <w:shd w:val="clear" w:color="auto" w:fill="FFFFFF"/>
        </w:rPr>
        <w:t>+ Ôn tập giữa học kì I: Dế Mèn bênh vợ kẻ yếu, Thư thăm bạn, Người ăn xin, Một</w:t>
      </w:r>
      <w:r>
        <w:rPr>
          <w:color w:val="333333"/>
          <w:sz w:val="28"/>
          <w:szCs w:val="28"/>
        </w:rPr>
        <w:t xml:space="preserve"> </w:t>
      </w:r>
      <w:r>
        <w:rPr>
          <w:color w:val="333333"/>
          <w:sz w:val="28"/>
          <w:szCs w:val="28"/>
          <w:shd w:val="clear" w:color="auto" w:fill="FFFFFF"/>
        </w:rPr>
        <w:t>người chính trực, Một nhà thơ chân chính, Những hạt thóc giống, Nỗi rằn vặt của Anđrây-ca, Chị em tôi, Trung thu độc lập, Ở vương quốc tương lai, Đôi giày ba ta màu</w:t>
      </w:r>
      <w:r>
        <w:rPr>
          <w:color w:val="333333"/>
          <w:sz w:val="28"/>
          <w:szCs w:val="28"/>
        </w:rPr>
        <w:t xml:space="preserve"> </w:t>
      </w:r>
      <w:r>
        <w:rPr>
          <w:color w:val="333333"/>
          <w:sz w:val="28"/>
          <w:szCs w:val="28"/>
          <w:shd w:val="clear" w:color="auto" w:fill="FFFFFF"/>
        </w:rPr>
        <w:t>xanh, Thưa chuyện với mẹ, Điều ước của vua Mi-đát.</w:t>
      </w:r>
      <w:r>
        <w:rPr>
          <w:color w:val="333333"/>
          <w:sz w:val="28"/>
          <w:szCs w:val="28"/>
        </w:rPr>
        <w:br w:type="textWrapping"/>
      </w:r>
      <w:r>
        <w:rPr>
          <w:b/>
          <w:bCs/>
          <w:color w:val="333333"/>
          <w:sz w:val="28"/>
          <w:szCs w:val="28"/>
          <w:shd w:val="clear" w:color="auto" w:fill="FFFFFF"/>
        </w:rPr>
        <w:t>- Cách tiến hành:</w:t>
      </w:r>
      <w:r>
        <w:rPr>
          <w:color w:val="333333"/>
          <w:sz w:val="28"/>
          <w:szCs w:val="28"/>
        </w:rPr>
        <w:br w:type="textWrapping"/>
      </w:r>
      <w:r>
        <w:rPr>
          <w:color w:val="333333"/>
          <w:sz w:val="28"/>
          <w:szCs w:val="28"/>
          <w:shd w:val="clear" w:color="auto" w:fill="FFFFFF"/>
        </w:rPr>
        <w:t>+ Giáo viên nêu yêu cầu chơi:</w:t>
      </w:r>
      <w:r>
        <w:rPr>
          <w:color w:val="333333"/>
          <w:sz w:val="28"/>
          <w:szCs w:val="28"/>
        </w:rPr>
        <w:br w:type="textWrapping"/>
      </w:r>
      <w:r>
        <w:rPr>
          <w:color w:val="333333"/>
          <w:sz w:val="28"/>
          <w:szCs w:val="28"/>
          <w:shd w:val="clear" w:color="auto" w:fill="FFFFFF"/>
        </w:rPr>
        <w:t>- 2 nhóm tham gia chơi, ngồi đối diện nhau, cử nhóm trưởng điều hành chung cả</w:t>
      </w:r>
      <w:r>
        <w:rPr>
          <w:color w:val="333333"/>
          <w:sz w:val="28"/>
          <w:szCs w:val="28"/>
        </w:rPr>
        <w:br w:type="textWrapping"/>
      </w:r>
      <w:r>
        <w:rPr>
          <w:color w:val="333333"/>
          <w:sz w:val="28"/>
          <w:szCs w:val="28"/>
          <w:shd w:val="clear" w:color="auto" w:fill="FFFFFF"/>
        </w:rPr>
        <w:t>nhóm, bốc thăm để chọn nhóm đọc trước.</w:t>
      </w:r>
      <w:r>
        <w:rPr>
          <w:color w:val="333333"/>
          <w:sz w:val="28"/>
          <w:szCs w:val="28"/>
        </w:rPr>
        <w:br w:type="textWrapping"/>
      </w:r>
      <w:r>
        <w:rPr>
          <w:color w:val="333333"/>
          <w:sz w:val="28"/>
          <w:szCs w:val="28"/>
          <w:shd w:val="clear" w:color="auto" w:fill="FFFFFF"/>
        </w:rPr>
        <w:t>- Nhóm bốc được chọn đọc trước được mở sách giáo khoa để chọn đoạn đọc (trong</w:t>
      </w:r>
      <w:r>
        <w:rPr>
          <w:color w:val="333333"/>
          <w:sz w:val="28"/>
          <w:szCs w:val="28"/>
        </w:rPr>
        <w:t xml:space="preserve"> </w:t>
      </w:r>
      <w:r>
        <w:rPr>
          <w:color w:val="333333"/>
          <w:sz w:val="28"/>
          <w:szCs w:val="28"/>
          <w:shd w:val="clear" w:color="auto" w:fill="FFFFFF"/>
        </w:rPr>
        <w:t>một số bài tập đọc đã nêu ra), nhóm còn lại nghe để đoán tên bài tập đọc đã học.Sau</w:t>
      </w:r>
      <w:r>
        <w:rPr>
          <w:color w:val="333333"/>
          <w:sz w:val="28"/>
          <w:szCs w:val="28"/>
        </w:rPr>
        <w:t xml:space="preserve"> </w:t>
      </w:r>
      <w:r>
        <w:rPr>
          <w:color w:val="333333"/>
          <w:sz w:val="28"/>
          <w:szCs w:val="28"/>
          <w:shd w:val="clear" w:color="auto" w:fill="FFFFFF"/>
        </w:rPr>
        <w:t>khi đã đoán xong thì nhóm 2 lại thực hiện đọc đoạn văn đã chọn và nhóm 1 lại đoán</w:t>
      </w:r>
      <w:r>
        <w:rPr>
          <w:color w:val="333333"/>
          <w:sz w:val="28"/>
          <w:szCs w:val="28"/>
        </w:rPr>
        <w:t xml:space="preserve"> </w:t>
      </w:r>
      <w:r>
        <w:rPr>
          <w:color w:val="333333"/>
          <w:sz w:val="28"/>
          <w:szCs w:val="28"/>
          <w:shd w:val="clear" w:color="auto" w:fill="FFFFFF"/>
        </w:rPr>
        <w:t>tên bài đã học, mỗi nhóm được thực hiện 3 lần đoán tên bài và đọc.</w:t>
      </w:r>
      <w:r>
        <w:rPr>
          <w:color w:val="333333"/>
          <w:sz w:val="28"/>
          <w:szCs w:val="28"/>
        </w:rPr>
        <w:br w:type="textWrapping"/>
      </w:r>
      <w:r>
        <w:rPr>
          <w:color w:val="333333"/>
          <w:sz w:val="28"/>
          <w:szCs w:val="28"/>
          <w:shd w:val="clear" w:color="auto" w:fill="FFFFFF"/>
        </w:rPr>
        <w:t>- 2 nhóm tham gia chơi đều được tính điểm để so sánh khi trò chơi kết thúc, giáo</w:t>
      </w:r>
      <w:r>
        <w:rPr>
          <w:color w:val="333333"/>
          <w:sz w:val="28"/>
          <w:szCs w:val="28"/>
        </w:rPr>
        <w:br w:type="textWrapping"/>
      </w:r>
      <w:r>
        <w:rPr>
          <w:color w:val="333333"/>
          <w:sz w:val="28"/>
          <w:szCs w:val="28"/>
          <w:shd w:val="clear" w:color="auto" w:fill="FFFFFF"/>
        </w:rPr>
        <w:t>viên sẽ chọn nhóm nào được nhiều điểm hơn nhóm đó sẽ thắng cuộc</w:t>
      </w:r>
    </w:p>
    <w:p>
      <w:pPr>
        <w:pStyle w:val="7"/>
        <w:shd w:val="clear" w:color="auto" w:fill="FFFFFF"/>
        <w:spacing w:before="0" w:beforeAutospacing="0" w:after="0" w:afterAutospacing="0" w:line="360" w:lineRule="auto"/>
        <w:ind w:firstLine="567"/>
        <w:jc w:val="both"/>
        <w:rPr>
          <w:rStyle w:val="8"/>
          <w:bCs w:val="0"/>
          <w:sz w:val="28"/>
          <w:szCs w:val="28"/>
        </w:rPr>
      </w:pPr>
      <w:r>
        <w:rPr>
          <w:b/>
          <w:bCs/>
          <w:sz w:val="28"/>
          <w:szCs w:val="28"/>
        </w:rPr>
        <w:t xml:space="preserve">3.3. Giải pháp 3: </w:t>
      </w:r>
      <w:r>
        <w:rPr>
          <w:rStyle w:val="8"/>
          <w:bCs w:val="0"/>
          <w:sz w:val="28"/>
          <w:szCs w:val="28"/>
        </w:rPr>
        <w:t>Tổ chức tiết dạy đọc hiểu dưới hình thức trò chơi.</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Để tiết dạy đọc hiểu không trở nên nhàm chán với học sinh, thay vì thực hiện tiến trình tiết dạy như thông thường, tôi đã mạnh dạn thực hiện đổi mới, tổ chức tiết dạy đọc hiểu dưới hình thức trò chơi. Học sinh sẽ được hòa mình vào không khí nhộn nhịp, thi đua của trò chơi. Các em tìm từ khó đọc, giải nghĩa từ, đọc từ, tìm hiểu nội dung bài đọc… thông qua việc thi đua cùng nhau (có trợ giúp, hướng dẫn của giáo viên). </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Tôi thường tiến hành như sau:</w:t>
      </w:r>
    </w:p>
    <w:p>
      <w:pPr>
        <w:pStyle w:val="7"/>
        <w:shd w:val="clear" w:color="auto" w:fill="FFFFFF"/>
        <w:spacing w:before="0" w:beforeAutospacing="0" w:after="0" w:afterAutospacing="0" w:line="360" w:lineRule="auto"/>
        <w:ind w:firstLine="567"/>
        <w:jc w:val="both"/>
        <w:rPr>
          <w:rStyle w:val="8"/>
          <w:b w:val="0"/>
          <w:sz w:val="28"/>
          <w:szCs w:val="28"/>
        </w:rPr>
      </w:pPr>
      <w:r>
        <w:rPr>
          <w:rStyle w:val="8"/>
          <w:bCs w:val="0"/>
          <w:sz w:val="28"/>
          <w:szCs w:val="28"/>
        </w:rPr>
        <w:t>- Bước 1</w:t>
      </w:r>
      <w:r>
        <w:rPr>
          <w:rStyle w:val="8"/>
          <w:b w:val="0"/>
          <w:sz w:val="28"/>
          <w:szCs w:val="28"/>
        </w:rPr>
        <w:t>: Đặt vấn đề</w:t>
      </w:r>
    </w:p>
    <w:p>
      <w:pPr>
        <w:pStyle w:val="7"/>
        <w:shd w:val="clear" w:color="auto" w:fill="FFFFFF"/>
        <w:spacing w:before="0" w:beforeAutospacing="0" w:after="0" w:afterAutospacing="0" w:line="360" w:lineRule="auto"/>
        <w:ind w:left="851"/>
        <w:jc w:val="both"/>
        <w:rPr>
          <w:rStyle w:val="8"/>
          <w:b w:val="0"/>
          <w:sz w:val="28"/>
          <w:szCs w:val="28"/>
        </w:rPr>
      </w:pPr>
      <w:r>
        <w:rPr>
          <w:rStyle w:val="8"/>
          <w:b w:val="0"/>
          <w:sz w:val="28"/>
          <w:szCs w:val="28"/>
        </w:rPr>
        <w:t>+ Giới thiệu tên trò chơi.</w:t>
      </w:r>
    </w:p>
    <w:p>
      <w:pPr>
        <w:pStyle w:val="7"/>
        <w:shd w:val="clear" w:color="auto" w:fill="FFFFFF"/>
        <w:spacing w:before="0" w:beforeAutospacing="0" w:after="0" w:afterAutospacing="0" w:line="360" w:lineRule="auto"/>
        <w:ind w:firstLine="851"/>
        <w:jc w:val="both"/>
        <w:rPr>
          <w:rStyle w:val="8"/>
          <w:b w:val="0"/>
          <w:sz w:val="28"/>
          <w:szCs w:val="28"/>
        </w:rPr>
      </w:pPr>
      <w:r>
        <w:rPr>
          <w:rStyle w:val="8"/>
          <w:b w:val="0"/>
          <w:sz w:val="28"/>
          <w:szCs w:val="28"/>
        </w:rPr>
        <w:t>+ Nêu yêu cầu của trò chơi.</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Cs w:val="0"/>
          <w:sz w:val="28"/>
          <w:szCs w:val="28"/>
        </w:rPr>
        <w:t>Bước 2</w:t>
      </w:r>
      <w:r>
        <w:rPr>
          <w:rStyle w:val="8"/>
          <w:b w:val="0"/>
          <w:sz w:val="28"/>
          <w:szCs w:val="28"/>
        </w:rPr>
        <w:t>: Hướng dẫn trò chơi.</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Cs w:val="0"/>
          <w:sz w:val="28"/>
          <w:szCs w:val="28"/>
        </w:rPr>
        <w:t>Bước 3</w:t>
      </w:r>
      <w:r>
        <w:rPr>
          <w:rStyle w:val="8"/>
          <w:b w:val="0"/>
          <w:sz w:val="28"/>
          <w:szCs w:val="28"/>
        </w:rPr>
        <w:t>: Thực hiện chơi.</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Giáo viên cho học sinh thực hiện trò chơi theo các hoạt động đã nêu. Giáo viên theo </w:t>
      </w:r>
      <w:r>
        <w:rPr>
          <w:rStyle w:val="8"/>
          <w:b w:val="0"/>
          <w:color w:val="FF0000"/>
          <w:sz w:val="28"/>
          <w:szCs w:val="28"/>
        </w:rPr>
        <w:t>dõi</w:t>
      </w:r>
      <w:r>
        <w:rPr>
          <w:rStyle w:val="8"/>
          <w:b w:val="0"/>
          <w:sz w:val="28"/>
          <w:szCs w:val="28"/>
        </w:rPr>
        <w:t xml:space="preserve"> </w:t>
      </w:r>
      <w:r>
        <w:rPr>
          <w:rStyle w:val="8"/>
          <w:b w:val="0"/>
          <w:color w:val="FF0000"/>
          <w:sz w:val="28"/>
          <w:szCs w:val="28"/>
        </w:rPr>
        <w:t>quá</w:t>
      </w:r>
      <w:r>
        <w:rPr>
          <w:rStyle w:val="8"/>
          <w:b w:val="0"/>
          <w:sz w:val="28"/>
          <w:szCs w:val="28"/>
        </w:rPr>
        <w:t xml:space="preserve"> trình thực hiện các hành động chơi của học sinh, theo </w:t>
      </w:r>
      <w:r>
        <w:rPr>
          <w:rStyle w:val="8"/>
          <w:b w:val="0"/>
          <w:color w:val="FF0000"/>
          <w:sz w:val="28"/>
          <w:szCs w:val="28"/>
        </w:rPr>
        <w:t>dõi</w:t>
      </w:r>
      <w:r>
        <w:rPr>
          <w:rStyle w:val="8"/>
          <w:b w:val="0"/>
          <w:sz w:val="28"/>
          <w:szCs w:val="28"/>
        </w:rPr>
        <w:t xml:space="preserve"> khả năng tư duy, ngôn ngữ của học sinh, động viên khuyến khích học sinh và trợ giúp, hỗ trợ học sinh khi cần thiết.</w:t>
      </w:r>
    </w:p>
    <w:p>
      <w:pPr>
        <w:pStyle w:val="7"/>
        <w:shd w:val="clear" w:color="auto" w:fill="FFFFFF"/>
        <w:spacing w:before="0" w:beforeAutospacing="0" w:after="0" w:afterAutospacing="0" w:line="360" w:lineRule="auto"/>
        <w:ind w:firstLine="567"/>
        <w:jc w:val="both"/>
        <w:rPr>
          <w:rStyle w:val="8"/>
          <w:b w:val="0"/>
          <w:sz w:val="28"/>
          <w:szCs w:val="28"/>
        </w:rPr>
      </w:pPr>
      <w:r>
        <w:rPr>
          <w:rStyle w:val="8"/>
          <w:bCs w:val="0"/>
          <w:sz w:val="28"/>
          <w:szCs w:val="28"/>
        </w:rPr>
        <w:t>- Bước 4</w:t>
      </w:r>
      <w:r>
        <w:rPr>
          <w:rStyle w:val="8"/>
          <w:b w:val="0"/>
          <w:sz w:val="28"/>
          <w:szCs w:val="28"/>
        </w:rPr>
        <w:t xml:space="preserve"> : Nhận xét đánh giá</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Cs w:val="0"/>
          <w:sz w:val="28"/>
          <w:szCs w:val="28"/>
        </w:rPr>
        <w:t>Bước 5:</w:t>
      </w:r>
      <w:r>
        <w:rPr>
          <w:rStyle w:val="8"/>
          <w:b w:val="0"/>
          <w:sz w:val="28"/>
          <w:szCs w:val="28"/>
        </w:rPr>
        <w:t xml:space="preserve"> Giáo viên nhận xét lại (sửa chữa, bổ sung các ý kiến nhận xét chưa chính xác), nhận xét chung, phát phần thưởng.</w:t>
      </w:r>
    </w:p>
    <w:p>
      <w:pPr>
        <w:pStyle w:val="7"/>
        <w:shd w:val="clear" w:color="auto" w:fill="FFFFFF"/>
        <w:spacing w:before="0" w:beforeAutospacing="0" w:after="0" w:afterAutospacing="0" w:line="360" w:lineRule="auto"/>
        <w:ind w:firstLine="567"/>
        <w:jc w:val="both"/>
        <w:rPr>
          <w:rStyle w:val="8"/>
          <w:b w:val="0"/>
          <w:sz w:val="28"/>
          <w:szCs w:val="28"/>
        </w:rPr>
      </w:pPr>
      <w:r>
        <w:rPr>
          <w:rStyle w:val="8"/>
          <w:b w:val="0"/>
          <w:sz w:val="28"/>
          <w:szCs w:val="28"/>
        </w:rPr>
        <w:t xml:space="preserve">- </w:t>
      </w:r>
      <w:r>
        <w:rPr>
          <w:rStyle w:val="8"/>
          <w:bCs w:val="0"/>
          <w:sz w:val="28"/>
          <w:szCs w:val="28"/>
        </w:rPr>
        <w:t>Bước 6</w:t>
      </w:r>
      <w:r>
        <w:rPr>
          <w:rStyle w:val="8"/>
          <w:b w:val="0"/>
          <w:sz w:val="28"/>
          <w:szCs w:val="28"/>
        </w:rPr>
        <w:t xml:space="preserve"> : Củng cố về bài đọc</w:t>
      </w:r>
    </w:p>
    <w:p>
      <w:pPr>
        <w:pStyle w:val="7"/>
        <w:shd w:val="clear" w:color="auto" w:fill="FFFFFF"/>
        <w:spacing w:before="0" w:beforeAutospacing="0" w:after="0" w:afterAutospacing="0" w:line="360" w:lineRule="auto"/>
        <w:ind w:firstLine="567"/>
        <w:jc w:val="both"/>
        <w:rPr>
          <w:rStyle w:val="8"/>
          <w:b w:val="0"/>
          <w:sz w:val="28"/>
          <w:szCs w:val="28"/>
        </w:rPr>
      </w:pPr>
      <w:r>
        <w:rPr>
          <w:rStyle w:val="8"/>
          <w:bCs w:val="0"/>
          <w:sz w:val="28"/>
          <w:szCs w:val="28"/>
        </w:rPr>
        <w:t>Ví dụ</w:t>
      </w:r>
      <w:r>
        <w:rPr>
          <w:rStyle w:val="8"/>
          <w:b w:val="0"/>
          <w:sz w:val="28"/>
          <w:szCs w:val="28"/>
        </w:rPr>
        <w:t xml:space="preserve">: Khi dạy bài </w:t>
      </w:r>
      <w:r>
        <w:rPr>
          <w:sz w:val="28"/>
          <w:szCs w:val="28"/>
        </w:rPr>
        <w:t xml:space="preserve">“Mẹ ốm” </w:t>
      </w:r>
      <w:r>
        <w:rPr>
          <w:rStyle w:val="8"/>
          <w:b w:val="0"/>
          <w:sz w:val="28"/>
          <w:szCs w:val="28"/>
        </w:rPr>
        <w:t>(</w:t>
      </w:r>
      <w:r>
        <w:rPr>
          <w:rStyle w:val="8"/>
          <w:b w:val="0"/>
          <w:color w:val="FF0000"/>
          <w:sz w:val="28"/>
          <w:szCs w:val="28"/>
        </w:rPr>
        <w:t xml:space="preserve"> Sách hướng dẫn học Tiếng Việt 4 tập 1 bài 1B Thương người, người thương.Trang 8,9</w:t>
      </w:r>
      <w:r>
        <w:rPr>
          <w:rStyle w:val="8"/>
          <w:b w:val="0"/>
          <w:sz w:val="28"/>
          <w:szCs w:val="28"/>
        </w:rPr>
        <w:t>), tôi tổ chức tiết học dưới hình thức của trò chơi….</w:t>
      </w:r>
    </w:p>
    <w:p>
      <w:pPr>
        <w:pStyle w:val="7"/>
        <w:shd w:val="clear" w:color="auto" w:fill="FFFFFF"/>
        <w:spacing w:before="0" w:beforeAutospacing="0" w:after="0" w:afterAutospacing="0" w:line="360" w:lineRule="auto"/>
        <w:ind w:firstLine="567"/>
        <w:rPr>
          <w:color w:val="333333"/>
          <w:sz w:val="28"/>
          <w:szCs w:val="28"/>
          <w:shd w:val="clear" w:color="auto" w:fill="FFFFFF"/>
        </w:rPr>
      </w:pPr>
      <w:r>
        <w:rPr>
          <w:b/>
          <w:bCs/>
          <w:color w:val="333333"/>
          <w:sz w:val="28"/>
          <w:szCs w:val="28"/>
          <w:shd w:val="clear" w:color="auto" w:fill="FFFFFF"/>
        </w:rPr>
        <w:t>* Trò chơi : Ghép các dòng thơ thành bài</w:t>
      </w:r>
      <w:r>
        <w:rPr>
          <w:color w:val="333333"/>
          <w:sz w:val="28"/>
          <w:szCs w:val="28"/>
        </w:rPr>
        <w:br w:type="textWrapping"/>
      </w:r>
      <w:r>
        <w:rPr>
          <w:b/>
          <w:bCs/>
          <w:color w:val="333333"/>
          <w:sz w:val="28"/>
          <w:szCs w:val="28"/>
          <w:shd w:val="clear" w:color="auto" w:fill="FFFFFF"/>
        </w:rPr>
        <w:t>- Mục đích:</w:t>
      </w:r>
      <w:r>
        <w:rPr>
          <w:color w:val="333333"/>
          <w:sz w:val="28"/>
          <w:szCs w:val="28"/>
        </w:rPr>
        <w:br w:type="textWrapping"/>
      </w:r>
      <w:r>
        <w:rPr>
          <w:color w:val="333333"/>
          <w:sz w:val="28"/>
          <w:szCs w:val="28"/>
          <w:shd w:val="clear" w:color="auto" w:fill="FFFFFF"/>
        </w:rPr>
        <w:t>Rèn kĩ năng đọc nhanh và thuộc bài thơ đã học trong sách Hướng dẫn Tiếng Việt 4.</w:t>
      </w:r>
      <w:r>
        <w:rPr>
          <w:color w:val="333333"/>
          <w:sz w:val="28"/>
          <w:szCs w:val="28"/>
        </w:rPr>
        <w:br w:type="textWrapping"/>
      </w:r>
      <w:r>
        <w:rPr>
          <w:color w:val="333333"/>
          <w:sz w:val="28"/>
          <w:szCs w:val="28"/>
          <w:shd w:val="clear" w:color="auto" w:fill="FFFFFF"/>
        </w:rPr>
        <w:t>Luyện tác phong nhanh nhẹn, khéo léo trong việc ghép các băng giấy ghi các</w:t>
      </w:r>
      <w:r>
        <w:rPr>
          <w:color w:val="333333"/>
          <w:sz w:val="28"/>
          <w:szCs w:val="28"/>
        </w:rPr>
        <w:br w:type="textWrapping"/>
      </w:r>
      <w:r>
        <w:rPr>
          <w:color w:val="333333"/>
          <w:sz w:val="28"/>
          <w:szCs w:val="28"/>
          <w:shd w:val="clear" w:color="auto" w:fill="FFFFFF"/>
        </w:rPr>
        <w:t>câu thơ sao cho đúng các bài thơ đã học.</w:t>
      </w:r>
      <w:r>
        <w:rPr>
          <w:color w:val="333333"/>
          <w:sz w:val="28"/>
          <w:szCs w:val="28"/>
        </w:rPr>
        <w:br w:type="textWrapping"/>
      </w:r>
      <w:r>
        <w:rPr>
          <w:b/>
          <w:bCs/>
          <w:color w:val="333333"/>
          <w:sz w:val="28"/>
          <w:szCs w:val="28"/>
          <w:shd w:val="clear" w:color="auto" w:fill="FFFFFF"/>
        </w:rPr>
        <w:t>- Chuẩn bị:</w:t>
      </w:r>
      <w:r>
        <w:rPr>
          <w:color w:val="333333"/>
          <w:sz w:val="28"/>
          <w:szCs w:val="28"/>
        </w:rPr>
        <w:br w:type="textWrapping"/>
      </w:r>
    </w:p>
    <w:p>
      <w:pPr>
        <w:pStyle w:val="7"/>
        <w:shd w:val="clear" w:color="auto" w:fill="FFFFFF"/>
        <w:spacing w:before="0" w:beforeAutospacing="0" w:after="0" w:afterAutospacing="0" w:line="360" w:lineRule="auto"/>
        <w:ind w:firstLine="567"/>
        <w:rPr>
          <w:color w:val="333333"/>
          <w:sz w:val="28"/>
          <w:szCs w:val="28"/>
          <w:shd w:val="clear" w:color="auto" w:fill="FFFFFF"/>
        </w:rPr>
      </w:pPr>
      <w:r>
        <w:rPr>
          <w:color w:val="333333"/>
          <w:sz w:val="28"/>
          <w:szCs w:val="28"/>
          <w:shd w:val="clear" w:color="auto" w:fill="FFFFFF"/>
        </w:rPr>
        <w:t>+ Làm các bộ băng giấy (hoặc bìa cứng) ghi đầu bài và từng dòng thơ trong bài thơ</w:t>
      </w:r>
      <w:r>
        <w:rPr>
          <w:color w:val="333333"/>
          <w:sz w:val="28"/>
          <w:szCs w:val="28"/>
        </w:rPr>
        <w:t xml:space="preserve"> </w:t>
      </w:r>
      <w:r>
        <w:rPr>
          <w:color w:val="333333"/>
          <w:sz w:val="28"/>
          <w:szCs w:val="28"/>
          <w:shd w:val="clear" w:color="auto" w:fill="FFFFFF"/>
        </w:rPr>
        <w:t>học thuộc lòng theo Hướng dẫn Tiếng Việt 4.</w:t>
      </w:r>
    </w:p>
    <w:p>
      <w:pPr>
        <w:pStyle w:val="7"/>
        <w:shd w:val="clear" w:color="auto" w:fill="FFFFFF"/>
        <w:spacing w:before="0" w:beforeAutospacing="0" w:after="0" w:afterAutospacing="0" w:line="360" w:lineRule="auto"/>
        <w:ind w:firstLine="567"/>
        <w:rPr>
          <w:color w:val="333333"/>
          <w:sz w:val="28"/>
          <w:szCs w:val="28"/>
          <w:shd w:val="clear" w:color="auto" w:fill="FFFFFF"/>
        </w:rPr>
      </w:pPr>
      <w:r>
        <w:rPr>
          <w:color w:val="333333"/>
          <w:sz w:val="28"/>
          <w:szCs w:val="28"/>
          <w:shd w:val="clear" w:color="auto" w:fill="FFFFFF"/>
        </w:rPr>
        <w:t>+ Chia lớp thành 2,3 nhóm tuỳ theo số lượng học sinh trong lớp để học sinh tham gia</w:t>
      </w:r>
      <w:r>
        <w:rPr>
          <w:color w:val="333333"/>
          <w:sz w:val="28"/>
          <w:szCs w:val="28"/>
        </w:rPr>
        <w:t xml:space="preserve"> </w:t>
      </w:r>
      <w:r>
        <w:rPr>
          <w:color w:val="333333"/>
          <w:sz w:val="28"/>
          <w:szCs w:val="28"/>
          <w:shd w:val="clear" w:color="auto" w:fill="FFFFFF"/>
        </w:rPr>
        <w:t>cuộc thi có một bộ băng giấy ghi sẵn các dòng thơ của bài thơ "Mẹ ốm" mỗi dòng thơ</w:t>
      </w:r>
      <w:r>
        <w:rPr>
          <w:color w:val="333333"/>
          <w:sz w:val="28"/>
          <w:szCs w:val="28"/>
        </w:rPr>
        <w:t xml:space="preserve"> </w:t>
      </w:r>
      <w:r>
        <w:rPr>
          <w:color w:val="333333"/>
          <w:sz w:val="28"/>
          <w:szCs w:val="28"/>
          <w:shd w:val="clear" w:color="auto" w:fill="FFFFFF"/>
        </w:rPr>
        <w:t>là một băng giấy nhỏ.</w:t>
      </w:r>
      <w:r>
        <w:rPr>
          <w:color w:val="333333"/>
          <w:sz w:val="28"/>
          <w:szCs w:val="28"/>
        </w:rPr>
        <w:br w:type="textWrapping"/>
      </w:r>
      <w:r>
        <w:rPr>
          <w:color w:val="333333"/>
          <w:sz w:val="28"/>
          <w:szCs w:val="28"/>
          <w:shd w:val="clear" w:color="auto" w:fill="FFFFFF"/>
        </w:rPr>
        <w:t>Mọi khi mẹ thích vui chơi</w:t>
      </w:r>
      <w:r>
        <w:rPr>
          <w:color w:val="333333"/>
          <w:sz w:val="28"/>
          <w:szCs w:val="28"/>
        </w:rPr>
        <w:br w:type="textWrapping"/>
      </w:r>
      <w:r>
        <w:rPr>
          <w:color w:val="333333"/>
          <w:sz w:val="28"/>
          <w:szCs w:val="28"/>
          <w:shd w:val="clear" w:color="auto" w:fill="FFFFFF"/>
        </w:rPr>
        <w:t>Hôm nay mẹ chẳng nói cười được đâu</w:t>
      </w:r>
      <w:r>
        <w:rPr>
          <w:color w:val="333333"/>
          <w:sz w:val="28"/>
          <w:szCs w:val="28"/>
        </w:rPr>
        <w:br w:type="textWrapping"/>
      </w:r>
      <w:r>
        <w:rPr>
          <w:color w:val="333333"/>
          <w:sz w:val="28"/>
          <w:szCs w:val="28"/>
          <w:shd w:val="clear" w:color="auto" w:fill="FFFFFF"/>
        </w:rPr>
        <w:t>Lá trầu khô giữa cơi trầu</w:t>
      </w:r>
      <w:r>
        <w:rPr>
          <w:color w:val="333333"/>
          <w:sz w:val="28"/>
          <w:szCs w:val="28"/>
        </w:rPr>
        <w:br w:type="textWrapping"/>
      </w:r>
      <w:r>
        <w:rPr>
          <w:color w:val="333333"/>
          <w:sz w:val="28"/>
          <w:szCs w:val="28"/>
          <w:shd w:val="clear" w:color="auto" w:fill="FFFFFF"/>
        </w:rPr>
        <w:t>Truyện Kiều khép lại trên đầu bấy nay.</w:t>
      </w:r>
      <w:r>
        <w:rPr>
          <w:color w:val="333333"/>
          <w:sz w:val="28"/>
          <w:szCs w:val="28"/>
        </w:rPr>
        <w:br w:type="textWrapping"/>
      </w:r>
      <w:r>
        <w:rPr>
          <w:color w:val="333333"/>
          <w:sz w:val="28"/>
          <w:szCs w:val="28"/>
          <w:shd w:val="clear" w:color="auto" w:fill="FFFFFF"/>
        </w:rPr>
        <w:t xml:space="preserve">       +  Giáo viên làm trọng tài.</w:t>
      </w:r>
      <w:r>
        <w:rPr>
          <w:color w:val="333333"/>
          <w:sz w:val="28"/>
          <w:szCs w:val="28"/>
        </w:rPr>
        <w:br w:type="textWrapping"/>
      </w:r>
      <w:r>
        <w:rPr>
          <w:b/>
          <w:bCs/>
          <w:color w:val="333333"/>
          <w:sz w:val="28"/>
          <w:szCs w:val="28"/>
          <w:shd w:val="clear" w:color="auto" w:fill="FFFFFF"/>
        </w:rPr>
        <w:t>- Cách tiến hành:</w:t>
      </w:r>
      <w:r>
        <w:rPr>
          <w:b/>
          <w:bCs/>
          <w:color w:val="333333"/>
          <w:sz w:val="28"/>
          <w:szCs w:val="28"/>
        </w:rPr>
        <w:br w:type="textWrapping"/>
      </w:r>
      <w:r>
        <w:rPr>
          <w:color w:val="333333"/>
          <w:sz w:val="28"/>
          <w:szCs w:val="28"/>
          <w:shd w:val="clear" w:color="auto" w:fill="FFFFFF"/>
        </w:rPr>
        <w:t xml:space="preserve">    + Trọng tài đặt trước mỗi nhóm tham gia thi một bộ băng giấy đã chuẩn bị và xáo</w:t>
      </w:r>
      <w:r>
        <w:rPr>
          <w:color w:val="333333"/>
          <w:sz w:val="28"/>
          <w:szCs w:val="28"/>
        </w:rPr>
        <w:t xml:space="preserve"> </w:t>
      </w:r>
      <w:r>
        <w:rPr>
          <w:color w:val="333333"/>
          <w:sz w:val="28"/>
          <w:szCs w:val="28"/>
          <w:shd w:val="clear" w:color="auto" w:fill="FFFFFF"/>
        </w:rPr>
        <w:t>trộn thứ tự các băng giấy và úp phần có chữ xuống mặt bàn.</w:t>
      </w:r>
      <w:r>
        <w:rPr>
          <w:color w:val="333333"/>
          <w:sz w:val="28"/>
          <w:szCs w:val="28"/>
        </w:rPr>
        <w:br w:type="textWrapping"/>
      </w:r>
      <w:r>
        <w:rPr>
          <w:color w:val="333333"/>
          <w:sz w:val="28"/>
          <w:szCs w:val="28"/>
          <w:shd w:val="clear" w:color="auto" w:fill="FFFFFF"/>
        </w:rPr>
        <w:t xml:space="preserve">    +  Trọng tài nêu luật chơi</w:t>
      </w:r>
      <w:r>
        <w:rPr>
          <w:color w:val="333333"/>
          <w:sz w:val="28"/>
          <w:szCs w:val="28"/>
        </w:rPr>
        <w:br w:type="textWrapping"/>
      </w:r>
      <w:r>
        <w:rPr>
          <w:color w:val="333333"/>
          <w:sz w:val="28"/>
          <w:szCs w:val="28"/>
          <w:shd w:val="clear" w:color="auto" w:fill="FFFFFF"/>
        </w:rPr>
        <w:t xml:space="preserve">    + Không lật băng giấy trước khi có lệnh; không nhìn bài của bạn cùng chơi;</w:t>
      </w:r>
      <w:r>
        <w:rPr>
          <w:color w:val="333333"/>
          <w:sz w:val="28"/>
          <w:szCs w:val="28"/>
        </w:rPr>
        <w:br w:type="textWrapping"/>
      </w:r>
      <w:r>
        <w:rPr>
          <w:color w:val="333333"/>
          <w:sz w:val="28"/>
          <w:szCs w:val="28"/>
          <w:shd w:val="clear" w:color="auto" w:fill="FFFFFF"/>
        </w:rPr>
        <w:t xml:space="preserve">    + Nghe lệnh bắt đầu tất cả cùng lật băng giấy đọc và xếp đúng thứ tự các câu thơ</w:t>
      </w:r>
      <w:r>
        <w:rPr>
          <w:color w:val="333333"/>
          <w:sz w:val="28"/>
          <w:szCs w:val="28"/>
        </w:rPr>
        <w:br w:type="textWrapping"/>
      </w:r>
      <w:r>
        <w:rPr>
          <w:color w:val="333333"/>
          <w:sz w:val="28"/>
          <w:szCs w:val="28"/>
          <w:shd w:val="clear" w:color="auto" w:fill="FFFFFF"/>
        </w:rPr>
        <w:t>trong bài, cần đặt các băng giấy ngay ngắn và trình bày đúng theo thể thơ như trong</w:t>
      </w:r>
      <w:r>
        <w:rPr>
          <w:color w:val="333333"/>
          <w:sz w:val="28"/>
          <w:szCs w:val="28"/>
        </w:rPr>
        <w:t xml:space="preserve"> </w:t>
      </w:r>
      <w:r>
        <w:rPr>
          <w:color w:val="333333"/>
          <w:sz w:val="28"/>
          <w:szCs w:val="28"/>
          <w:shd w:val="clear" w:color="auto" w:fill="FFFFFF"/>
        </w:rPr>
        <w:t>SGK.</w:t>
      </w:r>
      <w:r>
        <w:rPr>
          <w:color w:val="333333"/>
          <w:sz w:val="28"/>
          <w:szCs w:val="28"/>
        </w:rPr>
        <w:br w:type="textWrapping"/>
      </w:r>
      <w:r>
        <w:rPr>
          <w:color w:val="333333"/>
          <w:sz w:val="28"/>
          <w:szCs w:val="28"/>
          <w:shd w:val="clear" w:color="auto" w:fill="FFFFFF"/>
        </w:rPr>
        <w:t xml:space="preserve"> + Trọng tài hô bắt đầu tất cả cùng thực hiện yêu cầu nhóm nào xếp đúng, đủ, đẹp,nhanh nhất sẽ là nhóm thắng cuộc.</w:t>
      </w:r>
    </w:p>
    <w:p>
      <w:pPr>
        <w:pStyle w:val="7"/>
        <w:shd w:val="clear" w:color="auto" w:fill="FFFFFF"/>
        <w:spacing w:before="0" w:beforeAutospacing="0" w:after="0" w:afterAutospacing="0" w:line="360" w:lineRule="auto"/>
        <w:ind w:firstLine="567"/>
        <w:rPr>
          <w:rStyle w:val="8"/>
          <w:b w:val="0"/>
          <w:sz w:val="28"/>
          <w:szCs w:val="28"/>
        </w:rPr>
      </w:pPr>
      <w:r>
        <w:rPr>
          <w:color w:val="333333"/>
          <w:sz w:val="28"/>
          <w:szCs w:val="28"/>
          <w:shd w:val="clear" w:color="auto" w:fill="FFFFFF"/>
        </w:rPr>
        <w:t>Sau khi kết thúc trò chơi giáo viên cho học sinh nhận xét các đội chơi. Giáo viên nhận xét chung. Qua trò chơi này các con củng cố lại được cách học thuộc một đoạn thơ trong bài. Giáo viên tuyên dương và khen thưởng nhóm thắng cuộc.</w:t>
      </w:r>
    </w:p>
    <w:p>
      <w:pPr>
        <w:pStyle w:val="10"/>
        <w:numPr>
          <w:ilvl w:val="0"/>
          <w:numId w:val="7"/>
        </w:numPr>
        <w:tabs>
          <w:tab w:val="left" w:pos="993"/>
        </w:tabs>
        <w:spacing w:after="0" w:line="360" w:lineRule="auto"/>
        <w:ind w:hanging="153"/>
        <w:rPr>
          <w:rFonts w:ascii="Times New Roman" w:hAnsi="Times New Roman" w:cs="Times New Roman"/>
          <w:b/>
          <w:bCs/>
          <w:sz w:val="28"/>
          <w:szCs w:val="28"/>
        </w:rPr>
      </w:pPr>
      <w:r>
        <w:rPr>
          <w:rFonts w:ascii="Times New Roman" w:hAnsi="Times New Roman" w:cs="Times New Roman"/>
          <w:b/>
          <w:bCs/>
          <w:sz w:val="28"/>
          <w:szCs w:val="28"/>
        </w:rPr>
        <w:t>Kết quả đạt được</w:t>
      </w:r>
    </w:p>
    <w:tbl>
      <w:tblPr>
        <w:tblStyle w:val="3"/>
        <w:tblW w:w="9120" w:type="dxa"/>
        <w:jc w:val="center"/>
        <w:shd w:val="clear" w:color="auto" w:fill="FFFFFF"/>
        <w:tblLayout w:type="autofit"/>
        <w:tblCellMar>
          <w:top w:w="0" w:type="dxa"/>
          <w:left w:w="0" w:type="dxa"/>
          <w:bottom w:w="0" w:type="dxa"/>
          <w:right w:w="0" w:type="dxa"/>
        </w:tblCellMar>
      </w:tblPr>
      <w:tblGrid>
        <w:gridCol w:w="1975"/>
        <w:gridCol w:w="2467"/>
        <w:gridCol w:w="2410"/>
        <w:gridCol w:w="2268"/>
      </w:tblGrid>
      <w:tr>
        <w:tblPrEx>
          <w:tblCellMar>
            <w:top w:w="0" w:type="dxa"/>
            <w:left w:w="0" w:type="dxa"/>
            <w:bottom w:w="0" w:type="dxa"/>
            <w:right w:w="0" w:type="dxa"/>
          </w:tblCellMar>
        </w:tblPrEx>
        <w:trPr>
          <w:jc w:val="center"/>
        </w:trPr>
        <w:tc>
          <w:tcPr>
            <w:tcW w:w="1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after="0" w:line="276" w:lineRule="auto"/>
              <w:jc w:val="center"/>
              <w:rPr>
                <w:rFonts w:ascii="Arial" w:hAnsi="Arial" w:eastAsia="Times New Roman" w:cs="Arial"/>
                <w:b/>
                <w:bCs/>
                <w:sz w:val="28"/>
                <w:szCs w:val="28"/>
              </w:rPr>
            </w:pPr>
            <w:r>
              <w:rPr>
                <w:rFonts w:ascii="Times New Roman" w:hAnsi="Times New Roman" w:eastAsia="Times New Roman" w:cs="Times New Roman"/>
                <w:b/>
                <w:bCs/>
                <w:sz w:val="28"/>
                <w:szCs w:val="28"/>
              </w:rPr>
              <w:t>Thời điểm</w:t>
            </w:r>
          </w:p>
        </w:tc>
        <w:tc>
          <w:tcPr>
            <w:tcW w:w="2467" w:type="dxa"/>
            <w:tcBorders>
              <w:top w:val="single" w:color="auto" w:sz="6" w:space="0"/>
              <w:left w:val="nil"/>
              <w:bottom w:val="single" w:color="auto" w:sz="6" w:space="0"/>
              <w:right w:val="single" w:color="auto" w:sz="6" w:space="0"/>
            </w:tcBorders>
            <w:shd w:val="clear" w:color="auto" w:fill="FFFFFF"/>
            <w:tcMar>
              <w:top w:w="0" w:type="dxa"/>
              <w:left w:w="108" w:type="dxa"/>
              <w:bottom w:w="0" w:type="dxa"/>
              <w:right w:w="108" w:type="dxa"/>
            </w:tcMar>
            <w:vAlign w:val="center"/>
          </w:tcPr>
          <w:p>
            <w:pPr>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Số HS hứng thú học tập môn đọc hiểu</w:t>
            </w:r>
          </w:p>
        </w:tc>
        <w:tc>
          <w:tcPr>
            <w:tcW w:w="2410" w:type="dxa"/>
            <w:tcBorders>
              <w:top w:val="single" w:color="auto" w:sz="6" w:space="0"/>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Số HS tích cực trong giờ học đọc hiểu</w:t>
            </w:r>
          </w:p>
        </w:tc>
        <w:tc>
          <w:tcPr>
            <w:tcW w:w="2268" w:type="dxa"/>
            <w:tcBorders>
              <w:top w:val="single" w:color="auto" w:sz="6" w:space="0"/>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Số HS nắm nội dung, tiếp thu bài tốt</w:t>
            </w:r>
          </w:p>
        </w:tc>
      </w:tr>
      <w:tr>
        <w:tblPrEx>
          <w:tblCellMar>
            <w:top w:w="0" w:type="dxa"/>
            <w:left w:w="0" w:type="dxa"/>
            <w:bottom w:w="0" w:type="dxa"/>
            <w:right w:w="0" w:type="dxa"/>
          </w:tblCellMar>
        </w:tblPrEx>
        <w:trPr>
          <w:jc w:val="center"/>
        </w:trPr>
        <w:tc>
          <w:tcPr>
            <w:tcW w:w="1975" w:type="dxa"/>
            <w:tcBorders>
              <w:top w:val="nil"/>
              <w:left w:val="single" w:color="auto" w:sz="6" w:space="0"/>
              <w:bottom w:val="single" w:color="auto" w:sz="6" w:space="0"/>
              <w:right w:val="single" w:color="auto" w:sz="6" w:space="0"/>
            </w:tcBorders>
            <w:shd w:val="clear" w:color="auto" w:fill="FFFFFF"/>
            <w:tcMar>
              <w:top w:w="0" w:type="dxa"/>
              <w:left w:w="108" w:type="dxa"/>
              <w:bottom w:w="0" w:type="dxa"/>
              <w:right w:w="108" w:type="dxa"/>
            </w:tcMar>
            <w:vAlign w:val="center"/>
          </w:tcPr>
          <w:p>
            <w:pPr>
              <w:spacing w:after="0" w:line="276" w:lineRule="auto"/>
              <w:jc w:val="center"/>
              <w:rPr>
                <w:rFonts w:ascii="Arial" w:hAnsi="Arial" w:eastAsia="Times New Roman" w:cs="Arial"/>
                <w:sz w:val="28"/>
                <w:szCs w:val="28"/>
              </w:rPr>
            </w:pPr>
            <w:r>
              <w:rPr>
                <w:rFonts w:ascii="Times New Roman" w:hAnsi="Times New Roman" w:eastAsia="Times New Roman" w:cs="Times New Roman"/>
                <w:sz w:val="28"/>
                <w:szCs w:val="28"/>
              </w:rPr>
              <w:t>Trước khi áp dụng biện pháp</w:t>
            </w:r>
          </w:p>
        </w:tc>
        <w:tc>
          <w:tcPr>
            <w:tcW w:w="2467" w:type="dxa"/>
            <w:tcBorders>
              <w:top w:val="nil"/>
              <w:left w:val="nil"/>
              <w:bottom w:val="single" w:color="auto" w:sz="6" w:space="0"/>
              <w:right w:val="single" w:color="auto" w:sz="6" w:space="0"/>
            </w:tcBorders>
            <w:shd w:val="clear" w:color="auto" w:fill="FFFFFF"/>
            <w:tcMar>
              <w:top w:w="0" w:type="dxa"/>
              <w:left w:w="108" w:type="dxa"/>
              <w:bottom w:w="0" w:type="dxa"/>
              <w:right w:w="108" w:type="dxa"/>
            </w:tcMar>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 em</w:t>
            </w:r>
          </w:p>
        </w:tc>
        <w:tc>
          <w:tcPr>
            <w:tcW w:w="2410" w:type="dxa"/>
            <w:tcBorders>
              <w:top w:val="nil"/>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15 em</w:t>
            </w:r>
          </w:p>
        </w:tc>
        <w:tc>
          <w:tcPr>
            <w:tcW w:w="2268" w:type="dxa"/>
            <w:tcBorders>
              <w:top w:val="nil"/>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16 em</w:t>
            </w:r>
          </w:p>
        </w:tc>
      </w:tr>
      <w:tr>
        <w:tblPrEx>
          <w:tblCellMar>
            <w:top w:w="0" w:type="dxa"/>
            <w:left w:w="0" w:type="dxa"/>
            <w:bottom w:w="0" w:type="dxa"/>
            <w:right w:w="0" w:type="dxa"/>
          </w:tblCellMar>
        </w:tblPrEx>
        <w:trPr>
          <w:jc w:val="center"/>
        </w:trPr>
        <w:tc>
          <w:tcPr>
            <w:tcW w:w="1975" w:type="dxa"/>
            <w:tcBorders>
              <w:top w:val="nil"/>
              <w:left w:val="single" w:color="auto" w:sz="6" w:space="0"/>
              <w:bottom w:val="single" w:color="auto" w:sz="6" w:space="0"/>
              <w:right w:val="single" w:color="auto" w:sz="6" w:space="0"/>
            </w:tcBorders>
            <w:shd w:val="clear" w:color="auto" w:fill="FFFFFF"/>
            <w:tcMar>
              <w:top w:w="0" w:type="dxa"/>
              <w:left w:w="108" w:type="dxa"/>
              <w:bottom w:w="0" w:type="dxa"/>
              <w:right w:w="108" w:type="dxa"/>
            </w:tcMar>
            <w:vAlign w:val="center"/>
          </w:tcPr>
          <w:p>
            <w:pPr>
              <w:spacing w:after="0" w:line="276" w:lineRule="auto"/>
              <w:jc w:val="center"/>
              <w:rPr>
                <w:rFonts w:ascii="Arial" w:hAnsi="Arial" w:eastAsia="Times New Roman" w:cs="Arial"/>
                <w:sz w:val="28"/>
                <w:szCs w:val="28"/>
              </w:rPr>
            </w:pPr>
            <w:r>
              <w:rPr>
                <w:rFonts w:ascii="Times New Roman" w:hAnsi="Times New Roman" w:eastAsia="Times New Roman" w:cs="Times New Roman"/>
                <w:sz w:val="28"/>
                <w:szCs w:val="28"/>
              </w:rPr>
              <w:t>Sau khi áp dụng biện pháp</w:t>
            </w:r>
          </w:p>
        </w:tc>
        <w:tc>
          <w:tcPr>
            <w:tcW w:w="2467" w:type="dxa"/>
            <w:tcBorders>
              <w:top w:val="nil"/>
              <w:left w:val="nil"/>
              <w:bottom w:val="single" w:color="auto" w:sz="6" w:space="0"/>
              <w:right w:val="single" w:color="auto" w:sz="6" w:space="0"/>
            </w:tcBorders>
            <w:shd w:val="clear" w:color="auto" w:fill="FFFFFF"/>
            <w:tcMar>
              <w:top w:w="0" w:type="dxa"/>
              <w:left w:w="108" w:type="dxa"/>
              <w:bottom w:w="0" w:type="dxa"/>
              <w:right w:w="108" w:type="dxa"/>
            </w:tcMar>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41 em</w:t>
            </w:r>
          </w:p>
        </w:tc>
        <w:tc>
          <w:tcPr>
            <w:tcW w:w="2410" w:type="dxa"/>
            <w:tcBorders>
              <w:top w:val="nil"/>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39 em</w:t>
            </w:r>
          </w:p>
        </w:tc>
        <w:tc>
          <w:tcPr>
            <w:tcW w:w="2268" w:type="dxa"/>
            <w:tcBorders>
              <w:top w:val="nil"/>
              <w:left w:val="nil"/>
              <w:bottom w:val="single" w:color="auto" w:sz="6" w:space="0"/>
              <w:right w:val="single" w:color="auto" w:sz="6" w:space="0"/>
            </w:tcBorders>
            <w:shd w:val="clear" w:color="auto" w:fill="FFFFFF"/>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39 em</w:t>
            </w:r>
          </w:p>
        </w:tc>
      </w:tr>
    </w:tbl>
    <w:p>
      <w:pPr>
        <w:shd w:val="clear" w:color="auto" w:fill="FFFFFF"/>
        <w:spacing w:after="0" w:line="360" w:lineRule="auto"/>
        <w:ind w:firstLine="567"/>
        <w:jc w:val="both"/>
        <w:rPr>
          <w:rFonts w:ascii="Times New Roman" w:hAnsi="Times New Roman" w:eastAsia="Times New Roman" w:cs="Times New Roman"/>
          <w:sz w:val="28"/>
          <w:szCs w:val="28"/>
        </w:rPr>
      </w:pPr>
    </w:p>
    <w:p>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Từ  kết quả  trên, tôi thấy học sinh lớp 4A2 đọc - hiểu có rất nhiều tiến bộ. Điều đó giúp tôi khẳng định được tính khả thi của biện pháp và thử nghiệm, bởi học sinh ngày càng đọc tốt hơn và  đặc biệt là các em có </w:t>
      </w:r>
      <w:r>
        <w:rPr>
          <w:rFonts w:ascii="Times New Roman" w:hAnsi="Times New Roman" w:eastAsia="Times New Roman" w:cs="Times New Roman"/>
          <w:color w:val="FF0000"/>
          <w:sz w:val="28"/>
          <w:szCs w:val="28"/>
        </w:rPr>
        <w:t>hứng thú học tập trong các tiết đọc hiểu của phân môn tập đọc trong sách hướng dẫn Tiếng Việt lớp 4</w:t>
      </w:r>
      <w:r>
        <w:rPr>
          <w:rFonts w:ascii="Times New Roman" w:hAnsi="Times New Roman" w:eastAsia="Times New Roman" w:cs="Times New Roman"/>
          <w:sz w:val="28"/>
          <w:szCs w:val="28"/>
        </w:rPr>
        <w:t xml:space="preserve">. Do đó đổi mới phương pháp dạy học, theo tôi là một việc làm rất quan trọng </w:t>
      </w:r>
    </w:p>
    <w:p>
      <w:pPr>
        <w:pStyle w:val="10"/>
        <w:numPr>
          <w:ilvl w:val="0"/>
          <w:numId w:val="7"/>
        </w:numPr>
        <w:shd w:val="clear" w:color="auto" w:fill="FFFFFF"/>
        <w:tabs>
          <w:tab w:val="left" w:pos="993"/>
        </w:tabs>
        <w:spacing w:after="0" w:line="360" w:lineRule="auto"/>
        <w:ind w:hanging="153"/>
        <w:jc w:val="both"/>
        <w:rPr>
          <w:rFonts w:ascii="Times New Roman" w:hAnsi="Times New Roman" w:cs="Times New Roman"/>
          <w:b/>
          <w:bCs/>
          <w:sz w:val="28"/>
          <w:szCs w:val="28"/>
        </w:rPr>
      </w:pPr>
      <w:r>
        <w:rPr>
          <w:rFonts w:ascii="Times New Roman" w:hAnsi="Times New Roman" w:cs="Times New Roman"/>
          <w:b/>
          <w:bCs/>
          <w:sz w:val="28"/>
          <w:szCs w:val="28"/>
        </w:rPr>
        <w:t>Kiến nghị, đề xuất</w:t>
      </w:r>
    </w:p>
    <w:p>
      <w:pPr>
        <w:tabs>
          <w:tab w:val="left" w:pos="39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Nhà trường, các cấp tăng cường tổ chức các lớp tập huấn bồi dưỡng và hội thảo chuyên đề giúp giáo viên lớp 4 vận dụng tốt hơn các trò chơi trong dạy đọc hiểu nói riêng và dạy tiếng Việt nói chung.</w:t>
      </w:r>
    </w:p>
    <w:p>
      <w:pPr>
        <w:tabs>
          <w:tab w:val="left" w:pos="390"/>
        </w:tabs>
        <w:spacing w:after="0" w:line="360" w:lineRule="auto"/>
        <w:ind w:firstLine="567"/>
        <w:jc w:val="both"/>
        <w:rPr>
          <w:rFonts w:ascii="Times New Roman" w:hAnsi="Times New Roman" w:cs="Times New Roman"/>
          <w:b/>
          <w:sz w:val="28"/>
          <w:szCs w:val="28"/>
        </w:rPr>
      </w:pPr>
    </w:p>
    <w:p>
      <w:pPr>
        <w:pStyle w:val="10"/>
        <w:spacing w:after="0" w:line="360" w:lineRule="auto"/>
        <w:ind w:left="0" w:firstLine="567"/>
        <w:contextualSpacing w:val="0"/>
        <w:rPr>
          <w:rFonts w:ascii="Times New Roman" w:hAnsi="Times New Roman" w:cs="Times New Roman"/>
          <w:bCs/>
          <w:i/>
          <w:iCs/>
          <w:sz w:val="28"/>
          <w:szCs w:val="28"/>
        </w:rPr>
      </w:pPr>
      <w:r>
        <w:rPr>
          <w:rFonts w:ascii="Times New Roman" w:hAnsi="Times New Roman" w:cs="Times New Roman"/>
          <w:bCs/>
          <w:sz w:val="28"/>
          <w:szCs w:val="28"/>
        </w:rPr>
        <w:t xml:space="preserve">                                               </w:t>
      </w:r>
      <w:r>
        <w:rPr>
          <w:rFonts w:ascii="Times New Roman" w:hAnsi="Times New Roman" w:cs="Times New Roman"/>
          <w:bCs/>
          <w:i/>
          <w:iCs/>
          <w:sz w:val="28"/>
          <w:szCs w:val="28"/>
        </w:rPr>
        <w:t>Hòa Long, ngày 23 tháng 2 năm 2021</w:t>
      </w:r>
    </w:p>
    <w:p>
      <w:pPr>
        <w:pStyle w:val="10"/>
        <w:spacing w:after="0" w:line="360" w:lineRule="auto"/>
        <w:ind w:left="0" w:firstLine="567"/>
        <w:contextualSpacing w:val="0"/>
        <w:rPr>
          <w:rFonts w:ascii="Times New Roman" w:hAnsi="Times New Roman" w:cs="Times New Roman"/>
          <w:b/>
          <w:sz w:val="28"/>
          <w:szCs w:val="28"/>
        </w:rPr>
      </w:pPr>
      <w:r>
        <w:rPr>
          <w:rFonts w:ascii="Times New Roman" w:hAnsi="Times New Roman" w:cs="Times New Roman"/>
          <w:bCs/>
          <w:sz w:val="28"/>
          <w:szCs w:val="28"/>
        </w:rPr>
        <w:t xml:space="preserve">                                                                  </w:t>
      </w:r>
      <w:r>
        <w:rPr>
          <w:rFonts w:ascii="Times New Roman" w:hAnsi="Times New Roman" w:cs="Times New Roman"/>
          <w:b/>
          <w:sz w:val="28"/>
          <w:szCs w:val="28"/>
        </w:rPr>
        <w:t xml:space="preserve">Người viết  </w:t>
      </w:r>
    </w:p>
    <w:p>
      <w:pPr>
        <w:pStyle w:val="10"/>
        <w:spacing w:after="0" w:line="360" w:lineRule="auto"/>
        <w:ind w:left="0" w:firstLine="567"/>
        <w:contextualSpacing w:val="0"/>
        <w:rPr>
          <w:rFonts w:ascii="Times New Roman" w:hAnsi="Times New Roman" w:cs="Times New Roman"/>
          <w:b/>
          <w:sz w:val="28"/>
          <w:szCs w:val="28"/>
        </w:rPr>
      </w:pPr>
    </w:p>
    <w:p>
      <w:pPr>
        <w:pStyle w:val="10"/>
        <w:spacing w:after="0" w:line="360" w:lineRule="auto"/>
        <w:ind w:left="0" w:firstLine="567"/>
        <w:contextualSpacing w:val="0"/>
        <w:rPr>
          <w:rFonts w:ascii="Times New Roman" w:hAnsi="Times New Roman" w:cs="Times New Roman"/>
          <w:b/>
          <w:sz w:val="28"/>
          <w:szCs w:val="28"/>
        </w:rPr>
      </w:pPr>
    </w:p>
    <w:p>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                                                           Trần Thị Hoài Thanh</w:t>
      </w:r>
    </w:p>
    <w:p>
      <w:pPr>
        <w:shd w:val="clear" w:color="auto" w:fill="FFFFFF"/>
        <w:spacing w:after="0" w:line="360" w:lineRule="auto"/>
        <w:ind w:firstLine="567"/>
        <w:jc w:val="both"/>
        <w:rPr>
          <w:rFonts w:ascii="Arial" w:hAnsi="Arial" w:eastAsia="Times New Roman" w:cs="Arial"/>
          <w:sz w:val="28"/>
          <w:szCs w:val="28"/>
        </w:rPr>
      </w:pP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w:t>
      </w: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MỤC LỤC</w:t>
      </w: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7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pStyle w:val="10"/>
              <w:spacing w:after="0" w:line="36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7897" w:type="dxa"/>
          </w:tcPr>
          <w:p>
            <w:pPr>
              <w:pStyle w:val="10"/>
              <w:spacing w:after="0" w:line="360" w:lineRule="auto"/>
              <w:ind w:left="0"/>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Cơ sở lí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pStyle w:val="10"/>
              <w:spacing w:after="0" w:line="36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2</w:t>
            </w:r>
          </w:p>
        </w:tc>
        <w:tc>
          <w:tcPr>
            <w:tcW w:w="7897" w:type="dxa"/>
          </w:tcPr>
          <w:p>
            <w:pPr>
              <w:pStyle w:val="10"/>
              <w:spacing w:after="0" w:line="360" w:lineRule="auto"/>
              <w:ind w:left="0"/>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Cơ sở thực tiễn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pStyle w:val="10"/>
              <w:spacing w:after="0" w:line="36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7897" w:type="dxa"/>
          </w:tcPr>
          <w:p>
            <w:pPr>
              <w:pStyle w:val="10"/>
              <w:spacing w:after="0" w:line="360" w:lineRule="auto"/>
              <w:ind w:left="0"/>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Các giải pháp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pStyle w:val="10"/>
              <w:spacing w:after="0" w:line="36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7897" w:type="dxa"/>
          </w:tcPr>
          <w:p>
            <w:pPr>
              <w:pStyle w:val="10"/>
              <w:spacing w:after="0" w:line="360" w:lineRule="auto"/>
              <w:ind w:left="0"/>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Kết quả đạt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pStyle w:val="10"/>
              <w:spacing w:after="0" w:line="36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5</w:t>
            </w:r>
          </w:p>
        </w:tc>
        <w:tc>
          <w:tcPr>
            <w:tcW w:w="7897" w:type="dxa"/>
          </w:tcPr>
          <w:p>
            <w:pPr>
              <w:pStyle w:val="10"/>
              <w:spacing w:after="0" w:line="360" w:lineRule="auto"/>
              <w:ind w:left="0"/>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Kiến nghị, đề xuất</w:t>
            </w:r>
          </w:p>
        </w:tc>
      </w:tr>
    </w:tbl>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spacing w:after="0" w:line="360" w:lineRule="auto"/>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w:t>
      </w:r>
    </w:p>
    <w:p>
      <w:pPr>
        <w:pStyle w:val="10"/>
        <w:spacing w:after="0" w:line="360" w:lineRule="auto"/>
        <w:ind w:left="0" w:firstLine="567"/>
        <w:contextualSpacing w:val="0"/>
        <w:rPr>
          <w:rFonts w:ascii="Times New Roman" w:hAnsi="Times New Roman" w:cs="Times New Roman"/>
          <w:b/>
          <w:bCs/>
          <w:sz w:val="28"/>
          <w:szCs w:val="28"/>
        </w:rPr>
      </w:pP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p>
    <w:p>
      <w:pPr>
        <w:pStyle w:val="10"/>
        <w:spacing w:after="0" w:line="360" w:lineRule="auto"/>
        <w:ind w:left="0" w:firstLine="567"/>
        <w:contextualSpacing w:val="0"/>
        <w:rPr>
          <w:rFonts w:ascii="Times New Roman" w:hAnsi="Times New Roman" w:cs="Times New Roman"/>
          <w:b/>
          <w:bCs/>
          <w:sz w:val="28"/>
          <w:szCs w:val="28"/>
        </w:rPr>
      </w:pPr>
      <w:r>
        <w:rPr>
          <w:rFonts w:ascii="Times New Roman" w:hAnsi="Times New Roman" w:cs="Times New Roman"/>
          <w:b/>
          <w:bCs/>
          <w:sz w:val="28"/>
          <w:szCs w:val="28"/>
        </w:rPr>
        <w:t xml:space="preserve">     </w:t>
      </w:r>
    </w:p>
    <w:p>
      <w:pPr>
        <w:pStyle w:val="10"/>
        <w:spacing w:after="0" w:line="360" w:lineRule="auto"/>
        <w:ind w:left="0" w:firstLine="567"/>
        <w:contextualSpacing w:val="0"/>
        <w:rPr>
          <w:rFonts w:ascii="Times New Roman" w:hAnsi="Times New Roman" w:cs="Times New Roman"/>
          <w:b/>
          <w:bCs/>
          <w:sz w:val="28"/>
          <w:szCs w:val="28"/>
        </w:rPr>
      </w:pPr>
    </w:p>
    <w:p>
      <w:pPr>
        <w:pStyle w:val="10"/>
        <w:tabs>
          <w:tab w:val="left" w:pos="993"/>
        </w:tabs>
        <w:spacing w:after="0" w:line="360" w:lineRule="auto"/>
        <w:ind w:left="0" w:firstLine="567"/>
        <w:contextualSpacing w:val="0"/>
        <w:jc w:val="center"/>
        <w:rPr>
          <w:rFonts w:ascii="Times New Roman" w:hAnsi="Times New Roman" w:cs="Times New Roman"/>
          <w:b/>
          <w:bCs/>
          <w:sz w:val="28"/>
          <w:szCs w:val="28"/>
        </w:rPr>
      </w:pPr>
    </w:p>
    <w:p>
      <w:pPr>
        <w:pStyle w:val="10"/>
        <w:tabs>
          <w:tab w:val="left" w:pos="993"/>
        </w:tabs>
        <w:spacing w:after="0" w:line="360" w:lineRule="auto"/>
        <w:ind w:left="0" w:firstLine="567"/>
        <w:contextualSpacing w:val="0"/>
        <w:jc w:val="center"/>
        <w:rPr>
          <w:rFonts w:ascii="Times New Roman" w:hAnsi="Times New Roman" w:cs="Times New Roman"/>
          <w:b/>
          <w:bCs/>
          <w:sz w:val="28"/>
          <w:szCs w:val="28"/>
        </w:rPr>
      </w:pPr>
    </w:p>
    <w:p>
      <w:pPr>
        <w:pStyle w:val="10"/>
        <w:tabs>
          <w:tab w:val="left" w:pos="993"/>
        </w:tabs>
        <w:spacing w:after="0" w:line="360" w:lineRule="auto"/>
        <w:ind w:left="0" w:firstLine="567"/>
        <w:contextualSpacing w:val="0"/>
        <w:jc w:val="center"/>
        <w:rPr>
          <w:rFonts w:ascii="Times New Roman" w:hAnsi="Times New Roman" w:cs="Times New Roman"/>
          <w:b/>
          <w:bCs/>
          <w:sz w:val="28"/>
          <w:szCs w:val="28"/>
        </w:rPr>
      </w:pPr>
    </w:p>
    <w:p>
      <w:pPr>
        <w:pStyle w:val="10"/>
        <w:tabs>
          <w:tab w:val="left" w:pos="993"/>
        </w:tabs>
        <w:spacing w:after="0" w:line="360" w:lineRule="auto"/>
        <w:ind w:left="0" w:firstLine="567"/>
        <w:contextualSpacing w:val="0"/>
        <w:jc w:val="center"/>
        <w:rPr>
          <w:rFonts w:ascii="Times New Roman" w:hAnsi="Times New Roman" w:cs="Times New Roman"/>
          <w:b/>
          <w:bCs/>
          <w:sz w:val="28"/>
          <w:szCs w:val="28"/>
        </w:rPr>
      </w:pPr>
    </w:p>
    <w:sectPr>
      <w:headerReference r:id="rId5" w:type="default"/>
      <w:pgSz w:w="11907" w:h="16840"/>
      <w:pgMar w:top="568" w:right="1134" w:bottom="851" w:left="1701" w:header="284"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Lexend Deca">
    <w:panose1 w:val="00000000000000000000"/>
    <w:charset w:val="00"/>
    <w:family w:val="auto"/>
    <w:pitch w:val="default"/>
    <w:sig w:usb0="A00000FF" w:usb1="4000205B" w:usb2="00000000" w:usb3="00000000" w:csb0="2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5320038"/>
      <w:docPartObj>
        <w:docPartGallery w:val="AutoText"/>
      </w:docPartObj>
    </w:sdtPr>
    <w:sdtContent>
      <w:p>
        <w:pPr>
          <w:pStyle w:val="6"/>
          <w:jc w:val="center"/>
        </w:pPr>
        <w:r>
          <w:fldChar w:fldCharType="begin"/>
        </w:r>
        <w:r>
          <w:instrText xml:space="preserve"> PAGE   \* MERGEFORMAT </w:instrText>
        </w:r>
        <w:r>
          <w:fldChar w:fldCharType="separate"/>
        </w:r>
        <w:r>
          <w:t>7</w:t>
        </w:r>
        <w:r>
          <w:fldChar w:fldCharType="end"/>
        </w:r>
      </w:p>
    </w:sdtContent>
  </w:sdt>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B0E80"/>
    <w:multiLevelType w:val="multilevel"/>
    <w:tmpl w:val="1F0B0E80"/>
    <w:lvl w:ilvl="0" w:tentative="0">
      <w:start w:val="2"/>
      <w:numFmt w:val="bullet"/>
      <w:lvlText w:val="-"/>
      <w:lvlJc w:val="left"/>
      <w:pPr>
        <w:ind w:left="1070" w:hanging="360"/>
      </w:pPr>
      <w:rPr>
        <w:rFonts w:hint="default" w:ascii="Times New Roman" w:hAnsi="Times New Roman" w:cs="Times New Roman" w:eastAsiaTheme="minorHAnsi"/>
        <w:b w:val="0"/>
      </w:rPr>
    </w:lvl>
    <w:lvl w:ilvl="1" w:tentative="0">
      <w:start w:val="1"/>
      <w:numFmt w:val="bullet"/>
      <w:lvlText w:val="o"/>
      <w:lvlJc w:val="left"/>
      <w:pPr>
        <w:ind w:left="1150" w:hanging="360"/>
      </w:pPr>
      <w:rPr>
        <w:rFonts w:hint="default" w:ascii="Courier New" w:hAnsi="Courier New" w:cs="Courier New"/>
      </w:rPr>
    </w:lvl>
    <w:lvl w:ilvl="2" w:tentative="0">
      <w:start w:val="1"/>
      <w:numFmt w:val="bullet"/>
      <w:lvlText w:val=""/>
      <w:lvlJc w:val="left"/>
      <w:pPr>
        <w:ind w:left="1870" w:hanging="360"/>
      </w:pPr>
      <w:rPr>
        <w:rFonts w:hint="default" w:ascii="Wingdings" w:hAnsi="Wingdings"/>
      </w:rPr>
    </w:lvl>
    <w:lvl w:ilvl="3" w:tentative="0">
      <w:start w:val="1"/>
      <w:numFmt w:val="bullet"/>
      <w:lvlText w:val=""/>
      <w:lvlJc w:val="left"/>
      <w:pPr>
        <w:ind w:left="2590" w:hanging="360"/>
      </w:pPr>
      <w:rPr>
        <w:rFonts w:hint="default" w:ascii="Symbol" w:hAnsi="Symbol"/>
      </w:rPr>
    </w:lvl>
    <w:lvl w:ilvl="4" w:tentative="0">
      <w:start w:val="1"/>
      <w:numFmt w:val="bullet"/>
      <w:lvlText w:val="o"/>
      <w:lvlJc w:val="left"/>
      <w:pPr>
        <w:ind w:left="3310" w:hanging="360"/>
      </w:pPr>
      <w:rPr>
        <w:rFonts w:hint="default" w:ascii="Courier New" w:hAnsi="Courier New" w:cs="Courier New"/>
      </w:rPr>
    </w:lvl>
    <w:lvl w:ilvl="5" w:tentative="0">
      <w:start w:val="1"/>
      <w:numFmt w:val="bullet"/>
      <w:lvlText w:val=""/>
      <w:lvlJc w:val="left"/>
      <w:pPr>
        <w:ind w:left="4030" w:hanging="360"/>
      </w:pPr>
      <w:rPr>
        <w:rFonts w:hint="default" w:ascii="Wingdings" w:hAnsi="Wingdings"/>
      </w:rPr>
    </w:lvl>
    <w:lvl w:ilvl="6" w:tentative="0">
      <w:start w:val="1"/>
      <w:numFmt w:val="bullet"/>
      <w:lvlText w:val=""/>
      <w:lvlJc w:val="left"/>
      <w:pPr>
        <w:ind w:left="4750" w:hanging="360"/>
      </w:pPr>
      <w:rPr>
        <w:rFonts w:hint="default" w:ascii="Symbol" w:hAnsi="Symbol"/>
      </w:rPr>
    </w:lvl>
    <w:lvl w:ilvl="7" w:tentative="0">
      <w:start w:val="1"/>
      <w:numFmt w:val="bullet"/>
      <w:lvlText w:val="o"/>
      <w:lvlJc w:val="left"/>
      <w:pPr>
        <w:ind w:left="5470" w:hanging="360"/>
      </w:pPr>
      <w:rPr>
        <w:rFonts w:hint="default" w:ascii="Courier New" w:hAnsi="Courier New" w:cs="Courier New"/>
      </w:rPr>
    </w:lvl>
    <w:lvl w:ilvl="8" w:tentative="0">
      <w:start w:val="1"/>
      <w:numFmt w:val="bullet"/>
      <w:lvlText w:val=""/>
      <w:lvlJc w:val="left"/>
      <w:pPr>
        <w:ind w:left="6190" w:hanging="360"/>
      </w:pPr>
      <w:rPr>
        <w:rFonts w:hint="default" w:ascii="Wingdings" w:hAnsi="Wingdings"/>
      </w:rPr>
    </w:lvl>
  </w:abstractNum>
  <w:abstractNum w:abstractNumId="1">
    <w:nsid w:val="220E2B4C"/>
    <w:multiLevelType w:val="multilevel"/>
    <w:tmpl w:val="220E2B4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3F380148"/>
    <w:multiLevelType w:val="multilevel"/>
    <w:tmpl w:val="3F380148"/>
    <w:lvl w:ilvl="0" w:tentative="0">
      <w:start w:val="1"/>
      <w:numFmt w:val="bullet"/>
      <w:lvlText w:val=""/>
      <w:lvlJc w:val="left"/>
      <w:pPr>
        <w:ind w:left="927" w:hanging="360"/>
      </w:pPr>
      <w:rPr>
        <w:rFonts w:hint="default" w:ascii="Symbol" w:hAnsi="Symbol"/>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69C1667E"/>
    <w:multiLevelType w:val="multilevel"/>
    <w:tmpl w:val="69C1667E"/>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B25418B"/>
    <w:multiLevelType w:val="multilevel"/>
    <w:tmpl w:val="6B25418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6D6D32F4"/>
    <w:multiLevelType w:val="multilevel"/>
    <w:tmpl w:val="6D6D32F4"/>
    <w:lvl w:ilvl="0" w:tentative="0">
      <w:start w:val="3"/>
      <w:numFmt w:val="bullet"/>
      <w:lvlText w:val=""/>
      <w:lvlJc w:val="left"/>
      <w:pPr>
        <w:ind w:left="927" w:hanging="360"/>
      </w:pPr>
      <w:rPr>
        <w:rFonts w:hint="default" w:ascii="Symbol" w:hAnsi="Symbol" w:eastAsia="Times New Roman"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6">
    <w:nsid w:val="756B63BF"/>
    <w:multiLevelType w:val="multilevel"/>
    <w:tmpl w:val="756B63BF"/>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48"/>
    <w:rsid w:val="00004878"/>
    <w:rsid w:val="0000662C"/>
    <w:rsid w:val="00020632"/>
    <w:rsid w:val="00023199"/>
    <w:rsid w:val="00045D26"/>
    <w:rsid w:val="00064AF0"/>
    <w:rsid w:val="00070A36"/>
    <w:rsid w:val="00076F02"/>
    <w:rsid w:val="00096B9D"/>
    <w:rsid w:val="000A663E"/>
    <w:rsid w:val="000E03F2"/>
    <w:rsid w:val="000E61B9"/>
    <w:rsid w:val="000F5E8B"/>
    <w:rsid w:val="00104F40"/>
    <w:rsid w:val="0012283E"/>
    <w:rsid w:val="001256F6"/>
    <w:rsid w:val="00135302"/>
    <w:rsid w:val="0014787E"/>
    <w:rsid w:val="0015258C"/>
    <w:rsid w:val="00155ED8"/>
    <w:rsid w:val="00165BEC"/>
    <w:rsid w:val="00166744"/>
    <w:rsid w:val="00184E2A"/>
    <w:rsid w:val="00194C65"/>
    <w:rsid w:val="001B1811"/>
    <w:rsid w:val="001B39BF"/>
    <w:rsid w:val="001D3243"/>
    <w:rsid w:val="001E0BA5"/>
    <w:rsid w:val="001F1D04"/>
    <w:rsid w:val="002053CA"/>
    <w:rsid w:val="00213EAD"/>
    <w:rsid w:val="002263F3"/>
    <w:rsid w:val="00241D67"/>
    <w:rsid w:val="002600BD"/>
    <w:rsid w:val="00261DD4"/>
    <w:rsid w:val="00263998"/>
    <w:rsid w:val="00277E4D"/>
    <w:rsid w:val="002913A8"/>
    <w:rsid w:val="002A3DE6"/>
    <w:rsid w:val="002A6C40"/>
    <w:rsid w:val="002D4FBE"/>
    <w:rsid w:val="002E1BF1"/>
    <w:rsid w:val="00301FC5"/>
    <w:rsid w:val="0031750E"/>
    <w:rsid w:val="00321C66"/>
    <w:rsid w:val="0032704B"/>
    <w:rsid w:val="00342A48"/>
    <w:rsid w:val="003855C8"/>
    <w:rsid w:val="003E1083"/>
    <w:rsid w:val="003E7AC7"/>
    <w:rsid w:val="003F1B8A"/>
    <w:rsid w:val="003F56F6"/>
    <w:rsid w:val="00413BD3"/>
    <w:rsid w:val="00414FC3"/>
    <w:rsid w:val="00432120"/>
    <w:rsid w:val="0043553C"/>
    <w:rsid w:val="00463B1A"/>
    <w:rsid w:val="004A3BE1"/>
    <w:rsid w:val="004B7B8A"/>
    <w:rsid w:val="004D3244"/>
    <w:rsid w:val="004E72B9"/>
    <w:rsid w:val="00502B8F"/>
    <w:rsid w:val="00503248"/>
    <w:rsid w:val="0052502A"/>
    <w:rsid w:val="0053239F"/>
    <w:rsid w:val="00533816"/>
    <w:rsid w:val="00546D85"/>
    <w:rsid w:val="00553C5C"/>
    <w:rsid w:val="00557194"/>
    <w:rsid w:val="00571728"/>
    <w:rsid w:val="005C1612"/>
    <w:rsid w:val="005C21CA"/>
    <w:rsid w:val="005D2E88"/>
    <w:rsid w:val="005F74C9"/>
    <w:rsid w:val="00620A1C"/>
    <w:rsid w:val="0063130F"/>
    <w:rsid w:val="00661CBD"/>
    <w:rsid w:val="0066769F"/>
    <w:rsid w:val="006868A9"/>
    <w:rsid w:val="006A6836"/>
    <w:rsid w:val="006B4854"/>
    <w:rsid w:val="006C249B"/>
    <w:rsid w:val="006C3965"/>
    <w:rsid w:val="006E2164"/>
    <w:rsid w:val="006E6A6F"/>
    <w:rsid w:val="00705CD7"/>
    <w:rsid w:val="00721D7A"/>
    <w:rsid w:val="00722248"/>
    <w:rsid w:val="007246E8"/>
    <w:rsid w:val="00743C8C"/>
    <w:rsid w:val="00745E8E"/>
    <w:rsid w:val="00756513"/>
    <w:rsid w:val="007643AE"/>
    <w:rsid w:val="00791283"/>
    <w:rsid w:val="00797944"/>
    <w:rsid w:val="007A4260"/>
    <w:rsid w:val="007B2EBE"/>
    <w:rsid w:val="007C7DCC"/>
    <w:rsid w:val="00834A62"/>
    <w:rsid w:val="00864C5C"/>
    <w:rsid w:val="00872B09"/>
    <w:rsid w:val="008A240C"/>
    <w:rsid w:val="008C2A68"/>
    <w:rsid w:val="008C3D03"/>
    <w:rsid w:val="008C7D3D"/>
    <w:rsid w:val="0090409E"/>
    <w:rsid w:val="009108D1"/>
    <w:rsid w:val="0091763E"/>
    <w:rsid w:val="00951726"/>
    <w:rsid w:val="00973962"/>
    <w:rsid w:val="00974D67"/>
    <w:rsid w:val="009B6641"/>
    <w:rsid w:val="009C2438"/>
    <w:rsid w:val="009D3E1E"/>
    <w:rsid w:val="009F6EE9"/>
    <w:rsid w:val="00A32C78"/>
    <w:rsid w:val="00A35622"/>
    <w:rsid w:val="00A50D3B"/>
    <w:rsid w:val="00A53486"/>
    <w:rsid w:val="00A55769"/>
    <w:rsid w:val="00A60F3B"/>
    <w:rsid w:val="00A65773"/>
    <w:rsid w:val="00A65FB5"/>
    <w:rsid w:val="00AA22B0"/>
    <w:rsid w:val="00AB03C4"/>
    <w:rsid w:val="00AB7561"/>
    <w:rsid w:val="00AC0C1D"/>
    <w:rsid w:val="00AC6658"/>
    <w:rsid w:val="00AD046E"/>
    <w:rsid w:val="00AD3A36"/>
    <w:rsid w:val="00AE3EB9"/>
    <w:rsid w:val="00AF0D93"/>
    <w:rsid w:val="00AF2484"/>
    <w:rsid w:val="00B15D04"/>
    <w:rsid w:val="00B20015"/>
    <w:rsid w:val="00B26AB7"/>
    <w:rsid w:val="00B548F7"/>
    <w:rsid w:val="00B629D9"/>
    <w:rsid w:val="00B639CF"/>
    <w:rsid w:val="00B67813"/>
    <w:rsid w:val="00B8432B"/>
    <w:rsid w:val="00B84C44"/>
    <w:rsid w:val="00BC15CE"/>
    <w:rsid w:val="00BC15D1"/>
    <w:rsid w:val="00BC30C4"/>
    <w:rsid w:val="00BC480B"/>
    <w:rsid w:val="00C003CD"/>
    <w:rsid w:val="00C01474"/>
    <w:rsid w:val="00C16981"/>
    <w:rsid w:val="00C171A5"/>
    <w:rsid w:val="00C171F2"/>
    <w:rsid w:val="00C23246"/>
    <w:rsid w:val="00C2744F"/>
    <w:rsid w:val="00C32E4C"/>
    <w:rsid w:val="00C45EB1"/>
    <w:rsid w:val="00C62617"/>
    <w:rsid w:val="00C74843"/>
    <w:rsid w:val="00C9395C"/>
    <w:rsid w:val="00CB2BDE"/>
    <w:rsid w:val="00CB58BF"/>
    <w:rsid w:val="00CC4D2F"/>
    <w:rsid w:val="00CE123F"/>
    <w:rsid w:val="00D2622C"/>
    <w:rsid w:val="00D444BA"/>
    <w:rsid w:val="00D53BF8"/>
    <w:rsid w:val="00D5796C"/>
    <w:rsid w:val="00D57FA0"/>
    <w:rsid w:val="00D67B76"/>
    <w:rsid w:val="00D74617"/>
    <w:rsid w:val="00D92A95"/>
    <w:rsid w:val="00D95D9A"/>
    <w:rsid w:val="00DA6CCE"/>
    <w:rsid w:val="00DB1967"/>
    <w:rsid w:val="00DB5159"/>
    <w:rsid w:val="00DC30DF"/>
    <w:rsid w:val="00DC56C8"/>
    <w:rsid w:val="00DD0960"/>
    <w:rsid w:val="00DD2CCC"/>
    <w:rsid w:val="00DD3C31"/>
    <w:rsid w:val="00DE226A"/>
    <w:rsid w:val="00DE2CDB"/>
    <w:rsid w:val="00E16406"/>
    <w:rsid w:val="00E3351E"/>
    <w:rsid w:val="00E55309"/>
    <w:rsid w:val="00E56045"/>
    <w:rsid w:val="00E81B7A"/>
    <w:rsid w:val="00E83F0E"/>
    <w:rsid w:val="00E85A80"/>
    <w:rsid w:val="00E90076"/>
    <w:rsid w:val="00E90B50"/>
    <w:rsid w:val="00E9466D"/>
    <w:rsid w:val="00EB5A6C"/>
    <w:rsid w:val="00EB6C35"/>
    <w:rsid w:val="00EB758C"/>
    <w:rsid w:val="00EE4DA4"/>
    <w:rsid w:val="00F13872"/>
    <w:rsid w:val="00F51725"/>
    <w:rsid w:val="00F53981"/>
    <w:rsid w:val="00F849D2"/>
    <w:rsid w:val="00FA5B54"/>
    <w:rsid w:val="00FB27D0"/>
    <w:rsid w:val="00FC4DF3"/>
    <w:rsid w:val="00FD68A2"/>
    <w:rsid w:val="00FE0F8F"/>
    <w:rsid w:val="00FF12C7"/>
    <w:rsid w:val="27F24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link w:val="12"/>
    <w:unhideWhenUsed/>
    <w:uiPriority w:val="99"/>
    <w:pPr>
      <w:tabs>
        <w:tab w:val="center" w:pos="4680"/>
        <w:tab w:val="right" w:pos="9360"/>
      </w:tabs>
      <w:spacing w:after="0" w:line="240" w:lineRule="auto"/>
    </w:pPr>
  </w:style>
  <w:style w:type="paragraph" w:styleId="6">
    <w:name w:val="header"/>
    <w:basedOn w:val="1"/>
    <w:link w:val="11"/>
    <w:unhideWhenUsed/>
    <w:qFormat/>
    <w:uiPriority w:val="99"/>
    <w:pPr>
      <w:tabs>
        <w:tab w:val="center" w:pos="4680"/>
        <w:tab w:val="right" w:pos="9360"/>
      </w:tabs>
      <w:spacing w:after="0" w:line="240" w:lineRule="auto"/>
    </w:p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8">
    <w:name w:val="Strong"/>
    <w:basedOn w:val="2"/>
    <w:qFormat/>
    <w:uiPriority w:val="22"/>
    <w:rPr>
      <w:b/>
      <w:bCs/>
    </w:rPr>
  </w:style>
  <w:style w:type="table" w:styleId="9">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er Char"/>
    <w:basedOn w:val="2"/>
    <w:link w:val="6"/>
    <w:uiPriority w:val="99"/>
  </w:style>
  <w:style w:type="character" w:customStyle="1" w:styleId="12">
    <w:name w:val="Footer Char"/>
    <w:basedOn w:val="2"/>
    <w:link w:val="5"/>
    <w:uiPriority w:val="99"/>
  </w:style>
  <w:style w:type="character" w:customStyle="1" w:styleId="13">
    <w:name w:val="c2"/>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3667</Words>
  <Characters>12627</Characters>
  <Lines>120</Lines>
  <Paragraphs>33</Paragraphs>
  <TotalTime>0</TotalTime>
  <ScaleCrop>false</ScaleCrop>
  <LinksUpToDate>false</LinksUpToDate>
  <CharactersWithSpaces>16708</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2021-03-10T05:16:00Z</dcterms:created>
  <dc:creator>Hoatieu</dc:creator>
  <cp:keywords>SKKN: Vận dụng biện pháp trò chơi vào việc dạy đọc hiểu cho học sinh lớp 4</cp:keywords>
  <cp:lastModifiedBy>user</cp:lastModifiedBy>
  <dcterms:modified xsi:type="dcterms:W3CDTF">2022-02-11T09:52:03Z</dcterms:modified>
  <dc:title>SKKN: Vận dụng biện pháp trò chơi vào việc dạy đọc hiểu cho học sinh lớp 4 - Hoatieu.vn</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0EBCB81FBF9A47DCA879D600E76AB968</vt:lpwstr>
  </property>
</Properties>
</file>