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EC401" w14:textId="77777777" w:rsidR="000B797F" w:rsidRPr="005E52C1" w:rsidRDefault="000B797F" w:rsidP="000B797F">
      <w:pPr>
        <w:jc w:val="center"/>
        <w:rPr>
          <w:rFonts w:ascii="UTM Daxline" w:hAnsi="UTM Daxline"/>
          <w:caps/>
          <w:sz w:val="32"/>
          <w:szCs w:val="36"/>
        </w:rPr>
      </w:pPr>
      <w:r w:rsidRPr="005E52C1">
        <w:rPr>
          <w:rFonts w:ascii="UTM Daxline" w:hAnsi="UTM Daxline"/>
          <w:caps/>
          <w:noProof/>
          <w:sz w:val="32"/>
          <w:szCs w:val="36"/>
        </w:rPr>
        <mc:AlternateContent>
          <mc:Choice Requires="wps">
            <w:drawing>
              <wp:anchor distT="0" distB="0" distL="114300" distR="114300" simplePos="0" relativeHeight="251671552" behindDoc="0" locked="0" layoutInCell="1" allowOverlap="1" wp14:anchorId="40D27906" wp14:editId="6579AD4D">
                <wp:simplePos x="0" y="0"/>
                <wp:positionH relativeFrom="margin">
                  <wp:posOffset>2421890</wp:posOffset>
                </wp:positionH>
                <wp:positionV relativeFrom="paragraph">
                  <wp:posOffset>-6985</wp:posOffset>
                </wp:positionV>
                <wp:extent cx="962025" cy="3240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962025" cy="324000"/>
                        </a:xfrm>
                        <a:prstGeom prst="rect">
                          <a:avLst/>
                        </a:prstGeom>
                        <a:solidFill>
                          <a:schemeClr val="bg1">
                            <a:lumMod val="75000"/>
                          </a:schemeClr>
                        </a:solidFill>
                        <a:ln>
                          <a:solidFill>
                            <a:schemeClr val="bg1">
                              <a:lumMod val="65000"/>
                            </a:schemeClr>
                          </a:solidFill>
                        </a:ln>
                      </wps:spPr>
                      <wps:style>
                        <a:lnRef idx="2">
                          <a:schemeClr val="dk1"/>
                        </a:lnRef>
                        <a:fillRef idx="1">
                          <a:schemeClr val="lt1"/>
                        </a:fillRef>
                        <a:effectRef idx="0">
                          <a:schemeClr val="dk1"/>
                        </a:effectRef>
                        <a:fontRef idx="minor">
                          <a:schemeClr val="dk1"/>
                        </a:fontRef>
                      </wps:style>
                      <wps:txbx>
                        <w:txbxContent>
                          <w:p w14:paraId="039FA6DF" w14:textId="77777777" w:rsidR="000B797F" w:rsidRPr="00107E7D" w:rsidRDefault="000B797F" w:rsidP="000B797F">
                            <w:pPr>
                              <w:jc w:val="center"/>
                              <w:rPr>
                                <w:rFonts w:ascii="Arial" w:hAnsi="Arial"/>
                                <w:caps/>
                                <w:sz w:val="32"/>
                                <w:szCs w:val="36"/>
                              </w:rPr>
                            </w:pPr>
                            <w:r w:rsidRPr="00107E7D">
                              <w:rPr>
                                <w:rFonts w:ascii="Arial" w:hAnsi="Arial"/>
                                <w:caps/>
                                <w:sz w:val="32"/>
                                <w:szCs w:val="36"/>
                              </w:rPr>
                              <w:t xml:space="preserve">UNIT </w:t>
                            </w:r>
                            <w:r>
                              <w:rPr>
                                <w:rFonts w:ascii="Arial" w:hAnsi="Arial"/>
                                <w:caps/>
                                <w:sz w:val="32"/>
                                <w:szCs w:val="36"/>
                              </w:rPr>
                              <w:t>1</w:t>
                            </w:r>
                            <w:r w:rsidRPr="00107E7D">
                              <w:rPr>
                                <w:rFonts w:ascii="Arial" w:hAnsi="Arial"/>
                                <w:caps/>
                                <w:sz w:val="32"/>
                                <w:szCs w:val="36"/>
                              </w:rPr>
                              <w:t>1</w:t>
                            </w:r>
                          </w:p>
                          <w:p w14:paraId="1ED1709C" w14:textId="77777777" w:rsidR="000B797F" w:rsidRPr="00107E7D" w:rsidRDefault="000B797F" w:rsidP="000B797F">
                            <w:pPr>
                              <w:jc w:val="center"/>
                              <w:rPr>
                                <w:rFonts w:ascii="Arial" w:hAnsi="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27906" id="_x0000_t202" coordsize="21600,21600" o:spt="202" path="m,l,21600r21600,l21600,xe">
                <v:stroke joinstyle="miter"/>
                <v:path gradientshapeok="t" o:connecttype="rect"/>
              </v:shapetype>
              <v:shape id="Text Box 20" o:spid="_x0000_s1026" type="#_x0000_t202" style="position:absolute;left:0;text-align:left;margin-left:190.7pt;margin-top:-.55pt;width:75.75pt;height:2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" fillcolor="#bfbfbf [2412]" strokecolor="#a5a5a5 [2092]" strokeweight="1pt">
                <v:textbox>
                  <w:txbxContent>
                    <w:p w14:paraId="039FA6DF" w14:textId="77777777" w:rsidR="000B797F" w:rsidRPr="00107E7D" w:rsidRDefault="000B797F" w:rsidP="000B797F">
                      <w:pPr>
                        <w:jc w:val="center"/>
                        <w:rPr>
                          <w:rFonts w:ascii="Arial" w:hAnsi="Arial"/>
                          <w:caps/>
                          <w:sz w:val="32"/>
                          <w:szCs w:val="36"/>
                        </w:rPr>
                      </w:pPr>
                      <w:r w:rsidRPr="00107E7D">
                        <w:rPr>
                          <w:rFonts w:ascii="Arial" w:hAnsi="Arial"/>
                          <w:caps/>
                          <w:sz w:val="32"/>
                          <w:szCs w:val="36"/>
                        </w:rPr>
                        <w:t xml:space="preserve">UNIT </w:t>
                      </w:r>
                      <w:r>
                        <w:rPr>
                          <w:rFonts w:ascii="Arial" w:hAnsi="Arial"/>
                          <w:caps/>
                          <w:sz w:val="32"/>
                          <w:szCs w:val="36"/>
                        </w:rPr>
                        <w:t>1</w:t>
                      </w:r>
                      <w:r w:rsidRPr="00107E7D">
                        <w:rPr>
                          <w:rFonts w:ascii="Arial" w:hAnsi="Arial"/>
                          <w:caps/>
                          <w:sz w:val="32"/>
                          <w:szCs w:val="36"/>
                        </w:rPr>
                        <w:t>1</w:t>
                      </w:r>
                    </w:p>
                    <w:p w14:paraId="1ED1709C" w14:textId="77777777" w:rsidR="000B797F" w:rsidRPr="00107E7D" w:rsidRDefault="000B797F" w:rsidP="000B797F">
                      <w:pPr>
                        <w:jc w:val="center"/>
                        <w:rPr>
                          <w:rFonts w:ascii="Arial" w:hAnsi="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09723D33" w14:textId="77777777" w:rsidR="000B797F" w:rsidRPr="005E52C1" w:rsidRDefault="000B797F" w:rsidP="000B797F">
      <w:pPr>
        <w:tabs>
          <w:tab w:val="left" w:pos="1286"/>
        </w:tabs>
        <w:spacing w:before="120"/>
        <w:jc w:val="center"/>
        <w:rPr>
          <w:rFonts w:ascii="Arial-Rounded" w:hAnsi="Arial-Rounded"/>
          <w:b/>
          <w:caps/>
          <w:sz w:val="44"/>
          <w:szCs w:val="44"/>
        </w:rPr>
      </w:pPr>
      <w:r w:rsidRPr="005E52C1">
        <w:rPr>
          <w:rFonts w:ascii="Arial-Rounded" w:hAnsi="Arial-Rounded"/>
          <w:b/>
          <w:caps/>
          <w:sz w:val="44"/>
          <w:szCs w:val="44"/>
        </w:rPr>
        <w:t>the number game</w:t>
      </w:r>
    </w:p>
    <w:p w14:paraId="7EA2710A" w14:textId="00F45DB5" w:rsidR="000B797F" w:rsidRPr="005E52C1" w:rsidRDefault="000B797F" w:rsidP="000B797F">
      <w:pPr>
        <w:tabs>
          <w:tab w:val="center" w:pos="3968"/>
          <w:tab w:val="center" w:pos="4535"/>
          <w:tab w:val="left" w:pos="7680"/>
        </w:tabs>
        <w:spacing w:before="120"/>
        <w:jc w:val="center"/>
        <w:rPr>
          <w:lang w:val="vi-VN"/>
        </w:rPr>
      </w:pPr>
      <w:r w:rsidRPr="005E52C1">
        <w:rPr>
          <w:rFonts w:ascii="Arial-Rounded" w:hAnsi="Arial-Rounded"/>
          <w:b/>
          <w:caps/>
          <w:noProof/>
          <w:sz w:val="44"/>
          <w:szCs w:val="44"/>
        </w:rPr>
        <mc:AlternateContent>
          <mc:Choice Requires="wps">
            <w:drawing>
              <wp:anchor distT="0" distB="0" distL="114300" distR="114300" simplePos="0" relativeHeight="251672576" behindDoc="0" locked="0" layoutInCell="1" allowOverlap="1" wp14:anchorId="07FA3FD0" wp14:editId="39BB877A">
                <wp:simplePos x="0" y="0"/>
                <wp:positionH relativeFrom="column">
                  <wp:posOffset>447040</wp:posOffset>
                </wp:positionH>
                <wp:positionV relativeFrom="paragraph">
                  <wp:posOffset>59601</wp:posOffset>
                </wp:positionV>
                <wp:extent cx="4803140" cy="24130"/>
                <wp:effectExtent l="0" t="0" r="35560" b="33020"/>
                <wp:wrapNone/>
                <wp:docPr id="252" name="Straight Connector 252"/>
                <wp:cNvGraphicFramePr/>
                <a:graphic xmlns:a="http://schemas.openxmlformats.org/drawingml/2006/main">
                  <a:graphicData uri="http://schemas.microsoft.com/office/word/2010/wordprocessingShape">
                    <wps:wsp>
                      <wps:cNvCnPr/>
                      <wps:spPr>
                        <a:xfrm>
                          <a:off x="0" y="0"/>
                          <a:ext cx="4803140" cy="241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4557C" id="Straight Connector 25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pt,4.7pt" to="413.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" strokecolor="black [3200]" strokeweight=".5pt">
                <v:stroke joinstyle="miter"/>
              </v:line>
            </w:pict>
          </mc:Fallback>
        </mc:AlternateContent>
      </w:r>
    </w:p>
    <w:p w14:paraId="38D79095" w14:textId="1CA48C88" w:rsidR="000B797F" w:rsidRPr="005E52C1" w:rsidRDefault="00CB3410" w:rsidP="000B797F">
      <w:pPr>
        <w:jc w:val="center"/>
      </w:pPr>
      <w:r>
        <w:rPr>
          <w:noProof/>
        </w:rPr>
        <w:drawing>
          <wp:inline distT="0" distB="0" distL="0" distR="0" wp14:anchorId="6FAFFB98" wp14:editId="72B72CE1">
            <wp:extent cx="5641848" cy="5480304"/>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41848" cy="5480304"/>
                    </a:xfrm>
                    <a:prstGeom prst="rect">
                      <a:avLst/>
                    </a:prstGeom>
                  </pic:spPr>
                </pic:pic>
              </a:graphicData>
            </a:graphic>
          </wp:inline>
        </w:drawing>
      </w:r>
      <w:r w:rsidR="000B797F" w:rsidRPr="005E52C1">
        <w:t xml:space="preserve">  </w:t>
      </w:r>
    </w:p>
    <w:p w14:paraId="0AFBE870" w14:textId="77777777" w:rsidR="00FB160A" w:rsidRDefault="00CB3410" w:rsidP="00596FB5">
      <w:r>
        <w:br w:type="page"/>
      </w:r>
    </w:p>
    <w:p w14:paraId="06289D9C" w14:textId="77777777" w:rsidR="00FB160A" w:rsidRDefault="00FB160A" w:rsidP="00596FB5">
      <w:pPr>
        <w:rPr>
          <w:b/>
        </w:rPr>
      </w:pPr>
    </w:p>
    <w:p w14:paraId="5F330A90" w14:textId="77777777" w:rsidR="00FB160A" w:rsidRPr="0043563F" w:rsidRDefault="00FB160A" w:rsidP="00FB160A">
      <w:pPr>
        <w:spacing w:line="256" w:lineRule="auto"/>
        <w:rPr>
          <w:rFonts w:ascii="Calibri" w:hAnsi="Calibri"/>
          <w:b/>
        </w:rPr>
      </w:pPr>
      <w:r w:rsidRPr="0043563F">
        <w:rPr>
          <w:rFonts w:ascii="Calibri" w:hAnsi="Calibri"/>
          <w:b/>
        </w:rPr>
        <w:t xml:space="preserve">Teacher’s guide: </w:t>
      </w:r>
    </w:p>
    <w:p w14:paraId="44292C8D" w14:textId="77777777" w:rsidR="00FB160A" w:rsidRPr="0043563F" w:rsidRDefault="00FB160A" w:rsidP="00FB160A">
      <w:pPr>
        <w:spacing w:line="256" w:lineRule="auto"/>
        <w:rPr>
          <w:rFonts w:ascii="Calibri" w:hAnsi="Calibri"/>
          <w:b/>
        </w:rPr>
      </w:pPr>
      <w:r w:rsidRPr="0043563F">
        <w:rPr>
          <w:rFonts w:ascii="Calibri" w:hAnsi="Calibri"/>
          <w:b/>
        </w:rPr>
        <w:t>1. Goal:</w:t>
      </w:r>
    </w:p>
    <w:p w14:paraId="7A9EE8D2" w14:textId="729B91CE" w:rsidR="00FB160A" w:rsidRPr="0043563F" w:rsidRDefault="00FB160A" w:rsidP="00FB160A">
      <w:pPr>
        <w:spacing w:line="256" w:lineRule="auto"/>
        <w:rPr>
          <w:rFonts w:ascii="Calibri" w:hAnsi="Calibri"/>
        </w:rPr>
      </w:pPr>
      <w:r w:rsidRPr="0043563F">
        <w:rPr>
          <w:rFonts w:ascii="Calibri" w:hAnsi="Calibri"/>
        </w:rPr>
        <w:t xml:space="preserve">- To revise numbers pupils have learnt in </w:t>
      </w:r>
      <w:r w:rsidRPr="0043563F">
        <w:rPr>
          <w:rFonts w:ascii="Calibri" w:hAnsi="Calibri"/>
          <w:i/>
        </w:rPr>
        <w:t>Unit 11</w:t>
      </w:r>
      <w:r w:rsidR="00144028">
        <w:rPr>
          <w:rFonts w:ascii="Calibri" w:hAnsi="Calibri"/>
          <w:i/>
        </w:rPr>
        <w:t>.</w:t>
      </w:r>
    </w:p>
    <w:p w14:paraId="3D56CB0F" w14:textId="5535794E" w:rsidR="00FB160A" w:rsidRPr="0043563F" w:rsidRDefault="00FB160A" w:rsidP="00FB160A">
      <w:pPr>
        <w:spacing w:line="256" w:lineRule="auto"/>
        <w:rPr>
          <w:rFonts w:ascii="Calibri" w:hAnsi="Calibri"/>
        </w:rPr>
      </w:pPr>
      <w:r w:rsidRPr="0043563F">
        <w:rPr>
          <w:rFonts w:ascii="Calibri" w:hAnsi="Calibri"/>
        </w:rPr>
        <w:t>- To revise vocabulary items in previous units</w:t>
      </w:r>
      <w:r w:rsidR="00144028">
        <w:rPr>
          <w:rFonts w:ascii="Calibri" w:hAnsi="Calibri"/>
        </w:rPr>
        <w:t>.</w:t>
      </w:r>
    </w:p>
    <w:p w14:paraId="45B8C136" w14:textId="77777777" w:rsidR="00FB160A" w:rsidRPr="0043563F" w:rsidRDefault="00FB160A" w:rsidP="00FB160A">
      <w:pPr>
        <w:spacing w:line="256" w:lineRule="auto"/>
        <w:rPr>
          <w:rFonts w:ascii="Calibri" w:hAnsi="Calibri"/>
          <w:b/>
        </w:rPr>
      </w:pPr>
      <w:r w:rsidRPr="0043563F">
        <w:rPr>
          <w:rFonts w:ascii="Calibri" w:hAnsi="Calibri"/>
          <w:b/>
        </w:rPr>
        <w:t>2. Input:</w:t>
      </w:r>
    </w:p>
    <w:p w14:paraId="5BD90863" w14:textId="77777777" w:rsidR="00FB160A" w:rsidRPr="0043563F" w:rsidRDefault="00FB160A" w:rsidP="00FB160A">
      <w:pPr>
        <w:spacing w:line="256" w:lineRule="auto"/>
        <w:rPr>
          <w:rFonts w:ascii="Calibri" w:hAnsi="Calibri"/>
        </w:rPr>
      </w:pPr>
      <w:r w:rsidRPr="0043563F">
        <w:rPr>
          <w:rFonts w:ascii="Calibri" w:hAnsi="Calibri"/>
        </w:rPr>
        <w:t>- Numbers 1-10 (easier for pupils to find words)</w:t>
      </w:r>
    </w:p>
    <w:p w14:paraId="30239AA7" w14:textId="77777777" w:rsidR="00FB160A" w:rsidRPr="0043563F" w:rsidRDefault="00FB160A" w:rsidP="00FB160A">
      <w:pPr>
        <w:spacing w:line="256" w:lineRule="auto"/>
        <w:rPr>
          <w:rFonts w:ascii="Calibri" w:hAnsi="Calibri"/>
        </w:rPr>
      </w:pPr>
      <w:r w:rsidRPr="0043563F">
        <w:rPr>
          <w:rFonts w:ascii="Calibri" w:hAnsi="Calibri"/>
        </w:rPr>
        <w:t>- Chalk, blackboard, paper, pens/ pencils</w:t>
      </w:r>
    </w:p>
    <w:p w14:paraId="60F0C697" w14:textId="77777777" w:rsidR="00FB160A" w:rsidRPr="0043563F" w:rsidRDefault="00FB160A" w:rsidP="00FB160A">
      <w:pPr>
        <w:spacing w:line="256" w:lineRule="auto"/>
        <w:rPr>
          <w:rFonts w:ascii="Calibri" w:hAnsi="Calibri"/>
          <w:b/>
        </w:rPr>
      </w:pPr>
      <w:r w:rsidRPr="0043563F">
        <w:rPr>
          <w:rFonts w:ascii="Calibri" w:hAnsi="Calibri"/>
          <w:b/>
        </w:rPr>
        <w:t>3. Suggested procedure:</w:t>
      </w:r>
    </w:p>
    <w:p w14:paraId="0FFF8B77" w14:textId="77777777" w:rsidR="00FB160A" w:rsidRPr="0043563F" w:rsidRDefault="00FB160A" w:rsidP="00FB160A">
      <w:pPr>
        <w:spacing w:line="256" w:lineRule="auto"/>
        <w:jc w:val="both"/>
        <w:rPr>
          <w:rFonts w:ascii="Calibri" w:hAnsi="Calibri"/>
        </w:rPr>
      </w:pPr>
      <w:r w:rsidRPr="0043563F">
        <w:rPr>
          <w:rFonts w:ascii="Calibri" w:hAnsi="Calibri"/>
        </w:rPr>
        <w:t xml:space="preserve">- Explain how the game is played. Write a number on the board, </w:t>
      </w:r>
      <w:proofErr w:type="gramStart"/>
      <w:r w:rsidRPr="0043563F">
        <w:rPr>
          <w:rFonts w:ascii="Calibri" w:hAnsi="Calibri"/>
        </w:rPr>
        <w:t>e.g.</w:t>
      </w:r>
      <w:proofErr w:type="gramEnd"/>
      <w:r w:rsidRPr="0043563F">
        <w:rPr>
          <w:rFonts w:ascii="Calibri" w:hAnsi="Calibri"/>
        </w:rPr>
        <w:t xml:space="preserve"> FIVE. Ask pupils to elicit a word beginning with each of the letters of the word FIVE, then write the word next to each letter (as shown in the illustration above). </w:t>
      </w:r>
    </w:p>
    <w:p w14:paraId="6C1717E6" w14:textId="2EAAE3CC" w:rsidR="00FB160A" w:rsidRPr="0043563F" w:rsidRDefault="00FB160A" w:rsidP="00FB160A">
      <w:pPr>
        <w:spacing w:line="256" w:lineRule="auto"/>
        <w:jc w:val="both"/>
        <w:rPr>
          <w:rFonts w:ascii="Calibri" w:hAnsi="Calibri"/>
        </w:rPr>
      </w:pPr>
      <w:r w:rsidRPr="0043563F">
        <w:rPr>
          <w:rFonts w:ascii="Calibri" w:hAnsi="Calibri"/>
        </w:rPr>
        <w:t xml:space="preserve">- Ask pupils to work in pairs or group. Give each pair/ group one number (by chance): </w:t>
      </w:r>
      <w:proofErr w:type="gramStart"/>
      <w:r w:rsidRPr="0043563F">
        <w:rPr>
          <w:rFonts w:ascii="Calibri" w:hAnsi="Calibri"/>
        </w:rPr>
        <w:t>e.g.</w:t>
      </w:r>
      <w:proofErr w:type="gramEnd"/>
      <w:r w:rsidRPr="0043563F">
        <w:rPr>
          <w:rFonts w:ascii="Calibri" w:hAnsi="Calibri"/>
        </w:rPr>
        <w:t xml:space="preserve"> 2, 6, 10, ...</w:t>
      </w:r>
    </w:p>
    <w:p w14:paraId="4CFCB529" w14:textId="77777777" w:rsidR="00FB160A" w:rsidRPr="0043563F" w:rsidRDefault="00FB160A" w:rsidP="00FB160A">
      <w:pPr>
        <w:spacing w:line="256" w:lineRule="auto"/>
        <w:jc w:val="both"/>
        <w:rPr>
          <w:rFonts w:ascii="Calibri" w:hAnsi="Calibri"/>
        </w:rPr>
      </w:pPr>
      <w:r w:rsidRPr="0043563F">
        <w:rPr>
          <w:rFonts w:ascii="Calibri" w:hAnsi="Calibri"/>
        </w:rPr>
        <w:t>- Ask pupils to take a piece of paper and write down the numbers (in words) or ask them to spell out the numbers. For weaker class, dictate the numbers or write them on the board for pupils to copy.</w:t>
      </w:r>
    </w:p>
    <w:p w14:paraId="15BEC13C" w14:textId="0329B3F0" w:rsidR="00FB160A" w:rsidRPr="0043563F" w:rsidRDefault="00FB160A" w:rsidP="00FB160A">
      <w:pPr>
        <w:spacing w:line="256" w:lineRule="auto"/>
        <w:jc w:val="both"/>
        <w:rPr>
          <w:rFonts w:ascii="Calibri" w:hAnsi="Calibri"/>
        </w:rPr>
      </w:pPr>
      <w:r w:rsidRPr="0043563F">
        <w:rPr>
          <w:rFonts w:ascii="Calibri" w:hAnsi="Calibri"/>
        </w:rPr>
        <w:t>- Let pupils work in pairs/ groups, elicit words and complete the puzzle. The pair/ group that complete</w:t>
      </w:r>
      <w:r w:rsidR="0043563F">
        <w:rPr>
          <w:rFonts w:ascii="Calibri" w:hAnsi="Calibri"/>
        </w:rPr>
        <w:t>s</w:t>
      </w:r>
      <w:r w:rsidRPr="0043563F">
        <w:rPr>
          <w:rFonts w:ascii="Calibri" w:hAnsi="Calibri"/>
        </w:rPr>
        <w:t xml:space="preserve"> the puzzle first will win.</w:t>
      </w:r>
    </w:p>
    <w:p w14:paraId="5207DE62" w14:textId="77777777" w:rsidR="00FB160A" w:rsidRPr="0043563F" w:rsidRDefault="00FB160A" w:rsidP="00FB160A">
      <w:pPr>
        <w:spacing w:line="256" w:lineRule="auto"/>
        <w:rPr>
          <w:rFonts w:ascii="Calibri" w:hAnsi="Calibri"/>
        </w:rPr>
      </w:pPr>
      <w:r w:rsidRPr="0043563F">
        <w:rPr>
          <w:rFonts w:ascii="Calibri" w:hAnsi="Calibri"/>
          <w:b/>
        </w:rPr>
        <w:t>4. Extension:</w:t>
      </w:r>
    </w:p>
    <w:p w14:paraId="51534E56" w14:textId="03A22532" w:rsidR="007D70B4" w:rsidRPr="000121E0" w:rsidRDefault="00FB160A" w:rsidP="000121E0">
      <w:pPr>
        <w:spacing w:line="256" w:lineRule="auto"/>
      </w:pPr>
      <w:r w:rsidRPr="0043563F">
        <w:rPr>
          <w:rFonts w:ascii="Calibri" w:hAnsi="Calibri"/>
        </w:rPr>
        <w:t>- Ask pupils to make sentences using each word.</w:t>
      </w:r>
    </w:p>
    <w:sectPr w:rsidR="007D70B4" w:rsidRPr="000121E0" w:rsidSect="000B797F">
      <w:footerReference w:type="default" r:id="rId9"/>
      <w:pgSz w:w="10773" w:h="15026" w:code="9"/>
      <w:pgMar w:top="851" w:right="851"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25E6C" w14:textId="77777777" w:rsidR="004F5BF9" w:rsidRDefault="004F5BF9" w:rsidP="00A73974">
      <w:pPr>
        <w:spacing w:after="0" w:line="240" w:lineRule="auto"/>
      </w:pPr>
      <w:r>
        <w:separator/>
      </w:r>
    </w:p>
  </w:endnote>
  <w:endnote w:type="continuationSeparator" w:id="0">
    <w:p w14:paraId="6992AE42" w14:textId="77777777" w:rsidR="004F5BF9" w:rsidRDefault="004F5BF9" w:rsidP="00A73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hronicaPro-Regular">
    <w:altName w:val="Cambria"/>
    <w:panose1 w:val="00000000000000000000"/>
    <w:charset w:val="00"/>
    <w:family w:val="roman"/>
    <w:notTrueType/>
    <w:pitch w:val="default"/>
  </w:font>
  <w:font w:name="Symbol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UTM Daxline">
    <w:altName w:val="Cambria Math"/>
    <w:charset w:val="00"/>
    <w:family w:val="roman"/>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Rounded">
    <w:altName w:val="Malgun Gothic Semilight"/>
    <w:charset w:val="00"/>
    <w:family w:val="swiss"/>
    <w:pitch w:val="variable"/>
    <w:sig w:usb0="20000A87" w:usb1="08000000" w:usb2="00000008" w:usb3="00000000" w:csb0="000001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788219"/>
      <w:docPartObj>
        <w:docPartGallery w:val="Page Numbers (Bottom of Page)"/>
        <w:docPartUnique/>
      </w:docPartObj>
    </w:sdtPr>
    <w:sdtEndPr>
      <w:rPr>
        <w:noProof/>
      </w:rPr>
    </w:sdtEndPr>
    <w:sdtContent>
      <w:p w14:paraId="20AC360F" w14:textId="2E92BF9F" w:rsidR="00A73974" w:rsidRDefault="00A73974">
        <w:pPr>
          <w:pStyle w:val="Footer"/>
          <w:jc w:val="center"/>
        </w:pPr>
        <w:r>
          <w:fldChar w:fldCharType="begin"/>
        </w:r>
        <w:r>
          <w:instrText xml:space="preserve"> PAGE   \* MERGEFORMAT </w:instrText>
        </w:r>
        <w:r>
          <w:fldChar w:fldCharType="separate"/>
        </w:r>
        <w:r w:rsidR="000121E0">
          <w:rPr>
            <w:noProof/>
          </w:rPr>
          <w:t>2</w:t>
        </w:r>
        <w:r>
          <w:rPr>
            <w:noProof/>
          </w:rPr>
          <w:fldChar w:fldCharType="end"/>
        </w:r>
      </w:p>
    </w:sdtContent>
  </w:sdt>
  <w:p w14:paraId="1F01DBEA" w14:textId="77777777" w:rsidR="00A73974" w:rsidRDefault="00A73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D1EF2" w14:textId="77777777" w:rsidR="004F5BF9" w:rsidRDefault="004F5BF9" w:rsidP="00A73974">
      <w:pPr>
        <w:spacing w:after="0" w:line="240" w:lineRule="auto"/>
      </w:pPr>
      <w:r>
        <w:separator/>
      </w:r>
    </w:p>
  </w:footnote>
  <w:footnote w:type="continuationSeparator" w:id="0">
    <w:p w14:paraId="2E4B8E44" w14:textId="77777777" w:rsidR="004F5BF9" w:rsidRDefault="004F5BF9" w:rsidP="00A73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1379E"/>
    <w:multiLevelType w:val="hybridMultilevel"/>
    <w:tmpl w:val="8EDAD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2075B8"/>
    <w:multiLevelType w:val="hybridMultilevel"/>
    <w:tmpl w:val="2BE0A34C"/>
    <w:lvl w:ilvl="0" w:tplc="41D26C1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8483274">
    <w:abstractNumId w:val="0"/>
  </w:num>
  <w:num w:numId="2" w16cid:durableId="1803958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255"/>
    <w:rsid w:val="00006440"/>
    <w:rsid w:val="000121E0"/>
    <w:rsid w:val="00015DC7"/>
    <w:rsid w:val="00081CAE"/>
    <w:rsid w:val="00097795"/>
    <w:rsid w:val="000A7EFE"/>
    <w:rsid w:val="000B797F"/>
    <w:rsid w:val="000C07CA"/>
    <w:rsid w:val="000C5359"/>
    <w:rsid w:val="0010640E"/>
    <w:rsid w:val="001072B9"/>
    <w:rsid w:val="00116E39"/>
    <w:rsid w:val="00132B1C"/>
    <w:rsid w:val="00144028"/>
    <w:rsid w:val="00144740"/>
    <w:rsid w:val="00160AE5"/>
    <w:rsid w:val="00162252"/>
    <w:rsid w:val="001655EF"/>
    <w:rsid w:val="001841C6"/>
    <w:rsid w:val="00194B5A"/>
    <w:rsid w:val="001A7B37"/>
    <w:rsid w:val="001D0DA6"/>
    <w:rsid w:val="001D461D"/>
    <w:rsid w:val="001E3A4E"/>
    <w:rsid w:val="001F04CF"/>
    <w:rsid w:val="001F422A"/>
    <w:rsid w:val="0020071A"/>
    <w:rsid w:val="002027A2"/>
    <w:rsid w:val="00210016"/>
    <w:rsid w:val="00221505"/>
    <w:rsid w:val="00232FB2"/>
    <w:rsid w:val="00245074"/>
    <w:rsid w:val="00250798"/>
    <w:rsid w:val="00260824"/>
    <w:rsid w:val="0026723C"/>
    <w:rsid w:val="00277271"/>
    <w:rsid w:val="00297A27"/>
    <w:rsid w:val="002A12E9"/>
    <w:rsid w:val="002D2D83"/>
    <w:rsid w:val="002E3C6A"/>
    <w:rsid w:val="002F7E2A"/>
    <w:rsid w:val="003000A3"/>
    <w:rsid w:val="00312D6D"/>
    <w:rsid w:val="00316EED"/>
    <w:rsid w:val="003358C8"/>
    <w:rsid w:val="00344866"/>
    <w:rsid w:val="00360864"/>
    <w:rsid w:val="0036287B"/>
    <w:rsid w:val="00374EF8"/>
    <w:rsid w:val="003C43E2"/>
    <w:rsid w:val="003E3806"/>
    <w:rsid w:val="0041044A"/>
    <w:rsid w:val="00421150"/>
    <w:rsid w:val="004309C0"/>
    <w:rsid w:val="0043563F"/>
    <w:rsid w:val="00450BFC"/>
    <w:rsid w:val="00462344"/>
    <w:rsid w:val="004C76A1"/>
    <w:rsid w:val="004D1375"/>
    <w:rsid w:val="004D2A73"/>
    <w:rsid w:val="004D6380"/>
    <w:rsid w:val="004E6706"/>
    <w:rsid w:val="004F4E92"/>
    <w:rsid w:val="004F5BF9"/>
    <w:rsid w:val="004F74C0"/>
    <w:rsid w:val="0050191F"/>
    <w:rsid w:val="00524BA5"/>
    <w:rsid w:val="00560112"/>
    <w:rsid w:val="0056470A"/>
    <w:rsid w:val="00586239"/>
    <w:rsid w:val="005879C4"/>
    <w:rsid w:val="00596FB5"/>
    <w:rsid w:val="005C1D9F"/>
    <w:rsid w:val="005C329C"/>
    <w:rsid w:val="005D18EA"/>
    <w:rsid w:val="005D41AA"/>
    <w:rsid w:val="005D7216"/>
    <w:rsid w:val="005E52C1"/>
    <w:rsid w:val="00604DDF"/>
    <w:rsid w:val="00611BCA"/>
    <w:rsid w:val="00612309"/>
    <w:rsid w:val="006137D2"/>
    <w:rsid w:val="00630885"/>
    <w:rsid w:val="006463BC"/>
    <w:rsid w:val="00655EDD"/>
    <w:rsid w:val="0066229C"/>
    <w:rsid w:val="006C7238"/>
    <w:rsid w:val="006F386B"/>
    <w:rsid w:val="006F6133"/>
    <w:rsid w:val="007117E7"/>
    <w:rsid w:val="007465B2"/>
    <w:rsid w:val="00754DD3"/>
    <w:rsid w:val="00776CC5"/>
    <w:rsid w:val="00785459"/>
    <w:rsid w:val="007A2609"/>
    <w:rsid w:val="007C13A0"/>
    <w:rsid w:val="007C28C2"/>
    <w:rsid w:val="007C424F"/>
    <w:rsid w:val="007D70B4"/>
    <w:rsid w:val="007E5B20"/>
    <w:rsid w:val="00801EC6"/>
    <w:rsid w:val="0080437E"/>
    <w:rsid w:val="00821255"/>
    <w:rsid w:val="00834396"/>
    <w:rsid w:val="0085226B"/>
    <w:rsid w:val="008535C1"/>
    <w:rsid w:val="00866C1F"/>
    <w:rsid w:val="008700B7"/>
    <w:rsid w:val="008756DF"/>
    <w:rsid w:val="008768B0"/>
    <w:rsid w:val="00876DD6"/>
    <w:rsid w:val="008775F2"/>
    <w:rsid w:val="008779CF"/>
    <w:rsid w:val="008A37AD"/>
    <w:rsid w:val="008A5027"/>
    <w:rsid w:val="008A5AD2"/>
    <w:rsid w:val="008B2B64"/>
    <w:rsid w:val="008F2B7A"/>
    <w:rsid w:val="0090614A"/>
    <w:rsid w:val="00951EEF"/>
    <w:rsid w:val="009724F4"/>
    <w:rsid w:val="009837F4"/>
    <w:rsid w:val="00983A82"/>
    <w:rsid w:val="009A4339"/>
    <w:rsid w:val="009B1665"/>
    <w:rsid w:val="009D5E64"/>
    <w:rsid w:val="009E1087"/>
    <w:rsid w:val="009E16DF"/>
    <w:rsid w:val="009E375F"/>
    <w:rsid w:val="009F05C4"/>
    <w:rsid w:val="00A0096F"/>
    <w:rsid w:val="00A01BD3"/>
    <w:rsid w:val="00A0365C"/>
    <w:rsid w:val="00A21914"/>
    <w:rsid w:val="00A2650A"/>
    <w:rsid w:val="00A44018"/>
    <w:rsid w:val="00A654B9"/>
    <w:rsid w:val="00A73974"/>
    <w:rsid w:val="00AA4E7A"/>
    <w:rsid w:val="00AC6AE1"/>
    <w:rsid w:val="00AE64AA"/>
    <w:rsid w:val="00B24826"/>
    <w:rsid w:val="00B44E9B"/>
    <w:rsid w:val="00B45C72"/>
    <w:rsid w:val="00B47667"/>
    <w:rsid w:val="00B74583"/>
    <w:rsid w:val="00B75FBC"/>
    <w:rsid w:val="00B834D7"/>
    <w:rsid w:val="00B85698"/>
    <w:rsid w:val="00B95DCC"/>
    <w:rsid w:val="00BA6DCB"/>
    <w:rsid w:val="00BC4E3F"/>
    <w:rsid w:val="00BC5A95"/>
    <w:rsid w:val="00C0523C"/>
    <w:rsid w:val="00C1635D"/>
    <w:rsid w:val="00C7193D"/>
    <w:rsid w:val="00C72A57"/>
    <w:rsid w:val="00C84C56"/>
    <w:rsid w:val="00C87D1B"/>
    <w:rsid w:val="00C900EB"/>
    <w:rsid w:val="00C916B2"/>
    <w:rsid w:val="00C92E30"/>
    <w:rsid w:val="00CB3410"/>
    <w:rsid w:val="00CB635E"/>
    <w:rsid w:val="00CB69B3"/>
    <w:rsid w:val="00CD16F6"/>
    <w:rsid w:val="00CD5BAA"/>
    <w:rsid w:val="00D750C0"/>
    <w:rsid w:val="00D9006D"/>
    <w:rsid w:val="00DB62FF"/>
    <w:rsid w:val="00DD33E7"/>
    <w:rsid w:val="00E03D88"/>
    <w:rsid w:val="00E603AE"/>
    <w:rsid w:val="00E705C0"/>
    <w:rsid w:val="00E70E33"/>
    <w:rsid w:val="00E75D3B"/>
    <w:rsid w:val="00E83510"/>
    <w:rsid w:val="00EA7442"/>
    <w:rsid w:val="00EB0C6D"/>
    <w:rsid w:val="00EC4FE0"/>
    <w:rsid w:val="00ED7701"/>
    <w:rsid w:val="00EE5970"/>
    <w:rsid w:val="00F0367B"/>
    <w:rsid w:val="00F212D9"/>
    <w:rsid w:val="00F30D91"/>
    <w:rsid w:val="00F41CAC"/>
    <w:rsid w:val="00F6124A"/>
    <w:rsid w:val="00F67C79"/>
    <w:rsid w:val="00F95F5D"/>
    <w:rsid w:val="00FA40AC"/>
    <w:rsid w:val="00FB160A"/>
    <w:rsid w:val="00FB2FBB"/>
    <w:rsid w:val="00FC7B5D"/>
    <w:rsid w:val="00FE4B32"/>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8F141"/>
  <w15:chartTrackingRefBased/>
  <w15:docId w15:val="{7B1BAE49-5907-41DE-A993-45AAE596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0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F4E92"/>
    <w:rPr>
      <w:rFonts w:ascii="ChronicaPro-Regular" w:hAnsi="ChronicaPro-Regular" w:hint="default"/>
      <w:b w:val="0"/>
      <w:bCs w:val="0"/>
      <w:i w:val="0"/>
      <w:iCs w:val="0"/>
      <w:color w:val="000000"/>
      <w:sz w:val="20"/>
      <w:szCs w:val="20"/>
    </w:rPr>
  </w:style>
  <w:style w:type="character" w:customStyle="1" w:styleId="fontstyle21">
    <w:name w:val="fontstyle21"/>
    <w:basedOn w:val="DefaultParagraphFont"/>
    <w:rsid w:val="004F4E92"/>
    <w:rPr>
      <w:rFonts w:ascii="SymbolMT" w:hAnsi="SymbolMT" w:hint="default"/>
      <w:b w:val="0"/>
      <w:bCs w:val="0"/>
      <w:i w:val="0"/>
      <w:iCs w:val="0"/>
      <w:color w:val="000000"/>
      <w:sz w:val="20"/>
      <w:szCs w:val="20"/>
    </w:rPr>
  </w:style>
  <w:style w:type="paragraph" w:styleId="ListParagraph">
    <w:name w:val="List Paragraph"/>
    <w:basedOn w:val="Normal"/>
    <w:uiPriority w:val="34"/>
    <w:qFormat/>
    <w:rsid w:val="004F4E92"/>
    <w:pPr>
      <w:ind w:left="720"/>
      <w:contextualSpacing/>
    </w:pPr>
  </w:style>
  <w:style w:type="paragraph" w:styleId="BalloonText">
    <w:name w:val="Balloon Text"/>
    <w:basedOn w:val="Normal"/>
    <w:link w:val="BalloonTextChar"/>
    <w:uiPriority w:val="99"/>
    <w:semiHidden/>
    <w:unhideWhenUsed/>
    <w:rsid w:val="005C32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29C"/>
    <w:rPr>
      <w:rFonts w:ascii="Segoe UI" w:hAnsi="Segoe UI" w:cs="Segoe UI"/>
      <w:sz w:val="18"/>
      <w:szCs w:val="18"/>
    </w:rPr>
  </w:style>
  <w:style w:type="character" w:customStyle="1" w:styleId="text">
    <w:name w:val="text"/>
    <w:basedOn w:val="DefaultParagraphFont"/>
    <w:rsid w:val="00DB62FF"/>
  </w:style>
  <w:style w:type="character" w:customStyle="1" w:styleId="card-send-timesendtime">
    <w:name w:val="card-send-time__sendtime"/>
    <w:basedOn w:val="DefaultParagraphFont"/>
    <w:rsid w:val="00DB62FF"/>
  </w:style>
  <w:style w:type="paragraph" w:styleId="Header">
    <w:name w:val="header"/>
    <w:basedOn w:val="Normal"/>
    <w:link w:val="HeaderChar"/>
    <w:uiPriority w:val="99"/>
    <w:unhideWhenUsed/>
    <w:rsid w:val="00A73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974"/>
  </w:style>
  <w:style w:type="paragraph" w:styleId="Footer">
    <w:name w:val="footer"/>
    <w:basedOn w:val="Normal"/>
    <w:link w:val="FooterChar"/>
    <w:uiPriority w:val="99"/>
    <w:unhideWhenUsed/>
    <w:rsid w:val="00A73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974"/>
  </w:style>
  <w:style w:type="paragraph" w:styleId="Revision">
    <w:name w:val="Revision"/>
    <w:hidden/>
    <w:uiPriority w:val="99"/>
    <w:semiHidden/>
    <w:rsid w:val="007854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125486">
      <w:bodyDiv w:val="1"/>
      <w:marLeft w:val="0"/>
      <w:marRight w:val="0"/>
      <w:marTop w:val="0"/>
      <w:marBottom w:val="0"/>
      <w:divBdr>
        <w:top w:val="none" w:sz="0" w:space="0" w:color="auto"/>
        <w:left w:val="none" w:sz="0" w:space="0" w:color="auto"/>
        <w:bottom w:val="none" w:sz="0" w:space="0" w:color="auto"/>
        <w:right w:val="none" w:sz="0" w:space="0" w:color="auto"/>
      </w:divBdr>
      <w:divsChild>
        <w:div w:id="400297740">
          <w:marLeft w:val="240"/>
          <w:marRight w:val="240"/>
          <w:marTop w:val="0"/>
          <w:marBottom w:val="105"/>
          <w:divBdr>
            <w:top w:val="none" w:sz="0" w:space="0" w:color="auto"/>
            <w:left w:val="none" w:sz="0" w:space="0" w:color="auto"/>
            <w:bottom w:val="none" w:sz="0" w:space="0" w:color="auto"/>
            <w:right w:val="none" w:sz="0" w:space="0" w:color="auto"/>
          </w:divBdr>
          <w:divsChild>
            <w:div w:id="636568795">
              <w:marLeft w:val="150"/>
              <w:marRight w:val="0"/>
              <w:marTop w:val="0"/>
              <w:marBottom w:val="0"/>
              <w:divBdr>
                <w:top w:val="none" w:sz="0" w:space="0" w:color="auto"/>
                <w:left w:val="none" w:sz="0" w:space="0" w:color="auto"/>
                <w:bottom w:val="none" w:sz="0" w:space="0" w:color="auto"/>
                <w:right w:val="none" w:sz="0" w:space="0" w:color="auto"/>
              </w:divBdr>
              <w:divsChild>
                <w:div w:id="2066103158">
                  <w:marLeft w:val="0"/>
                  <w:marRight w:val="0"/>
                  <w:marTop w:val="0"/>
                  <w:marBottom w:val="0"/>
                  <w:divBdr>
                    <w:top w:val="none" w:sz="0" w:space="0" w:color="auto"/>
                    <w:left w:val="none" w:sz="0" w:space="0" w:color="auto"/>
                    <w:bottom w:val="none" w:sz="0" w:space="0" w:color="auto"/>
                    <w:right w:val="none" w:sz="0" w:space="0" w:color="auto"/>
                  </w:divBdr>
                  <w:divsChild>
                    <w:div w:id="1964531044">
                      <w:marLeft w:val="0"/>
                      <w:marRight w:val="0"/>
                      <w:marTop w:val="0"/>
                      <w:marBottom w:val="0"/>
                      <w:divBdr>
                        <w:top w:val="none" w:sz="0" w:space="0" w:color="auto"/>
                        <w:left w:val="none" w:sz="0" w:space="0" w:color="auto"/>
                        <w:bottom w:val="none" w:sz="0" w:space="0" w:color="auto"/>
                        <w:right w:val="none" w:sz="0" w:space="0" w:color="auto"/>
                      </w:divBdr>
                      <w:divsChild>
                        <w:div w:id="1163349351">
                          <w:marLeft w:val="0"/>
                          <w:marRight w:val="0"/>
                          <w:marTop w:val="0"/>
                          <w:marBottom w:val="60"/>
                          <w:divBdr>
                            <w:top w:val="none" w:sz="0" w:space="0" w:color="auto"/>
                            <w:left w:val="none" w:sz="0" w:space="0" w:color="auto"/>
                            <w:bottom w:val="none" w:sz="0" w:space="0" w:color="auto"/>
                            <w:right w:val="none" w:sz="0" w:space="0" w:color="auto"/>
                          </w:divBdr>
                          <w:divsChild>
                            <w:div w:id="577902745">
                              <w:marLeft w:val="0"/>
                              <w:marRight w:val="0"/>
                              <w:marTop w:val="0"/>
                              <w:marBottom w:val="0"/>
                              <w:divBdr>
                                <w:top w:val="none" w:sz="0" w:space="0" w:color="auto"/>
                                <w:left w:val="none" w:sz="0" w:space="0" w:color="auto"/>
                                <w:bottom w:val="none" w:sz="0" w:space="0" w:color="auto"/>
                                <w:right w:val="none" w:sz="0" w:space="0" w:color="auto"/>
                              </w:divBdr>
                            </w:div>
                            <w:div w:id="10861455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243475">
          <w:marLeft w:val="225"/>
          <w:marRight w:val="225"/>
          <w:marTop w:val="0"/>
          <w:marBottom w:val="16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AED41-6568-4974-B5CF-62E611E4D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2</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 Laptop Go</dc:creator>
  <cp:keywords/>
  <dc:description/>
  <cp:lastModifiedBy>HEID</cp:lastModifiedBy>
  <cp:revision>54</cp:revision>
  <cp:lastPrinted>2022-08-31T09:29:00Z</cp:lastPrinted>
  <dcterms:created xsi:type="dcterms:W3CDTF">2022-05-25T03:42:00Z</dcterms:created>
  <dcterms:modified xsi:type="dcterms:W3CDTF">2022-11-06T12:59:00Z</dcterms:modified>
</cp:coreProperties>
</file>