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330" w:rsidRDefault="00757330" w:rsidP="00757330">
      <w:pPr>
        <w:pStyle w:val="NormalWeb"/>
        <w:shd w:val="clear" w:color="auto" w:fill="FFFFFF"/>
        <w:spacing w:before="0" w:beforeAutospacing="0" w:after="195" w:afterAutospacing="0"/>
        <w:ind w:firstLine="720"/>
        <w:jc w:val="center"/>
        <w:rPr>
          <w:b/>
          <w:color w:val="000000" w:themeColor="text1"/>
          <w:sz w:val="32"/>
          <w:szCs w:val="32"/>
        </w:rPr>
      </w:pPr>
      <w:r w:rsidRPr="00337FDB">
        <w:rPr>
          <w:b/>
          <w:color w:val="000000" w:themeColor="text1"/>
          <w:sz w:val="32"/>
          <w:szCs w:val="32"/>
        </w:rPr>
        <w:t>BÀI GIỚI THIỆU SÁCH THÁNG 11 NĂM 2021</w:t>
      </w:r>
    </w:p>
    <w:p w:rsidR="0020216E" w:rsidRPr="00337FDB" w:rsidRDefault="0020216E" w:rsidP="00757330">
      <w:pPr>
        <w:pStyle w:val="NormalWeb"/>
        <w:shd w:val="clear" w:color="auto" w:fill="FFFFFF"/>
        <w:spacing w:before="0" w:beforeAutospacing="0" w:after="195" w:afterAutospacing="0"/>
        <w:ind w:firstLine="720"/>
        <w:jc w:val="center"/>
        <w:rPr>
          <w:b/>
          <w:color w:val="000000" w:themeColor="text1"/>
          <w:sz w:val="32"/>
          <w:szCs w:val="32"/>
        </w:rPr>
      </w:pPr>
      <w:r>
        <w:rPr>
          <w:b/>
          <w:color w:val="000000" w:themeColor="text1"/>
          <w:sz w:val="32"/>
          <w:szCs w:val="32"/>
        </w:rPr>
        <w:t xml:space="preserve">NGÀY PHÁP LUẬT VIỆT NAM </w:t>
      </w:r>
    </w:p>
    <w:p w:rsidR="001404A5" w:rsidRPr="00337FDB" w:rsidRDefault="001404A5" w:rsidP="001404A5">
      <w:pPr>
        <w:pStyle w:val="NormalWeb"/>
        <w:shd w:val="clear" w:color="auto" w:fill="FFFFFF"/>
        <w:spacing w:before="0" w:beforeAutospacing="0" w:after="195" w:afterAutospacing="0"/>
        <w:ind w:firstLine="720"/>
        <w:jc w:val="center"/>
        <w:rPr>
          <w:b/>
          <w:color w:val="000000" w:themeColor="text1"/>
          <w:sz w:val="28"/>
          <w:szCs w:val="28"/>
        </w:rPr>
      </w:pPr>
      <w:r>
        <w:rPr>
          <w:b/>
          <w:color w:val="000000" w:themeColor="text1"/>
          <w:sz w:val="28"/>
          <w:szCs w:val="28"/>
        </w:rPr>
        <w:t xml:space="preserve">Cuốn sách: “ </w:t>
      </w:r>
      <w:r w:rsidR="0020216E">
        <w:rPr>
          <w:b/>
          <w:color w:val="000000" w:themeColor="text1"/>
          <w:sz w:val="28"/>
          <w:szCs w:val="28"/>
        </w:rPr>
        <w:t xml:space="preserve">Hỏi đáp về biển đảo Việt Nam Không ngừng khám phá cho người dân và thế hệ trẻ Việt Nam </w:t>
      </w:r>
      <w:r>
        <w:rPr>
          <w:b/>
          <w:color w:val="000000" w:themeColor="text1"/>
          <w:sz w:val="28"/>
          <w:szCs w:val="28"/>
        </w:rPr>
        <w:t>”</w:t>
      </w:r>
    </w:p>
    <w:p w:rsidR="00E27AF4" w:rsidRDefault="00757330" w:rsidP="00E85718">
      <w:pPr>
        <w:pStyle w:val="Heading2"/>
        <w:spacing w:before="0" w:beforeAutospacing="0" w:after="0" w:afterAutospacing="0" w:line="288" w:lineRule="auto"/>
        <w:jc w:val="both"/>
        <w:rPr>
          <w:b w:val="0"/>
          <w:color w:val="000000" w:themeColor="text1"/>
          <w:sz w:val="28"/>
          <w:szCs w:val="28"/>
        </w:rPr>
      </w:pPr>
      <w:r w:rsidRPr="00337FDB">
        <w:rPr>
          <w:color w:val="000000" w:themeColor="text1"/>
          <w:sz w:val="28"/>
          <w:szCs w:val="28"/>
        </w:rPr>
        <w:tab/>
      </w:r>
      <w:r w:rsidRPr="00337FDB">
        <w:rPr>
          <w:b w:val="0"/>
          <w:color w:val="000000" w:themeColor="text1"/>
          <w:sz w:val="28"/>
          <w:szCs w:val="28"/>
        </w:rPr>
        <w:t xml:space="preserve">Hôm nay, cô xin giới thiệu với các em cuốn sách </w:t>
      </w:r>
      <w:r w:rsidR="0020216E">
        <w:rPr>
          <w:b w:val="0"/>
          <w:color w:val="000000"/>
          <w:sz w:val="28"/>
          <w:szCs w:val="28"/>
        </w:rPr>
        <w:t xml:space="preserve">: </w:t>
      </w:r>
      <w:r w:rsidR="0020216E">
        <w:rPr>
          <w:color w:val="000000" w:themeColor="text1"/>
          <w:sz w:val="28"/>
          <w:szCs w:val="28"/>
        </w:rPr>
        <w:t xml:space="preserve">“ </w:t>
      </w:r>
      <w:r w:rsidR="0020216E">
        <w:rPr>
          <w:b w:val="0"/>
          <w:color w:val="000000" w:themeColor="text1"/>
          <w:sz w:val="28"/>
          <w:szCs w:val="28"/>
        </w:rPr>
        <w:t>Hỏi đáp về biển đảo Việt Nam Không ngừng khám phá cho người dân và thế hệ trẻ Việt Nam</w:t>
      </w:r>
      <w:r w:rsidR="001404A5" w:rsidRPr="001404A5">
        <w:rPr>
          <w:b w:val="0"/>
          <w:color w:val="000000"/>
          <w:sz w:val="28"/>
          <w:szCs w:val="28"/>
        </w:rPr>
        <w:t xml:space="preserve">” của tác giả </w:t>
      </w:r>
      <w:r w:rsidR="0020216E">
        <w:rPr>
          <w:b w:val="0"/>
          <w:color w:val="000000"/>
          <w:sz w:val="28"/>
          <w:szCs w:val="28"/>
        </w:rPr>
        <w:t xml:space="preserve">Phan Thị Ánh Tuyết ( Sưu tầm và biên soạn). </w:t>
      </w:r>
      <w:r w:rsidR="001404A5" w:rsidRPr="001404A5">
        <w:rPr>
          <w:b w:val="0"/>
          <w:color w:val="000000"/>
          <w:sz w:val="28"/>
          <w:szCs w:val="28"/>
        </w:rPr>
        <w:t xml:space="preserve"> Cuốn sách dày </w:t>
      </w:r>
      <w:r w:rsidR="0020216E">
        <w:rPr>
          <w:b w:val="0"/>
          <w:color w:val="000000"/>
          <w:sz w:val="28"/>
          <w:szCs w:val="28"/>
        </w:rPr>
        <w:t>215</w:t>
      </w:r>
      <w:r w:rsidR="001404A5" w:rsidRPr="001404A5">
        <w:rPr>
          <w:b w:val="0"/>
          <w:color w:val="000000"/>
          <w:sz w:val="28"/>
          <w:szCs w:val="28"/>
        </w:rPr>
        <w:t xml:space="preserve"> trang, </w:t>
      </w:r>
      <w:r w:rsidR="001404A5">
        <w:rPr>
          <w:b w:val="0"/>
          <w:color w:val="000000"/>
          <w:sz w:val="28"/>
          <w:szCs w:val="28"/>
        </w:rPr>
        <w:t>được in trên khổ giấy</w:t>
      </w:r>
      <w:r w:rsidR="001404A5" w:rsidRPr="001404A5">
        <w:rPr>
          <w:b w:val="0"/>
          <w:color w:val="000000"/>
          <w:sz w:val="28"/>
          <w:szCs w:val="28"/>
        </w:rPr>
        <w:t xml:space="preserve"> 13 x </w:t>
      </w:r>
      <w:r w:rsidR="0020216E">
        <w:rPr>
          <w:b w:val="0"/>
          <w:color w:val="000000"/>
          <w:sz w:val="28"/>
          <w:szCs w:val="28"/>
        </w:rPr>
        <w:t>20.5</w:t>
      </w:r>
      <w:r w:rsidR="001404A5" w:rsidRPr="001404A5">
        <w:rPr>
          <w:b w:val="0"/>
          <w:color w:val="000000"/>
          <w:sz w:val="28"/>
          <w:szCs w:val="28"/>
        </w:rPr>
        <w:t xml:space="preserve">cm do nhà xuất bản </w:t>
      </w:r>
      <w:r w:rsidR="0020216E">
        <w:rPr>
          <w:b w:val="0"/>
          <w:color w:val="000000"/>
          <w:sz w:val="28"/>
          <w:szCs w:val="28"/>
        </w:rPr>
        <w:t xml:space="preserve">Dân trí </w:t>
      </w:r>
      <w:r w:rsidR="001404A5">
        <w:rPr>
          <w:b w:val="0"/>
          <w:color w:val="000000"/>
          <w:sz w:val="28"/>
          <w:szCs w:val="28"/>
        </w:rPr>
        <w:t xml:space="preserve"> phát</w:t>
      </w:r>
      <w:r w:rsidR="0020216E">
        <w:rPr>
          <w:b w:val="0"/>
          <w:color w:val="000000"/>
          <w:sz w:val="28"/>
          <w:szCs w:val="28"/>
        </w:rPr>
        <w:t xml:space="preserve"> hành.  Cuốn sách </w:t>
      </w:r>
      <w:r w:rsidR="0020216E">
        <w:rPr>
          <w:color w:val="000000" w:themeColor="text1"/>
          <w:sz w:val="28"/>
          <w:szCs w:val="28"/>
        </w:rPr>
        <w:t xml:space="preserve">“ </w:t>
      </w:r>
      <w:r w:rsidR="0020216E">
        <w:rPr>
          <w:b w:val="0"/>
          <w:color w:val="000000" w:themeColor="text1"/>
          <w:sz w:val="28"/>
          <w:szCs w:val="28"/>
        </w:rPr>
        <w:t>Hỏi đáp về biển đảo Việt Nam Không ngừng khám phá cho người dân và thế hệ trẻ Việt</w:t>
      </w:r>
      <w:r w:rsidR="0020216E">
        <w:rPr>
          <w:b w:val="0"/>
          <w:color w:val="000000" w:themeColor="text1"/>
          <w:sz w:val="28"/>
          <w:szCs w:val="28"/>
        </w:rPr>
        <w:t xml:space="preserve"> Nam” giúp chúng ta biết được rất nhiều biển đảo của đất nước ta.</w:t>
      </w:r>
    </w:p>
    <w:p w:rsidR="00E27AF4" w:rsidRDefault="00E27AF4" w:rsidP="00E85718">
      <w:pPr>
        <w:pStyle w:val="Heading2"/>
        <w:spacing w:before="0" w:beforeAutospacing="0" w:after="0" w:afterAutospacing="0" w:line="288" w:lineRule="auto"/>
        <w:jc w:val="both"/>
        <w:rPr>
          <w:b w:val="0"/>
          <w:color w:val="000000" w:themeColor="text1"/>
          <w:sz w:val="28"/>
          <w:szCs w:val="28"/>
        </w:rPr>
      </w:pPr>
      <w:r>
        <w:rPr>
          <w:noProof/>
        </w:rPr>
        <w:drawing>
          <wp:inline distT="0" distB="0" distL="0" distR="0">
            <wp:extent cx="5086350" cy="4105275"/>
            <wp:effectExtent l="0" t="0" r="0" b="9525"/>
            <wp:docPr id="2" name="Picture 2" descr="https://salt.tikicdn.com/cache/w1200/ts/product/29/d8/b7/3497177cad0500d6a6f9369b60dfe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lt.tikicdn.com/cache/w1200/ts/product/29/d8/b7/3497177cad0500d6a6f9369b60dfe76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86350" cy="4105275"/>
                    </a:xfrm>
                    <a:prstGeom prst="rect">
                      <a:avLst/>
                    </a:prstGeom>
                    <a:noFill/>
                    <a:ln>
                      <a:noFill/>
                    </a:ln>
                  </pic:spPr>
                </pic:pic>
              </a:graphicData>
            </a:graphic>
          </wp:inline>
        </w:drawing>
      </w:r>
    </w:p>
    <w:p w:rsidR="00E27AF4" w:rsidRPr="0020216E" w:rsidRDefault="00E27AF4" w:rsidP="00E85718">
      <w:pPr>
        <w:pStyle w:val="Heading2"/>
        <w:spacing w:before="0" w:beforeAutospacing="0" w:after="0" w:afterAutospacing="0" w:line="288" w:lineRule="auto"/>
        <w:jc w:val="both"/>
        <w:rPr>
          <w:b w:val="0"/>
          <w:color w:val="000000"/>
          <w:sz w:val="28"/>
          <w:szCs w:val="28"/>
        </w:rPr>
      </w:pPr>
    </w:p>
    <w:p w:rsidR="0020216E" w:rsidRDefault="0020216E" w:rsidP="0020216E">
      <w:pPr>
        <w:pStyle w:val="Heading2"/>
        <w:spacing w:before="0" w:beforeAutospacing="0" w:after="0" w:afterAutospacing="0" w:line="288" w:lineRule="auto"/>
        <w:ind w:firstLine="720"/>
        <w:jc w:val="both"/>
        <w:rPr>
          <w:b w:val="0"/>
          <w:color w:val="000000" w:themeColor="text1"/>
          <w:sz w:val="28"/>
          <w:szCs w:val="28"/>
          <w:shd w:val="clear" w:color="auto" w:fill="FFFFFF"/>
        </w:rPr>
      </w:pPr>
      <w:r w:rsidRPr="0020216E">
        <w:rPr>
          <w:b w:val="0"/>
          <w:color w:val="000000" w:themeColor="text1"/>
          <w:sz w:val="28"/>
          <w:szCs w:val="28"/>
          <w:shd w:val="clear" w:color="auto" w:fill="FFFFFF"/>
        </w:rPr>
        <w:t>T</w:t>
      </w:r>
      <w:r w:rsidRPr="0020216E">
        <w:rPr>
          <w:b w:val="0"/>
          <w:color w:val="000000" w:themeColor="text1"/>
          <w:sz w:val="28"/>
          <w:szCs w:val="28"/>
          <w:shd w:val="clear" w:color="auto" w:fill="FFFFFF"/>
        </w:rPr>
        <w:t>ừ bao đời, biển đảo là một bộ phận không thể tách rời với đất nước Việt Nam. Nước ta có bờ biển dài trên 3.200km. Có các vùng biển và thềm lục địa khoảng một triều km2, hơn 4.000 đảo nằm rải rác trên biển Đông từ Bắc chí Nam, bao gồm các đảo ven bờ và hai quần đảo Hoàng Sa, Trường Sa nằm giữa biển. Biển Việt Nam chiếm phần quan trọng trong biển Đông, nối liền tuyết giao thông huyết mạch từ Ấn Độ Dương sang Thái Bình Dương.</w:t>
      </w:r>
    </w:p>
    <w:p w:rsidR="00286560" w:rsidRDefault="0020216E" w:rsidP="0020216E">
      <w:pPr>
        <w:pStyle w:val="Heading2"/>
        <w:spacing w:before="0" w:beforeAutospacing="0" w:after="0" w:afterAutospacing="0" w:line="288" w:lineRule="auto"/>
        <w:ind w:firstLine="720"/>
        <w:jc w:val="both"/>
        <w:rPr>
          <w:rFonts w:ascii="Helvetica" w:hAnsi="Helvetica"/>
          <w:b w:val="0"/>
          <w:color w:val="000000" w:themeColor="text1"/>
          <w:sz w:val="21"/>
          <w:szCs w:val="21"/>
          <w:shd w:val="clear" w:color="auto" w:fill="FFFFFF"/>
        </w:rPr>
      </w:pPr>
      <w:r w:rsidRPr="0020216E">
        <w:rPr>
          <w:b w:val="0"/>
          <w:color w:val="000000" w:themeColor="text1"/>
          <w:sz w:val="28"/>
          <w:szCs w:val="28"/>
          <w:shd w:val="clear" w:color="auto" w:fill="FFFFFF"/>
        </w:rPr>
        <w:lastRenderedPageBreak/>
        <w:t xml:space="preserve"> Cuốn sách bao gồm 82 bộ câu hỏi cung cấp cho đông đảo bạn đọc thêm những hiểu biết về biển đảo Việt Nam. Bạn đọc khám phá những điều thú vị về phong cảnh, kỳ quan biển đảo; về sự giàu có tài nguyên mà tạo hóa thiên nhiên ban tạng cho biển đảo Việt Nam; cũng như lịch sử, văn hóa biển đảo mà ông cha ta đã dày công gây dựng</w:t>
      </w:r>
      <w:r w:rsidRPr="0020216E">
        <w:rPr>
          <w:rFonts w:ascii="Helvetica" w:hAnsi="Helvetica"/>
          <w:b w:val="0"/>
          <w:color w:val="000000" w:themeColor="text1"/>
          <w:sz w:val="21"/>
          <w:szCs w:val="21"/>
          <w:shd w:val="clear" w:color="auto" w:fill="FFFFFF"/>
        </w:rPr>
        <w:t>.</w:t>
      </w:r>
    </w:p>
    <w:p w:rsidR="00286560" w:rsidRPr="00E27AF4" w:rsidRDefault="00286560" w:rsidP="00E27AF4">
      <w:pPr>
        <w:pStyle w:val="Heading2"/>
        <w:spacing w:before="0" w:beforeAutospacing="0" w:after="0" w:afterAutospacing="0" w:line="288" w:lineRule="auto"/>
        <w:ind w:firstLine="720"/>
        <w:jc w:val="both"/>
        <w:rPr>
          <w:b w:val="0"/>
          <w:color w:val="000000" w:themeColor="text1"/>
          <w:sz w:val="28"/>
          <w:szCs w:val="28"/>
        </w:rPr>
      </w:pPr>
      <w:r w:rsidRPr="00286560">
        <w:rPr>
          <w:b w:val="0"/>
          <w:color w:val="000000" w:themeColor="text1"/>
          <w:sz w:val="28"/>
          <w:szCs w:val="28"/>
          <w:shd w:val="clear" w:color="auto" w:fill="FFFFFF"/>
        </w:rPr>
        <w:t>Cô mời các em hãy mở sách từ trang 9 đến trang 11 để đọc, tác giả giúp chúng ta hiểu được thế nào là biển, thế nào là đảo, quần đảo: “ Biển là một loại hình thủy vực nước mặn của đại dương thế giới, nằm sát các đại lục, ngăn cách với đại dương ở phía ngoài bởi hệ thống và bán đảo, và ở phía trong bởi bờ đại lụ</w:t>
      </w:r>
      <w:r>
        <w:rPr>
          <w:b w:val="0"/>
          <w:color w:val="000000" w:themeColor="text1"/>
          <w:sz w:val="28"/>
          <w:szCs w:val="28"/>
          <w:shd w:val="clear" w:color="auto" w:fill="FFFFFF"/>
        </w:rPr>
        <w:t xml:space="preserve">c ( còn gọi là bờ biển). Đảo là </w:t>
      </w:r>
      <w:r w:rsidRPr="00286560">
        <w:rPr>
          <w:b w:val="0"/>
          <w:color w:val="000000" w:themeColor="text1"/>
          <w:sz w:val="28"/>
          <w:szCs w:val="28"/>
        </w:rPr>
        <w:t xml:space="preserve">một vùng </w:t>
      </w:r>
      <w:r>
        <w:rPr>
          <w:b w:val="0"/>
          <w:color w:val="000000" w:themeColor="text1"/>
          <w:sz w:val="28"/>
          <w:szCs w:val="28"/>
        </w:rPr>
        <w:t>đất hình thành một cách tự nhiên có nước biển bao bọc , khi thủy triều lên cao nhất vùng đất này vẫn ở trên mặt nước ( Khoản 1 điều 121 Công ước). Quần đảo laf một nhóm các đảo , kể cả các bộ phận của các đảo, các vùng nước biển giữa các đảo và các thành phần tự nhiên có liên quan chặt chẽ với nhau về mặt địa lý, kinh tế và chính trị.</w:t>
      </w:r>
      <w:r w:rsidR="00E27AF4">
        <w:rPr>
          <w:b w:val="0"/>
          <w:color w:val="000000" w:themeColor="text1"/>
          <w:sz w:val="28"/>
          <w:szCs w:val="28"/>
        </w:rPr>
        <w:t xml:space="preserve"> Cuốn sách còn rất nhiều điều bổ ích khác liên quan đến biển, đảo quần đảo các em hãy độc cuốn sách để biết thêm nhiều điều.</w:t>
      </w:r>
      <w:bookmarkStart w:id="0" w:name="_GoBack"/>
      <w:bookmarkEnd w:id="0"/>
    </w:p>
    <w:p w:rsidR="00757330" w:rsidRPr="0020216E" w:rsidRDefault="00E85718" w:rsidP="0020216E">
      <w:pPr>
        <w:pStyle w:val="Heading2"/>
        <w:spacing w:before="0" w:beforeAutospacing="0" w:after="0" w:afterAutospacing="0" w:line="288" w:lineRule="auto"/>
        <w:ind w:firstLine="720"/>
        <w:jc w:val="both"/>
        <w:rPr>
          <w:b w:val="0"/>
          <w:color w:val="000000" w:themeColor="text1"/>
          <w:sz w:val="28"/>
          <w:szCs w:val="28"/>
        </w:rPr>
      </w:pPr>
      <w:r w:rsidRPr="0020216E">
        <w:rPr>
          <w:b w:val="0"/>
          <w:color w:val="000000" w:themeColor="text1"/>
          <w:sz w:val="28"/>
          <w:szCs w:val="28"/>
        </w:rPr>
        <w:t>Cô hy vọng sau khi hết dịch covid 19 khi các em được quay lại trường học các em sẽ tìm đọc cuốn sách trên thư viện nhà trường.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E85718" w:rsidTr="00E85718">
        <w:tc>
          <w:tcPr>
            <w:tcW w:w="4788" w:type="dxa"/>
          </w:tcPr>
          <w:p w:rsidR="00E85718" w:rsidRPr="00E85718" w:rsidRDefault="00E85718" w:rsidP="00E85718">
            <w:pPr>
              <w:pStyle w:val="Heading2"/>
              <w:spacing w:before="0" w:beforeAutospacing="0" w:after="0" w:afterAutospacing="0" w:line="288" w:lineRule="auto"/>
              <w:jc w:val="center"/>
              <w:outlineLvl w:val="1"/>
              <w:rPr>
                <w:color w:val="000000" w:themeColor="text1"/>
                <w:sz w:val="28"/>
                <w:szCs w:val="28"/>
              </w:rPr>
            </w:pPr>
            <w:r w:rsidRPr="00E85718">
              <w:rPr>
                <w:color w:val="000000" w:themeColor="text1"/>
                <w:sz w:val="28"/>
                <w:szCs w:val="28"/>
              </w:rPr>
              <w:t>Phó Hiệu trưởng</w:t>
            </w:r>
          </w:p>
          <w:p w:rsidR="00E85718" w:rsidRPr="00E85718" w:rsidRDefault="00E85718" w:rsidP="00E85718">
            <w:pPr>
              <w:pStyle w:val="Heading2"/>
              <w:spacing w:before="0" w:beforeAutospacing="0" w:after="0" w:afterAutospacing="0" w:line="288" w:lineRule="auto"/>
              <w:jc w:val="center"/>
              <w:outlineLvl w:val="1"/>
              <w:rPr>
                <w:color w:val="000000" w:themeColor="text1"/>
                <w:sz w:val="28"/>
                <w:szCs w:val="28"/>
              </w:rPr>
            </w:pPr>
          </w:p>
          <w:p w:rsidR="00E85718" w:rsidRPr="00E85718" w:rsidRDefault="00E85718" w:rsidP="00E85718">
            <w:pPr>
              <w:pStyle w:val="Heading2"/>
              <w:spacing w:before="0" w:beforeAutospacing="0" w:after="0" w:afterAutospacing="0" w:line="288" w:lineRule="auto"/>
              <w:jc w:val="center"/>
              <w:outlineLvl w:val="1"/>
              <w:rPr>
                <w:color w:val="000000" w:themeColor="text1"/>
                <w:sz w:val="28"/>
                <w:szCs w:val="28"/>
              </w:rPr>
            </w:pPr>
          </w:p>
          <w:p w:rsidR="00E85718" w:rsidRPr="00E85718" w:rsidRDefault="00E85718" w:rsidP="00E85718">
            <w:pPr>
              <w:pStyle w:val="Heading2"/>
              <w:spacing w:before="0" w:beforeAutospacing="0" w:after="0" w:afterAutospacing="0" w:line="288" w:lineRule="auto"/>
              <w:jc w:val="center"/>
              <w:outlineLvl w:val="1"/>
              <w:rPr>
                <w:color w:val="000000" w:themeColor="text1"/>
                <w:sz w:val="28"/>
                <w:szCs w:val="28"/>
              </w:rPr>
            </w:pPr>
          </w:p>
          <w:p w:rsidR="00E85718" w:rsidRPr="00E85718" w:rsidRDefault="00E85718" w:rsidP="00E85718">
            <w:pPr>
              <w:pStyle w:val="Heading2"/>
              <w:spacing w:before="0" w:beforeAutospacing="0" w:after="0" w:afterAutospacing="0" w:line="288" w:lineRule="auto"/>
              <w:jc w:val="center"/>
              <w:outlineLvl w:val="1"/>
              <w:rPr>
                <w:color w:val="000000" w:themeColor="text1"/>
                <w:sz w:val="28"/>
                <w:szCs w:val="28"/>
              </w:rPr>
            </w:pPr>
            <w:r w:rsidRPr="00E85718">
              <w:rPr>
                <w:color w:val="000000" w:themeColor="text1"/>
                <w:sz w:val="28"/>
                <w:szCs w:val="28"/>
              </w:rPr>
              <w:t>Lê Thị Kim Hằng</w:t>
            </w:r>
          </w:p>
        </w:tc>
        <w:tc>
          <w:tcPr>
            <w:tcW w:w="4788" w:type="dxa"/>
          </w:tcPr>
          <w:p w:rsidR="00E85718" w:rsidRPr="00E85718" w:rsidRDefault="00E85718" w:rsidP="00E85718">
            <w:pPr>
              <w:pStyle w:val="Heading2"/>
              <w:spacing w:before="0" w:beforeAutospacing="0" w:after="0" w:afterAutospacing="0" w:line="288" w:lineRule="auto"/>
              <w:jc w:val="center"/>
              <w:outlineLvl w:val="1"/>
              <w:rPr>
                <w:color w:val="000000" w:themeColor="text1"/>
                <w:sz w:val="28"/>
                <w:szCs w:val="28"/>
              </w:rPr>
            </w:pPr>
            <w:r w:rsidRPr="00E85718">
              <w:rPr>
                <w:color w:val="000000" w:themeColor="text1"/>
                <w:sz w:val="28"/>
                <w:szCs w:val="28"/>
              </w:rPr>
              <w:t>NV thư viện</w:t>
            </w:r>
          </w:p>
          <w:p w:rsidR="00E85718" w:rsidRPr="00E85718" w:rsidRDefault="00E85718" w:rsidP="00E85718">
            <w:pPr>
              <w:pStyle w:val="Heading2"/>
              <w:spacing w:before="0" w:beforeAutospacing="0" w:after="0" w:afterAutospacing="0" w:line="288" w:lineRule="auto"/>
              <w:jc w:val="center"/>
              <w:outlineLvl w:val="1"/>
              <w:rPr>
                <w:color w:val="000000" w:themeColor="text1"/>
                <w:sz w:val="28"/>
                <w:szCs w:val="28"/>
              </w:rPr>
            </w:pPr>
          </w:p>
          <w:p w:rsidR="00E85718" w:rsidRPr="00E85718" w:rsidRDefault="00E85718" w:rsidP="00E85718">
            <w:pPr>
              <w:pStyle w:val="Heading2"/>
              <w:spacing w:before="0" w:beforeAutospacing="0" w:after="0" w:afterAutospacing="0" w:line="288" w:lineRule="auto"/>
              <w:jc w:val="center"/>
              <w:outlineLvl w:val="1"/>
              <w:rPr>
                <w:color w:val="000000" w:themeColor="text1"/>
                <w:sz w:val="28"/>
                <w:szCs w:val="28"/>
              </w:rPr>
            </w:pPr>
          </w:p>
          <w:p w:rsidR="00E85718" w:rsidRPr="00E85718" w:rsidRDefault="00E85718" w:rsidP="00E85718">
            <w:pPr>
              <w:pStyle w:val="Heading2"/>
              <w:spacing w:before="0" w:beforeAutospacing="0" w:after="0" w:afterAutospacing="0" w:line="288" w:lineRule="auto"/>
              <w:jc w:val="center"/>
              <w:outlineLvl w:val="1"/>
              <w:rPr>
                <w:color w:val="000000" w:themeColor="text1"/>
                <w:sz w:val="28"/>
                <w:szCs w:val="28"/>
              </w:rPr>
            </w:pPr>
          </w:p>
          <w:p w:rsidR="00E85718" w:rsidRPr="00E85718" w:rsidRDefault="00E85718" w:rsidP="00E85718">
            <w:pPr>
              <w:pStyle w:val="Heading2"/>
              <w:spacing w:before="0" w:beforeAutospacing="0" w:after="0" w:afterAutospacing="0" w:line="288" w:lineRule="auto"/>
              <w:jc w:val="center"/>
              <w:outlineLvl w:val="1"/>
              <w:rPr>
                <w:color w:val="000000" w:themeColor="text1"/>
                <w:sz w:val="28"/>
                <w:szCs w:val="28"/>
              </w:rPr>
            </w:pPr>
            <w:r w:rsidRPr="00E85718">
              <w:rPr>
                <w:color w:val="000000" w:themeColor="text1"/>
                <w:sz w:val="28"/>
                <w:szCs w:val="28"/>
              </w:rPr>
              <w:t>Đào Mai Phương</w:t>
            </w:r>
          </w:p>
        </w:tc>
      </w:tr>
    </w:tbl>
    <w:p w:rsidR="00E85718" w:rsidRPr="00E85718" w:rsidRDefault="00E85718" w:rsidP="00E85718">
      <w:pPr>
        <w:pStyle w:val="Heading2"/>
        <w:spacing w:before="0" w:beforeAutospacing="0" w:after="0" w:afterAutospacing="0" w:line="288" w:lineRule="auto"/>
        <w:jc w:val="both"/>
        <w:rPr>
          <w:b w:val="0"/>
          <w:color w:val="000000" w:themeColor="text1"/>
          <w:sz w:val="28"/>
          <w:szCs w:val="28"/>
        </w:rPr>
      </w:pPr>
    </w:p>
    <w:sectPr w:rsidR="00E85718" w:rsidRPr="00E85718" w:rsidSect="00517314">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334935"/>
    <w:multiLevelType w:val="hybridMultilevel"/>
    <w:tmpl w:val="DBC6EBF6"/>
    <w:lvl w:ilvl="0" w:tplc="82CC6292">
      <w:numFmt w:val="bullet"/>
      <w:lvlText w:val="-"/>
      <w:lvlJc w:val="left"/>
      <w:pPr>
        <w:ind w:left="4897" w:hanging="360"/>
      </w:pPr>
      <w:rPr>
        <w:rFonts w:ascii="Times New Roman" w:eastAsiaTheme="minorHAnsi" w:hAnsi="Times New Roman" w:cs="Times New Roman" w:hint="default"/>
      </w:rPr>
    </w:lvl>
    <w:lvl w:ilvl="1" w:tplc="04090003">
      <w:start w:val="1"/>
      <w:numFmt w:val="bullet"/>
      <w:lvlText w:val="o"/>
      <w:lvlJc w:val="left"/>
      <w:pPr>
        <w:ind w:left="5617" w:hanging="360"/>
      </w:pPr>
      <w:rPr>
        <w:rFonts w:ascii="Courier New" w:hAnsi="Courier New" w:cs="Courier New" w:hint="default"/>
      </w:rPr>
    </w:lvl>
    <w:lvl w:ilvl="2" w:tplc="04090005">
      <w:start w:val="1"/>
      <w:numFmt w:val="bullet"/>
      <w:lvlText w:val=""/>
      <w:lvlJc w:val="left"/>
      <w:pPr>
        <w:ind w:left="6337" w:hanging="360"/>
      </w:pPr>
      <w:rPr>
        <w:rFonts w:ascii="Wingdings" w:hAnsi="Wingdings" w:hint="default"/>
      </w:rPr>
    </w:lvl>
    <w:lvl w:ilvl="3" w:tplc="04090001">
      <w:start w:val="1"/>
      <w:numFmt w:val="bullet"/>
      <w:lvlText w:val=""/>
      <w:lvlJc w:val="left"/>
      <w:pPr>
        <w:ind w:left="7057" w:hanging="360"/>
      </w:pPr>
      <w:rPr>
        <w:rFonts w:ascii="Symbol" w:hAnsi="Symbol" w:hint="default"/>
      </w:rPr>
    </w:lvl>
    <w:lvl w:ilvl="4" w:tplc="04090003" w:tentative="1">
      <w:start w:val="1"/>
      <w:numFmt w:val="bullet"/>
      <w:lvlText w:val="o"/>
      <w:lvlJc w:val="left"/>
      <w:pPr>
        <w:ind w:left="7777" w:hanging="360"/>
      </w:pPr>
      <w:rPr>
        <w:rFonts w:ascii="Courier New" w:hAnsi="Courier New" w:cs="Courier New" w:hint="default"/>
      </w:rPr>
    </w:lvl>
    <w:lvl w:ilvl="5" w:tplc="04090005" w:tentative="1">
      <w:start w:val="1"/>
      <w:numFmt w:val="bullet"/>
      <w:lvlText w:val=""/>
      <w:lvlJc w:val="left"/>
      <w:pPr>
        <w:ind w:left="8497" w:hanging="360"/>
      </w:pPr>
      <w:rPr>
        <w:rFonts w:ascii="Wingdings" w:hAnsi="Wingdings" w:hint="default"/>
      </w:rPr>
    </w:lvl>
    <w:lvl w:ilvl="6" w:tplc="04090001" w:tentative="1">
      <w:start w:val="1"/>
      <w:numFmt w:val="bullet"/>
      <w:lvlText w:val=""/>
      <w:lvlJc w:val="left"/>
      <w:pPr>
        <w:ind w:left="9217" w:hanging="360"/>
      </w:pPr>
      <w:rPr>
        <w:rFonts w:ascii="Symbol" w:hAnsi="Symbol" w:hint="default"/>
      </w:rPr>
    </w:lvl>
    <w:lvl w:ilvl="7" w:tplc="04090003" w:tentative="1">
      <w:start w:val="1"/>
      <w:numFmt w:val="bullet"/>
      <w:lvlText w:val="o"/>
      <w:lvlJc w:val="left"/>
      <w:pPr>
        <w:ind w:left="9937" w:hanging="360"/>
      </w:pPr>
      <w:rPr>
        <w:rFonts w:ascii="Courier New" w:hAnsi="Courier New" w:cs="Courier New" w:hint="default"/>
      </w:rPr>
    </w:lvl>
    <w:lvl w:ilvl="8" w:tplc="04090005" w:tentative="1">
      <w:start w:val="1"/>
      <w:numFmt w:val="bullet"/>
      <w:lvlText w:val=""/>
      <w:lvlJc w:val="left"/>
      <w:pPr>
        <w:ind w:left="106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424"/>
    <w:rsid w:val="001404A5"/>
    <w:rsid w:val="0020216E"/>
    <w:rsid w:val="00286560"/>
    <w:rsid w:val="00337FDB"/>
    <w:rsid w:val="003A2736"/>
    <w:rsid w:val="00517314"/>
    <w:rsid w:val="00722AF6"/>
    <w:rsid w:val="00757330"/>
    <w:rsid w:val="009857F2"/>
    <w:rsid w:val="00BB7424"/>
    <w:rsid w:val="00E27AF4"/>
    <w:rsid w:val="00E85718"/>
    <w:rsid w:val="00FA2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57330"/>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424"/>
    <w:pPr>
      <w:ind w:left="720"/>
      <w:contextualSpacing/>
    </w:pPr>
  </w:style>
  <w:style w:type="paragraph" w:styleId="NormalWeb">
    <w:name w:val="Normal (Web)"/>
    <w:basedOn w:val="Normal"/>
    <w:uiPriority w:val="99"/>
    <w:unhideWhenUsed/>
    <w:rsid w:val="00757330"/>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757330"/>
    <w:rPr>
      <w:color w:val="0000FF"/>
      <w:u w:val="single"/>
    </w:rPr>
  </w:style>
  <w:style w:type="character" w:customStyle="1" w:styleId="Heading2Char">
    <w:name w:val="Heading 2 Char"/>
    <w:basedOn w:val="DefaultParagraphFont"/>
    <w:link w:val="Heading2"/>
    <w:uiPriority w:val="9"/>
    <w:rsid w:val="00757330"/>
    <w:rPr>
      <w:rFonts w:eastAsia="Times New Roman" w:cs="Times New Roman"/>
      <w:b/>
      <w:bCs/>
      <w:sz w:val="36"/>
      <w:szCs w:val="36"/>
    </w:rPr>
  </w:style>
  <w:style w:type="paragraph" w:styleId="BalloonText">
    <w:name w:val="Balloon Text"/>
    <w:basedOn w:val="Normal"/>
    <w:link w:val="BalloonTextChar"/>
    <w:uiPriority w:val="99"/>
    <w:semiHidden/>
    <w:unhideWhenUsed/>
    <w:rsid w:val="001404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04A5"/>
    <w:rPr>
      <w:rFonts w:ascii="Tahoma" w:hAnsi="Tahoma" w:cs="Tahoma"/>
      <w:sz w:val="16"/>
      <w:szCs w:val="16"/>
    </w:rPr>
  </w:style>
  <w:style w:type="character" w:styleId="Emphasis">
    <w:name w:val="Emphasis"/>
    <w:basedOn w:val="DefaultParagraphFont"/>
    <w:uiPriority w:val="20"/>
    <w:qFormat/>
    <w:rsid w:val="001404A5"/>
    <w:rPr>
      <w:i/>
      <w:iCs/>
    </w:rPr>
  </w:style>
  <w:style w:type="table" w:styleId="TableGrid">
    <w:name w:val="Table Grid"/>
    <w:basedOn w:val="TableNormal"/>
    <w:uiPriority w:val="39"/>
    <w:rsid w:val="00E857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57330"/>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424"/>
    <w:pPr>
      <w:ind w:left="720"/>
      <w:contextualSpacing/>
    </w:pPr>
  </w:style>
  <w:style w:type="paragraph" w:styleId="NormalWeb">
    <w:name w:val="Normal (Web)"/>
    <w:basedOn w:val="Normal"/>
    <w:uiPriority w:val="99"/>
    <w:unhideWhenUsed/>
    <w:rsid w:val="00757330"/>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757330"/>
    <w:rPr>
      <w:color w:val="0000FF"/>
      <w:u w:val="single"/>
    </w:rPr>
  </w:style>
  <w:style w:type="character" w:customStyle="1" w:styleId="Heading2Char">
    <w:name w:val="Heading 2 Char"/>
    <w:basedOn w:val="DefaultParagraphFont"/>
    <w:link w:val="Heading2"/>
    <w:uiPriority w:val="9"/>
    <w:rsid w:val="00757330"/>
    <w:rPr>
      <w:rFonts w:eastAsia="Times New Roman" w:cs="Times New Roman"/>
      <w:b/>
      <w:bCs/>
      <w:sz w:val="36"/>
      <w:szCs w:val="36"/>
    </w:rPr>
  </w:style>
  <w:style w:type="paragraph" w:styleId="BalloonText">
    <w:name w:val="Balloon Text"/>
    <w:basedOn w:val="Normal"/>
    <w:link w:val="BalloonTextChar"/>
    <w:uiPriority w:val="99"/>
    <w:semiHidden/>
    <w:unhideWhenUsed/>
    <w:rsid w:val="001404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04A5"/>
    <w:rPr>
      <w:rFonts w:ascii="Tahoma" w:hAnsi="Tahoma" w:cs="Tahoma"/>
      <w:sz w:val="16"/>
      <w:szCs w:val="16"/>
    </w:rPr>
  </w:style>
  <w:style w:type="character" w:styleId="Emphasis">
    <w:name w:val="Emphasis"/>
    <w:basedOn w:val="DefaultParagraphFont"/>
    <w:uiPriority w:val="20"/>
    <w:qFormat/>
    <w:rsid w:val="001404A5"/>
    <w:rPr>
      <w:i/>
      <w:iCs/>
    </w:rPr>
  </w:style>
  <w:style w:type="table" w:styleId="TableGrid">
    <w:name w:val="Table Grid"/>
    <w:basedOn w:val="TableNormal"/>
    <w:uiPriority w:val="39"/>
    <w:rsid w:val="00E857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613507">
      <w:bodyDiv w:val="1"/>
      <w:marLeft w:val="0"/>
      <w:marRight w:val="0"/>
      <w:marTop w:val="0"/>
      <w:marBottom w:val="0"/>
      <w:divBdr>
        <w:top w:val="none" w:sz="0" w:space="0" w:color="auto"/>
        <w:left w:val="none" w:sz="0" w:space="0" w:color="auto"/>
        <w:bottom w:val="none" w:sz="0" w:space="0" w:color="auto"/>
        <w:right w:val="none" w:sz="0" w:space="0" w:color="auto"/>
      </w:divBdr>
    </w:div>
    <w:div w:id="1007293673">
      <w:bodyDiv w:val="1"/>
      <w:marLeft w:val="0"/>
      <w:marRight w:val="0"/>
      <w:marTop w:val="0"/>
      <w:marBottom w:val="0"/>
      <w:divBdr>
        <w:top w:val="none" w:sz="0" w:space="0" w:color="auto"/>
        <w:left w:val="none" w:sz="0" w:space="0" w:color="auto"/>
        <w:bottom w:val="none" w:sz="0" w:space="0" w:color="auto"/>
        <w:right w:val="none" w:sz="0" w:space="0" w:color="auto"/>
      </w:divBdr>
    </w:div>
    <w:div w:id="1092896083">
      <w:bodyDiv w:val="1"/>
      <w:marLeft w:val="0"/>
      <w:marRight w:val="0"/>
      <w:marTop w:val="0"/>
      <w:marBottom w:val="0"/>
      <w:divBdr>
        <w:top w:val="none" w:sz="0" w:space="0" w:color="auto"/>
        <w:left w:val="none" w:sz="0" w:space="0" w:color="auto"/>
        <w:bottom w:val="none" w:sz="0" w:space="0" w:color="auto"/>
        <w:right w:val="none" w:sz="0" w:space="0" w:color="auto"/>
      </w:divBdr>
    </w:div>
    <w:div w:id="154378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Nothing1010</cp:lastModifiedBy>
  <cp:revision>5</cp:revision>
  <dcterms:created xsi:type="dcterms:W3CDTF">2021-11-12T02:40:00Z</dcterms:created>
  <dcterms:modified xsi:type="dcterms:W3CDTF">2021-12-02T09:55:00Z</dcterms:modified>
</cp:coreProperties>
</file>