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73435" w14:textId="77777777" w:rsidR="007D4C52" w:rsidRDefault="007D4C52" w:rsidP="007D4C52">
      <w:pPr>
        <w:autoSpaceDE w:val="0"/>
        <w:autoSpaceDN w:val="0"/>
        <w:adjustRightInd w:val="0"/>
        <w:rPr>
          <w:rFonts w:eastAsia="Calibri"/>
          <w:b/>
          <w:bCs/>
          <w:sz w:val="26"/>
          <w:szCs w:val="26"/>
          <w:lang w:val="nl-NL"/>
        </w:rPr>
      </w:pPr>
      <w:bookmarkStart w:id="0" w:name="_Hlk140587612"/>
      <w:r>
        <w:rPr>
          <w:rFonts w:eastAsia="Calibri"/>
          <w:b/>
          <w:bCs/>
          <w:sz w:val="26"/>
          <w:szCs w:val="26"/>
          <w:lang w:val="nl-NL"/>
        </w:rPr>
        <w:t>GV: Phùng Thị Lan</w:t>
      </w:r>
    </w:p>
    <w:p w14:paraId="659AA2A7" w14:textId="77777777" w:rsidR="007D4C52" w:rsidRDefault="007D4C52" w:rsidP="007D4C52">
      <w:pPr>
        <w:autoSpaceDE w:val="0"/>
        <w:autoSpaceDN w:val="0"/>
        <w:adjustRightInd w:val="0"/>
        <w:rPr>
          <w:rFonts w:eastAsia="Calibri"/>
          <w:b/>
          <w:bCs/>
          <w:sz w:val="26"/>
          <w:szCs w:val="26"/>
          <w:lang w:val="nl-NL"/>
        </w:rPr>
      </w:pPr>
      <w:r>
        <w:rPr>
          <w:rFonts w:eastAsia="Calibri"/>
          <w:b/>
          <w:bCs/>
          <w:sz w:val="26"/>
          <w:szCs w:val="26"/>
          <w:lang w:val="nl-NL"/>
        </w:rPr>
        <w:t>Tổ: KHXH</w:t>
      </w:r>
    </w:p>
    <w:p w14:paraId="785ED2DB" w14:textId="77777777" w:rsidR="007D4C52" w:rsidRDefault="007D4C52" w:rsidP="007D4C52">
      <w:pPr>
        <w:autoSpaceDE w:val="0"/>
        <w:autoSpaceDN w:val="0"/>
        <w:adjustRightInd w:val="0"/>
        <w:rPr>
          <w:rFonts w:eastAsia="Calibri"/>
          <w:b/>
          <w:bCs/>
          <w:sz w:val="26"/>
          <w:szCs w:val="26"/>
          <w:lang w:val="nl-NL"/>
        </w:rPr>
      </w:pPr>
      <w:r>
        <w:rPr>
          <w:rFonts w:eastAsia="Calibri"/>
          <w:b/>
          <w:bCs/>
          <w:sz w:val="26"/>
          <w:szCs w:val="26"/>
          <w:lang w:val="nl-NL"/>
        </w:rPr>
        <w:t>Môn GDCD 9</w:t>
      </w:r>
    </w:p>
    <w:p w14:paraId="68CC14DE" w14:textId="77777777" w:rsidR="007D4C52" w:rsidRDefault="007D4C52" w:rsidP="007D4C52">
      <w:pPr>
        <w:autoSpaceDE w:val="0"/>
        <w:autoSpaceDN w:val="0"/>
        <w:adjustRightInd w:val="0"/>
        <w:rPr>
          <w:rFonts w:eastAsia="Calibri"/>
          <w:b/>
          <w:bCs/>
          <w:sz w:val="26"/>
          <w:szCs w:val="26"/>
          <w:lang w:val="nl-NL"/>
        </w:rPr>
      </w:pPr>
      <w:r>
        <w:rPr>
          <w:rFonts w:eastAsia="Calibri"/>
          <w:b/>
          <w:bCs/>
          <w:sz w:val="26"/>
          <w:szCs w:val="26"/>
          <w:lang w:val="nl-NL"/>
        </w:rPr>
        <w:t xml:space="preserve">Ngày dạy: </w:t>
      </w:r>
    </w:p>
    <w:p w14:paraId="7849657B" w14:textId="77777777" w:rsidR="007D4C52" w:rsidRDefault="007D4C52" w:rsidP="007D4C52">
      <w:pPr>
        <w:autoSpaceDE w:val="0"/>
        <w:autoSpaceDN w:val="0"/>
        <w:adjustRightInd w:val="0"/>
        <w:rPr>
          <w:rFonts w:eastAsia="Calibri"/>
          <w:b/>
          <w:bCs/>
          <w:sz w:val="26"/>
          <w:szCs w:val="26"/>
          <w:lang w:val="nl-NL"/>
        </w:rPr>
      </w:pPr>
      <w:r>
        <w:rPr>
          <w:rFonts w:eastAsia="Calibri"/>
          <w:b/>
          <w:bCs/>
          <w:sz w:val="26"/>
          <w:szCs w:val="26"/>
          <w:lang w:val="nl-NL"/>
        </w:rPr>
        <w:t xml:space="preserve"> 29/3/2023(9B)</w:t>
      </w:r>
    </w:p>
    <w:p w14:paraId="32C721E9" w14:textId="77777777" w:rsidR="007D4C52" w:rsidRDefault="007D4C52" w:rsidP="007D4C52">
      <w:pPr>
        <w:autoSpaceDE w:val="0"/>
        <w:autoSpaceDN w:val="0"/>
        <w:adjustRightInd w:val="0"/>
        <w:rPr>
          <w:rFonts w:eastAsia="Calibri"/>
          <w:b/>
          <w:bCs/>
          <w:sz w:val="26"/>
          <w:szCs w:val="26"/>
          <w:lang w:val="nl-NL"/>
        </w:rPr>
      </w:pPr>
      <w:r>
        <w:rPr>
          <w:rFonts w:eastAsia="Calibri"/>
          <w:b/>
          <w:bCs/>
          <w:sz w:val="26"/>
          <w:szCs w:val="26"/>
          <w:lang w:val="nl-NL"/>
        </w:rPr>
        <w:t xml:space="preserve"> 5/4/2023(9B, 9C)</w:t>
      </w:r>
    </w:p>
    <w:p w14:paraId="1C6CB5CC" w14:textId="77777777" w:rsidR="007D4C52" w:rsidRDefault="007D4C52" w:rsidP="007D4C52">
      <w:pPr>
        <w:autoSpaceDE w:val="0"/>
        <w:autoSpaceDN w:val="0"/>
        <w:adjustRightInd w:val="0"/>
        <w:rPr>
          <w:rFonts w:eastAsia="Calibri"/>
          <w:b/>
          <w:bCs/>
          <w:sz w:val="26"/>
          <w:szCs w:val="26"/>
          <w:lang w:val="nl-NL"/>
        </w:rPr>
      </w:pPr>
      <w:r>
        <w:rPr>
          <w:rFonts w:eastAsia="Calibri"/>
          <w:b/>
          <w:bCs/>
          <w:sz w:val="26"/>
          <w:szCs w:val="26"/>
          <w:lang w:val="nl-NL"/>
        </w:rPr>
        <w:t xml:space="preserve"> 7/4/2023(9A)</w:t>
      </w:r>
      <w:bookmarkEnd w:id="0"/>
    </w:p>
    <w:p w14:paraId="118717E6" w14:textId="77777777" w:rsidR="007D4C52" w:rsidRDefault="007D4C52" w:rsidP="007D4C52">
      <w:pPr>
        <w:autoSpaceDE w:val="0"/>
        <w:autoSpaceDN w:val="0"/>
        <w:adjustRightInd w:val="0"/>
        <w:jc w:val="center"/>
        <w:rPr>
          <w:rFonts w:eastAsia="Calibri"/>
          <w:b/>
          <w:bCs/>
          <w:sz w:val="26"/>
          <w:szCs w:val="26"/>
          <w:lang w:val="nl-NL"/>
        </w:rPr>
      </w:pPr>
      <w:r>
        <w:rPr>
          <w:rFonts w:eastAsia="Calibri"/>
          <w:b/>
          <w:bCs/>
          <w:sz w:val="26"/>
          <w:szCs w:val="26"/>
          <w:lang w:val="nl-NL"/>
        </w:rPr>
        <w:t xml:space="preserve">TIẾT 28, 29 - BÀI 16: QUYỀN THAM GIA </w:t>
      </w:r>
    </w:p>
    <w:p w14:paraId="06AC7C4B" w14:textId="77777777" w:rsidR="007D4C52" w:rsidRDefault="007D4C52" w:rsidP="007D4C52">
      <w:pPr>
        <w:autoSpaceDE w:val="0"/>
        <w:autoSpaceDN w:val="0"/>
        <w:adjustRightInd w:val="0"/>
        <w:jc w:val="center"/>
        <w:rPr>
          <w:rFonts w:eastAsia="Calibri"/>
          <w:b/>
          <w:bCs/>
          <w:sz w:val="26"/>
          <w:szCs w:val="26"/>
          <w:lang w:val="nl-NL"/>
        </w:rPr>
      </w:pPr>
      <w:r>
        <w:rPr>
          <w:rFonts w:eastAsia="Calibri"/>
          <w:b/>
          <w:bCs/>
          <w:sz w:val="26"/>
          <w:szCs w:val="26"/>
          <w:lang w:val="nl-NL"/>
        </w:rPr>
        <w:t>QUẢN LÝ NHÀ NƯỚC, QUẢN LÝ XÃ HỘI</w:t>
      </w:r>
    </w:p>
    <w:p w14:paraId="22290365" w14:textId="77777777" w:rsidR="007D4C52" w:rsidRDefault="007D4C52" w:rsidP="007D4C52">
      <w:pPr>
        <w:autoSpaceDE w:val="0"/>
        <w:autoSpaceDN w:val="0"/>
        <w:adjustRightInd w:val="0"/>
        <w:jc w:val="center"/>
        <w:rPr>
          <w:rFonts w:eastAsia="Calibri"/>
          <w:sz w:val="26"/>
          <w:szCs w:val="26"/>
          <w:lang w:val="nl-NL"/>
        </w:rPr>
      </w:pPr>
    </w:p>
    <w:p w14:paraId="1A73EB5F" w14:textId="77777777" w:rsidR="007D4C52" w:rsidRDefault="007D4C52" w:rsidP="007D4C52">
      <w:pPr>
        <w:autoSpaceDE w:val="0"/>
        <w:autoSpaceDN w:val="0"/>
        <w:adjustRightInd w:val="0"/>
        <w:ind w:firstLine="720"/>
        <w:jc w:val="both"/>
        <w:rPr>
          <w:rFonts w:eastAsia="Calibri"/>
          <w:b/>
          <w:bCs/>
          <w:sz w:val="26"/>
          <w:szCs w:val="26"/>
          <w:lang w:val="nl-NL"/>
        </w:rPr>
      </w:pPr>
      <w:r>
        <w:rPr>
          <w:rFonts w:eastAsia="Calibri"/>
          <w:b/>
          <w:bCs/>
          <w:sz w:val="26"/>
          <w:szCs w:val="26"/>
          <w:lang w:val="nl-NL"/>
        </w:rPr>
        <w:t>I. Mục tiêu</w:t>
      </w:r>
    </w:p>
    <w:p w14:paraId="6C195F65" w14:textId="77777777" w:rsidR="007D4C52" w:rsidRDefault="007D4C52" w:rsidP="007D4C52">
      <w:pPr>
        <w:tabs>
          <w:tab w:val="left" w:pos="360"/>
        </w:tabs>
        <w:jc w:val="both"/>
        <w:rPr>
          <w:rFonts w:eastAsia="Calibri"/>
          <w:b/>
          <w:bCs/>
          <w:sz w:val="26"/>
          <w:szCs w:val="26"/>
          <w:lang w:val="nl-NL"/>
        </w:rPr>
      </w:pPr>
      <w:r>
        <w:rPr>
          <w:rFonts w:eastAsia="Calibri"/>
          <w:b/>
          <w:bCs/>
          <w:sz w:val="26"/>
          <w:szCs w:val="26"/>
          <w:lang w:val="nl-NL"/>
        </w:rPr>
        <w:tab/>
      </w:r>
      <w:r>
        <w:rPr>
          <w:rFonts w:eastAsia="Calibri"/>
          <w:b/>
          <w:bCs/>
          <w:sz w:val="26"/>
          <w:szCs w:val="26"/>
          <w:lang w:val="nl-NL"/>
        </w:rPr>
        <w:tab/>
        <w:t xml:space="preserve">1. Kiến thức: </w:t>
      </w:r>
    </w:p>
    <w:p w14:paraId="246D9543" w14:textId="77777777" w:rsidR="007D4C52" w:rsidRDefault="007D4C52" w:rsidP="007D4C52">
      <w:pPr>
        <w:spacing w:line="24" w:lineRule="atLeast"/>
        <w:jc w:val="both"/>
        <w:rPr>
          <w:color w:val="000000"/>
          <w:sz w:val="26"/>
          <w:szCs w:val="26"/>
          <w:lang w:val="nl-NL"/>
        </w:rPr>
      </w:pPr>
      <w:r>
        <w:rPr>
          <w:rFonts w:eastAsia="Calibri"/>
          <w:b/>
          <w:bCs/>
          <w:sz w:val="26"/>
          <w:szCs w:val="26"/>
          <w:lang w:val="nl-NL"/>
        </w:rPr>
        <w:tab/>
      </w:r>
      <w:r>
        <w:rPr>
          <w:color w:val="000000"/>
          <w:sz w:val="26"/>
          <w:szCs w:val="26"/>
          <w:lang w:val="nl-NL"/>
        </w:rPr>
        <w:t>- Hiểu được nội dung quyền tham gia quản lí nhà nước, quản lí xã hội của công dân.</w:t>
      </w:r>
    </w:p>
    <w:p w14:paraId="1B03F0A7" w14:textId="77777777" w:rsidR="007D4C52" w:rsidRDefault="007D4C52" w:rsidP="007D4C52">
      <w:pPr>
        <w:spacing w:line="24" w:lineRule="atLeast"/>
        <w:ind w:firstLine="720"/>
        <w:jc w:val="both"/>
        <w:rPr>
          <w:color w:val="000000"/>
          <w:sz w:val="26"/>
          <w:szCs w:val="26"/>
          <w:lang w:val="nl-NL"/>
        </w:rPr>
      </w:pPr>
      <w:r>
        <w:rPr>
          <w:color w:val="000000"/>
          <w:sz w:val="26"/>
          <w:szCs w:val="26"/>
          <w:lang w:val="nl-NL"/>
        </w:rPr>
        <w:t>- Nêu được các hình thức tham gia quản lí NN, quản lí XH của công dân; hiểu được trách nhiệm của NN và công dân trong việc đảm bảo và thực hiện quyền tham gia quản lí nhà nước, quản lí xã hội của công dân.</w:t>
      </w:r>
    </w:p>
    <w:p w14:paraId="0133EAD2" w14:textId="77777777" w:rsidR="007D4C52" w:rsidRDefault="007D4C52" w:rsidP="007D4C52">
      <w:pPr>
        <w:spacing w:line="24" w:lineRule="atLeast"/>
        <w:ind w:firstLine="720"/>
        <w:jc w:val="both"/>
        <w:rPr>
          <w:color w:val="000000"/>
          <w:sz w:val="26"/>
          <w:szCs w:val="26"/>
          <w:lang w:val="nl-NL"/>
        </w:rPr>
      </w:pPr>
      <w:r>
        <w:rPr>
          <w:color w:val="000000"/>
          <w:sz w:val="26"/>
          <w:szCs w:val="26"/>
          <w:lang w:val="nl-NL"/>
        </w:rPr>
        <w:t>- Nêu được ý nghĩa của quyền tham gia quản lí nhà nước, quản lí xã hội của công dân.</w:t>
      </w:r>
    </w:p>
    <w:p w14:paraId="3FC43DF3" w14:textId="77777777" w:rsidR="007D4C52" w:rsidRDefault="007D4C52" w:rsidP="007D4C52">
      <w:pPr>
        <w:spacing w:line="24" w:lineRule="atLeast"/>
        <w:ind w:firstLine="720"/>
        <w:jc w:val="both"/>
        <w:rPr>
          <w:color w:val="000000"/>
          <w:sz w:val="26"/>
          <w:szCs w:val="26"/>
          <w:lang w:val="nl-NL"/>
        </w:rPr>
      </w:pPr>
      <w:r>
        <w:rPr>
          <w:color w:val="000000"/>
          <w:sz w:val="26"/>
          <w:szCs w:val="26"/>
          <w:lang w:val="nl-NL"/>
        </w:rPr>
        <w:t>- Biết thực hiện quyền tham gia quản lí nhà nước, quản lí xã hội phù hợp với lứa tuổi.</w:t>
      </w:r>
    </w:p>
    <w:p w14:paraId="66896DF1" w14:textId="77777777" w:rsidR="007D4C52" w:rsidRDefault="007D4C52" w:rsidP="007D4C52">
      <w:pPr>
        <w:spacing w:line="24" w:lineRule="atLeast"/>
        <w:ind w:firstLine="720"/>
        <w:jc w:val="both"/>
        <w:rPr>
          <w:color w:val="000000"/>
          <w:sz w:val="26"/>
          <w:szCs w:val="26"/>
          <w:lang w:val="nl-NL"/>
        </w:rPr>
      </w:pPr>
      <w:r>
        <w:rPr>
          <w:color w:val="000000"/>
          <w:sz w:val="26"/>
          <w:szCs w:val="26"/>
          <w:lang w:val="nl-NL"/>
        </w:rPr>
        <w:t>- GV tích hợp QPAN.</w:t>
      </w:r>
    </w:p>
    <w:p w14:paraId="414B939D" w14:textId="77777777" w:rsidR="007D4C52" w:rsidRDefault="007D4C52" w:rsidP="007D4C52">
      <w:pPr>
        <w:spacing w:line="24" w:lineRule="atLeast"/>
        <w:ind w:firstLine="720"/>
        <w:jc w:val="both"/>
        <w:rPr>
          <w:b/>
          <w:color w:val="000000"/>
          <w:sz w:val="26"/>
          <w:szCs w:val="26"/>
          <w:lang w:val="nl-NL"/>
        </w:rPr>
      </w:pPr>
      <w:r>
        <w:rPr>
          <w:b/>
          <w:color w:val="000000"/>
          <w:sz w:val="26"/>
          <w:szCs w:val="26"/>
          <w:lang w:val="nl-NL"/>
        </w:rPr>
        <w:t xml:space="preserve">2. Năng lực </w:t>
      </w:r>
    </w:p>
    <w:p w14:paraId="0B6AB871" w14:textId="77777777" w:rsidR="007D4C52" w:rsidRDefault="007D4C52" w:rsidP="007D4C52">
      <w:pPr>
        <w:spacing w:line="24" w:lineRule="atLeast"/>
        <w:ind w:firstLine="720"/>
        <w:jc w:val="both"/>
        <w:rPr>
          <w:color w:val="000000"/>
          <w:sz w:val="26"/>
          <w:szCs w:val="26"/>
          <w:lang w:val="nl-NL"/>
        </w:rPr>
      </w:pPr>
      <w:r>
        <w:rPr>
          <w:color w:val="000000"/>
          <w:sz w:val="26"/>
          <w:szCs w:val="26"/>
          <w:lang w:val="nl-NL"/>
        </w:rPr>
        <w:t>- Năng lực: Tự học; Giải quyết vấn đề; Sáng tạo; Tự quản lý; Giao tiếp; Hợp tác; Sử dụng CNTT; Sử dụng ngôn ngữ; Tính toán.</w:t>
      </w:r>
    </w:p>
    <w:p w14:paraId="183288B1" w14:textId="77777777" w:rsidR="007D4C52" w:rsidRDefault="007D4C52" w:rsidP="007D4C52">
      <w:pPr>
        <w:spacing w:line="24" w:lineRule="atLeast"/>
        <w:ind w:firstLine="720"/>
        <w:jc w:val="both"/>
        <w:rPr>
          <w:color w:val="000000"/>
          <w:sz w:val="26"/>
          <w:szCs w:val="26"/>
          <w:lang w:val="pt-BR"/>
        </w:rPr>
      </w:pPr>
      <w:r>
        <w:rPr>
          <w:b/>
          <w:color w:val="000000"/>
          <w:sz w:val="26"/>
          <w:szCs w:val="26"/>
          <w:lang w:val="nl-NL"/>
        </w:rPr>
        <w:t>3. Phẩm chất:</w:t>
      </w:r>
      <w:r>
        <w:rPr>
          <w:color w:val="000000"/>
          <w:sz w:val="26"/>
          <w:szCs w:val="26"/>
          <w:lang w:val="nl-NL"/>
        </w:rPr>
        <w:t xml:space="preserve"> Trung thực, yêu nước, trách nhiệm.</w:t>
      </w:r>
      <w:r>
        <w:rPr>
          <w:color w:val="000000"/>
          <w:sz w:val="26"/>
          <w:szCs w:val="26"/>
          <w:lang w:val="pt-BR"/>
        </w:rPr>
        <w:tab/>
      </w:r>
    </w:p>
    <w:p w14:paraId="65B2A645" w14:textId="77777777" w:rsidR="007D4C52" w:rsidRDefault="007D4C52" w:rsidP="007D4C52">
      <w:pPr>
        <w:spacing w:line="24" w:lineRule="atLeast"/>
        <w:ind w:firstLine="720"/>
        <w:jc w:val="both"/>
        <w:rPr>
          <w:rFonts w:eastAsia="Calibri"/>
          <w:i/>
          <w:iCs/>
          <w:sz w:val="26"/>
          <w:szCs w:val="26"/>
          <w:lang w:val="pt-BR"/>
        </w:rPr>
      </w:pPr>
      <w:r>
        <w:rPr>
          <w:rFonts w:eastAsia="Calibri"/>
          <w:b/>
          <w:bCs/>
          <w:sz w:val="26"/>
          <w:szCs w:val="26"/>
          <w:lang w:val="pt-BR"/>
        </w:rPr>
        <w:t>II. Thiết bị dạy học và học liệu</w:t>
      </w:r>
    </w:p>
    <w:p w14:paraId="11A19935" w14:textId="77777777" w:rsidR="007D4C52" w:rsidRDefault="007D4C52" w:rsidP="007D4C52">
      <w:pPr>
        <w:numPr>
          <w:ilvl w:val="0"/>
          <w:numId w:val="1"/>
        </w:numPr>
        <w:autoSpaceDE w:val="0"/>
        <w:autoSpaceDN w:val="0"/>
        <w:adjustRightInd w:val="0"/>
        <w:spacing w:after="160" w:line="256" w:lineRule="auto"/>
        <w:jc w:val="both"/>
        <w:rPr>
          <w:rFonts w:eastAsia="Calibri"/>
          <w:b/>
          <w:iCs/>
          <w:sz w:val="26"/>
          <w:szCs w:val="26"/>
        </w:rPr>
      </w:pPr>
      <w:r>
        <w:rPr>
          <w:rFonts w:eastAsia="Calibri"/>
          <w:b/>
          <w:iCs/>
          <w:sz w:val="26"/>
          <w:szCs w:val="26"/>
        </w:rPr>
        <w:t>Thiết bị dạy học:</w:t>
      </w:r>
    </w:p>
    <w:p w14:paraId="7F7F4E8E" w14:textId="77777777" w:rsidR="007D4C52" w:rsidRDefault="007D4C52" w:rsidP="007D4C52">
      <w:pPr>
        <w:autoSpaceDE w:val="0"/>
        <w:autoSpaceDN w:val="0"/>
        <w:adjustRightInd w:val="0"/>
        <w:ind w:left="720"/>
        <w:jc w:val="both"/>
        <w:rPr>
          <w:rFonts w:eastAsia="Calibri"/>
          <w:iCs/>
          <w:sz w:val="26"/>
          <w:szCs w:val="26"/>
        </w:rPr>
      </w:pPr>
      <w:r>
        <w:rPr>
          <w:rFonts w:eastAsia="Calibri"/>
          <w:iCs/>
          <w:sz w:val="26"/>
          <w:szCs w:val="26"/>
        </w:rPr>
        <w:t>- Máy tính, máy chiếu</w:t>
      </w:r>
    </w:p>
    <w:p w14:paraId="51F5A8A7" w14:textId="77777777" w:rsidR="007D4C52" w:rsidRDefault="007D4C52" w:rsidP="007D4C52">
      <w:pPr>
        <w:autoSpaceDE w:val="0"/>
        <w:autoSpaceDN w:val="0"/>
        <w:adjustRightInd w:val="0"/>
        <w:jc w:val="both"/>
        <w:rPr>
          <w:rFonts w:eastAsia="Calibri"/>
          <w:iCs/>
          <w:sz w:val="26"/>
          <w:szCs w:val="26"/>
        </w:rPr>
      </w:pPr>
      <w:r>
        <w:rPr>
          <w:rFonts w:eastAsia="Calibri"/>
          <w:iCs/>
          <w:sz w:val="26"/>
          <w:szCs w:val="26"/>
        </w:rPr>
        <w:t xml:space="preserve">           - Bảng phụ, bút dạ, sơ đồ tư duy, phiếu học tập.</w:t>
      </w:r>
    </w:p>
    <w:p w14:paraId="5853ED4D" w14:textId="77777777" w:rsidR="007D4C52" w:rsidRDefault="007D4C52" w:rsidP="007D4C52">
      <w:pPr>
        <w:ind w:firstLine="720"/>
        <w:jc w:val="both"/>
        <w:rPr>
          <w:rFonts w:eastAsia="Calibri"/>
          <w:b/>
          <w:iCs/>
          <w:sz w:val="26"/>
          <w:szCs w:val="26"/>
        </w:rPr>
      </w:pPr>
      <w:r>
        <w:rPr>
          <w:rFonts w:eastAsia="Calibri"/>
          <w:b/>
          <w:iCs/>
          <w:sz w:val="26"/>
          <w:szCs w:val="26"/>
        </w:rPr>
        <w:t>2. Học liệu:</w:t>
      </w:r>
    </w:p>
    <w:p w14:paraId="26C38CA0" w14:textId="77777777" w:rsidR="007D4C52" w:rsidRDefault="007D4C52" w:rsidP="007D4C52">
      <w:pPr>
        <w:ind w:firstLine="720"/>
        <w:jc w:val="both"/>
        <w:rPr>
          <w:rFonts w:eastAsia="Calibri"/>
          <w:iCs/>
          <w:sz w:val="26"/>
          <w:szCs w:val="26"/>
        </w:rPr>
      </w:pPr>
      <w:r>
        <w:rPr>
          <w:rFonts w:eastAsia="Calibri"/>
          <w:b/>
          <w:iCs/>
          <w:sz w:val="26"/>
          <w:szCs w:val="26"/>
        </w:rPr>
        <w:t xml:space="preserve">- </w:t>
      </w:r>
      <w:r>
        <w:rPr>
          <w:rFonts w:eastAsia="Calibri"/>
          <w:iCs/>
          <w:sz w:val="26"/>
          <w:szCs w:val="26"/>
        </w:rPr>
        <w:t>Sách giáo khoa, tình huống có vấn đề, hình ảnh minh họa.</w:t>
      </w:r>
    </w:p>
    <w:p w14:paraId="36F68DF3" w14:textId="77777777" w:rsidR="007D4C52" w:rsidRDefault="007D4C52" w:rsidP="007D4C52">
      <w:pPr>
        <w:autoSpaceDE w:val="0"/>
        <w:autoSpaceDN w:val="0"/>
        <w:adjustRightInd w:val="0"/>
        <w:jc w:val="both"/>
        <w:rPr>
          <w:rFonts w:eastAsia="Calibri"/>
          <w:b/>
          <w:bCs/>
          <w:sz w:val="26"/>
          <w:szCs w:val="26"/>
        </w:rPr>
      </w:pPr>
      <w:r>
        <w:rPr>
          <w:rFonts w:eastAsia="Calibri"/>
          <w:sz w:val="26"/>
          <w:szCs w:val="26"/>
        </w:rPr>
        <w:t xml:space="preserve">           </w:t>
      </w:r>
      <w:r>
        <w:rPr>
          <w:rFonts w:eastAsia="Calibri"/>
          <w:b/>
          <w:bCs/>
          <w:sz w:val="26"/>
          <w:szCs w:val="26"/>
        </w:rPr>
        <w:t>3. Địa điểm dạy học</w:t>
      </w:r>
    </w:p>
    <w:p w14:paraId="2BB0631E" w14:textId="77777777" w:rsidR="007D4C52" w:rsidRDefault="007D4C52" w:rsidP="007D4C52">
      <w:pPr>
        <w:autoSpaceDE w:val="0"/>
        <w:autoSpaceDN w:val="0"/>
        <w:adjustRightInd w:val="0"/>
        <w:jc w:val="both"/>
        <w:rPr>
          <w:rFonts w:eastAsia="Calibri"/>
          <w:sz w:val="26"/>
          <w:szCs w:val="26"/>
        </w:rPr>
      </w:pPr>
      <w:r>
        <w:rPr>
          <w:rFonts w:eastAsia="Calibri"/>
          <w:sz w:val="26"/>
          <w:szCs w:val="26"/>
        </w:rPr>
        <w:t xml:space="preserve">           Thư viện trường</w:t>
      </w:r>
    </w:p>
    <w:p w14:paraId="28D74673" w14:textId="77777777" w:rsidR="007D4C52" w:rsidRDefault="007D4C52" w:rsidP="007D4C52">
      <w:pPr>
        <w:autoSpaceDE w:val="0"/>
        <w:autoSpaceDN w:val="0"/>
        <w:adjustRightInd w:val="0"/>
        <w:ind w:firstLine="720"/>
        <w:jc w:val="both"/>
        <w:rPr>
          <w:rFonts w:eastAsia="Calibri"/>
          <w:b/>
          <w:bCs/>
          <w:sz w:val="26"/>
          <w:szCs w:val="26"/>
        </w:rPr>
      </w:pPr>
      <w:r>
        <w:rPr>
          <w:rFonts w:eastAsia="Calibri"/>
          <w:b/>
          <w:bCs/>
          <w:sz w:val="26"/>
          <w:szCs w:val="26"/>
        </w:rPr>
        <w:t>III. Tiến trình dạy học</w:t>
      </w:r>
    </w:p>
    <w:p w14:paraId="65B6675E" w14:textId="77777777" w:rsidR="007D4C52" w:rsidRDefault="007D4C52" w:rsidP="007D4C52">
      <w:pPr>
        <w:ind w:firstLine="720"/>
        <w:jc w:val="both"/>
        <w:rPr>
          <w:rFonts w:eastAsia="Calibri"/>
          <w:spacing w:val="-4"/>
          <w:sz w:val="26"/>
          <w:szCs w:val="26"/>
          <w:lang w:val="nl-NL"/>
        </w:rPr>
      </w:pPr>
      <w:r>
        <w:rPr>
          <w:rFonts w:eastAsia="Calibri"/>
          <w:b/>
          <w:bCs/>
          <w:sz w:val="26"/>
          <w:szCs w:val="26"/>
        </w:rPr>
        <w:t>1. Hoạt động 1:  Khởi động</w:t>
      </w:r>
    </w:p>
    <w:p w14:paraId="21A866D4" w14:textId="77777777" w:rsidR="007D4C52" w:rsidRDefault="007D4C52" w:rsidP="007D4C52">
      <w:pPr>
        <w:autoSpaceDE w:val="0"/>
        <w:autoSpaceDN w:val="0"/>
        <w:adjustRightInd w:val="0"/>
        <w:ind w:firstLine="720"/>
        <w:jc w:val="both"/>
        <w:rPr>
          <w:rFonts w:eastAsia="Calibri"/>
          <w:b/>
          <w:i/>
          <w:sz w:val="26"/>
          <w:szCs w:val="26"/>
          <w:lang w:val="nl-NL"/>
        </w:rPr>
      </w:pPr>
      <w:r>
        <w:rPr>
          <w:rFonts w:eastAsia="Calibri"/>
          <w:b/>
          <w:i/>
          <w:sz w:val="26"/>
          <w:szCs w:val="26"/>
          <w:lang w:val="nl-NL"/>
        </w:rPr>
        <w:t xml:space="preserve">a) Mục đích: </w:t>
      </w:r>
    </w:p>
    <w:p w14:paraId="547D9926"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Giới thiệu bài học, giúp học sinh hứng thú với bài học, tạo ra ấn đề để dẫn dắt vào bài học.</w:t>
      </w:r>
      <w:r>
        <w:rPr>
          <w:rFonts w:eastAsia="Calibri"/>
          <w:sz w:val="26"/>
          <w:szCs w:val="26"/>
          <w:lang w:val="nl-NL"/>
        </w:rPr>
        <w:tab/>
      </w:r>
    </w:p>
    <w:p w14:paraId="7169213E" w14:textId="77777777" w:rsidR="007D4C52" w:rsidRDefault="007D4C52" w:rsidP="007D4C52">
      <w:pPr>
        <w:autoSpaceDE w:val="0"/>
        <w:autoSpaceDN w:val="0"/>
        <w:adjustRightInd w:val="0"/>
        <w:ind w:firstLine="720"/>
        <w:jc w:val="both"/>
        <w:rPr>
          <w:rFonts w:eastAsia="Calibri"/>
          <w:b/>
          <w:sz w:val="26"/>
          <w:szCs w:val="26"/>
          <w:lang w:val="nl-NL"/>
        </w:rPr>
      </w:pPr>
      <w:r>
        <w:rPr>
          <w:rFonts w:eastAsia="Calibri"/>
          <w:b/>
          <w:sz w:val="26"/>
          <w:szCs w:val="26"/>
          <w:lang w:val="nl-NL"/>
        </w:rPr>
        <w:t xml:space="preserve">b) Nội dung: </w:t>
      </w:r>
    </w:p>
    <w:p w14:paraId="692D2A94" w14:textId="77777777" w:rsidR="007D4C52" w:rsidRDefault="007D4C52" w:rsidP="007D4C52">
      <w:pPr>
        <w:autoSpaceDE w:val="0"/>
        <w:autoSpaceDN w:val="0"/>
        <w:adjustRightInd w:val="0"/>
        <w:jc w:val="both"/>
        <w:rPr>
          <w:rFonts w:eastAsia="Calibri"/>
          <w:sz w:val="26"/>
          <w:szCs w:val="26"/>
          <w:lang w:val="nl-NL"/>
        </w:rPr>
      </w:pPr>
      <w:r>
        <w:rPr>
          <w:rFonts w:eastAsia="Calibri"/>
          <w:sz w:val="26"/>
          <w:szCs w:val="26"/>
          <w:lang w:val="nl-NL"/>
        </w:rPr>
        <w:tab/>
        <w:t>- Giáo viên cho học sinh thảo luận nhóm để giải quyết vấn đề nhằm tìm hiểu những việc làm trong đời sống thực hiện quyền tham gia quản lý Nhà nước và XH.</w:t>
      </w:r>
    </w:p>
    <w:p w14:paraId="04C74EB4" w14:textId="77777777" w:rsidR="007D4C52" w:rsidRDefault="007D4C52" w:rsidP="007D4C52">
      <w:pPr>
        <w:autoSpaceDE w:val="0"/>
        <w:autoSpaceDN w:val="0"/>
        <w:adjustRightInd w:val="0"/>
        <w:jc w:val="both"/>
        <w:rPr>
          <w:rFonts w:eastAsia="Calibri"/>
          <w:b/>
          <w:i/>
          <w:sz w:val="26"/>
          <w:szCs w:val="26"/>
          <w:lang w:val="nl-NL"/>
        </w:rPr>
      </w:pPr>
      <w:r>
        <w:rPr>
          <w:rFonts w:eastAsia="Calibri"/>
          <w:sz w:val="26"/>
          <w:szCs w:val="26"/>
          <w:lang w:val="nl-NL"/>
        </w:rPr>
        <w:tab/>
      </w:r>
      <w:r>
        <w:rPr>
          <w:rFonts w:eastAsia="Calibri"/>
          <w:b/>
          <w:i/>
          <w:sz w:val="26"/>
          <w:szCs w:val="26"/>
          <w:lang w:val="nl-NL"/>
        </w:rPr>
        <w:t xml:space="preserve">c) Sản phẩm: </w:t>
      </w:r>
    </w:p>
    <w:p w14:paraId="6D23082F" w14:textId="77777777" w:rsidR="007D4C52" w:rsidRDefault="007D4C52" w:rsidP="007D4C52">
      <w:pPr>
        <w:autoSpaceDE w:val="0"/>
        <w:autoSpaceDN w:val="0"/>
        <w:adjustRightInd w:val="0"/>
        <w:jc w:val="both"/>
        <w:rPr>
          <w:rFonts w:eastAsia="Calibri"/>
          <w:sz w:val="26"/>
          <w:szCs w:val="26"/>
          <w:lang w:val="nl-NL"/>
        </w:rPr>
      </w:pPr>
      <w:r>
        <w:rPr>
          <w:rFonts w:eastAsia="Calibri"/>
          <w:sz w:val="26"/>
          <w:szCs w:val="26"/>
          <w:lang w:val="nl-NL"/>
        </w:rPr>
        <w:tab/>
        <w:t>- HS thảo luận nhóm và biết được thế nào là thực hiện quyền tham gia quản lý Nhà nước và XH.</w:t>
      </w:r>
    </w:p>
    <w:p w14:paraId="73FDE723" w14:textId="77777777" w:rsidR="007D4C52" w:rsidRDefault="007D4C52" w:rsidP="007D4C52">
      <w:pPr>
        <w:autoSpaceDE w:val="0"/>
        <w:autoSpaceDN w:val="0"/>
        <w:adjustRightInd w:val="0"/>
        <w:jc w:val="both"/>
        <w:rPr>
          <w:rFonts w:eastAsia="Calibri"/>
          <w:b/>
          <w:i/>
          <w:sz w:val="26"/>
          <w:szCs w:val="26"/>
          <w:lang w:val="nl-NL"/>
        </w:rPr>
      </w:pPr>
      <w:r>
        <w:rPr>
          <w:rFonts w:eastAsia="Calibri"/>
          <w:sz w:val="26"/>
          <w:szCs w:val="26"/>
          <w:lang w:val="nl-NL"/>
        </w:rPr>
        <w:tab/>
      </w:r>
      <w:r>
        <w:rPr>
          <w:rFonts w:eastAsia="Calibri"/>
          <w:b/>
          <w:i/>
          <w:sz w:val="26"/>
          <w:szCs w:val="26"/>
          <w:lang w:val="nl-NL"/>
        </w:rPr>
        <w:t xml:space="preserve">d) Tổ chức thực hiện: </w:t>
      </w:r>
    </w:p>
    <w:p w14:paraId="6E99117D"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lastRenderedPageBreak/>
        <w:t>- Chuyển giao nhiệm vụ: GV cho HS thảo luận nhóm vấn đề sau:</w:t>
      </w:r>
    </w:p>
    <w:p w14:paraId="0140D848"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Hãy kể lại việc mà gia đình hoặc những người xung quanh em tham gia bàn bạc, quyết định những công việc của địa phương.</w:t>
      </w:r>
    </w:p>
    <w:p w14:paraId="2FB5FCFA"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Thực hiện nhiệm vụ: Học sinh tham gia thảo luận nhóm để giải quyết vấn đề.</w:t>
      </w:r>
    </w:p>
    <w:p w14:paraId="73B6CCD9"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Báo cáo và thảo luận: GV mời học sinh bất kỳ của nhóm trả lời, học sinh nhóm khác nhận xét.</w:t>
      </w:r>
    </w:p>
    <w:p w14:paraId="46DD97DB"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Kết luận, nhận định: Việc ba mẹ chúng ta đi bầu cử, góp ý kiến phát biểu, biểu quyết trong các cuộc họp ở khu dân cư, xã, phường, … là đang thực hiện quyền tham gia quản lý Nhà nước và XH. Vậy quyền tham gia quản lý Nhà nước và XH là gì? PL nước ta quy định như thế nào về vấn đề này? Lớp ta cùng tìm hiểu bài học hôm nay.</w:t>
      </w:r>
    </w:p>
    <w:p w14:paraId="3E1787E6" w14:textId="77777777" w:rsidR="007D4C52" w:rsidRDefault="007D4C52" w:rsidP="007D4C52">
      <w:pPr>
        <w:autoSpaceDE w:val="0"/>
        <w:autoSpaceDN w:val="0"/>
        <w:adjustRightInd w:val="0"/>
        <w:ind w:firstLine="720"/>
        <w:jc w:val="both"/>
        <w:rPr>
          <w:rFonts w:eastAsia="Calibri"/>
          <w:b/>
          <w:bCs/>
          <w:sz w:val="26"/>
          <w:szCs w:val="26"/>
          <w:lang w:val="nl-NL"/>
        </w:rPr>
      </w:pPr>
      <w:r>
        <w:rPr>
          <w:rFonts w:eastAsia="Calibri"/>
          <w:b/>
          <w:bCs/>
          <w:sz w:val="26"/>
          <w:szCs w:val="26"/>
          <w:lang w:val="nl-NL"/>
        </w:rPr>
        <w:t>2. Hoạt động 2: Hình thành kiến thức</w:t>
      </w:r>
    </w:p>
    <w:p w14:paraId="27C54624" w14:textId="77777777" w:rsidR="007D4C52" w:rsidRDefault="007D4C52" w:rsidP="007D4C52">
      <w:pPr>
        <w:autoSpaceDE w:val="0"/>
        <w:autoSpaceDN w:val="0"/>
        <w:adjustRightInd w:val="0"/>
        <w:jc w:val="both"/>
        <w:rPr>
          <w:rFonts w:eastAsia="Calibri"/>
          <w:b/>
          <w:bCs/>
          <w:sz w:val="26"/>
          <w:szCs w:val="26"/>
          <w:lang w:val="nl-NL"/>
        </w:rPr>
      </w:pPr>
      <w:r>
        <w:rPr>
          <w:rFonts w:eastAsia="Calibri"/>
          <w:b/>
          <w:bCs/>
          <w:sz w:val="26"/>
          <w:szCs w:val="26"/>
          <w:lang w:val="nl-NL"/>
        </w:rPr>
        <w:tab/>
        <w:t xml:space="preserve">Nội dung 1. Đặt vấn đề </w:t>
      </w:r>
    </w:p>
    <w:p w14:paraId="5620A6C6" w14:textId="77777777" w:rsidR="007D4C52" w:rsidRDefault="007D4C52" w:rsidP="007D4C52">
      <w:pPr>
        <w:autoSpaceDE w:val="0"/>
        <w:autoSpaceDN w:val="0"/>
        <w:adjustRightInd w:val="0"/>
        <w:ind w:firstLine="720"/>
        <w:jc w:val="both"/>
        <w:rPr>
          <w:rFonts w:eastAsia="Calibri"/>
          <w:i/>
          <w:sz w:val="26"/>
          <w:szCs w:val="26"/>
          <w:lang w:val="nl-NL"/>
        </w:rPr>
      </w:pPr>
      <w:r>
        <w:rPr>
          <w:rFonts w:eastAsia="Calibri"/>
          <w:i/>
          <w:sz w:val="26"/>
          <w:szCs w:val="26"/>
          <w:lang w:val="nl-NL"/>
        </w:rPr>
        <w:t xml:space="preserve">a) Mục đích: </w:t>
      </w:r>
    </w:p>
    <w:p w14:paraId="3DAACFA6" w14:textId="77777777" w:rsidR="007D4C52" w:rsidRDefault="007D4C52" w:rsidP="007D4C52">
      <w:pPr>
        <w:autoSpaceDE w:val="0"/>
        <w:autoSpaceDN w:val="0"/>
        <w:adjustRightInd w:val="0"/>
        <w:jc w:val="both"/>
        <w:rPr>
          <w:rFonts w:eastAsia="Calibri"/>
          <w:sz w:val="26"/>
          <w:szCs w:val="26"/>
          <w:lang w:val="nl-NL"/>
        </w:rPr>
      </w:pPr>
      <w:r>
        <w:rPr>
          <w:rFonts w:eastAsia="Calibri"/>
          <w:sz w:val="26"/>
          <w:szCs w:val="26"/>
          <w:lang w:val="nl-NL"/>
        </w:rPr>
        <w:tab/>
        <w:t>- Giúp HS nhận biết được các quyền và nghĩa vụ khi tham gia quản lý Nhà nước và XH của công dân, các quy định của PL đối với quyền này.</w:t>
      </w:r>
    </w:p>
    <w:p w14:paraId="5CECE55A" w14:textId="77777777" w:rsidR="007D4C52" w:rsidRDefault="007D4C52" w:rsidP="007D4C52">
      <w:pPr>
        <w:autoSpaceDE w:val="0"/>
        <w:autoSpaceDN w:val="0"/>
        <w:adjustRightInd w:val="0"/>
        <w:ind w:firstLine="720"/>
        <w:jc w:val="both"/>
        <w:rPr>
          <w:rFonts w:eastAsia="Calibri"/>
          <w:i/>
          <w:sz w:val="26"/>
          <w:szCs w:val="26"/>
          <w:lang w:val="nl-NL"/>
        </w:rPr>
      </w:pPr>
      <w:r>
        <w:rPr>
          <w:rFonts w:eastAsia="Calibri"/>
          <w:i/>
          <w:sz w:val="26"/>
          <w:szCs w:val="26"/>
          <w:lang w:val="nl-NL"/>
        </w:rPr>
        <w:t xml:space="preserve">b) Nội dung: </w:t>
      </w:r>
    </w:p>
    <w:p w14:paraId="07278391"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HS đọc phần đặt vấn đề trong SGK và thảo luận nhóm để trả lời câu hỏi nhằm biết được các quyền và nghĩa vụ của khi tham gia quản lý Nhà nước và XH của công dân, các quy định của PL đối với quyền này.</w:t>
      </w:r>
    </w:p>
    <w:p w14:paraId="11EF0B4C"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i/>
          <w:sz w:val="26"/>
          <w:szCs w:val="26"/>
          <w:lang w:val="nl-NL"/>
        </w:rPr>
        <w:t>c) Sản phẩm:</w:t>
      </w:r>
      <w:r>
        <w:rPr>
          <w:rFonts w:eastAsia="Calibri"/>
          <w:sz w:val="26"/>
          <w:szCs w:val="26"/>
          <w:lang w:val="nl-NL"/>
        </w:rPr>
        <w:t xml:space="preserve"> Học sinh hiểu được quyền và nghĩa vụ khi tham gia quản lý Nhà nước và XH, các quy định của PL đối với quyền này. Từ đó có những nhận thức ban đầu về quyền tham gia quản lý Nhà nước và XH.</w:t>
      </w:r>
    </w:p>
    <w:p w14:paraId="1A91303D"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i/>
          <w:sz w:val="26"/>
          <w:szCs w:val="26"/>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4140"/>
        <w:gridCol w:w="3198"/>
      </w:tblGrid>
      <w:tr w:rsidR="007D4C52" w14:paraId="17AFCC71"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4EF44E87" w14:textId="77777777" w:rsidR="007D4C52" w:rsidRDefault="007D4C52">
            <w:pPr>
              <w:tabs>
                <w:tab w:val="left" w:pos="540"/>
              </w:tabs>
              <w:spacing w:after="160" w:line="256" w:lineRule="auto"/>
              <w:jc w:val="both"/>
              <w:rPr>
                <w:b/>
                <w:bCs/>
                <w:kern w:val="2"/>
                <w:sz w:val="26"/>
                <w:szCs w:val="26"/>
                <w:lang w:val="pt-BR"/>
                <w14:ligatures w14:val="standardContextual"/>
              </w:rPr>
            </w:pPr>
            <w:r>
              <w:rPr>
                <w:b/>
                <w:bCs/>
                <w:kern w:val="2"/>
                <w:sz w:val="26"/>
                <w:szCs w:val="26"/>
                <w:lang w:val="pt-BR"/>
                <w14:ligatures w14:val="standardContextual"/>
              </w:rPr>
              <w:t>Các bước tiến hành</w:t>
            </w:r>
          </w:p>
        </w:tc>
        <w:tc>
          <w:tcPr>
            <w:tcW w:w="4820" w:type="dxa"/>
            <w:tcBorders>
              <w:top w:val="single" w:sz="4" w:space="0" w:color="auto"/>
              <w:left w:val="single" w:sz="4" w:space="0" w:color="auto"/>
              <w:bottom w:val="single" w:sz="4" w:space="0" w:color="auto"/>
              <w:right w:val="single" w:sz="4" w:space="0" w:color="auto"/>
            </w:tcBorders>
            <w:hideMark/>
          </w:tcPr>
          <w:p w14:paraId="0D757DFE" w14:textId="77777777" w:rsidR="007D4C52" w:rsidRDefault="007D4C52">
            <w:pPr>
              <w:tabs>
                <w:tab w:val="left" w:pos="540"/>
              </w:tabs>
              <w:spacing w:after="160" w:line="256" w:lineRule="auto"/>
              <w:ind w:firstLine="540"/>
              <w:jc w:val="both"/>
              <w:rPr>
                <w:b/>
                <w:bCs/>
                <w:kern w:val="2"/>
                <w:sz w:val="26"/>
                <w:szCs w:val="26"/>
                <w:lang w:val="pt-BR"/>
                <w14:ligatures w14:val="standardContextual"/>
              </w:rPr>
            </w:pPr>
            <w:r>
              <w:rPr>
                <w:b/>
                <w:bCs/>
                <w:kern w:val="2"/>
                <w:sz w:val="26"/>
                <w:szCs w:val="26"/>
                <w:lang w:val="pt-BR"/>
                <w14:ligatures w14:val="standardContextual"/>
              </w:rPr>
              <w:t>Hoạt động của  GV</w:t>
            </w:r>
          </w:p>
        </w:tc>
        <w:tc>
          <w:tcPr>
            <w:tcW w:w="3652" w:type="dxa"/>
            <w:tcBorders>
              <w:top w:val="single" w:sz="4" w:space="0" w:color="auto"/>
              <w:left w:val="single" w:sz="4" w:space="0" w:color="auto"/>
              <w:bottom w:val="single" w:sz="4" w:space="0" w:color="auto"/>
              <w:right w:val="single" w:sz="4" w:space="0" w:color="auto"/>
            </w:tcBorders>
            <w:hideMark/>
          </w:tcPr>
          <w:p w14:paraId="6F6F30CB" w14:textId="77777777" w:rsidR="007D4C52" w:rsidRDefault="007D4C52">
            <w:pPr>
              <w:tabs>
                <w:tab w:val="left" w:pos="540"/>
              </w:tabs>
              <w:spacing w:after="160" w:line="256" w:lineRule="auto"/>
              <w:ind w:firstLine="540"/>
              <w:jc w:val="both"/>
              <w:rPr>
                <w:b/>
                <w:bCs/>
                <w:kern w:val="2"/>
                <w:sz w:val="26"/>
                <w:szCs w:val="26"/>
                <w:lang w:val="pt-BR"/>
                <w14:ligatures w14:val="standardContextual"/>
              </w:rPr>
            </w:pPr>
            <w:r>
              <w:rPr>
                <w:b/>
                <w:bCs/>
                <w:kern w:val="2"/>
                <w:sz w:val="26"/>
                <w:szCs w:val="26"/>
                <w:lang w:val="pt-BR"/>
                <w14:ligatures w14:val="standardContextual"/>
              </w:rPr>
              <w:t>Hoạt động của  HS</w:t>
            </w:r>
          </w:p>
        </w:tc>
      </w:tr>
      <w:tr w:rsidR="007D4C52" w14:paraId="1763F264"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4E42C5B8"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Chuyển giao nhiệm vụ</w:t>
            </w:r>
          </w:p>
        </w:tc>
        <w:tc>
          <w:tcPr>
            <w:tcW w:w="4820" w:type="dxa"/>
            <w:tcBorders>
              <w:top w:val="single" w:sz="4" w:space="0" w:color="auto"/>
              <w:left w:val="single" w:sz="4" w:space="0" w:color="auto"/>
              <w:bottom w:val="single" w:sz="4" w:space="0" w:color="auto"/>
              <w:right w:val="single" w:sz="4" w:space="0" w:color="auto"/>
            </w:tcBorders>
            <w:hideMark/>
          </w:tcPr>
          <w:p w14:paraId="72A8064C"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cho HS đọc phần đặt vấn đề và thảo luận nhóm trả lời câu hỏi sau:</w:t>
            </w:r>
          </w:p>
          <w:p w14:paraId="33068560"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Nhóm 1:Theo em những quy định ở phần thông tin 1 và 2 thể hiện quyền gì của công dân?</w:t>
            </w:r>
          </w:p>
          <w:p w14:paraId="1C377FC8"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Nhóm 2: Nhà nước quy định những quyền đó là gì? Nhà nước ban hành những quy định trên để làm gì?</w:t>
            </w:r>
          </w:p>
          <w:p w14:paraId="182DCF3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Nhóm 3: Liên hệ và cho biết gia đình em được tham gia bàn bạc hay tham gia quyền quyết định những công việc gì của địa phương?</w:t>
            </w:r>
          </w:p>
          <w:p w14:paraId="3072FCE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Nhóm 4: Liên hệ với tình hình trường lớp và cho biết em được tham gia bàn bạc hay tham gia quyền quyết định những công việc gì của trường lớp?</w:t>
            </w:r>
          </w:p>
        </w:tc>
        <w:tc>
          <w:tcPr>
            <w:tcW w:w="3652" w:type="dxa"/>
            <w:tcBorders>
              <w:top w:val="single" w:sz="4" w:space="0" w:color="auto"/>
              <w:left w:val="single" w:sz="4" w:space="0" w:color="auto"/>
              <w:bottom w:val="single" w:sz="4" w:space="0" w:color="auto"/>
              <w:right w:val="single" w:sz="4" w:space="0" w:color="auto"/>
            </w:tcBorders>
            <w:hideMark/>
          </w:tcPr>
          <w:p w14:paraId="465CB27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Học sinh nhận nhiệm vụ học tập.</w:t>
            </w:r>
          </w:p>
          <w:p w14:paraId="6D372777"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Tiến hành đọc phần thông tin và thảo luận nhóm trả lời câu hỏi.</w:t>
            </w:r>
          </w:p>
          <w:p w14:paraId="77F1EED2" w14:textId="77777777" w:rsidR="007D4C52" w:rsidRDefault="007D4C52">
            <w:pPr>
              <w:autoSpaceDE w:val="0"/>
              <w:autoSpaceDN w:val="0"/>
              <w:adjustRightInd w:val="0"/>
              <w:spacing w:before="240" w:line="256" w:lineRule="auto"/>
              <w:jc w:val="both"/>
              <w:rPr>
                <w:bCs/>
                <w:kern w:val="2"/>
                <w:sz w:val="26"/>
                <w:szCs w:val="26"/>
                <w14:ligatures w14:val="standardContextual"/>
              </w:rPr>
            </w:pPr>
            <w:r>
              <w:rPr>
                <w:bCs/>
                <w:kern w:val="2"/>
                <w:sz w:val="26"/>
                <w:szCs w:val="26"/>
                <w14:ligatures w14:val="standardContextual"/>
              </w:rPr>
              <w:t>+ Chuẩn bị dụng cụ để trình bày câu trả lời nhóm lên giấy A</w:t>
            </w:r>
            <w:r>
              <w:rPr>
                <w:bCs/>
                <w:kern w:val="2"/>
                <w:sz w:val="26"/>
                <w:szCs w:val="26"/>
                <w:vertAlign w:val="subscript"/>
                <w14:ligatures w14:val="standardContextual"/>
              </w:rPr>
              <w:t>0</w:t>
            </w:r>
            <w:r>
              <w:rPr>
                <w:bCs/>
                <w:kern w:val="2"/>
                <w:sz w:val="26"/>
                <w:szCs w:val="26"/>
                <w14:ligatures w14:val="standardContextual"/>
              </w:rPr>
              <w:t>.</w:t>
            </w:r>
          </w:p>
        </w:tc>
      </w:tr>
      <w:tr w:rsidR="007D4C52" w14:paraId="450D5DA3"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7056A2C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Thực hiện nhiệm vụ</w:t>
            </w:r>
          </w:p>
        </w:tc>
        <w:tc>
          <w:tcPr>
            <w:tcW w:w="4820" w:type="dxa"/>
            <w:tcBorders>
              <w:top w:val="single" w:sz="4" w:space="0" w:color="auto"/>
              <w:left w:val="single" w:sz="4" w:space="0" w:color="auto"/>
              <w:bottom w:val="single" w:sz="4" w:space="0" w:color="auto"/>
              <w:right w:val="single" w:sz="4" w:space="0" w:color="auto"/>
            </w:tcBorders>
            <w:hideMark/>
          </w:tcPr>
          <w:p w14:paraId="46B035FD"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theo dõi</w:t>
            </w:r>
          </w:p>
          <w:p w14:paraId="711408A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Quan sát theo dõi học sinh học tập và thực hiện nhiệm vụ.</w:t>
            </w:r>
          </w:p>
        </w:tc>
        <w:tc>
          <w:tcPr>
            <w:tcW w:w="3652" w:type="dxa"/>
            <w:tcBorders>
              <w:top w:val="single" w:sz="4" w:space="0" w:color="auto"/>
              <w:left w:val="single" w:sz="4" w:space="0" w:color="auto"/>
              <w:bottom w:val="single" w:sz="4" w:space="0" w:color="auto"/>
              <w:right w:val="single" w:sz="4" w:space="0" w:color="auto"/>
            </w:tcBorders>
            <w:hideMark/>
          </w:tcPr>
          <w:p w14:paraId="289C84B3"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Học sinh thực hiện nhiệm vụ</w:t>
            </w:r>
          </w:p>
          <w:p w14:paraId="179B8A17"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Đọc thông tin và trả lời.</w:t>
            </w:r>
          </w:p>
        </w:tc>
      </w:tr>
      <w:tr w:rsidR="007D4C52" w14:paraId="69161798"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2CCE026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lastRenderedPageBreak/>
              <w:t>Báo cáo và thảo luận</w:t>
            </w:r>
          </w:p>
        </w:tc>
        <w:tc>
          <w:tcPr>
            <w:tcW w:w="4820" w:type="dxa"/>
            <w:tcBorders>
              <w:top w:val="single" w:sz="4" w:space="0" w:color="auto"/>
              <w:left w:val="single" w:sz="4" w:space="0" w:color="auto"/>
              <w:bottom w:val="single" w:sz="4" w:space="0" w:color="auto"/>
              <w:right w:val="single" w:sz="4" w:space="0" w:color="auto"/>
            </w:tcBorders>
            <w:hideMark/>
          </w:tcPr>
          <w:p w14:paraId="763F924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tổ chức điều hành</w:t>
            </w:r>
          </w:p>
          <w:p w14:paraId="7FDC35C3"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Giáo viên mời 1 học sinh bất kỳ để trình bày nội dung. Mời học sinh nhóm khác nhận xét.</w:t>
            </w:r>
          </w:p>
        </w:tc>
        <w:tc>
          <w:tcPr>
            <w:tcW w:w="3652" w:type="dxa"/>
            <w:tcBorders>
              <w:top w:val="single" w:sz="4" w:space="0" w:color="auto"/>
              <w:left w:val="single" w:sz="4" w:space="0" w:color="auto"/>
              <w:bottom w:val="single" w:sz="4" w:space="0" w:color="auto"/>
              <w:right w:val="single" w:sz="4" w:space="0" w:color="auto"/>
            </w:tcBorders>
            <w:hideMark/>
          </w:tcPr>
          <w:p w14:paraId="3E07770C"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HS: Trình bày.</w:t>
            </w:r>
          </w:p>
          <w:p w14:paraId="3F6ECEE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HS: Nhận xét bổ sung.</w:t>
            </w:r>
          </w:p>
          <w:p w14:paraId="1904D2C2"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Đánh giá kết quả thực hiện nhiệm vụ học tập: Học sinh thảo luận để rút ra các nội dung mà giáo viên đã đặt ra.</w:t>
            </w:r>
          </w:p>
        </w:tc>
      </w:tr>
      <w:tr w:rsidR="007D4C52" w14:paraId="59D2E348" w14:textId="77777777" w:rsidTr="007D4C52">
        <w:trPr>
          <w:trHeight w:val="5865"/>
        </w:trPr>
        <w:tc>
          <w:tcPr>
            <w:tcW w:w="1701" w:type="dxa"/>
            <w:tcBorders>
              <w:top w:val="single" w:sz="4" w:space="0" w:color="auto"/>
              <w:left w:val="single" w:sz="4" w:space="0" w:color="auto"/>
              <w:bottom w:val="single" w:sz="4" w:space="0" w:color="auto"/>
              <w:right w:val="single" w:sz="4" w:space="0" w:color="auto"/>
            </w:tcBorders>
            <w:hideMark/>
          </w:tcPr>
          <w:p w14:paraId="0F940820"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Kết luận và nhận định</w:t>
            </w:r>
          </w:p>
        </w:tc>
        <w:tc>
          <w:tcPr>
            <w:tcW w:w="4820" w:type="dxa"/>
            <w:tcBorders>
              <w:top w:val="single" w:sz="4" w:space="0" w:color="auto"/>
              <w:left w:val="single" w:sz="4" w:space="0" w:color="auto"/>
              <w:bottom w:val="single" w:sz="4" w:space="0" w:color="auto"/>
              <w:right w:val="single" w:sz="4" w:space="0" w:color="auto"/>
            </w:tcBorders>
            <w:hideMark/>
          </w:tcPr>
          <w:p w14:paraId="3D08684D"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định hướng học sinh trả lời, đánh giá kết quả thảo luận nhóm:</w:t>
            </w:r>
          </w:p>
          <w:p w14:paraId="0696200D"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xml:space="preserve">Nhóm 1:  Những quy định trên thể hiện quyền: </w:t>
            </w:r>
          </w:p>
          <w:p w14:paraId="4858508A"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Tham gia đóng góp ý kiến dự thảo sửa đổi bổ sung một số điều của hiến pháp 1992</w:t>
            </w:r>
          </w:p>
          <w:p w14:paraId="7F169259"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Tham gia bàn bạc và quyết định những công việc của xã hội.</w:t>
            </w:r>
          </w:p>
          <w:p w14:paraId="1FF966D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xml:space="preserve">Nhóm 2: - Những quy định đó là quyền: quyền tham gia quản lý nhà nước, quản lý XH của công dân. Nhà nước ban hành những quy định trên để xác định quyền và nghĩa vụ của công dân </w:t>
            </w:r>
          </w:p>
          <w:p w14:paraId="3DEAAEA7"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xml:space="preserve">Nhóm 3: </w:t>
            </w:r>
          </w:p>
          <w:p w14:paraId="6F3B1C20"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Tham gia góp ý kiến xây dựng hiến pháp, pháp luật</w:t>
            </w:r>
          </w:p>
          <w:p w14:paraId="49B2E133"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Tham gia sửa đổi, bổ sung xây dựng hiến pháp, pháp luật</w:t>
            </w:r>
          </w:p>
          <w:p w14:paraId="6E7638D1"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Chất vấn đại biểu quốc hội về các lĩnh vực của đời sống XH</w:t>
            </w:r>
          </w:p>
          <w:p w14:paraId="486E9B38"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Tố cáo, khiếu nại những việc làm sai trái của cơ quan quản lí nhà nước.</w:t>
            </w:r>
          </w:p>
          <w:p w14:paraId="56457F6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Bàn bạc quyết định chủ trương xây dựng các công trình phúc lợi công cộng; Xây dựng các quy ước của xã, thôn về nếp sống văn minh và phòng chống tệ nạn XH.</w:t>
            </w:r>
          </w:p>
          <w:p w14:paraId="43352D8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Nhóm 4:</w:t>
            </w:r>
          </w:p>
          <w:p w14:paraId="6A20FDE4"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Góp ý xây dựng nội quy lớp học, xây dựng nhà trường không có ma tuý, bàn bạc quan tâm đến học sinh nghèo vượt khó, ý kiến về cơ sở vật chất trong trường, vệ sinh môi trường…</w:t>
            </w:r>
          </w:p>
          <w:p w14:paraId="0EB9103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xml:space="preserve">Bài học: Mọi công dân đều có quyền và nghĩa vụ tham gia đóng góp ý kiến </w:t>
            </w:r>
            <w:r>
              <w:rPr>
                <w:bCs/>
                <w:kern w:val="2"/>
                <w:sz w:val="26"/>
                <w:szCs w:val="26"/>
                <w14:ligatures w14:val="standardContextual"/>
              </w:rPr>
              <w:lastRenderedPageBreak/>
              <w:t>vào công việc của cộng đồng, của đất nước theo quy định của PL.</w:t>
            </w:r>
          </w:p>
        </w:tc>
        <w:tc>
          <w:tcPr>
            <w:tcW w:w="3652" w:type="dxa"/>
            <w:tcBorders>
              <w:top w:val="single" w:sz="4" w:space="0" w:color="auto"/>
              <w:left w:val="single" w:sz="4" w:space="0" w:color="auto"/>
              <w:bottom w:val="single" w:sz="4" w:space="0" w:color="auto"/>
              <w:right w:val="single" w:sz="4" w:space="0" w:color="auto"/>
            </w:tcBorders>
          </w:tcPr>
          <w:p w14:paraId="6CAFAF2C" w14:textId="77777777" w:rsidR="007D4C52" w:rsidRDefault="007D4C52">
            <w:pPr>
              <w:autoSpaceDE w:val="0"/>
              <w:autoSpaceDN w:val="0"/>
              <w:adjustRightInd w:val="0"/>
              <w:spacing w:line="256" w:lineRule="auto"/>
              <w:jc w:val="both"/>
              <w:rPr>
                <w:bCs/>
                <w:kern w:val="2"/>
                <w:sz w:val="26"/>
                <w:szCs w:val="26"/>
                <w14:ligatures w14:val="standardContextual"/>
              </w:rPr>
            </w:pPr>
          </w:p>
          <w:p w14:paraId="2AE016BC" w14:textId="77777777" w:rsidR="007D4C52" w:rsidRDefault="007D4C52">
            <w:pPr>
              <w:autoSpaceDE w:val="0"/>
              <w:autoSpaceDN w:val="0"/>
              <w:adjustRightInd w:val="0"/>
              <w:spacing w:line="256" w:lineRule="auto"/>
              <w:jc w:val="both"/>
              <w:rPr>
                <w:bCs/>
                <w:kern w:val="2"/>
                <w:sz w:val="26"/>
                <w:szCs w:val="26"/>
                <w14:ligatures w14:val="standardContextual"/>
              </w:rPr>
            </w:pPr>
          </w:p>
          <w:p w14:paraId="71D4E590" w14:textId="77777777" w:rsidR="007D4C52" w:rsidRDefault="007D4C52">
            <w:pPr>
              <w:autoSpaceDE w:val="0"/>
              <w:autoSpaceDN w:val="0"/>
              <w:adjustRightInd w:val="0"/>
              <w:spacing w:line="256" w:lineRule="auto"/>
              <w:jc w:val="both"/>
              <w:rPr>
                <w:bCs/>
                <w:kern w:val="2"/>
                <w:sz w:val="26"/>
                <w:szCs w:val="26"/>
                <w14:ligatures w14:val="standardContextual"/>
              </w:rPr>
            </w:pPr>
          </w:p>
          <w:p w14:paraId="0F77B928" w14:textId="77777777" w:rsidR="007D4C52" w:rsidRDefault="007D4C52">
            <w:pPr>
              <w:autoSpaceDE w:val="0"/>
              <w:autoSpaceDN w:val="0"/>
              <w:adjustRightInd w:val="0"/>
              <w:spacing w:line="256" w:lineRule="auto"/>
              <w:jc w:val="both"/>
              <w:rPr>
                <w:bCs/>
                <w:kern w:val="2"/>
                <w:sz w:val="26"/>
                <w:szCs w:val="26"/>
                <w14:ligatures w14:val="standardContextual"/>
              </w:rPr>
            </w:pPr>
          </w:p>
          <w:p w14:paraId="7F06E01C" w14:textId="77777777" w:rsidR="007D4C52" w:rsidRDefault="007D4C52">
            <w:pPr>
              <w:autoSpaceDE w:val="0"/>
              <w:autoSpaceDN w:val="0"/>
              <w:adjustRightInd w:val="0"/>
              <w:spacing w:line="256" w:lineRule="auto"/>
              <w:jc w:val="both"/>
              <w:rPr>
                <w:bCs/>
                <w:kern w:val="2"/>
                <w:sz w:val="26"/>
                <w:szCs w:val="26"/>
                <w14:ligatures w14:val="standardContextual"/>
              </w:rPr>
            </w:pPr>
          </w:p>
          <w:p w14:paraId="45D0954C" w14:textId="77777777" w:rsidR="007D4C52" w:rsidRDefault="007D4C52">
            <w:pPr>
              <w:autoSpaceDE w:val="0"/>
              <w:autoSpaceDN w:val="0"/>
              <w:adjustRightInd w:val="0"/>
              <w:spacing w:line="256" w:lineRule="auto"/>
              <w:jc w:val="both"/>
              <w:rPr>
                <w:bCs/>
                <w:kern w:val="2"/>
                <w:sz w:val="26"/>
                <w:szCs w:val="26"/>
                <w14:ligatures w14:val="standardContextual"/>
              </w:rPr>
            </w:pPr>
          </w:p>
          <w:p w14:paraId="6DFC59A7" w14:textId="77777777" w:rsidR="007D4C52" w:rsidRDefault="007D4C52">
            <w:pPr>
              <w:autoSpaceDE w:val="0"/>
              <w:autoSpaceDN w:val="0"/>
              <w:adjustRightInd w:val="0"/>
              <w:spacing w:line="256" w:lineRule="auto"/>
              <w:jc w:val="both"/>
              <w:rPr>
                <w:bCs/>
                <w:kern w:val="2"/>
                <w:sz w:val="26"/>
                <w:szCs w:val="26"/>
                <w14:ligatures w14:val="standardContextual"/>
              </w:rPr>
            </w:pPr>
          </w:p>
          <w:p w14:paraId="05083BBB" w14:textId="77777777" w:rsidR="007D4C52" w:rsidRDefault="007D4C52">
            <w:pPr>
              <w:autoSpaceDE w:val="0"/>
              <w:autoSpaceDN w:val="0"/>
              <w:adjustRightInd w:val="0"/>
              <w:spacing w:line="256" w:lineRule="auto"/>
              <w:jc w:val="both"/>
              <w:rPr>
                <w:bCs/>
                <w:kern w:val="2"/>
                <w:sz w:val="26"/>
                <w:szCs w:val="26"/>
                <w14:ligatures w14:val="standardContextual"/>
              </w:rPr>
            </w:pPr>
          </w:p>
          <w:p w14:paraId="27E82351" w14:textId="77777777" w:rsidR="007D4C52" w:rsidRDefault="007D4C52">
            <w:pPr>
              <w:autoSpaceDE w:val="0"/>
              <w:autoSpaceDN w:val="0"/>
              <w:adjustRightInd w:val="0"/>
              <w:spacing w:line="256" w:lineRule="auto"/>
              <w:jc w:val="both"/>
              <w:rPr>
                <w:bCs/>
                <w:kern w:val="2"/>
                <w:sz w:val="26"/>
                <w:szCs w:val="26"/>
                <w14:ligatures w14:val="standardContextual"/>
              </w:rPr>
            </w:pPr>
          </w:p>
          <w:p w14:paraId="0F9F9E9D" w14:textId="77777777" w:rsidR="007D4C52" w:rsidRDefault="007D4C52">
            <w:pPr>
              <w:autoSpaceDE w:val="0"/>
              <w:autoSpaceDN w:val="0"/>
              <w:adjustRightInd w:val="0"/>
              <w:spacing w:line="256" w:lineRule="auto"/>
              <w:jc w:val="both"/>
              <w:rPr>
                <w:bCs/>
                <w:kern w:val="2"/>
                <w:sz w:val="26"/>
                <w:szCs w:val="26"/>
                <w14:ligatures w14:val="standardContextual"/>
              </w:rPr>
            </w:pPr>
          </w:p>
          <w:p w14:paraId="7994ABBF" w14:textId="77777777" w:rsidR="007D4C52" w:rsidRDefault="007D4C52">
            <w:pPr>
              <w:autoSpaceDE w:val="0"/>
              <w:autoSpaceDN w:val="0"/>
              <w:adjustRightInd w:val="0"/>
              <w:spacing w:line="256" w:lineRule="auto"/>
              <w:jc w:val="both"/>
              <w:rPr>
                <w:bCs/>
                <w:kern w:val="2"/>
                <w:sz w:val="26"/>
                <w:szCs w:val="26"/>
                <w14:ligatures w14:val="standardContextual"/>
              </w:rPr>
            </w:pPr>
          </w:p>
          <w:p w14:paraId="578DBFDD" w14:textId="77777777" w:rsidR="007D4C52" w:rsidRDefault="007D4C52">
            <w:pPr>
              <w:autoSpaceDE w:val="0"/>
              <w:autoSpaceDN w:val="0"/>
              <w:adjustRightInd w:val="0"/>
              <w:spacing w:line="256" w:lineRule="auto"/>
              <w:jc w:val="both"/>
              <w:rPr>
                <w:bCs/>
                <w:kern w:val="2"/>
                <w:sz w:val="26"/>
                <w:szCs w:val="26"/>
                <w14:ligatures w14:val="standardContextual"/>
              </w:rPr>
            </w:pPr>
          </w:p>
          <w:p w14:paraId="74065653" w14:textId="77777777" w:rsidR="007D4C52" w:rsidRDefault="007D4C52">
            <w:pPr>
              <w:autoSpaceDE w:val="0"/>
              <w:autoSpaceDN w:val="0"/>
              <w:adjustRightInd w:val="0"/>
              <w:spacing w:line="256" w:lineRule="auto"/>
              <w:jc w:val="both"/>
              <w:rPr>
                <w:bCs/>
                <w:kern w:val="2"/>
                <w:sz w:val="26"/>
                <w:szCs w:val="26"/>
                <w14:ligatures w14:val="standardContextual"/>
              </w:rPr>
            </w:pPr>
          </w:p>
          <w:p w14:paraId="322AB493"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Nghe và ghi chép khi GV kết luận.</w:t>
            </w:r>
          </w:p>
          <w:p w14:paraId="2B5E4026" w14:textId="77777777" w:rsidR="007D4C52" w:rsidRDefault="007D4C52">
            <w:pPr>
              <w:autoSpaceDE w:val="0"/>
              <w:autoSpaceDN w:val="0"/>
              <w:adjustRightInd w:val="0"/>
              <w:spacing w:line="256" w:lineRule="auto"/>
              <w:jc w:val="both"/>
              <w:rPr>
                <w:bCs/>
                <w:kern w:val="2"/>
                <w:sz w:val="26"/>
                <w:szCs w:val="26"/>
                <w14:ligatures w14:val="standardContextual"/>
              </w:rPr>
            </w:pPr>
          </w:p>
          <w:p w14:paraId="59CFB5FD" w14:textId="77777777" w:rsidR="007D4C52" w:rsidRDefault="007D4C52">
            <w:pPr>
              <w:autoSpaceDE w:val="0"/>
              <w:autoSpaceDN w:val="0"/>
              <w:adjustRightInd w:val="0"/>
              <w:spacing w:line="256" w:lineRule="auto"/>
              <w:jc w:val="both"/>
              <w:rPr>
                <w:bCs/>
                <w:kern w:val="2"/>
                <w:sz w:val="26"/>
                <w:szCs w:val="26"/>
                <w14:ligatures w14:val="standardContextual"/>
              </w:rPr>
            </w:pPr>
          </w:p>
          <w:p w14:paraId="10858FFE" w14:textId="77777777" w:rsidR="007D4C52" w:rsidRDefault="007D4C52">
            <w:pPr>
              <w:autoSpaceDE w:val="0"/>
              <w:autoSpaceDN w:val="0"/>
              <w:adjustRightInd w:val="0"/>
              <w:spacing w:line="256" w:lineRule="auto"/>
              <w:jc w:val="both"/>
              <w:rPr>
                <w:bCs/>
                <w:kern w:val="2"/>
                <w:sz w:val="26"/>
                <w:szCs w:val="26"/>
                <w14:ligatures w14:val="standardContextual"/>
              </w:rPr>
            </w:pPr>
          </w:p>
          <w:p w14:paraId="6EF1B805" w14:textId="77777777" w:rsidR="007D4C52" w:rsidRDefault="007D4C52">
            <w:pPr>
              <w:autoSpaceDE w:val="0"/>
              <w:autoSpaceDN w:val="0"/>
              <w:adjustRightInd w:val="0"/>
              <w:spacing w:line="256" w:lineRule="auto"/>
              <w:jc w:val="both"/>
              <w:rPr>
                <w:bCs/>
                <w:kern w:val="2"/>
                <w:sz w:val="26"/>
                <w:szCs w:val="26"/>
                <w14:ligatures w14:val="standardContextual"/>
              </w:rPr>
            </w:pPr>
          </w:p>
          <w:p w14:paraId="4A2D9339" w14:textId="77777777" w:rsidR="007D4C52" w:rsidRDefault="007D4C52">
            <w:pPr>
              <w:autoSpaceDE w:val="0"/>
              <w:autoSpaceDN w:val="0"/>
              <w:adjustRightInd w:val="0"/>
              <w:spacing w:line="256" w:lineRule="auto"/>
              <w:jc w:val="both"/>
              <w:rPr>
                <w:bCs/>
                <w:kern w:val="2"/>
                <w:sz w:val="26"/>
                <w:szCs w:val="26"/>
                <w14:ligatures w14:val="standardContextual"/>
              </w:rPr>
            </w:pPr>
          </w:p>
          <w:p w14:paraId="5175D1D7" w14:textId="77777777" w:rsidR="007D4C52" w:rsidRDefault="007D4C52">
            <w:pPr>
              <w:autoSpaceDE w:val="0"/>
              <w:autoSpaceDN w:val="0"/>
              <w:adjustRightInd w:val="0"/>
              <w:spacing w:line="256" w:lineRule="auto"/>
              <w:jc w:val="both"/>
              <w:rPr>
                <w:bCs/>
                <w:kern w:val="2"/>
                <w:sz w:val="26"/>
                <w:szCs w:val="26"/>
                <w14:ligatures w14:val="standardContextual"/>
              </w:rPr>
            </w:pPr>
          </w:p>
          <w:p w14:paraId="300000AB" w14:textId="77777777" w:rsidR="007D4C52" w:rsidRDefault="007D4C52">
            <w:pPr>
              <w:autoSpaceDE w:val="0"/>
              <w:autoSpaceDN w:val="0"/>
              <w:adjustRightInd w:val="0"/>
              <w:spacing w:line="256" w:lineRule="auto"/>
              <w:jc w:val="both"/>
              <w:rPr>
                <w:bCs/>
                <w:kern w:val="2"/>
                <w:sz w:val="26"/>
                <w:szCs w:val="26"/>
                <w14:ligatures w14:val="standardContextual"/>
              </w:rPr>
            </w:pPr>
          </w:p>
          <w:p w14:paraId="0B26789D" w14:textId="77777777" w:rsidR="007D4C52" w:rsidRDefault="007D4C52">
            <w:pPr>
              <w:autoSpaceDE w:val="0"/>
              <w:autoSpaceDN w:val="0"/>
              <w:adjustRightInd w:val="0"/>
              <w:spacing w:line="256" w:lineRule="auto"/>
              <w:jc w:val="both"/>
              <w:rPr>
                <w:bCs/>
                <w:kern w:val="2"/>
                <w:sz w:val="26"/>
                <w:szCs w:val="26"/>
                <w14:ligatures w14:val="standardContextual"/>
              </w:rPr>
            </w:pPr>
          </w:p>
          <w:p w14:paraId="5DEDE65E" w14:textId="77777777" w:rsidR="007D4C52" w:rsidRDefault="007D4C52">
            <w:pPr>
              <w:autoSpaceDE w:val="0"/>
              <w:autoSpaceDN w:val="0"/>
              <w:adjustRightInd w:val="0"/>
              <w:spacing w:line="256" w:lineRule="auto"/>
              <w:jc w:val="both"/>
              <w:rPr>
                <w:bCs/>
                <w:kern w:val="2"/>
                <w:sz w:val="26"/>
                <w:szCs w:val="26"/>
                <w14:ligatures w14:val="standardContextual"/>
              </w:rPr>
            </w:pPr>
          </w:p>
          <w:p w14:paraId="0AAB7AFE" w14:textId="77777777" w:rsidR="007D4C52" w:rsidRDefault="007D4C52">
            <w:pPr>
              <w:autoSpaceDE w:val="0"/>
              <w:autoSpaceDN w:val="0"/>
              <w:adjustRightInd w:val="0"/>
              <w:spacing w:line="256" w:lineRule="auto"/>
              <w:jc w:val="both"/>
              <w:rPr>
                <w:bCs/>
                <w:kern w:val="2"/>
                <w:sz w:val="26"/>
                <w:szCs w:val="26"/>
                <w14:ligatures w14:val="standardContextual"/>
              </w:rPr>
            </w:pPr>
          </w:p>
          <w:p w14:paraId="6F9A29C1" w14:textId="77777777" w:rsidR="007D4C52" w:rsidRDefault="007D4C52">
            <w:pPr>
              <w:autoSpaceDE w:val="0"/>
              <w:autoSpaceDN w:val="0"/>
              <w:adjustRightInd w:val="0"/>
              <w:spacing w:line="256" w:lineRule="auto"/>
              <w:jc w:val="both"/>
              <w:rPr>
                <w:bCs/>
                <w:kern w:val="2"/>
                <w:sz w:val="26"/>
                <w:szCs w:val="26"/>
                <w14:ligatures w14:val="standardContextual"/>
              </w:rPr>
            </w:pPr>
          </w:p>
          <w:p w14:paraId="0840B5E5" w14:textId="77777777" w:rsidR="007D4C52" w:rsidRDefault="007D4C52">
            <w:pPr>
              <w:autoSpaceDE w:val="0"/>
              <w:autoSpaceDN w:val="0"/>
              <w:adjustRightInd w:val="0"/>
              <w:spacing w:line="256" w:lineRule="auto"/>
              <w:jc w:val="both"/>
              <w:rPr>
                <w:bCs/>
                <w:kern w:val="2"/>
                <w:sz w:val="26"/>
                <w:szCs w:val="26"/>
                <w14:ligatures w14:val="standardContextual"/>
              </w:rPr>
            </w:pPr>
          </w:p>
          <w:p w14:paraId="358ED182" w14:textId="77777777" w:rsidR="007D4C52" w:rsidRDefault="007D4C52">
            <w:pPr>
              <w:autoSpaceDE w:val="0"/>
              <w:autoSpaceDN w:val="0"/>
              <w:adjustRightInd w:val="0"/>
              <w:spacing w:line="256" w:lineRule="auto"/>
              <w:jc w:val="both"/>
              <w:rPr>
                <w:bCs/>
                <w:kern w:val="2"/>
                <w:sz w:val="26"/>
                <w:szCs w:val="26"/>
                <w14:ligatures w14:val="standardContextual"/>
              </w:rPr>
            </w:pPr>
          </w:p>
          <w:p w14:paraId="43082E5C" w14:textId="77777777" w:rsidR="007D4C52" w:rsidRDefault="007D4C52">
            <w:pPr>
              <w:autoSpaceDE w:val="0"/>
              <w:autoSpaceDN w:val="0"/>
              <w:adjustRightInd w:val="0"/>
              <w:spacing w:line="256" w:lineRule="auto"/>
              <w:jc w:val="both"/>
              <w:rPr>
                <w:bCs/>
                <w:kern w:val="2"/>
                <w:sz w:val="26"/>
                <w:szCs w:val="26"/>
                <w14:ligatures w14:val="standardContextual"/>
              </w:rPr>
            </w:pPr>
          </w:p>
          <w:p w14:paraId="2BE759DD" w14:textId="77777777" w:rsidR="007D4C52" w:rsidRDefault="007D4C52">
            <w:pPr>
              <w:autoSpaceDE w:val="0"/>
              <w:autoSpaceDN w:val="0"/>
              <w:adjustRightInd w:val="0"/>
              <w:spacing w:line="256" w:lineRule="auto"/>
              <w:jc w:val="both"/>
              <w:rPr>
                <w:bCs/>
                <w:kern w:val="2"/>
                <w:sz w:val="26"/>
                <w:szCs w:val="26"/>
                <w14:ligatures w14:val="standardContextual"/>
              </w:rPr>
            </w:pPr>
          </w:p>
          <w:p w14:paraId="656F2FFA" w14:textId="77777777" w:rsidR="007D4C52" w:rsidRDefault="007D4C52">
            <w:pPr>
              <w:autoSpaceDE w:val="0"/>
              <w:autoSpaceDN w:val="0"/>
              <w:adjustRightInd w:val="0"/>
              <w:spacing w:line="256" w:lineRule="auto"/>
              <w:jc w:val="both"/>
              <w:rPr>
                <w:bCs/>
                <w:kern w:val="2"/>
                <w:sz w:val="26"/>
                <w:szCs w:val="26"/>
                <w14:ligatures w14:val="standardContextual"/>
              </w:rPr>
            </w:pPr>
          </w:p>
          <w:p w14:paraId="7590689A" w14:textId="77777777" w:rsidR="007D4C52" w:rsidRDefault="007D4C52">
            <w:pPr>
              <w:autoSpaceDE w:val="0"/>
              <w:autoSpaceDN w:val="0"/>
              <w:adjustRightInd w:val="0"/>
              <w:spacing w:line="256" w:lineRule="auto"/>
              <w:jc w:val="both"/>
              <w:rPr>
                <w:bCs/>
                <w:kern w:val="2"/>
                <w:sz w:val="26"/>
                <w:szCs w:val="26"/>
                <w14:ligatures w14:val="standardContextual"/>
              </w:rPr>
            </w:pPr>
          </w:p>
          <w:p w14:paraId="4009D388" w14:textId="77777777" w:rsidR="007D4C52" w:rsidRDefault="007D4C52">
            <w:pPr>
              <w:autoSpaceDE w:val="0"/>
              <w:autoSpaceDN w:val="0"/>
              <w:adjustRightInd w:val="0"/>
              <w:spacing w:line="256" w:lineRule="auto"/>
              <w:jc w:val="both"/>
              <w:rPr>
                <w:bCs/>
                <w:kern w:val="2"/>
                <w:sz w:val="26"/>
                <w:szCs w:val="26"/>
                <w14:ligatures w14:val="standardContextual"/>
              </w:rPr>
            </w:pPr>
          </w:p>
          <w:p w14:paraId="5404DE59"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xml:space="preserve">Bài học: Mọi công dân đều có quyền và nghĩa vụ tham gia đóng góp ý kiến vào công </w:t>
            </w:r>
            <w:r>
              <w:rPr>
                <w:bCs/>
                <w:kern w:val="2"/>
                <w:sz w:val="26"/>
                <w:szCs w:val="26"/>
                <w14:ligatures w14:val="standardContextual"/>
              </w:rPr>
              <w:lastRenderedPageBreak/>
              <w:t>việc của cộng đồng, của đất nước theo quy định của PL.</w:t>
            </w:r>
          </w:p>
        </w:tc>
      </w:tr>
    </w:tbl>
    <w:p w14:paraId="0A663107" w14:textId="77777777" w:rsidR="007D4C52" w:rsidRDefault="007D4C52" w:rsidP="007D4C52">
      <w:pPr>
        <w:autoSpaceDE w:val="0"/>
        <w:autoSpaceDN w:val="0"/>
        <w:adjustRightInd w:val="0"/>
        <w:jc w:val="both"/>
        <w:rPr>
          <w:rFonts w:eastAsia="Calibri"/>
          <w:b/>
          <w:bCs/>
          <w:sz w:val="26"/>
          <w:szCs w:val="26"/>
          <w:lang w:val="nl-NL"/>
        </w:rPr>
      </w:pPr>
    </w:p>
    <w:p w14:paraId="0D73944A" w14:textId="77777777" w:rsidR="007D4C52" w:rsidRDefault="007D4C52" w:rsidP="007D4C52">
      <w:pPr>
        <w:autoSpaceDE w:val="0"/>
        <w:autoSpaceDN w:val="0"/>
        <w:adjustRightInd w:val="0"/>
        <w:ind w:firstLine="720"/>
        <w:jc w:val="both"/>
        <w:rPr>
          <w:rFonts w:eastAsia="Calibri"/>
          <w:b/>
          <w:bCs/>
          <w:sz w:val="26"/>
          <w:szCs w:val="26"/>
          <w:lang w:val="nl-NL"/>
        </w:rPr>
      </w:pPr>
      <w:r>
        <w:rPr>
          <w:rFonts w:eastAsia="Calibri"/>
          <w:b/>
          <w:bCs/>
          <w:sz w:val="26"/>
          <w:szCs w:val="26"/>
          <w:lang w:val="nl-NL"/>
        </w:rPr>
        <w:t xml:space="preserve">Nội dung 2. Nội dung bài học </w:t>
      </w:r>
    </w:p>
    <w:p w14:paraId="260C9DF2" w14:textId="77777777" w:rsidR="007D4C52" w:rsidRDefault="007D4C52" w:rsidP="007D4C52">
      <w:pPr>
        <w:autoSpaceDE w:val="0"/>
        <w:autoSpaceDN w:val="0"/>
        <w:adjustRightInd w:val="0"/>
        <w:ind w:firstLine="720"/>
        <w:jc w:val="both"/>
        <w:rPr>
          <w:rFonts w:eastAsia="Calibri"/>
          <w:b/>
          <w:sz w:val="26"/>
          <w:szCs w:val="26"/>
          <w:lang w:val="nl-NL"/>
        </w:rPr>
      </w:pPr>
      <w:r>
        <w:rPr>
          <w:rFonts w:eastAsia="Calibri"/>
          <w:b/>
          <w:sz w:val="26"/>
          <w:szCs w:val="26"/>
          <w:lang w:val="nl-NL"/>
        </w:rPr>
        <w:t>Mục 1. Quyền tham gia quản lý Nhà nước và XH</w:t>
      </w:r>
    </w:p>
    <w:p w14:paraId="4D141632" w14:textId="77777777" w:rsidR="007D4C52" w:rsidRDefault="007D4C52" w:rsidP="007D4C52">
      <w:pPr>
        <w:autoSpaceDE w:val="0"/>
        <w:autoSpaceDN w:val="0"/>
        <w:adjustRightInd w:val="0"/>
        <w:ind w:firstLine="720"/>
        <w:jc w:val="both"/>
        <w:rPr>
          <w:rFonts w:eastAsia="Calibri"/>
          <w:i/>
          <w:sz w:val="26"/>
          <w:szCs w:val="26"/>
          <w:lang w:val="nl-NL"/>
        </w:rPr>
      </w:pPr>
      <w:r>
        <w:rPr>
          <w:rFonts w:eastAsia="Calibri"/>
          <w:i/>
          <w:sz w:val="26"/>
          <w:szCs w:val="26"/>
          <w:lang w:val="nl-NL"/>
        </w:rPr>
        <w:t xml:space="preserve">a) Mục đích: </w:t>
      </w:r>
    </w:p>
    <w:p w14:paraId="16A4485E" w14:textId="77777777" w:rsidR="007D4C52" w:rsidRDefault="007D4C52" w:rsidP="007D4C52">
      <w:pPr>
        <w:autoSpaceDE w:val="0"/>
        <w:autoSpaceDN w:val="0"/>
        <w:adjustRightInd w:val="0"/>
        <w:jc w:val="both"/>
        <w:rPr>
          <w:rFonts w:eastAsia="Calibri"/>
          <w:sz w:val="26"/>
          <w:szCs w:val="26"/>
          <w:lang w:val="nl-NL"/>
        </w:rPr>
      </w:pPr>
      <w:r>
        <w:rPr>
          <w:rFonts w:eastAsia="Calibri"/>
          <w:sz w:val="26"/>
          <w:szCs w:val="26"/>
          <w:lang w:val="nl-NL"/>
        </w:rPr>
        <w:tab/>
        <w:t>- Giúp học sinh hiểu được nội dung quyền tham gia quản lí nhà nước, quản lí xã hội của công dân. Nêu được ý nghĩa của quyền tham gia quản lí nhà nước, quản lí xã hội của công dân.</w:t>
      </w:r>
    </w:p>
    <w:p w14:paraId="37790D93" w14:textId="77777777" w:rsidR="007D4C52" w:rsidRDefault="007D4C52" w:rsidP="007D4C52">
      <w:pPr>
        <w:autoSpaceDE w:val="0"/>
        <w:autoSpaceDN w:val="0"/>
        <w:adjustRightInd w:val="0"/>
        <w:ind w:firstLine="720"/>
        <w:jc w:val="both"/>
        <w:rPr>
          <w:rFonts w:eastAsia="Calibri"/>
          <w:i/>
          <w:sz w:val="26"/>
          <w:szCs w:val="26"/>
          <w:lang w:val="nl-NL"/>
        </w:rPr>
      </w:pPr>
      <w:r>
        <w:rPr>
          <w:rFonts w:eastAsia="Calibri"/>
          <w:i/>
          <w:sz w:val="26"/>
          <w:szCs w:val="26"/>
          <w:lang w:val="nl-NL"/>
        </w:rPr>
        <w:t xml:space="preserve">b) Nội dung: </w:t>
      </w:r>
    </w:p>
    <w:p w14:paraId="3A0A888F"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Giáo viên cho HS thảo luận lớp và vấn đáp để tìm hiểu nội dung bài học.</w:t>
      </w:r>
    </w:p>
    <w:p w14:paraId="4125ACB7"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i/>
          <w:sz w:val="26"/>
          <w:szCs w:val="26"/>
          <w:lang w:val="nl-NL"/>
        </w:rPr>
        <w:t>c) Sản phẩm:</w:t>
      </w:r>
      <w:r>
        <w:rPr>
          <w:rFonts w:eastAsia="Calibri"/>
          <w:sz w:val="26"/>
          <w:szCs w:val="26"/>
          <w:lang w:val="nl-NL"/>
        </w:rPr>
        <w:t xml:space="preserve"> </w:t>
      </w:r>
    </w:p>
    <w:p w14:paraId="5D5FCF5B"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bCs/>
          <w:sz w:val="26"/>
          <w:szCs w:val="26"/>
          <w:lang w:val="nl-NL"/>
        </w:rPr>
        <w:t>- Học sinh hiểu được nội dung quyền tham gia quản lí nhà nước, quản lí xã hội của công dân.</w:t>
      </w:r>
      <w:r>
        <w:rPr>
          <w:rFonts w:eastAsia="Calibri"/>
          <w:sz w:val="26"/>
          <w:szCs w:val="26"/>
          <w:lang w:val="nl-NL"/>
        </w:rPr>
        <w:t xml:space="preserve"> </w:t>
      </w:r>
      <w:r>
        <w:rPr>
          <w:rFonts w:eastAsia="Calibri"/>
          <w:bCs/>
          <w:sz w:val="26"/>
          <w:szCs w:val="26"/>
          <w:lang w:val="nl-NL"/>
        </w:rPr>
        <w:t>Nêu được ý nghĩa của quyền tham gia quản lí nhà nước, quản lí xã hội của công dân.</w:t>
      </w:r>
    </w:p>
    <w:p w14:paraId="3FA2BEF5"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i/>
          <w:sz w:val="26"/>
          <w:szCs w:val="26"/>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182"/>
        <w:gridCol w:w="3166"/>
      </w:tblGrid>
      <w:tr w:rsidR="007D4C52" w14:paraId="3CF48CA4"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6184A23B" w14:textId="77777777" w:rsidR="007D4C52" w:rsidRDefault="007D4C52">
            <w:pPr>
              <w:tabs>
                <w:tab w:val="left" w:pos="540"/>
              </w:tabs>
              <w:spacing w:after="160" w:line="256" w:lineRule="auto"/>
              <w:jc w:val="both"/>
              <w:rPr>
                <w:b/>
                <w:bCs/>
                <w:kern w:val="2"/>
                <w:sz w:val="26"/>
                <w:szCs w:val="26"/>
                <w:lang w:val="pt-BR"/>
                <w14:ligatures w14:val="standardContextual"/>
              </w:rPr>
            </w:pPr>
            <w:r>
              <w:rPr>
                <w:b/>
                <w:bCs/>
                <w:kern w:val="2"/>
                <w:sz w:val="26"/>
                <w:szCs w:val="26"/>
                <w:lang w:val="pt-BR"/>
                <w14:ligatures w14:val="standardContextual"/>
              </w:rPr>
              <w:t>Các bước tiến hành</w:t>
            </w:r>
          </w:p>
        </w:tc>
        <w:tc>
          <w:tcPr>
            <w:tcW w:w="4820" w:type="dxa"/>
            <w:tcBorders>
              <w:top w:val="single" w:sz="4" w:space="0" w:color="auto"/>
              <w:left w:val="single" w:sz="4" w:space="0" w:color="auto"/>
              <w:bottom w:val="single" w:sz="4" w:space="0" w:color="auto"/>
              <w:right w:val="single" w:sz="4" w:space="0" w:color="auto"/>
            </w:tcBorders>
            <w:hideMark/>
          </w:tcPr>
          <w:p w14:paraId="38509A7C" w14:textId="77777777" w:rsidR="007D4C52" w:rsidRDefault="007D4C52">
            <w:pPr>
              <w:tabs>
                <w:tab w:val="left" w:pos="540"/>
              </w:tabs>
              <w:spacing w:after="160" w:line="256" w:lineRule="auto"/>
              <w:ind w:firstLine="540"/>
              <w:jc w:val="both"/>
              <w:rPr>
                <w:b/>
                <w:bCs/>
                <w:kern w:val="2"/>
                <w:sz w:val="26"/>
                <w:szCs w:val="26"/>
                <w:lang w:val="pt-BR"/>
                <w14:ligatures w14:val="standardContextual"/>
              </w:rPr>
            </w:pPr>
            <w:r>
              <w:rPr>
                <w:b/>
                <w:bCs/>
                <w:kern w:val="2"/>
                <w:sz w:val="26"/>
                <w:szCs w:val="26"/>
                <w:lang w:val="pt-BR"/>
                <w14:ligatures w14:val="standardContextual"/>
              </w:rPr>
              <w:t>Hoạt động của  GV</w:t>
            </w:r>
          </w:p>
        </w:tc>
        <w:tc>
          <w:tcPr>
            <w:tcW w:w="3652" w:type="dxa"/>
            <w:tcBorders>
              <w:top w:val="single" w:sz="4" w:space="0" w:color="auto"/>
              <w:left w:val="single" w:sz="4" w:space="0" w:color="auto"/>
              <w:bottom w:val="single" w:sz="4" w:space="0" w:color="auto"/>
              <w:right w:val="single" w:sz="4" w:space="0" w:color="auto"/>
            </w:tcBorders>
            <w:hideMark/>
          </w:tcPr>
          <w:p w14:paraId="074353DA" w14:textId="77777777" w:rsidR="007D4C52" w:rsidRDefault="007D4C52">
            <w:pPr>
              <w:tabs>
                <w:tab w:val="left" w:pos="540"/>
              </w:tabs>
              <w:spacing w:after="160" w:line="256" w:lineRule="auto"/>
              <w:ind w:firstLine="540"/>
              <w:jc w:val="both"/>
              <w:rPr>
                <w:b/>
                <w:bCs/>
                <w:kern w:val="2"/>
                <w:sz w:val="26"/>
                <w:szCs w:val="26"/>
                <w:lang w:val="pt-BR"/>
                <w14:ligatures w14:val="standardContextual"/>
              </w:rPr>
            </w:pPr>
            <w:r>
              <w:rPr>
                <w:b/>
                <w:bCs/>
                <w:kern w:val="2"/>
                <w:sz w:val="26"/>
                <w:szCs w:val="26"/>
                <w:lang w:val="pt-BR"/>
                <w14:ligatures w14:val="standardContextual"/>
              </w:rPr>
              <w:t>Hoạt động của  HS</w:t>
            </w:r>
          </w:p>
        </w:tc>
      </w:tr>
      <w:tr w:rsidR="007D4C52" w14:paraId="731F01DF"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0CC43D22"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Chuyển giao nhiệm vụ</w:t>
            </w:r>
          </w:p>
        </w:tc>
        <w:tc>
          <w:tcPr>
            <w:tcW w:w="4820" w:type="dxa"/>
            <w:tcBorders>
              <w:top w:val="single" w:sz="4" w:space="0" w:color="auto"/>
              <w:left w:val="single" w:sz="4" w:space="0" w:color="auto"/>
              <w:bottom w:val="single" w:sz="4" w:space="0" w:color="auto"/>
              <w:right w:val="single" w:sz="4" w:space="0" w:color="auto"/>
            </w:tcBorders>
            <w:hideMark/>
          </w:tcPr>
          <w:p w14:paraId="5F69F4C0"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giao nhiệm vụ:</w:t>
            </w:r>
          </w:p>
          <w:p w14:paraId="7EDF5AD0"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1. Em hiểu quyền tham gia quản lý nhà nước, quản lí XH là gì?</w:t>
            </w:r>
          </w:p>
          <w:p w14:paraId="59ABE16F"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2. Cho ví dụ.</w:t>
            </w:r>
          </w:p>
          <w:p w14:paraId="31F4538A"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3. Tại sao Nhà nước lại quy định quyền tham gia quản lý Nhà nước, quản lý XH của công dân?</w:t>
            </w:r>
          </w:p>
        </w:tc>
        <w:tc>
          <w:tcPr>
            <w:tcW w:w="3652" w:type="dxa"/>
            <w:tcBorders>
              <w:top w:val="single" w:sz="4" w:space="0" w:color="auto"/>
              <w:left w:val="single" w:sz="4" w:space="0" w:color="auto"/>
              <w:bottom w:val="single" w:sz="4" w:space="0" w:color="auto"/>
              <w:right w:val="single" w:sz="4" w:space="0" w:color="auto"/>
            </w:tcBorders>
            <w:hideMark/>
          </w:tcPr>
          <w:p w14:paraId="0535A469"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Học sinh nhận nhiệm vụ học tập.</w:t>
            </w:r>
          </w:p>
          <w:p w14:paraId="75F10A5C"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Tiến hành thảo luận nhóm để trả lời câu hỏi.</w:t>
            </w:r>
          </w:p>
          <w:p w14:paraId="3B2770C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Chuẩn bị dụng cụ học tập để ghi câu trả lời thảo luận vào giấy A</w:t>
            </w:r>
            <w:r>
              <w:rPr>
                <w:bCs/>
                <w:kern w:val="2"/>
                <w:sz w:val="26"/>
                <w:szCs w:val="26"/>
                <w:vertAlign w:val="subscript"/>
                <w14:ligatures w14:val="standardContextual"/>
              </w:rPr>
              <w:t>0</w:t>
            </w:r>
            <w:r>
              <w:rPr>
                <w:bCs/>
                <w:kern w:val="2"/>
                <w:sz w:val="26"/>
                <w:szCs w:val="26"/>
                <w14:ligatures w14:val="standardContextual"/>
              </w:rPr>
              <w:t>.</w:t>
            </w:r>
          </w:p>
        </w:tc>
      </w:tr>
      <w:tr w:rsidR="007D4C52" w14:paraId="16DDABF7"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0797B7F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Thực hiện nhiệm vụ</w:t>
            </w:r>
          </w:p>
        </w:tc>
        <w:tc>
          <w:tcPr>
            <w:tcW w:w="4820" w:type="dxa"/>
            <w:tcBorders>
              <w:top w:val="single" w:sz="4" w:space="0" w:color="auto"/>
              <w:left w:val="single" w:sz="4" w:space="0" w:color="auto"/>
              <w:bottom w:val="single" w:sz="4" w:space="0" w:color="auto"/>
              <w:right w:val="single" w:sz="4" w:space="0" w:color="auto"/>
            </w:tcBorders>
            <w:hideMark/>
          </w:tcPr>
          <w:p w14:paraId="6278F3DD"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theo dõi</w:t>
            </w:r>
          </w:p>
          <w:p w14:paraId="5530588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lastRenderedPageBreak/>
              <w:t>- Quan sát theo dõi học sinh học tập và thực hiện nhiệm vụ.</w:t>
            </w:r>
          </w:p>
        </w:tc>
        <w:tc>
          <w:tcPr>
            <w:tcW w:w="3652" w:type="dxa"/>
            <w:tcBorders>
              <w:top w:val="single" w:sz="4" w:space="0" w:color="auto"/>
              <w:left w:val="single" w:sz="4" w:space="0" w:color="auto"/>
              <w:bottom w:val="single" w:sz="4" w:space="0" w:color="auto"/>
              <w:right w:val="single" w:sz="4" w:space="0" w:color="auto"/>
            </w:tcBorders>
            <w:hideMark/>
          </w:tcPr>
          <w:p w14:paraId="3AC0F47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lastRenderedPageBreak/>
              <w:t>Học sinh thực hiện nhiệm vụ</w:t>
            </w:r>
          </w:p>
          <w:p w14:paraId="176EF5F0"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lastRenderedPageBreak/>
              <w:t>- Thảo luận nhóm và trình bày kết quả.</w:t>
            </w:r>
          </w:p>
        </w:tc>
      </w:tr>
      <w:tr w:rsidR="007D4C52" w14:paraId="4B9DD5EF"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511AE9E9"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lastRenderedPageBreak/>
              <w:t>Báo cáo và thảo luận</w:t>
            </w:r>
          </w:p>
        </w:tc>
        <w:tc>
          <w:tcPr>
            <w:tcW w:w="4820" w:type="dxa"/>
            <w:tcBorders>
              <w:top w:val="single" w:sz="4" w:space="0" w:color="auto"/>
              <w:left w:val="single" w:sz="4" w:space="0" w:color="auto"/>
              <w:bottom w:val="single" w:sz="4" w:space="0" w:color="auto"/>
              <w:right w:val="single" w:sz="4" w:space="0" w:color="auto"/>
            </w:tcBorders>
            <w:hideMark/>
          </w:tcPr>
          <w:p w14:paraId="108C7EE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tổ chức điều hành</w:t>
            </w:r>
          </w:p>
          <w:p w14:paraId="78EDA6BA"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Giáo viên mời 1 học sinh bất kỳ để trình bày nội dung. Học sinh của các nhóm còn lại nhận xét, bổ sung.</w:t>
            </w:r>
          </w:p>
        </w:tc>
        <w:tc>
          <w:tcPr>
            <w:tcW w:w="3652" w:type="dxa"/>
            <w:tcBorders>
              <w:top w:val="single" w:sz="4" w:space="0" w:color="auto"/>
              <w:left w:val="single" w:sz="4" w:space="0" w:color="auto"/>
              <w:bottom w:val="single" w:sz="4" w:space="0" w:color="auto"/>
              <w:right w:val="single" w:sz="4" w:space="0" w:color="auto"/>
            </w:tcBorders>
          </w:tcPr>
          <w:p w14:paraId="502237F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HS: Trình bày.</w:t>
            </w:r>
          </w:p>
          <w:p w14:paraId="4BC9C51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HS: Nhận xét bổ sung.</w:t>
            </w:r>
          </w:p>
          <w:p w14:paraId="169ACC57" w14:textId="77777777" w:rsidR="007D4C52" w:rsidRDefault="007D4C52">
            <w:pPr>
              <w:autoSpaceDE w:val="0"/>
              <w:autoSpaceDN w:val="0"/>
              <w:adjustRightInd w:val="0"/>
              <w:spacing w:line="256" w:lineRule="auto"/>
              <w:jc w:val="both"/>
              <w:rPr>
                <w:bCs/>
                <w:kern w:val="2"/>
                <w:sz w:val="26"/>
                <w:szCs w:val="26"/>
                <w14:ligatures w14:val="standardContextual"/>
              </w:rPr>
            </w:pPr>
          </w:p>
        </w:tc>
      </w:tr>
      <w:tr w:rsidR="007D4C52" w14:paraId="130ECA58"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012511BD"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Kết luận và nhận định</w:t>
            </w:r>
          </w:p>
        </w:tc>
        <w:tc>
          <w:tcPr>
            <w:tcW w:w="4820" w:type="dxa"/>
            <w:tcBorders>
              <w:top w:val="single" w:sz="4" w:space="0" w:color="auto"/>
              <w:left w:val="single" w:sz="4" w:space="0" w:color="auto"/>
              <w:bottom w:val="single" w:sz="4" w:space="0" w:color="auto"/>
              <w:right w:val="single" w:sz="4" w:space="0" w:color="auto"/>
            </w:tcBorders>
            <w:hideMark/>
          </w:tcPr>
          <w:p w14:paraId="06261FF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đánh giá kết quả hoạt động, hướng học sinh trả lời và chốt kiến thức để học sinh ghi bài:</w:t>
            </w:r>
          </w:p>
          <w:p w14:paraId="7FA4B87E"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1.</w:t>
            </w:r>
            <w:r>
              <w:rPr>
                <w:rFonts w:eastAsia="Calibri"/>
                <w:kern w:val="2"/>
                <w:sz w:val="26"/>
                <w:szCs w:val="26"/>
                <w14:ligatures w14:val="standardContextual"/>
              </w:rPr>
              <w:t xml:space="preserve"> </w:t>
            </w:r>
            <w:r>
              <w:rPr>
                <w:bCs/>
                <w:kern w:val="2"/>
                <w:sz w:val="26"/>
                <w:szCs w:val="26"/>
                <w14:ligatures w14:val="standardContextual"/>
              </w:rPr>
              <w:t xml:space="preserve">Quyền tham gia quản lí nhà nước, quản lí xã hội: Là quyền được tham gia xây dựng, tham gia bàn bạc, tổ chức thực hiện, giám sát và đánh giá các hoạt động, các công việc chung của nhà nước và xã hội. </w:t>
            </w:r>
          </w:p>
          <w:p w14:paraId="6D46B1D7"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2. Ví dụ: Đi bầu cử tại đại hội Đảng, ứng cử vào Hội đồng nhân dân các cấp…</w:t>
            </w:r>
          </w:p>
          <w:p w14:paraId="4C216DA1"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GV diễn giải thêm: Công dân có quyền tham gia xây dựng bộ máy nhà nước…(bầu đại biểu tham gia vào cơ quan quyền lực nhà nước như: quốc hội, HĐUBND…). Tham gia bàn bạc(góp ý xây dựng phát triển kinh tế địa phương, đất nước) Giám sát…(góp ý việc làn của cơ quan nhà nước).</w:t>
            </w:r>
          </w:p>
          <w:p w14:paraId="3977A250"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3. Vì đây là quyền chính trị quan trọng nhất của công dân. Là cơ sở pháp lý để bảo đảm nhà nước thực sự là của dân, do dân và vì dân. Đảm bảo cho công dân thực hiện quyền làm chủ, thực hiện trách nhiệm công dân đối với nhà nước và XH.</w:t>
            </w:r>
          </w:p>
          <w:p w14:paraId="3D9AB553"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GV diễn giải thêm: Chỉ trên cơ sở quyền này người dân mới có thể trực tiếp bầu ra cơ quan quyền lực, thay mặt mình quản lý nhà nước. Tham gia xây dựng hiến pháp, pháp luật và giám sát các công việc chung của đất nước.</w:t>
            </w:r>
          </w:p>
        </w:tc>
        <w:tc>
          <w:tcPr>
            <w:tcW w:w="3652" w:type="dxa"/>
            <w:tcBorders>
              <w:top w:val="single" w:sz="4" w:space="0" w:color="auto"/>
              <w:left w:val="single" w:sz="4" w:space="0" w:color="auto"/>
              <w:bottom w:val="single" w:sz="4" w:space="0" w:color="auto"/>
              <w:right w:val="single" w:sz="4" w:space="0" w:color="auto"/>
            </w:tcBorders>
            <w:hideMark/>
          </w:tcPr>
          <w:p w14:paraId="732AF7F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Nghe và ghi chép khi GV kết luận.</w:t>
            </w:r>
          </w:p>
          <w:p w14:paraId="527764CB" w14:textId="77777777" w:rsidR="007D4C52" w:rsidRDefault="007D4C52">
            <w:pPr>
              <w:autoSpaceDE w:val="0"/>
              <w:autoSpaceDN w:val="0"/>
              <w:adjustRightInd w:val="0"/>
              <w:spacing w:line="256" w:lineRule="auto"/>
              <w:jc w:val="both"/>
              <w:rPr>
                <w:bCs/>
                <w:kern w:val="2"/>
                <w:sz w:val="26"/>
                <w:szCs w:val="26"/>
                <w14:ligatures w14:val="standardContextual"/>
              </w:rPr>
            </w:pPr>
            <w:r>
              <w:rPr>
                <w:b/>
                <w:bCs/>
                <w:kern w:val="2"/>
                <w:sz w:val="26"/>
                <w:szCs w:val="26"/>
                <w14:ligatures w14:val="standardContextual"/>
              </w:rPr>
              <w:t xml:space="preserve">1. </w:t>
            </w:r>
            <w:r>
              <w:rPr>
                <w:rFonts w:eastAsia="Calibri"/>
                <w:b/>
                <w:kern w:val="2"/>
                <w:sz w:val="26"/>
                <w:szCs w:val="26"/>
                <w14:ligatures w14:val="standardContextual"/>
              </w:rPr>
              <w:t>Quyền tham gia quản lý Nhà nước và XH</w:t>
            </w:r>
          </w:p>
          <w:p w14:paraId="4962A413"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Khái niệm: Quyền tham gia quản lí nhà nước, quản lí xã hội: Là quyền được tham gia xây dựng, tham gia bàn bạc, tổ chức thực hiện, giám sát và đánh giá các hoạt động, các công việc chung của nhà nước và xã hội.</w:t>
            </w:r>
          </w:p>
          <w:p w14:paraId="683D4F0E"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Ý nghĩa: Là quyền chính trị quan trọng nhất của công dân. Là cơ sở pháp lý để bảo đảm nhà nước thực sự là của dân, do dân và vì dân. Đảm bảo cho công dân thực hiện quyền làm chủ, thực hiện trách nhiệm công dân đối với nhà nước và XH.</w:t>
            </w:r>
          </w:p>
        </w:tc>
      </w:tr>
    </w:tbl>
    <w:p w14:paraId="397547EB" w14:textId="77777777" w:rsidR="007D4C52" w:rsidRDefault="007D4C52" w:rsidP="007D4C52">
      <w:pPr>
        <w:autoSpaceDE w:val="0"/>
        <w:autoSpaceDN w:val="0"/>
        <w:adjustRightInd w:val="0"/>
        <w:ind w:firstLine="720"/>
        <w:jc w:val="both"/>
        <w:rPr>
          <w:rFonts w:eastAsia="Calibri"/>
          <w:b/>
          <w:sz w:val="26"/>
          <w:szCs w:val="26"/>
        </w:rPr>
      </w:pPr>
      <w:r>
        <w:rPr>
          <w:rFonts w:eastAsia="Calibri"/>
          <w:b/>
          <w:sz w:val="26"/>
          <w:szCs w:val="26"/>
        </w:rPr>
        <w:t>Mục 2. Cách thức thực hiện quyền</w:t>
      </w:r>
      <w:r>
        <w:rPr>
          <w:rFonts w:eastAsia="Calibri"/>
          <w:sz w:val="26"/>
          <w:szCs w:val="26"/>
        </w:rPr>
        <w:t xml:space="preserve"> </w:t>
      </w:r>
      <w:r>
        <w:rPr>
          <w:rFonts w:eastAsia="Calibri"/>
          <w:b/>
          <w:sz w:val="26"/>
          <w:szCs w:val="26"/>
        </w:rPr>
        <w:t>gia quản lí nhà nước, quản lí xã hội</w:t>
      </w:r>
    </w:p>
    <w:p w14:paraId="6354D3D1" w14:textId="77777777" w:rsidR="007D4C52" w:rsidRDefault="007D4C52" w:rsidP="007D4C52">
      <w:pPr>
        <w:autoSpaceDE w:val="0"/>
        <w:autoSpaceDN w:val="0"/>
        <w:adjustRightInd w:val="0"/>
        <w:ind w:firstLine="720"/>
        <w:jc w:val="both"/>
        <w:rPr>
          <w:rFonts w:eastAsia="Calibri"/>
          <w:i/>
          <w:sz w:val="26"/>
          <w:szCs w:val="26"/>
        </w:rPr>
      </w:pPr>
      <w:r>
        <w:rPr>
          <w:rFonts w:eastAsia="Calibri"/>
          <w:i/>
          <w:sz w:val="26"/>
          <w:szCs w:val="26"/>
        </w:rPr>
        <w:t xml:space="preserve">a) Mục đích: </w:t>
      </w:r>
    </w:p>
    <w:p w14:paraId="484EE3C6" w14:textId="77777777" w:rsidR="007D4C52" w:rsidRDefault="007D4C52" w:rsidP="007D4C52">
      <w:pPr>
        <w:autoSpaceDE w:val="0"/>
        <w:autoSpaceDN w:val="0"/>
        <w:adjustRightInd w:val="0"/>
        <w:jc w:val="both"/>
        <w:rPr>
          <w:rFonts w:eastAsia="Calibri"/>
          <w:sz w:val="26"/>
          <w:szCs w:val="26"/>
          <w:lang w:val="nl-NL"/>
        </w:rPr>
      </w:pPr>
      <w:r>
        <w:rPr>
          <w:rFonts w:eastAsia="Calibri"/>
          <w:sz w:val="26"/>
          <w:szCs w:val="26"/>
          <w:lang w:val="nl-NL"/>
        </w:rPr>
        <w:lastRenderedPageBreak/>
        <w:tab/>
        <w:t>- Giúp học sinh biết được các hình thức tham gia quản lí NN, quản lí XH của công dân. Biết thực hiện quyền tham gia quản lí nhà nước, quản lí xã hội phù hợp với lứa tuổi.</w:t>
      </w:r>
    </w:p>
    <w:p w14:paraId="1584FD85" w14:textId="77777777" w:rsidR="007D4C52" w:rsidRDefault="007D4C52" w:rsidP="007D4C52">
      <w:pPr>
        <w:autoSpaceDE w:val="0"/>
        <w:autoSpaceDN w:val="0"/>
        <w:adjustRightInd w:val="0"/>
        <w:ind w:firstLine="720"/>
        <w:jc w:val="both"/>
        <w:rPr>
          <w:rFonts w:eastAsia="Calibri"/>
          <w:i/>
          <w:sz w:val="26"/>
          <w:szCs w:val="26"/>
          <w:lang w:val="nl-NL"/>
        </w:rPr>
      </w:pPr>
      <w:r>
        <w:rPr>
          <w:rFonts w:eastAsia="Calibri"/>
          <w:i/>
          <w:sz w:val="26"/>
          <w:szCs w:val="26"/>
          <w:lang w:val="nl-NL"/>
        </w:rPr>
        <w:t xml:space="preserve">b) Nội dung: </w:t>
      </w:r>
    </w:p>
    <w:p w14:paraId="29FEA1F2"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Giáo viên đặt vấn đề để học sinh thảo luận cặp đôi nhằm tìm hiểu cách thức thực hiện quyền tham gia quản lý Nhà nước, quản lý XH.</w:t>
      </w:r>
    </w:p>
    <w:p w14:paraId="28979775"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i/>
          <w:sz w:val="26"/>
          <w:szCs w:val="26"/>
          <w:lang w:val="nl-NL"/>
        </w:rPr>
        <w:t>c) Sản phẩm:</w:t>
      </w:r>
      <w:r>
        <w:rPr>
          <w:rFonts w:eastAsia="Calibri"/>
          <w:sz w:val="26"/>
          <w:szCs w:val="26"/>
          <w:lang w:val="nl-NL"/>
        </w:rPr>
        <w:t xml:space="preserve"> </w:t>
      </w:r>
    </w:p>
    <w:p w14:paraId="5A9A3579"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bCs/>
          <w:sz w:val="26"/>
          <w:szCs w:val="26"/>
          <w:lang w:val="nl-NL"/>
        </w:rPr>
        <w:t>- Học sinh biết được các hình thức tham gia quản lí NN, quản lí XH của công dân. Biết thực hiện quyền tham gia quản lí nhà nước, quản lí xã hội phù hợp với lứa tuổi.</w:t>
      </w:r>
    </w:p>
    <w:p w14:paraId="69025838"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i/>
          <w:sz w:val="26"/>
          <w:szCs w:val="26"/>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4142"/>
        <w:gridCol w:w="3196"/>
      </w:tblGrid>
      <w:tr w:rsidR="007D4C52" w14:paraId="5B11EE72"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19FF4073" w14:textId="77777777" w:rsidR="007D4C52" w:rsidRDefault="007D4C52">
            <w:pPr>
              <w:tabs>
                <w:tab w:val="left" w:pos="540"/>
              </w:tabs>
              <w:spacing w:after="160" w:line="256" w:lineRule="auto"/>
              <w:jc w:val="both"/>
              <w:rPr>
                <w:b/>
                <w:bCs/>
                <w:kern w:val="2"/>
                <w:sz w:val="26"/>
                <w:szCs w:val="26"/>
                <w:lang w:val="pt-BR"/>
                <w14:ligatures w14:val="standardContextual"/>
              </w:rPr>
            </w:pPr>
            <w:r>
              <w:rPr>
                <w:b/>
                <w:bCs/>
                <w:kern w:val="2"/>
                <w:sz w:val="26"/>
                <w:szCs w:val="26"/>
                <w:lang w:val="pt-BR"/>
                <w14:ligatures w14:val="standardContextual"/>
              </w:rPr>
              <w:t>Các bước tiến hành</w:t>
            </w:r>
          </w:p>
        </w:tc>
        <w:tc>
          <w:tcPr>
            <w:tcW w:w="4820" w:type="dxa"/>
            <w:tcBorders>
              <w:top w:val="single" w:sz="4" w:space="0" w:color="auto"/>
              <w:left w:val="single" w:sz="4" w:space="0" w:color="auto"/>
              <w:bottom w:val="single" w:sz="4" w:space="0" w:color="auto"/>
              <w:right w:val="single" w:sz="4" w:space="0" w:color="auto"/>
            </w:tcBorders>
            <w:hideMark/>
          </w:tcPr>
          <w:p w14:paraId="70584907" w14:textId="77777777" w:rsidR="007D4C52" w:rsidRDefault="007D4C52">
            <w:pPr>
              <w:tabs>
                <w:tab w:val="left" w:pos="540"/>
              </w:tabs>
              <w:spacing w:after="160" w:line="256" w:lineRule="auto"/>
              <w:ind w:firstLine="540"/>
              <w:jc w:val="both"/>
              <w:rPr>
                <w:b/>
                <w:bCs/>
                <w:kern w:val="2"/>
                <w:sz w:val="26"/>
                <w:szCs w:val="26"/>
                <w:lang w:val="pt-BR"/>
                <w14:ligatures w14:val="standardContextual"/>
              </w:rPr>
            </w:pPr>
            <w:r>
              <w:rPr>
                <w:b/>
                <w:bCs/>
                <w:kern w:val="2"/>
                <w:sz w:val="26"/>
                <w:szCs w:val="26"/>
                <w:lang w:val="pt-BR"/>
                <w14:ligatures w14:val="standardContextual"/>
              </w:rPr>
              <w:t>Hoạt động của  GV</w:t>
            </w:r>
          </w:p>
        </w:tc>
        <w:tc>
          <w:tcPr>
            <w:tcW w:w="3652" w:type="dxa"/>
            <w:tcBorders>
              <w:top w:val="single" w:sz="4" w:space="0" w:color="auto"/>
              <w:left w:val="single" w:sz="4" w:space="0" w:color="auto"/>
              <w:bottom w:val="single" w:sz="4" w:space="0" w:color="auto"/>
              <w:right w:val="single" w:sz="4" w:space="0" w:color="auto"/>
            </w:tcBorders>
            <w:hideMark/>
          </w:tcPr>
          <w:p w14:paraId="05F675CD" w14:textId="77777777" w:rsidR="007D4C52" w:rsidRDefault="007D4C52">
            <w:pPr>
              <w:tabs>
                <w:tab w:val="left" w:pos="540"/>
              </w:tabs>
              <w:spacing w:after="160" w:line="256" w:lineRule="auto"/>
              <w:ind w:firstLine="540"/>
              <w:jc w:val="both"/>
              <w:rPr>
                <w:b/>
                <w:bCs/>
                <w:kern w:val="2"/>
                <w:sz w:val="26"/>
                <w:szCs w:val="26"/>
                <w:lang w:val="pt-BR"/>
                <w14:ligatures w14:val="standardContextual"/>
              </w:rPr>
            </w:pPr>
            <w:r>
              <w:rPr>
                <w:b/>
                <w:bCs/>
                <w:kern w:val="2"/>
                <w:sz w:val="26"/>
                <w:szCs w:val="26"/>
                <w:lang w:val="pt-BR"/>
                <w14:ligatures w14:val="standardContextual"/>
              </w:rPr>
              <w:t>Hoạt động của  HS</w:t>
            </w:r>
          </w:p>
        </w:tc>
      </w:tr>
      <w:tr w:rsidR="007D4C52" w14:paraId="2B6943F6"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59F5755D"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Chuyển giao nhiệm vụ</w:t>
            </w:r>
          </w:p>
        </w:tc>
        <w:tc>
          <w:tcPr>
            <w:tcW w:w="4820" w:type="dxa"/>
            <w:tcBorders>
              <w:top w:val="single" w:sz="4" w:space="0" w:color="auto"/>
              <w:left w:val="single" w:sz="4" w:space="0" w:color="auto"/>
              <w:bottom w:val="single" w:sz="4" w:space="0" w:color="auto"/>
              <w:right w:val="single" w:sz="4" w:space="0" w:color="auto"/>
            </w:tcBorders>
            <w:hideMark/>
          </w:tcPr>
          <w:p w14:paraId="38A4447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giao nhiệm vụ:</w:t>
            </w:r>
          </w:p>
          <w:p w14:paraId="10E3F868"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GV cho tình huống sau và đặt câu hỏi để HS trả lời:</w:t>
            </w:r>
          </w:p>
          <w:p w14:paraId="14BD5978" w14:textId="77777777" w:rsidR="007D4C52" w:rsidRDefault="007D4C52">
            <w:pPr>
              <w:autoSpaceDE w:val="0"/>
              <w:autoSpaceDN w:val="0"/>
              <w:adjustRightInd w:val="0"/>
              <w:spacing w:line="256" w:lineRule="auto"/>
              <w:jc w:val="both"/>
              <w:rPr>
                <w:bCs/>
                <w:i/>
                <w:kern w:val="2"/>
                <w:sz w:val="26"/>
                <w:szCs w:val="26"/>
                <w:lang w:val="fr-FR"/>
                <w14:ligatures w14:val="standardContextual"/>
              </w:rPr>
            </w:pPr>
            <w:r>
              <w:rPr>
                <w:bCs/>
                <w:i/>
                <w:kern w:val="2"/>
                <w:sz w:val="26"/>
                <w:szCs w:val="26"/>
                <w:lang w:val="fr-FR"/>
                <w14:ligatures w14:val="standardContextual"/>
              </w:rPr>
              <w:t>Huyền Trang khoe với mẹ :</w:t>
            </w:r>
          </w:p>
          <w:p w14:paraId="3F1E0019" w14:textId="77777777" w:rsidR="007D4C52" w:rsidRDefault="007D4C52">
            <w:pPr>
              <w:autoSpaceDE w:val="0"/>
              <w:autoSpaceDN w:val="0"/>
              <w:adjustRightInd w:val="0"/>
              <w:spacing w:line="256" w:lineRule="auto"/>
              <w:jc w:val="both"/>
              <w:rPr>
                <w:bCs/>
                <w:i/>
                <w:kern w:val="2"/>
                <w:sz w:val="26"/>
                <w:szCs w:val="26"/>
                <w:lang w:val="fr-FR"/>
                <w14:ligatures w14:val="standardContextual"/>
              </w:rPr>
            </w:pPr>
            <w:r>
              <w:rPr>
                <w:bCs/>
                <w:i/>
                <w:kern w:val="2"/>
                <w:sz w:val="26"/>
                <w:szCs w:val="26"/>
                <w:lang w:val="fr-FR"/>
                <w14:ligatures w14:val="standardContextual"/>
              </w:rPr>
              <w:t>Mẹ ơi, hôm nay trường con tổ chức một buổi đóng góp ý kiến vào dự thảo Luật Giáo Dục. Con có đóng góp một số ý kiến liên quan đến quyền và nghĩa vụ của học sinh mẹ ạ. Thế là con đã thực hiện quyền tham gia quản lí nhà nước và quản lí xã hội rồi phải không mẹ ?.</w:t>
            </w:r>
          </w:p>
          <w:p w14:paraId="7CF69F10" w14:textId="77777777" w:rsidR="007D4C52" w:rsidRDefault="007D4C52">
            <w:pPr>
              <w:autoSpaceDE w:val="0"/>
              <w:autoSpaceDN w:val="0"/>
              <w:adjustRightInd w:val="0"/>
              <w:spacing w:line="256" w:lineRule="auto"/>
              <w:jc w:val="both"/>
              <w:rPr>
                <w:bCs/>
                <w:i/>
                <w:kern w:val="2"/>
                <w:sz w:val="26"/>
                <w:szCs w:val="26"/>
                <w:lang w:val="fr-FR"/>
                <w14:ligatures w14:val="standardContextual"/>
              </w:rPr>
            </w:pPr>
            <w:r>
              <w:rPr>
                <w:bCs/>
                <w:i/>
                <w:kern w:val="2"/>
                <w:sz w:val="26"/>
                <w:szCs w:val="26"/>
                <w:lang w:val="fr-FR"/>
                <w14:ligatures w14:val="standardContextual"/>
              </w:rPr>
              <w:t xml:space="preserve">Mẹ nói :    </w:t>
            </w:r>
          </w:p>
          <w:p w14:paraId="1C411CCE" w14:textId="77777777" w:rsidR="007D4C52" w:rsidRDefault="007D4C52">
            <w:pPr>
              <w:autoSpaceDE w:val="0"/>
              <w:autoSpaceDN w:val="0"/>
              <w:adjustRightInd w:val="0"/>
              <w:spacing w:line="256" w:lineRule="auto"/>
              <w:jc w:val="both"/>
              <w:rPr>
                <w:bCs/>
                <w:i/>
                <w:kern w:val="2"/>
                <w:sz w:val="26"/>
                <w:szCs w:val="26"/>
                <w:lang w:val="fr-FR"/>
                <w14:ligatures w14:val="standardContextual"/>
              </w:rPr>
            </w:pPr>
            <w:r>
              <w:rPr>
                <w:bCs/>
                <w:i/>
                <w:kern w:val="2"/>
                <w:sz w:val="26"/>
                <w:szCs w:val="26"/>
                <w:lang w:val="fr-FR"/>
                <w14:ligatures w14:val="standardContextual"/>
              </w:rPr>
              <w:t xml:space="preserve"> Con đóng góp ý kiến thì có ý nghiã gì đâu! Mà dù có đóng góp ý kiến thì cũng đâu có phải là đã thực hiện quyền tham gia quản lý nhà nước và xã hội,  vì quyền này phải do Đại biểu Quốc Hội thực hiện thì mới có hiệu lực.</w:t>
            </w:r>
          </w:p>
          <w:p w14:paraId="08FAC535"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1. Theo em , giải thích của mẹ có hợp lý không? Suy nghĩ của Huyền Trang có đúng không?</w:t>
            </w:r>
          </w:p>
          <w:p w14:paraId="176C48D7"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lang w:val="fr-FR"/>
                <w14:ligatures w14:val="standardContextual"/>
              </w:rPr>
              <w:t xml:space="preserve">2. Công dân thực hiện quyền tham gia quản lý nhà nước, XH bằng cách nào? </w:t>
            </w:r>
            <w:r>
              <w:rPr>
                <w:bCs/>
                <w:kern w:val="2"/>
                <w:sz w:val="26"/>
                <w:szCs w:val="26"/>
                <w14:ligatures w14:val="standardContextual"/>
              </w:rPr>
              <w:t>Nêu ví dụ?</w:t>
            </w:r>
          </w:p>
        </w:tc>
        <w:tc>
          <w:tcPr>
            <w:tcW w:w="3652" w:type="dxa"/>
            <w:tcBorders>
              <w:top w:val="single" w:sz="4" w:space="0" w:color="auto"/>
              <w:left w:val="single" w:sz="4" w:space="0" w:color="auto"/>
              <w:bottom w:val="single" w:sz="4" w:space="0" w:color="auto"/>
              <w:right w:val="single" w:sz="4" w:space="0" w:color="auto"/>
            </w:tcBorders>
            <w:hideMark/>
          </w:tcPr>
          <w:p w14:paraId="303317A1"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Học sinh nhận nhiệm vụ học tập.</w:t>
            </w:r>
          </w:p>
          <w:p w14:paraId="331E45D1"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Tiến hành đọc SGK và thảo luận cặp đôi để trả lời câu hỏi.</w:t>
            </w:r>
          </w:p>
        </w:tc>
      </w:tr>
      <w:tr w:rsidR="007D4C52" w14:paraId="08E4B13A"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0060F077"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Thực hiện nhiệm vụ</w:t>
            </w:r>
          </w:p>
        </w:tc>
        <w:tc>
          <w:tcPr>
            <w:tcW w:w="4820" w:type="dxa"/>
            <w:tcBorders>
              <w:top w:val="single" w:sz="4" w:space="0" w:color="auto"/>
              <w:left w:val="single" w:sz="4" w:space="0" w:color="auto"/>
              <w:bottom w:val="single" w:sz="4" w:space="0" w:color="auto"/>
              <w:right w:val="single" w:sz="4" w:space="0" w:color="auto"/>
            </w:tcBorders>
            <w:hideMark/>
          </w:tcPr>
          <w:p w14:paraId="21F5AC4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theo dõi</w:t>
            </w:r>
          </w:p>
          <w:p w14:paraId="68DE9EE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Quan sát theo dõi học sinh học tập và thực hiện nhiệm vụ.</w:t>
            </w:r>
          </w:p>
        </w:tc>
        <w:tc>
          <w:tcPr>
            <w:tcW w:w="3652" w:type="dxa"/>
            <w:tcBorders>
              <w:top w:val="single" w:sz="4" w:space="0" w:color="auto"/>
              <w:left w:val="single" w:sz="4" w:space="0" w:color="auto"/>
              <w:bottom w:val="single" w:sz="4" w:space="0" w:color="auto"/>
              <w:right w:val="single" w:sz="4" w:space="0" w:color="auto"/>
            </w:tcBorders>
            <w:hideMark/>
          </w:tcPr>
          <w:p w14:paraId="3F82988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Học sinh thực hiện nhiệm vụ</w:t>
            </w:r>
          </w:p>
          <w:p w14:paraId="102224A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Thảo luận chung và trả lời</w:t>
            </w:r>
          </w:p>
        </w:tc>
      </w:tr>
      <w:tr w:rsidR="007D4C52" w14:paraId="4E2831E4"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486FA508"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lastRenderedPageBreak/>
              <w:t>Báo cáo và thảo luận</w:t>
            </w:r>
          </w:p>
        </w:tc>
        <w:tc>
          <w:tcPr>
            <w:tcW w:w="4820" w:type="dxa"/>
            <w:tcBorders>
              <w:top w:val="single" w:sz="4" w:space="0" w:color="auto"/>
              <w:left w:val="single" w:sz="4" w:space="0" w:color="auto"/>
              <w:bottom w:val="single" w:sz="4" w:space="0" w:color="auto"/>
              <w:right w:val="single" w:sz="4" w:space="0" w:color="auto"/>
            </w:tcBorders>
            <w:hideMark/>
          </w:tcPr>
          <w:p w14:paraId="7E1B0F20"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tổ chức điều hành</w:t>
            </w:r>
          </w:p>
          <w:p w14:paraId="6F203C0D"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Giáo viên mời 1 học sinh bất kỳ để trình bày nội dung. Học sinh còn lại nhận xét, bổ sung.</w:t>
            </w:r>
          </w:p>
        </w:tc>
        <w:tc>
          <w:tcPr>
            <w:tcW w:w="3652" w:type="dxa"/>
            <w:tcBorders>
              <w:top w:val="single" w:sz="4" w:space="0" w:color="auto"/>
              <w:left w:val="single" w:sz="4" w:space="0" w:color="auto"/>
              <w:bottom w:val="single" w:sz="4" w:space="0" w:color="auto"/>
              <w:right w:val="single" w:sz="4" w:space="0" w:color="auto"/>
            </w:tcBorders>
          </w:tcPr>
          <w:p w14:paraId="42ACC19F"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HS: Nhận xét bổ sung.</w:t>
            </w:r>
          </w:p>
          <w:p w14:paraId="788CD730" w14:textId="77777777" w:rsidR="007D4C52" w:rsidRDefault="007D4C52">
            <w:pPr>
              <w:autoSpaceDE w:val="0"/>
              <w:autoSpaceDN w:val="0"/>
              <w:adjustRightInd w:val="0"/>
              <w:spacing w:line="256" w:lineRule="auto"/>
              <w:jc w:val="both"/>
              <w:rPr>
                <w:bCs/>
                <w:kern w:val="2"/>
                <w:sz w:val="26"/>
                <w:szCs w:val="26"/>
                <w14:ligatures w14:val="standardContextual"/>
              </w:rPr>
            </w:pPr>
          </w:p>
        </w:tc>
      </w:tr>
      <w:tr w:rsidR="007D4C52" w14:paraId="0E690B9B"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770ECF91"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Kết luận và nhận định</w:t>
            </w:r>
          </w:p>
        </w:tc>
        <w:tc>
          <w:tcPr>
            <w:tcW w:w="4820" w:type="dxa"/>
            <w:tcBorders>
              <w:top w:val="single" w:sz="4" w:space="0" w:color="auto"/>
              <w:left w:val="single" w:sz="4" w:space="0" w:color="auto"/>
              <w:bottom w:val="single" w:sz="4" w:space="0" w:color="auto"/>
              <w:right w:val="single" w:sz="4" w:space="0" w:color="auto"/>
            </w:tcBorders>
            <w:hideMark/>
          </w:tcPr>
          <w:p w14:paraId="0E3DE26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hướng học sinh trả lời và chốt kiến thức để học sinh ghi bài:</w:t>
            </w:r>
          </w:p>
          <w:p w14:paraId="7723D658"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1. Mẹ Trang không đúng. Trang đúng. Vì công dân cũng có quyền tham gia đóng góp ý kiến vào các vấn đề chung của đất nước hoặc thông qua Đại biểu của mình trong cơ quan Nhà nước.</w:t>
            </w:r>
          </w:p>
          <w:p w14:paraId="34E2E601"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2. Bằng hai cách. Trực tiếp và gián tiếp.</w:t>
            </w:r>
          </w:p>
          <w:p w14:paraId="7F9E8DE6"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 xml:space="preserve">- Ví dụ: </w:t>
            </w:r>
          </w:p>
          <w:p w14:paraId="00B6B315"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 Trực tiếp: bày tỏ quan điểm trong cuộc họp tổ dân phố, nêu ý kiến đóng góp trong cuộc vận động làm đường nông thôn, …</w:t>
            </w:r>
          </w:p>
          <w:p w14:paraId="7C00F049"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 Gián tiếp: Nêu ý kiến trong cuộc tiếp xúc cử tri để ĐBHĐND tiếp thu và trình bày lên các cuộc họp cấp trên, …</w:t>
            </w:r>
          </w:p>
          <w:p w14:paraId="4B0F218C"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
                <w:bCs/>
                <w:kern w:val="2"/>
                <w:sz w:val="26"/>
                <w:szCs w:val="26"/>
                <w:lang w:val="fr-FR"/>
                <w14:ligatures w14:val="standardContextual"/>
              </w:rPr>
              <w:t>- GV tích hợp QPAN:</w:t>
            </w:r>
            <w:r>
              <w:rPr>
                <w:bCs/>
                <w:kern w:val="2"/>
                <w:sz w:val="26"/>
                <w:szCs w:val="26"/>
                <w:lang w:val="fr-FR"/>
                <w14:ligatures w14:val="standardContextual"/>
              </w:rPr>
              <w:t xml:space="preserve"> Quyền làm chủ của công dân: Làm chủ tự nhiên, XH, bản thân để thực hiện mục tiêu xây dựng đất nước “dân giàu, nước mạnh, XH công bằng, dân chủ, văn minh”.</w:t>
            </w:r>
          </w:p>
        </w:tc>
        <w:tc>
          <w:tcPr>
            <w:tcW w:w="3652" w:type="dxa"/>
            <w:tcBorders>
              <w:top w:val="single" w:sz="4" w:space="0" w:color="auto"/>
              <w:left w:val="single" w:sz="4" w:space="0" w:color="auto"/>
              <w:bottom w:val="single" w:sz="4" w:space="0" w:color="auto"/>
              <w:right w:val="single" w:sz="4" w:space="0" w:color="auto"/>
            </w:tcBorders>
            <w:hideMark/>
          </w:tcPr>
          <w:p w14:paraId="1E86D4FF"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 Nghe và ghi chép khi GV kết luận.</w:t>
            </w:r>
          </w:p>
          <w:p w14:paraId="35A60C03" w14:textId="77777777" w:rsidR="007D4C52" w:rsidRDefault="007D4C52">
            <w:pPr>
              <w:autoSpaceDE w:val="0"/>
              <w:autoSpaceDN w:val="0"/>
              <w:adjustRightInd w:val="0"/>
              <w:spacing w:line="256" w:lineRule="auto"/>
              <w:jc w:val="both"/>
              <w:rPr>
                <w:b/>
                <w:bCs/>
                <w:kern w:val="2"/>
                <w:sz w:val="26"/>
                <w:szCs w:val="26"/>
                <w:lang w:val="fr-FR"/>
                <w14:ligatures w14:val="standardContextual"/>
              </w:rPr>
            </w:pPr>
            <w:r>
              <w:rPr>
                <w:b/>
                <w:bCs/>
                <w:kern w:val="2"/>
                <w:sz w:val="26"/>
                <w:szCs w:val="26"/>
                <w:lang w:val="fr-FR"/>
                <w14:ligatures w14:val="standardContextual"/>
              </w:rPr>
              <w:t>2. Cách thức thực hiện quyền gia quản lí nhà nước, quản lí xã hội</w:t>
            </w:r>
          </w:p>
          <w:p w14:paraId="3E278C9B"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Công dân thực hiện quyền tham gia quản lý Nhà nước, quản lý XH bằng hai cách:</w:t>
            </w:r>
          </w:p>
          <w:p w14:paraId="0E49F505"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 Trực tiếp góp ý xây dựng phát triển kinh tế địa phương. Góp ý việc làm của cơ quan quản lý nhà nước trên báo.</w:t>
            </w:r>
          </w:p>
          <w:p w14:paraId="46498B12" w14:textId="77777777" w:rsidR="007D4C52" w:rsidRDefault="007D4C52">
            <w:pPr>
              <w:autoSpaceDE w:val="0"/>
              <w:autoSpaceDN w:val="0"/>
              <w:adjustRightInd w:val="0"/>
              <w:spacing w:line="256" w:lineRule="auto"/>
              <w:jc w:val="both"/>
              <w:rPr>
                <w:bCs/>
                <w:kern w:val="2"/>
                <w:sz w:val="26"/>
                <w:szCs w:val="26"/>
                <w:lang w:val="fr-FR"/>
                <w14:ligatures w14:val="standardContextual"/>
              </w:rPr>
            </w:pPr>
            <w:r>
              <w:rPr>
                <w:bCs/>
                <w:kern w:val="2"/>
                <w:sz w:val="26"/>
                <w:szCs w:val="26"/>
                <w:lang w:val="fr-FR"/>
                <w14:ligatures w14:val="standardContextual"/>
              </w:rPr>
              <w:t>- Gián tiếp tham gia thông qua đại biểu của nhân dân để họ kiến nghị lên các cơ quan có thẩm quyền giải quyết.</w:t>
            </w:r>
          </w:p>
        </w:tc>
      </w:tr>
    </w:tbl>
    <w:p w14:paraId="6EEEF985" w14:textId="77777777" w:rsidR="007D4C52" w:rsidRDefault="007D4C52" w:rsidP="007D4C52">
      <w:pPr>
        <w:autoSpaceDE w:val="0"/>
        <w:autoSpaceDN w:val="0"/>
        <w:adjustRightInd w:val="0"/>
        <w:ind w:firstLine="720"/>
        <w:jc w:val="both"/>
        <w:rPr>
          <w:rFonts w:eastAsia="Calibri"/>
          <w:b/>
          <w:sz w:val="26"/>
          <w:szCs w:val="26"/>
          <w:lang w:val="fr-FR"/>
        </w:rPr>
      </w:pPr>
      <w:r>
        <w:rPr>
          <w:rFonts w:eastAsia="Calibri"/>
          <w:b/>
          <w:sz w:val="26"/>
          <w:szCs w:val="26"/>
          <w:lang w:val="fr-FR"/>
        </w:rPr>
        <w:t>Mục 3. Trách nhiệm của Nhà nước và công dân trong việc thực hiện quyền</w:t>
      </w:r>
      <w:r>
        <w:rPr>
          <w:rFonts w:eastAsia="Calibri"/>
          <w:sz w:val="26"/>
          <w:szCs w:val="26"/>
          <w:lang w:val="fr-FR"/>
        </w:rPr>
        <w:t xml:space="preserve"> </w:t>
      </w:r>
      <w:r>
        <w:rPr>
          <w:rFonts w:eastAsia="Calibri"/>
          <w:b/>
          <w:sz w:val="26"/>
          <w:szCs w:val="26"/>
          <w:lang w:val="fr-FR"/>
        </w:rPr>
        <w:t>gia quản lí nhà nước, quản lí xã hội</w:t>
      </w:r>
    </w:p>
    <w:p w14:paraId="60E756B4" w14:textId="77777777" w:rsidR="007D4C52" w:rsidRDefault="007D4C52" w:rsidP="007D4C52">
      <w:pPr>
        <w:autoSpaceDE w:val="0"/>
        <w:autoSpaceDN w:val="0"/>
        <w:adjustRightInd w:val="0"/>
        <w:ind w:firstLine="720"/>
        <w:jc w:val="both"/>
        <w:rPr>
          <w:rFonts w:eastAsia="Calibri"/>
          <w:i/>
          <w:sz w:val="26"/>
          <w:szCs w:val="26"/>
          <w:lang w:val="fr-FR"/>
        </w:rPr>
      </w:pPr>
      <w:r>
        <w:rPr>
          <w:rFonts w:eastAsia="Calibri"/>
          <w:i/>
          <w:sz w:val="26"/>
          <w:szCs w:val="26"/>
          <w:lang w:val="fr-FR"/>
        </w:rPr>
        <w:t xml:space="preserve">a) Mục đích: </w:t>
      </w:r>
    </w:p>
    <w:p w14:paraId="25F62D1B" w14:textId="77777777" w:rsidR="007D4C52" w:rsidRDefault="007D4C52" w:rsidP="007D4C52">
      <w:pPr>
        <w:autoSpaceDE w:val="0"/>
        <w:autoSpaceDN w:val="0"/>
        <w:adjustRightInd w:val="0"/>
        <w:jc w:val="both"/>
        <w:rPr>
          <w:rFonts w:eastAsia="Calibri"/>
          <w:sz w:val="26"/>
          <w:szCs w:val="26"/>
          <w:lang w:val="nl-NL"/>
        </w:rPr>
      </w:pPr>
      <w:r>
        <w:rPr>
          <w:rFonts w:eastAsia="Calibri"/>
          <w:sz w:val="26"/>
          <w:szCs w:val="26"/>
          <w:lang w:val="nl-NL"/>
        </w:rPr>
        <w:tab/>
        <w:t xml:space="preserve">- Giúp học hiểu được trách nhiệm của Nhà nước và công dân trong việc đảm bảo và thực hiện quyền tham gia quản lí nhà nước, quản lí xã hội của công dân. </w:t>
      </w:r>
    </w:p>
    <w:p w14:paraId="702D25FE" w14:textId="77777777" w:rsidR="007D4C52" w:rsidRDefault="007D4C52" w:rsidP="007D4C52">
      <w:pPr>
        <w:autoSpaceDE w:val="0"/>
        <w:autoSpaceDN w:val="0"/>
        <w:adjustRightInd w:val="0"/>
        <w:ind w:firstLine="720"/>
        <w:jc w:val="both"/>
        <w:rPr>
          <w:rFonts w:eastAsia="Calibri"/>
          <w:i/>
          <w:sz w:val="26"/>
          <w:szCs w:val="26"/>
          <w:lang w:val="nl-NL"/>
        </w:rPr>
      </w:pPr>
      <w:r>
        <w:rPr>
          <w:rFonts w:eastAsia="Calibri"/>
          <w:i/>
          <w:sz w:val="26"/>
          <w:szCs w:val="26"/>
          <w:lang w:val="nl-NL"/>
        </w:rPr>
        <w:t xml:space="preserve">b) Nội dung: </w:t>
      </w:r>
    </w:p>
    <w:p w14:paraId="0F178287"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Giáo viên diễn giải và đặt câu hỏi để học sinh hiểu được trách nhiệm của Nhà nước và công dân.</w:t>
      </w:r>
    </w:p>
    <w:p w14:paraId="13F73542"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i/>
          <w:sz w:val="26"/>
          <w:szCs w:val="26"/>
          <w:lang w:val="nl-NL"/>
        </w:rPr>
        <w:t>c) Sản phẩm:</w:t>
      </w:r>
      <w:r>
        <w:rPr>
          <w:rFonts w:eastAsia="Calibri"/>
          <w:sz w:val="26"/>
          <w:szCs w:val="26"/>
          <w:lang w:val="nl-NL"/>
        </w:rPr>
        <w:t xml:space="preserve"> </w:t>
      </w:r>
    </w:p>
    <w:p w14:paraId="0DC2F202"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bCs/>
          <w:sz w:val="26"/>
          <w:szCs w:val="26"/>
          <w:lang w:val="nl-NL"/>
        </w:rPr>
        <w:t xml:space="preserve">- Học sinh hiểu được trách nhiệm của Nhà nước và công dân trong việc đảm bảo và thực hiện quyền tham gia quản lí nhà nước, quản lí xã hội của công dân. </w:t>
      </w:r>
    </w:p>
    <w:p w14:paraId="0ACADFB7"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i/>
          <w:sz w:val="26"/>
          <w:szCs w:val="26"/>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4140"/>
        <w:gridCol w:w="3198"/>
      </w:tblGrid>
      <w:tr w:rsidR="007D4C52" w14:paraId="34C2A77E"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23F530AC" w14:textId="77777777" w:rsidR="007D4C52" w:rsidRDefault="007D4C52">
            <w:pPr>
              <w:tabs>
                <w:tab w:val="left" w:pos="540"/>
              </w:tabs>
              <w:spacing w:after="160" w:line="256" w:lineRule="auto"/>
              <w:jc w:val="both"/>
              <w:rPr>
                <w:b/>
                <w:bCs/>
                <w:kern w:val="2"/>
                <w:sz w:val="26"/>
                <w:szCs w:val="26"/>
                <w:lang w:val="pt-BR"/>
                <w14:ligatures w14:val="standardContextual"/>
              </w:rPr>
            </w:pPr>
            <w:r>
              <w:rPr>
                <w:b/>
                <w:bCs/>
                <w:kern w:val="2"/>
                <w:sz w:val="26"/>
                <w:szCs w:val="26"/>
                <w:lang w:val="pt-BR"/>
                <w14:ligatures w14:val="standardContextual"/>
              </w:rPr>
              <w:t>Các bước tiến hành</w:t>
            </w:r>
          </w:p>
        </w:tc>
        <w:tc>
          <w:tcPr>
            <w:tcW w:w="4820" w:type="dxa"/>
            <w:tcBorders>
              <w:top w:val="single" w:sz="4" w:space="0" w:color="auto"/>
              <w:left w:val="single" w:sz="4" w:space="0" w:color="auto"/>
              <w:bottom w:val="single" w:sz="4" w:space="0" w:color="auto"/>
              <w:right w:val="single" w:sz="4" w:space="0" w:color="auto"/>
            </w:tcBorders>
            <w:hideMark/>
          </w:tcPr>
          <w:p w14:paraId="1058EB03" w14:textId="77777777" w:rsidR="007D4C52" w:rsidRDefault="007D4C52">
            <w:pPr>
              <w:tabs>
                <w:tab w:val="left" w:pos="540"/>
              </w:tabs>
              <w:spacing w:after="160" w:line="256" w:lineRule="auto"/>
              <w:ind w:firstLine="540"/>
              <w:jc w:val="both"/>
              <w:rPr>
                <w:b/>
                <w:bCs/>
                <w:kern w:val="2"/>
                <w:sz w:val="26"/>
                <w:szCs w:val="26"/>
                <w:lang w:val="pt-BR"/>
                <w14:ligatures w14:val="standardContextual"/>
              </w:rPr>
            </w:pPr>
            <w:r>
              <w:rPr>
                <w:b/>
                <w:bCs/>
                <w:kern w:val="2"/>
                <w:sz w:val="26"/>
                <w:szCs w:val="26"/>
                <w:lang w:val="pt-BR"/>
                <w14:ligatures w14:val="standardContextual"/>
              </w:rPr>
              <w:t>Hoạt động của  GV</w:t>
            </w:r>
          </w:p>
        </w:tc>
        <w:tc>
          <w:tcPr>
            <w:tcW w:w="3652" w:type="dxa"/>
            <w:tcBorders>
              <w:top w:val="single" w:sz="4" w:space="0" w:color="auto"/>
              <w:left w:val="single" w:sz="4" w:space="0" w:color="auto"/>
              <w:bottom w:val="single" w:sz="4" w:space="0" w:color="auto"/>
              <w:right w:val="single" w:sz="4" w:space="0" w:color="auto"/>
            </w:tcBorders>
            <w:hideMark/>
          </w:tcPr>
          <w:p w14:paraId="3E3C923B" w14:textId="77777777" w:rsidR="007D4C52" w:rsidRDefault="007D4C52">
            <w:pPr>
              <w:tabs>
                <w:tab w:val="left" w:pos="540"/>
              </w:tabs>
              <w:spacing w:after="160" w:line="256" w:lineRule="auto"/>
              <w:ind w:firstLine="540"/>
              <w:jc w:val="both"/>
              <w:rPr>
                <w:b/>
                <w:bCs/>
                <w:kern w:val="2"/>
                <w:sz w:val="26"/>
                <w:szCs w:val="26"/>
                <w:lang w:val="pt-BR"/>
                <w14:ligatures w14:val="standardContextual"/>
              </w:rPr>
            </w:pPr>
            <w:r>
              <w:rPr>
                <w:b/>
                <w:bCs/>
                <w:kern w:val="2"/>
                <w:sz w:val="26"/>
                <w:szCs w:val="26"/>
                <w:lang w:val="pt-BR"/>
                <w14:ligatures w14:val="standardContextual"/>
              </w:rPr>
              <w:t>Hoạt động của  HS</w:t>
            </w:r>
          </w:p>
        </w:tc>
      </w:tr>
      <w:tr w:rsidR="007D4C52" w14:paraId="3689D073"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2AA0603F"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lastRenderedPageBreak/>
              <w:t>Chuyển giao nhiệm vụ</w:t>
            </w:r>
          </w:p>
        </w:tc>
        <w:tc>
          <w:tcPr>
            <w:tcW w:w="4820" w:type="dxa"/>
            <w:tcBorders>
              <w:top w:val="single" w:sz="4" w:space="0" w:color="auto"/>
              <w:left w:val="single" w:sz="4" w:space="0" w:color="auto"/>
              <w:bottom w:val="single" w:sz="4" w:space="0" w:color="auto"/>
              <w:right w:val="single" w:sz="4" w:space="0" w:color="auto"/>
            </w:tcBorders>
            <w:hideMark/>
          </w:tcPr>
          <w:p w14:paraId="659911B3"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giao nhiệm vụ:</w:t>
            </w:r>
          </w:p>
          <w:p w14:paraId="3C48DE70"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1. Nhà nước tạo điều kiện gì cho công dân và công dân có quyền và trách nhiệm gì với nhà nước.</w:t>
            </w:r>
          </w:p>
          <w:p w14:paraId="528A436E"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2. Em sẽ làm gì để phát huy quyền tham gia quản lí nhà nước, quản lí xã hội của mình?</w:t>
            </w:r>
          </w:p>
        </w:tc>
        <w:tc>
          <w:tcPr>
            <w:tcW w:w="3652" w:type="dxa"/>
            <w:tcBorders>
              <w:top w:val="single" w:sz="4" w:space="0" w:color="auto"/>
              <w:left w:val="single" w:sz="4" w:space="0" w:color="auto"/>
              <w:bottom w:val="single" w:sz="4" w:space="0" w:color="auto"/>
              <w:right w:val="single" w:sz="4" w:space="0" w:color="auto"/>
            </w:tcBorders>
            <w:hideMark/>
          </w:tcPr>
          <w:p w14:paraId="1D49BD83"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Học sinh nhận nhiệm vụ học tập.</w:t>
            </w:r>
          </w:p>
          <w:p w14:paraId="30F8094E"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Tiến hành đọc SGK để trả lời câu hỏi.</w:t>
            </w:r>
          </w:p>
        </w:tc>
      </w:tr>
      <w:tr w:rsidR="007D4C52" w14:paraId="225E9645"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600EA0D2"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Thực hiện nhiệm vụ</w:t>
            </w:r>
          </w:p>
        </w:tc>
        <w:tc>
          <w:tcPr>
            <w:tcW w:w="4820" w:type="dxa"/>
            <w:tcBorders>
              <w:top w:val="single" w:sz="4" w:space="0" w:color="auto"/>
              <w:left w:val="single" w:sz="4" w:space="0" w:color="auto"/>
              <w:bottom w:val="single" w:sz="4" w:space="0" w:color="auto"/>
              <w:right w:val="single" w:sz="4" w:space="0" w:color="auto"/>
            </w:tcBorders>
            <w:hideMark/>
          </w:tcPr>
          <w:p w14:paraId="2C3C7859"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theo dõi</w:t>
            </w:r>
          </w:p>
          <w:p w14:paraId="26E1C2EE"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Quan sát theo dõi học sinh học tập và thực hiện nhiệm vụ.</w:t>
            </w:r>
          </w:p>
        </w:tc>
        <w:tc>
          <w:tcPr>
            <w:tcW w:w="3652" w:type="dxa"/>
            <w:tcBorders>
              <w:top w:val="single" w:sz="4" w:space="0" w:color="auto"/>
              <w:left w:val="single" w:sz="4" w:space="0" w:color="auto"/>
              <w:bottom w:val="single" w:sz="4" w:space="0" w:color="auto"/>
              <w:right w:val="single" w:sz="4" w:space="0" w:color="auto"/>
            </w:tcBorders>
            <w:hideMark/>
          </w:tcPr>
          <w:p w14:paraId="3DFFDAB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Học sinh thực hiện nhiệm vụ</w:t>
            </w:r>
          </w:p>
          <w:p w14:paraId="1B763F14"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Thảo luận chung và trả lời</w:t>
            </w:r>
          </w:p>
        </w:tc>
      </w:tr>
      <w:tr w:rsidR="007D4C52" w14:paraId="720148E1"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21B78AC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Báo cáo và thảo luận</w:t>
            </w:r>
          </w:p>
        </w:tc>
        <w:tc>
          <w:tcPr>
            <w:tcW w:w="4820" w:type="dxa"/>
            <w:tcBorders>
              <w:top w:val="single" w:sz="4" w:space="0" w:color="auto"/>
              <w:left w:val="single" w:sz="4" w:space="0" w:color="auto"/>
              <w:bottom w:val="single" w:sz="4" w:space="0" w:color="auto"/>
              <w:right w:val="single" w:sz="4" w:space="0" w:color="auto"/>
            </w:tcBorders>
            <w:hideMark/>
          </w:tcPr>
          <w:p w14:paraId="19544A4A"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tổ chức điều hành</w:t>
            </w:r>
          </w:p>
          <w:p w14:paraId="51B2C9B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Giáo viên mời 1 học sinh bất kỳ để trình bày nội dung. Học sinh còn lại nhận xét, bổ sung.</w:t>
            </w:r>
          </w:p>
        </w:tc>
        <w:tc>
          <w:tcPr>
            <w:tcW w:w="3652" w:type="dxa"/>
            <w:tcBorders>
              <w:top w:val="single" w:sz="4" w:space="0" w:color="auto"/>
              <w:left w:val="single" w:sz="4" w:space="0" w:color="auto"/>
              <w:bottom w:val="single" w:sz="4" w:space="0" w:color="auto"/>
              <w:right w:val="single" w:sz="4" w:space="0" w:color="auto"/>
            </w:tcBorders>
          </w:tcPr>
          <w:p w14:paraId="52F1E46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HS: Nhận xét bổ sung.</w:t>
            </w:r>
          </w:p>
          <w:p w14:paraId="24D3F240" w14:textId="77777777" w:rsidR="007D4C52" w:rsidRDefault="007D4C52">
            <w:pPr>
              <w:autoSpaceDE w:val="0"/>
              <w:autoSpaceDN w:val="0"/>
              <w:adjustRightInd w:val="0"/>
              <w:spacing w:line="256" w:lineRule="auto"/>
              <w:jc w:val="both"/>
              <w:rPr>
                <w:bCs/>
                <w:kern w:val="2"/>
                <w:sz w:val="26"/>
                <w:szCs w:val="26"/>
                <w14:ligatures w14:val="standardContextual"/>
              </w:rPr>
            </w:pPr>
          </w:p>
        </w:tc>
      </w:tr>
      <w:tr w:rsidR="007D4C52" w14:paraId="34F45D69" w14:textId="77777777" w:rsidTr="007D4C52">
        <w:tc>
          <w:tcPr>
            <w:tcW w:w="1701" w:type="dxa"/>
            <w:tcBorders>
              <w:top w:val="single" w:sz="4" w:space="0" w:color="auto"/>
              <w:left w:val="single" w:sz="4" w:space="0" w:color="auto"/>
              <w:bottom w:val="single" w:sz="4" w:space="0" w:color="auto"/>
              <w:right w:val="single" w:sz="4" w:space="0" w:color="auto"/>
            </w:tcBorders>
            <w:hideMark/>
          </w:tcPr>
          <w:p w14:paraId="3655D274"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Kết luận và nhận định</w:t>
            </w:r>
          </w:p>
        </w:tc>
        <w:tc>
          <w:tcPr>
            <w:tcW w:w="4820" w:type="dxa"/>
            <w:tcBorders>
              <w:top w:val="single" w:sz="4" w:space="0" w:color="auto"/>
              <w:left w:val="single" w:sz="4" w:space="0" w:color="auto"/>
              <w:bottom w:val="single" w:sz="4" w:space="0" w:color="auto"/>
              <w:right w:val="single" w:sz="4" w:space="0" w:color="auto"/>
            </w:tcBorders>
            <w:hideMark/>
          </w:tcPr>
          <w:p w14:paraId="15778994"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Giáo viên hướng học sinh trả lời và chốt kiến thức để học sinh ghi bài:</w:t>
            </w:r>
          </w:p>
          <w:p w14:paraId="25E5B9A6"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xml:space="preserve">1. </w:t>
            </w:r>
          </w:p>
          <w:p w14:paraId="790FE8B2"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Nhà nước quy định bằng pháp luật. Kiểm tra giám sát việc thực hiện.</w:t>
            </w:r>
          </w:p>
          <w:p w14:paraId="725EFB3C"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Công dân: Hiểu rõ nội dung, ý nghĩa và cách thực hiện nâng cao phẩm chất, năng lực và tích cực tham gia thực hiện tốt.</w:t>
            </w:r>
          </w:p>
          <w:p w14:paraId="40D90F54"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xml:space="preserve">2. </w:t>
            </w:r>
          </w:p>
          <w:p w14:paraId="622DDDF5"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Học tập tốt, lao động tốt và rèn luyện ý thức tổ chức ký luật.</w:t>
            </w:r>
          </w:p>
          <w:p w14:paraId="14A8F50B"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Tham gia góp ý xây dựng lớp, chi đoàn, các hoạt động ở địa phương (tuyên truyền KHHGĐ, Bài trừ tệ nạn XH…).</w:t>
            </w:r>
          </w:p>
        </w:tc>
        <w:tc>
          <w:tcPr>
            <w:tcW w:w="3652" w:type="dxa"/>
            <w:tcBorders>
              <w:top w:val="single" w:sz="4" w:space="0" w:color="auto"/>
              <w:left w:val="single" w:sz="4" w:space="0" w:color="auto"/>
              <w:bottom w:val="single" w:sz="4" w:space="0" w:color="auto"/>
              <w:right w:val="single" w:sz="4" w:space="0" w:color="auto"/>
            </w:tcBorders>
          </w:tcPr>
          <w:p w14:paraId="30CD7632" w14:textId="77777777" w:rsidR="007D4C52" w:rsidRDefault="007D4C52">
            <w:pPr>
              <w:autoSpaceDE w:val="0"/>
              <w:autoSpaceDN w:val="0"/>
              <w:adjustRightInd w:val="0"/>
              <w:spacing w:line="256" w:lineRule="auto"/>
              <w:jc w:val="both"/>
              <w:rPr>
                <w:bCs/>
                <w:kern w:val="2"/>
                <w:sz w:val="26"/>
                <w:szCs w:val="26"/>
                <w14:ligatures w14:val="standardContextual"/>
              </w:rPr>
            </w:pPr>
          </w:p>
          <w:p w14:paraId="553C35C7"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Nghe và ghi chép khi GV kết luận.</w:t>
            </w:r>
          </w:p>
          <w:p w14:paraId="01E7F66D" w14:textId="77777777" w:rsidR="007D4C52" w:rsidRDefault="007D4C52">
            <w:pPr>
              <w:autoSpaceDE w:val="0"/>
              <w:autoSpaceDN w:val="0"/>
              <w:adjustRightInd w:val="0"/>
              <w:spacing w:line="256" w:lineRule="auto"/>
              <w:jc w:val="both"/>
              <w:rPr>
                <w:b/>
                <w:bCs/>
                <w:kern w:val="2"/>
                <w:sz w:val="26"/>
                <w:szCs w:val="26"/>
                <w14:ligatures w14:val="standardContextual"/>
              </w:rPr>
            </w:pPr>
            <w:r>
              <w:rPr>
                <w:b/>
                <w:bCs/>
                <w:kern w:val="2"/>
                <w:sz w:val="26"/>
                <w:szCs w:val="26"/>
                <w14:ligatures w14:val="standardContextual"/>
              </w:rPr>
              <w:t>3. Trách nhiệm của Nhà nước và công dân trong việc thực hiện quyền gia quản lí nhà nước, quản lí xã hội</w:t>
            </w:r>
          </w:p>
          <w:p w14:paraId="3AE572FD"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 xml:space="preserve">Nhà nước đảm bảo và không ngừng tạo điều kiện để nhân dân phát huy quyền làm chủ về mọi mặt của mình. </w:t>
            </w:r>
          </w:p>
          <w:p w14:paraId="0F792104" w14:textId="77777777" w:rsidR="007D4C52" w:rsidRDefault="007D4C52">
            <w:pPr>
              <w:autoSpaceDE w:val="0"/>
              <w:autoSpaceDN w:val="0"/>
              <w:adjustRightInd w:val="0"/>
              <w:spacing w:line="256" w:lineRule="auto"/>
              <w:jc w:val="both"/>
              <w:rPr>
                <w:bCs/>
                <w:kern w:val="2"/>
                <w:sz w:val="26"/>
                <w:szCs w:val="26"/>
                <w14:ligatures w14:val="standardContextual"/>
              </w:rPr>
            </w:pPr>
            <w:r>
              <w:rPr>
                <w:bCs/>
                <w:kern w:val="2"/>
                <w:sz w:val="26"/>
                <w:szCs w:val="26"/>
                <w14:ligatures w14:val="standardContextual"/>
              </w:rPr>
              <w:t>Công dân có quyền và trách nhiệm tham gia vào các công việc của Nhà nước, của XH để đem lại lợi ích cho XH, cho bản thân.</w:t>
            </w:r>
          </w:p>
        </w:tc>
      </w:tr>
    </w:tbl>
    <w:p w14:paraId="1DB05F83" w14:textId="77777777" w:rsidR="007D4C52" w:rsidRDefault="007D4C52" w:rsidP="007D4C52">
      <w:pPr>
        <w:autoSpaceDE w:val="0"/>
        <w:autoSpaceDN w:val="0"/>
        <w:adjustRightInd w:val="0"/>
        <w:ind w:firstLine="720"/>
        <w:jc w:val="both"/>
        <w:rPr>
          <w:rFonts w:eastAsia="Calibri"/>
          <w:b/>
          <w:bCs/>
          <w:sz w:val="26"/>
          <w:szCs w:val="26"/>
        </w:rPr>
      </w:pPr>
    </w:p>
    <w:p w14:paraId="124CDA51" w14:textId="77777777" w:rsidR="007D4C52" w:rsidRDefault="007D4C52" w:rsidP="007D4C52">
      <w:pPr>
        <w:autoSpaceDE w:val="0"/>
        <w:autoSpaceDN w:val="0"/>
        <w:adjustRightInd w:val="0"/>
        <w:ind w:firstLine="720"/>
        <w:jc w:val="both"/>
        <w:rPr>
          <w:rFonts w:eastAsia="Calibri"/>
          <w:i/>
          <w:iCs/>
          <w:sz w:val="26"/>
          <w:szCs w:val="26"/>
        </w:rPr>
      </w:pPr>
      <w:r>
        <w:rPr>
          <w:rFonts w:eastAsia="Calibri"/>
          <w:b/>
          <w:bCs/>
          <w:sz w:val="26"/>
          <w:szCs w:val="26"/>
        </w:rPr>
        <w:t xml:space="preserve">3. Hoạt động 3: Luyện tập </w:t>
      </w:r>
    </w:p>
    <w:p w14:paraId="296011F8" w14:textId="77777777" w:rsidR="007D4C52" w:rsidRDefault="007D4C52" w:rsidP="007D4C52">
      <w:pPr>
        <w:autoSpaceDE w:val="0"/>
        <w:autoSpaceDN w:val="0"/>
        <w:adjustRightInd w:val="0"/>
        <w:jc w:val="both"/>
        <w:rPr>
          <w:rFonts w:eastAsia="Calibri"/>
          <w:sz w:val="26"/>
          <w:szCs w:val="26"/>
        </w:rPr>
      </w:pPr>
      <w:r>
        <w:rPr>
          <w:rFonts w:eastAsia="Calibri"/>
          <w:sz w:val="26"/>
          <w:szCs w:val="26"/>
        </w:rPr>
        <w:tab/>
        <w:t xml:space="preserve">a) Mục đích: </w:t>
      </w:r>
    </w:p>
    <w:p w14:paraId="659E27F0" w14:textId="77777777" w:rsidR="007D4C52" w:rsidRDefault="007D4C52" w:rsidP="007D4C52">
      <w:pPr>
        <w:autoSpaceDE w:val="0"/>
        <w:autoSpaceDN w:val="0"/>
        <w:adjustRightInd w:val="0"/>
        <w:jc w:val="both"/>
        <w:rPr>
          <w:rFonts w:eastAsia="Calibri"/>
          <w:sz w:val="26"/>
          <w:szCs w:val="26"/>
        </w:rPr>
      </w:pPr>
      <w:r>
        <w:rPr>
          <w:rFonts w:eastAsia="Calibri"/>
          <w:sz w:val="26"/>
          <w:szCs w:val="26"/>
        </w:rPr>
        <w:tab/>
        <w:t>- Học sinh vận dụng những kiến thức vừa học để trả lời câu hỏi, bài tập trong SGK.</w:t>
      </w:r>
    </w:p>
    <w:p w14:paraId="7F6F2203" w14:textId="77777777" w:rsidR="007D4C52" w:rsidRDefault="007D4C52" w:rsidP="007D4C52">
      <w:pPr>
        <w:autoSpaceDE w:val="0"/>
        <w:autoSpaceDN w:val="0"/>
        <w:adjustRightInd w:val="0"/>
        <w:ind w:firstLine="720"/>
        <w:jc w:val="both"/>
        <w:rPr>
          <w:rFonts w:eastAsia="Calibri"/>
          <w:sz w:val="26"/>
          <w:szCs w:val="26"/>
        </w:rPr>
      </w:pPr>
      <w:r>
        <w:rPr>
          <w:rFonts w:eastAsia="Calibri"/>
          <w:sz w:val="26"/>
          <w:szCs w:val="26"/>
        </w:rPr>
        <w:t xml:space="preserve">b) Nội dung: </w:t>
      </w:r>
    </w:p>
    <w:p w14:paraId="6578C8A5" w14:textId="77777777" w:rsidR="007D4C52" w:rsidRDefault="007D4C52" w:rsidP="007D4C52">
      <w:pPr>
        <w:tabs>
          <w:tab w:val="left" w:pos="284"/>
        </w:tabs>
        <w:jc w:val="both"/>
        <w:rPr>
          <w:rFonts w:eastAsia="Calibri"/>
          <w:sz w:val="26"/>
          <w:szCs w:val="26"/>
          <w:lang w:val="nl-NL"/>
        </w:rPr>
      </w:pPr>
      <w:r>
        <w:rPr>
          <w:sz w:val="26"/>
          <w:szCs w:val="26"/>
          <w:lang w:val="nl-NL"/>
        </w:rPr>
        <w:tab/>
      </w:r>
      <w:r>
        <w:rPr>
          <w:sz w:val="26"/>
          <w:szCs w:val="26"/>
          <w:lang w:val="nl-NL"/>
        </w:rPr>
        <w:tab/>
        <w:t>GV cho HS trả lời câu hỏi bài tập trong SGK.</w:t>
      </w:r>
    </w:p>
    <w:p w14:paraId="65B65002"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xml:space="preserve">c) Sản phẩm: Học sinh đưa ra câu trả lời, dựa trên sự hiểu biết của bản thân và kiến thức vừa học.       </w:t>
      </w:r>
    </w:p>
    <w:p w14:paraId="1E28566A"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bCs/>
          <w:sz w:val="26"/>
          <w:szCs w:val="26"/>
          <w:lang w:val="nl-NL"/>
        </w:rPr>
        <w:t>d) Tổ chức thực hiện:</w:t>
      </w:r>
    </w:p>
    <w:p w14:paraId="0C87D363"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bCs/>
          <w:sz w:val="26"/>
          <w:szCs w:val="26"/>
          <w:lang w:val="nl-NL"/>
        </w:rPr>
        <w:t xml:space="preserve">- Chuyển giao nhiệm vụ: </w:t>
      </w:r>
    </w:p>
    <w:p w14:paraId="51C53D41"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bCs/>
          <w:sz w:val="26"/>
          <w:szCs w:val="26"/>
          <w:lang w:val="nl-NL"/>
        </w:rPr>
        <w:t>Giáo viên cho HS thảo luận cặp đôi và trả lời các câu hỏi bài tập trong SGK.</w:t>
      </w:r>
    </w:p>
    <w:p w14:paraId="16CBBA9C"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bCs/>
          <w:sz w:val="26"/>
          <w:szCs w:val="26"/>
          <w:lang w:val="nl-NL"/>
        </w:rPr>
        <w:t>- Thực hiện nhiệm vụ: Học sinh thảo luận cặp đôi để làm bài tập.</w:t>
      </w:r>
    </w:p>
    <w:p w14:paraId="20C2BDE7"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bCs/>
          <w:sz w:val="26"/>
          <w:szCs w:val="26"/>
          <w:lang w:val="nl-NL"/>
        </w:rPr>
        <w:lastRenderedPageBreak/>
        <w:t>- Báo cáo, thảo luận:  HS trả lời, HS khác nhận xét.</w:t>
      </w:r>
    </w:p>
    <w:p w14:paraId="69FC087A" w14:textId="77777777" w:rsidR="007D4C52" w:rsidRDefault="007D4C52" w:rsidP="007D4C52">
      <w:pPr>
        <w:autoSpaceDE w:val="0"/>
        <w:autoSpaceDN w:val="0"/>
        <w:adjustRightInd w:val="0"/>
        <w:ind w:firstLine="720"/>
        <w:jc w:val="both"/>
        <w:rPr>
          <w:rFonts w:eastAsia="Calibri"/>
          <w:bCs/>
          <w:sz w:val="26"/>
          <w:szCs w:val="26"/>
          <w:lang w:val="nl-NL"/>
        </w:rPr>
      </w:pPr>
      <w:r>
        <w:rPr>
          <w:rFonts w:eastAsia="Calibri"/>
          <w:bCs/>
          <w:sz w:val="26"/>
          <w:szCs w:val="26"/>
          <w:lang w:val="nl-NL"/>
        </w:rPr>
        <w:t>- Kết luận, nhận định: Giáo viên nhận xét, đối chiếu và so sánh kết quả của cả lớp để từ đó có căn cứ điều chỉnh nội dung dạy học.</w:t>
      </w:r>
    </w:p>
    <w:p w14:paraId="04DE2E0E" w14:textId="77777777" w:rsidR="007D4C52" w:rsidRDefault="007D4C52" w:rsidP="007D4C52">
      <w:pPr>
        <w:autoSpaceDE w:val="0"/>
        <w:autoSpaceDN w:val="0"/>
        <w:adjustRightInd w:val="0"/>
        <w:ind w:firstLine="720"/>
        <w:jc w:val="both"/>
        <w:rPr>
          <w:rFonts w:eastAsia="Calibri"/>
          <w:i/>
          <w:iCs/>
          <w:sz w:val="26"/>
          <w:szCs w:val="26"/>
          <w:lang w:val="nl-NL"/>
        </w:rPr>
      </w:pPr>
      <w:r>
        <w:rPr>
          <w:rFonts w:eastAsia="Calibri"/>
          <w:b/>
          <w:bCs/>
          <w:sz w:val="26"/>
          <w:szCs w:val="26"/>
          <w:lang w:val="nl-NL"/>
        </w:rPr>
        <w:t xml:space="preserve">4. Hoạt động 4: Vận dụng </w:t>
      </w:r>
    </w:p>
    <w:p w14:paraId="5A997A9E" w14:textId="77777777" w:rsidR="007D4C52" w:rsidRDefault="007D4C52" w:rsidP="007D4C52">
      <w:pPr>
        <w:autoSpaceDE w:val="0"/>
        <w:autoSpaceDN w:val="0"/>
        <w:adjustRightInd w:val="0"/>
        <w:jc w:val="both"/>
        <w:rPr>
          <w:rFonts w:eastAsia="Calibri"/>
          <w:sz w:val="26"/>
          <w:szCs w:val="26"/>
          <w:lang w:val="nl-NL"/>
        </w:rPr>
      </w:pPr>
      <w:r>
        <w:rPr>
          <w:rFonts w:eastAsia="Calibri"/>
          <w:sz w:val="26"/>
          <w:szCs w:val="26"/>
          <w:lang w:val="nl-NL"/>
        </w:rPr>
        <w:tab/>
        <w:t xml:space="preserve">a) Mục đích: </w:t>
      </w:r>
    </w:p>
    <w:p w14:paraId="4D01EDB1" w14:textId="77777777" w:rsidR="007D4C52" w:rsidRDefault="007D4C52" w:rsidP="007D4C52">
      <w:pPr>
        <w:autoSpaceDE w:val="0"/>
        <w:autoSpaceDN w:val="0"/>
        <w:adjustRightInd w:val="0"/>
        <w:jc w:val="both"/>
        <w:rPr>
          <w:rFonts w:eastAsia="Calibri"/>
          <w:sz w:val="26"/>
          <w:szCs w:val="26"/>
          <w:lang w:val="nl-NL"/>
        </w:rPr>
      </w:pPr>
      <w:r>
        <w:rPr>
          <w:rFonts w:eastAsia="Calibri"/>
          <w:sz w:val="26"/>
          <w:szCs w:val="26"/>
          <w:lang w:val="nl-NL"/>
        </w:rPr>
        <w:tab/>
        <w:t>- Học sinh vận dụng kiến thức đã được hình thành ở các hoạt động trên để giải quyết các nhiệm vụ liên quan đến suy nghĩ và khả năng của chính học sinh.</w:t>
      </w:r>
    </w:p>
    <w:p w14:paraId="5E088786"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xml:space="preserve">b) Nội dung: </w:t>
      </w:r>
    </w:p>
    <w:p w14:paraId="084412EC" w14:textId="77777777" w:rsidR="007D4C52" w:rsidRDefault="007D4C52" w:rsidP="007D4C52">
      <w:pPr>
        <w:tabs>
          <w:tab w:val="left" w:pos="284"/>
        </w:tabs>
        <w:jc w:val="both"/>
        <w:rPr>
          <w:rFonts w:eastAsia="Calibri"/>
          <w:sz w:val="26"/>
          <w:szCs w:val="26"/>
          <w:lang w:val="nl-NL"/>
        </w:rPr>
      </w:pPr>
      <w:r>
        <w:rPr>
          <w:sz w:val="26"/>
          <w:szCs w:val="26"/>
          <w:lang w:val="nl-NL"/>
        </w:rPr>
        <w:tab/>
      </w:r>
      <w:r>
        <w:rPr>
          <w:sz w:val="26"/>
          <w:szCs w:val="26"/>
          <w:lang w:val="nl-NL"/>
        </w:rPr>
        <w:tab/>
        <w:t>- Học sinh tham gia xử lý tình huống có vấn đề theo quan điểm cá nhân.</w:t>
      </w:r>
    </w:p>
    <w:p w14:paraId="3696A926"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xml:space="preserve">c) Sản phẩm: </w:t>
      </w:r>
    </w:p>
    <w:p w14:paraId="4CE3E03C"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HS suy nghĩ và tự đưa ra cách giải quyết tình huống theo ý kiến cá nhân sao cho phù hợp với nội dung bài học vừa học.</w:t>
      </w:r>
    </w:p>
    <w:p w14:paraId="5D1E37EF"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d) Tổ chức thực hiện</w:t>
      </w:r>
    </w:p>
    <w:p w14:paraId="6B54B95E"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Chuyển giao nhiệm vụ: Giáo viên trình chiếu lên bảng tình huống sau:</w:t>
      </w:r>
    </w:p>
    <w:p w14:paraId="2C583A6B"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i/>
          <w:sz w:val="26"/>
          <w:szCs w:val="26"/>
          <w:lang w:val="nl-NL"/>
        </w:rPr>
        <w:t>Phường P thường xuyên mời các gia đình trong phường đi họp tổ dân phố để thảo luận về việc đóng góp sửa chữa đường đi và một số việc khác của phường. Gia đình anh M rất ít khi tham gia vào công việc của tổ dân phố vì anh cho rằng việc này mất thời gian, vô ích. Khi Tổ trưởng tổ dân phố đến nhà thông báo nội dung và mời</w:t>
      </w:r>
      <w:r>
        <w:rPr>
          <w:rFonts w:eastAsia="Calibri"/>
          <w:sz w:val="26"/>
          <w:szCs w:val="26"/>
          <w:lang w:val="nl-NL"/>
        </w:rPr>
        <w:t xml:space="preserve"> </w:t>
      </w:r>
      <w:r>
        <w:rPr>
          <w:rFonts w:eastAsia="Calibri"/>
          <w:i/>
          <w:sz w:val="26"/>
          <w:szCs w:val="26"/>
          <w:lang w:val="nl-NL"/>
        </w:rPr>
        <w:t>gia đình tham dự cuộc họp, anh đóng luôn tiền và thông báo bận không tham dự được.</w:t>
      </w:r>
    </w:p>
    <w:p w14:paraId="4FC5EAAB"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xml:space="preserve">Câu hỏi: </w:t>
      </w:r>
    </w:p>
    <w:p w14:paraId="76C88D1E"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1. Anh M suy nghĩ như vậy có đúng không? Vì sao?</w:t>
      </w:r>
    </w:p>
    <w:p w14:paraId="06DAA06D"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2. Theo em, việc tổ chức họp tổ dân phố có ý nghĩa thế nào? Em sẽ làm gì để giúp anh M thấy được ý nghĩa của hoạt động này?</w:t>
      </w:r>
    </w:p>
    <w:p w14:paraId="0C493810"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Thực hiện nhiệm vụ: Học sinh suy nghĩ và đưa ra ý kiến của mình.</w:t>
      </w:r>
    </w:p>
    <w:p w14:paraId="6FF875B5"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Báo cáo, thảo luận:  HS đối chiếu so sánh và góp ý cho nhau.</w:t>
      </w:r>
    </w:p>
    <w:p w14:paraId="29C88DED" w14:textId="77777777" w:rsidR="007D4C52" w:rsidRDefault="007D4C52" w:rsidP="007D4C52">
      <w:pPr>
        <w:autoSpaceDE w:val="0"/>
        <w:autoSpaceDN w:val="0"/>
        <w:adjustRightInd w:val="0"/>
        <w:ind w:firstLine="720"/>
        <w:jc w:val="both"/>
        <w:rPr>
          <w:rFonts w:eastAsia="Calibri"/>
          <w:sz w:val="26"/>
          <w:szCs w:val="26"/>
          <w:lang w:val="nl-NL"/>
        </w:rPr>
      </w:pPr>
      <w:r>
        <w:rPr>
          <w:rFonts w:eastAsia="Calibri"/>
          <w:sz w:val="26"/>
          <w:szCs w:val="26"/>
          <w:lang w:val="nl-NL"/>
        </w:rPr>
        <w:t xml:space="preserve">- Kết luận, nhận định. </w:t>
      </w:r>
    </w:p>
    <w:p w14:paraId="0DF9899A" w14:textId="77777777" w:rsidR="007D4C52" w:rsidRDefault="007D4C52" w:rsidP="007D4C52">
      <w:pPr>
        <w:autoSpaceDE w:val="0"/>
        <w:autoSpaceDN w:val="0"/>
        <w:adjustRightInd w:val="0"/>
        <w:ind w:firstLine="720"/>
        <w:jc w:val="both"/>
        <w:rPr>
          <w:rFonts w:eastAsia="Calibri"/>
          <w:sz w:val="26"/>
          <w:szCs w:val="26"/>
          <w:lang w:val="nl-NL"/>
        </w:rPr>
      </w:pPr>
    </w:p>
    <w:p w14:paraId="39209DE1" w14:textId="77777777" w:rsidR="007D4C52" w:rsidRDefault="007D4C52" w:rsidP="007D4C52">
      <w:pPr>
        <w:autoSpaceDE w:val="0"/>
        <w:autoSpaceDN w:val="0"/>
        <w:adjustRightInd w:val="0"/>
        <w:ind w:firstLine="720"/>
        <w:jc w:val="both"/>
        <w:rPr>
          <w:rFonts w:eastAsia="Calibri"/>
          <w:sz w:val="26"/>
          <w:szCs w:val="26"/>
          <w:lang w:val="nl-NL"/>
        </w:rPr>
      </w:pPr>
    </w:p>
    <w:p w14:paraId="33559EC6" w14:textId="77777777" w:rsidR="007D4C52" w:rsidRDefault="007D4C52" w:rsidP="007D4C52">
      <w:pPr>
        <w:autoSpaceDE w:val="0"/>
        <w:autoSpaceDN w:val="0"/>
        <w:adjustRightInd w:val="0"/>
        <w:ind w:firstLine="720"/>
        <w:jc w:val="both"/>
        <w:rPr>
          <w:rFonts w:eastAsia="Calibri"/>
          <w:sz w:val="26"/>
          <w:szCs w:val="26"/>
          <w:lang w:val="nl-NL"/>
        </w:rPr>
      </w:pPr>
    </w:p>
    <w:p w14:paraId="76B8EA31" w14:textId="77777777" w:rsidR="007D4C52" w:rsidRDefault="007D4C52" w:rsidP="007D4C52">
      <w:pPr>
        <w:autoSpaceDE w:val="0"/>
        <w:autoSpaceDN w:val="0"/>
        <w:adjustRightInd w:val="0"/>
        <w:ind w:firstLine="720"/>
        <w:jc w:val="both"/>
        <w:rPr>
          <w:rFonts w:eastAsia="Calibri"/>
          <w:sz w:val="26"/>
          <w:szCs w:val="26"/>
          <w:lang w:val="nl-NL"/>
        </w:rPr>
      </w:pPr>
    </w:p>
    <w:p w14:paraId="2EFD58F5" w14:textId="77777777" w:rsidR="007D4C52" w:rsidRDefault="007D4C52" w:rsidP="007D4C52">
      <w:pPr>
        <w:autoSpaceDE w:val="0"/>
        <w:autoSpaceDN w:val="0"/>
        <w:adjustRightInd w:val="0"/>
        <w:ind w:firstLine="720"/>
        <w:jc w:val="both"/>
        <w:rPr>
          <w:rFonts w:eastAsia="Calibri"/>
          <w:sz w:val="26"/>
          <w:szCs w:val="26"/>
          <w:lang w:val="nl-NL"/>
        </w:rPr>
      </w:pPr>
    </w:p>
    <w:p w14:paraId="484A6BEC" w14:textId="77777777" w:rsidR="007D4C52" w:rsidRDefault="007D4C52" w:rsidP="007D4C52">
      <w:pPr>
        <w:autoSpaceDE w:val="0"/>
        <w:autoSpaceDN w:val="0"/>
        <w:adjustRightInd w:val="0"/>
        <w:ind w:firstLine="720"/>
        <w:jc w:val="both"/>
        <w:rPr>
          <w:rFonts w:eastAsia="Calibri"/>
          <w:sz w:val="26"/>
          <w:szCs w:val="26"/>
          <w:lang w:val="nl-NL"/>
        </w:rPr>
      </w:pPr>
    </w:p>
    <w:p w14:paraId="6A1B0A0F" w14:textId="77777777" w:rsidR="007D4C52" w:rsidRDefault="007D4C52" w:rsidP="007D4C52">
      <w:pPr>
        <w:autoSpaceDE w:val="0"/>
        <w:autoSpaceDN w:val="0"/>
        <w:adjustRightInd w:val="0"/>
        <w:ind w:firstLine="720"/>
        <w:jc w:val="both"/>
        <w:rPr>
          <w:rFonts w:eastAsia="Calibri"/>
          <w:sz w:val="26"/>
          <w:szCs w:val="26"/>
          <w:lang w:val="nl-NL"/>
        </w:rPr>
      </w:pPr>
    </w:p>
    <w:p w14:paraId="2A5DCCAC" w14:textId="77777777" w:rsidR="007D4C52" w:rsidRDefault="007D4C52" w:rsidP="007D4C52">
      <w:pPr>
        <w:autoSpaceDE w:val="0"/>
        <w:autoSpaceDN w:val="0"/>
        <w:adjustRightInd w:val="0"/>
        <w:ind w:firstLine="720"/>
        <w:jc w:val="both"/>
        <w:rPr>
          <w:rFonts w:eastAsia="Calibri"/>
          <w:sz w:val="26"/>
          <w:szCs w:val="26"/>
          <w:lang w:val="nl-NL"/>
        </w:rPr>
      </w:pPr>
    </w:p>
    <w:p w14:paraId="6B81B98C" w14:textId="77777777" w:rsidR="007D4C52" w:rsidRDefault="007D4C52" w:rsidP="007D4C52">
      <w:pPr>
        <w:autoSpaceDE w:val="0"/>
        <w:autoSpaceDN w:val="0"/>
        <w:adjustRightInd w:val="0"/>
        <w:ind w:firstLine="720"/>
        <w:jc w:val="both"/>
        <w:rPr>
          <w:rFonts w:eastAsia="Calibri"/>
          <w:sz w:val="26"/>
          <w:szCs w:val="26"/>
          <w:lang w:val="nl-NL"/>
        </w:rPr>
      </w:pPr>
    </w:p>
    <w:p w14:paraId="6AB8329B" w14:textId="77777777" w:rsidR="007D4C52" w:rsidRDefault="007D4C52" w:rsidP="007D4C52">
      <w:pPr>
        <w:autoSpaceDE w:val="0"/>
        <w:autoSpaceDN w:val="0"/>
        <w:adjustRightInd w:val="0"/>
        <w:ind w:firstLine="720"/>
        <w:jc w:val="both"/>
        <w:rPr>
          <w:rFonts w:eastAsia="Calibri"/>
          <w:sz w:val="26"/>
          <w:szCs w:val="26"/>
          <w:lang w:val="nl-NL"/>
        </w:rPr>
      </w:pPr>
    </w:p>
    <w:p w14:paraId="377A632A" w14:textId="77777777" w:rsidR="007D4C52" w:rsidRDefault="007D4C52" w:rsidP="007D4C52">
      <w:pPr>
        <w:autoSpaceDE w:val="0"/>
        <w:autoSpaceDN w:val="0"/>
        <w:adjustRightInd w:val="0"/>
        <w:ind w:firstLine="720"/>
        <w:jc w:val="both"/>
        <w:rPr>
          <w:rFonts w:eastAsia="Calibri"/>
          <w:sz w:val="26"/>
          <w:szCs w:val="26"/>
          <w:lang w:val="nl-NL"/>
        </w:rPr>
      </w:pPr>
    </w:p>
    <w:p w14:paraId="6D3B0996" w14:textId="77777777" w:rsidR="007D4C52" w:rsidRDefault="007D4C52" w:rsidP="007D4C52">
      <w:pPr>
        <w:autoSpaceDE w:val="0"/>
        <w:autoSpaceDN w:val="0"/>
        <w:adjustRightInd w:val="0"/>
        <w:ind w:firstLine="720"/>
        <w:jc w:val="both"/>
        <w:rPr>
          <w:rFonts w:eastAsia="Calibri"/>
          <w:sz w:val="26"/>
          <w:szCs w:val="26"/>
          <w:lang w:val="nl-NL"/>
        </w:rPr>
      </w:pPr>
    </w:p>
    <w:p w14:paraId="0CEBBCB3" w14:textId="77777777" w:rsidR="007D4C52" w:rsidRDefault="007D4C52" w:rsidP="007D4C52">
      <w:pPr>
        <w:autoSpaceDE w:val="0"/>
        <w:autoSpaceDN w:val="0"/>
        <w:adjustRightInd w:val="0"/>
        <w:ind w:firstLine="720"/>
        <w:jc w:val="both"/>
        <w:rPr>
          <w:rFonts w:eastAsia="Calibri"/>
          <w:sz w:val="26"/>
          <w:szCs w:val="26"/>
          <w:lang w:val="nl-NL"/>
        </w:rPr>
      </w:pPr>
    </w:p>
    <w:p w14:paraId="4AB2E695" w14:textId="77777777" w:rsidR="007D4C52" w:rsidRDefault="007D4C52" w:rsidP="007D4C52">
      <w:pPr>
        <w:autoSpaceDE w:val="0"/>
        <w:autoSpaceDN w:val="0"/>
        <w:adjustRightInd w:val="0"/>
        <w:ind w:firstLine="720"/>
        <w:jc w:val="both"/>
        <w:rPr>
          <w:rFonts w:eastAsia="Calibri"/>
          <w:sz w:val="26"/>
          <w:szCs w:val="26"/>
          <w:lang w:val="nl-NL"/>
        </w:rPr>
      </w:pPr>
    </w:p>
    <w:p w14:paraId="4C44CDE0" w14:textId="77777777" w:rsidR="007D4C52" w:rsidRDefault="007D4C52" w:rsidP="007D4C52">
      <w:pPr>
        <w:autoSpaceDE w:val="0"/>
        <w:autoSpaceDN w:val="0"/>
        <w:adjustRightInd w:val="0"/>
        <w:ind w:firstLine="720"/>
        <w:jc w:val="both"/>
        <w:rPr>
          <w:rFonts w:eastAsia="Calibri"/>
          <w:sz w:val="26"/>
          <w:szCs w:val="26"/>
          <w:lang w:val="nl-NL"/>
        </w:rPr>
      </w:pPr>
    </w:p>
    <w:p w14:paraId="069AEBDC" w14:textId="77777777" w:rsidR="007D4C52" w:rsidRDefault="007D4C52" w:rsidP="007D4C52">
      <w:pPr>
        <w:autoSpaceDE w:val="0"/>
        <w:autoSpaceDN w:val="0"/>
        <w:adjustRightInd w:val="0"/>
        <w:ind w:firstLine="720"/>
        <w:jc w:val="both"/>
        <w:rPr>
          <w:rFonts w:eastAsia="Calibri"/>
          <w:sz w:val="26"/>
          <w:szCs w:val="26"/>
          <w:lang w:val="nl-NL"/>
        </w:rPr>
      </w:pPr>
    </w:p>
    <w:p w14:paraId="00571677" w14:textId="77777777" w:rsidR="007D4C52" w:rsidRDefault="007D4C52" w:rsidP="007D4C52">
      <w:pPr>
        <w:autoSpaceDE w:val="0"/>
        <w:autoSpaceDN w:val="0"/>
        <w:adjustRightInd w:val="0"/>
        <w:ind w:firstLine="720"/>
        <w:jc w:val="both"/>
        <w:rPr>
          <w:rFonts w:eastAsia="Calibri"/>
          <w:sz w:val="26"/>
          <w:szCs w:val="26"/>
          <w:lang w:val="nl-NL"/>
        </w:rPr>
      </w:pPr>
    </w:p>
    <w:p w14:paraId="280587E8" w14:textId="77777777" w:rsidR="007D4C52" w:rsidRDefault="007D4C52" w:rsidP="007D4C52">
      <w:pPr>
        <w:autoSpaceDE w:val="0"/>
        <w:autoSpaceDN w:val="0"/>
        <w:adjustRightInd w:val="0"/>
        <w:ind w:firstLine="720"/>
        <w:jc w:val="both"/>
        <w:rPr>
          <w:rFonts w:eastAsia="Calibri"/>
          <w:sz w:val="26"/>
          <w:szCs w:val="26"/>
          <w:lang w:val="nl-NL"/>
        </w:rPr>
      </w:pPr>
    </w:p>
    <w:p w14:paraId="773B9D5B" w14:textId="77777777" w:rsidR="007D4C52" w:rsidRDefault="007D4C52" w:rsidP="007D4C52">
      <w:pPr>
        <w:autoSpaceDE w:val="0"/>
        <w:autoSpaceDN w:val="0"/>
        <w:adjustRightInd w:val="0"/>
        <w:ind w:firstLine="720"/>
        <w:jc w:val="both"/>
        <w:rPr>
          <w:rFonts w:eastAsia="Calibri"/>
          <w:sz w:val="26"/>
          <w:szCs w:val="26"/>
          <w:lang w:val="nl-NL"/>
        </w:rPr>
      </w:pPr>
    </w:p>
    <w:p w14:paraId="45109EA0" w14:textId="77777777" w:rsidR="007D4C52" w:rsidRDefault="007D4C52" w:rsidP="007D4C52">
      <w:pPr>
        <w:autoSpaceDE w:val="0"/>
        <w:autoSpaceDN w:val="0"/>
        <w:adjustRightInd w:val="0"/>
        <w:ind w:firstLine="720"/>
        <w:jc w:val="both"/>
        <w:rPr>
          <w:rFonts w:eastAsia="Calibri"/>
          <w:sz w:val="26"/>
          <w:szCs w:val="26"/>
          <w:lang w:val="nl-NL"/>
        </w:rPr>
      </w:pPr>
    </w:p>
    <w:p w14:paraId="29A22FA0" w14:textId="77777777" w:rsidR="007D4C52" w:rsidRDefault="007D4C52" w:rsidP="007D4C52">
      <w:pPr>
        <w:autoSpaceDE w:val="0"/>
        <w:autoSpaceDN w:val="0"/>
        <w:adjustRightInd w:val="0"/>
        <w:ind w:firstLine="720"/>
        <w:jc w:val="both"/>
        <w:rPr>
          <w:rFonts w:eastAsia="Calibri"/>
          <w:sz w:val="26"/>
          <w:szCs w:val="26"/>
          <w:lang w:val="nl-NL"/>
        </w:rPr>
      </w:pPr>
    </w:p>
    <w:p w14:paraId="4E09DC40" w14:textId="77777777" w:rsidR="007D4C52" w:rsidRDefault="007D4C52" w:rsidP="007D4C52">
      <w:pPr>
        <w:autoSpaceDE w:val="0"/>
        <w:autoSpaceDN w:val="0"/>
        <w:adjustRightInd w:val="0"/>
        <w:ind w:firstLine="720"/>
        <w:jc w:val="both"/>
        <w:rPr>
          <w:rFonts w:eastAsia="Calibri"/>
          <w:sz w:val="26"/>
          <w:szCs w:val="26"/>
          <w:lang w:val="nl-NL"/>
        </w:rPr>
      </w:pPr>
    </w:p>
    <w:p w14:paraId="6B5355E5" w14:textId="77777777" w:rsidR="007D4C52" w:rsidRDefault="007D4C52" w:rsidP="007D4C52">
      <w:pPr>
        <w:rPr>
          <w:sz w:val="26"/>
          <w:szCs w:val="26"/>
        </w:rPr>
      </w:pPr>
    </w:p>
    <w:p w14:paraId="77131971" w14:textId="77777777" w:rsidR="007D4C52" w:rsidRDefault="007D4C52" w:rsidP="007D4C52">
      <w:pPr>
        <w:rPr>
          <w:sz w:val="26"/>
          <w:szCs w:val="26"/>
        </w:rPr>
      </w:pPr>
    </w:p>
    <w:p w14:paraId="32C3E994" w14:textId="77777777" w:rsidR="007D4C52" w:rsidRDefault="007D4C52" w:rsidP="007D4C52">
      <w:pPr>
        <w:rPr>
          <w:sz w:val="26"/>
          <w:szCs w:val="26"/>
        </w:rPr>
      </w:pPr>
    </w:p>
    <w:p w14:paraId="20E4B167" w14:textId="77777777" w:rsidR="007D4C52" w:rsidRDefault="007D4C52" w:rsidP="007D4C52">
      <w:pPr>
        <w:rPr>
          <w:sz w:val="26"/>
          <w:szCs w:val="26"/>
        </w:rPr>
      </w:pPr>
    </w:p>
    <w:p w14:paraId="00767FB5" w14:textId="77777777" w:rsidR="007D4C52" w:rsidRDefault="007D4C52" w:rsidP="007D4C52">
      <w:pPr>
        <w:rPr>
          <w:sz w:val="26"/>
          <w:szCs w:val="26"/>
        </w:rPr>
      </w:pPr>
    </w:p>
    <w:p w14:paraId="5D0DFA93" w14:textId="77777777" w:rsidR="007D4C52" w:rsidRDefault="007D4C52" w:rsidP="007D4C52">
      <w:pPr>
        <w:rPr>
          <w:sz w:val="26"/>
          <w:szCs w:val="26"/>
        </w:rPr>
      </w:pPr>
    </w:p>
    <w:p w14:paraId="7C52BF9A" w14:textId="77777777" w:rsidR="007D4C52" w:rsidRDefault="007D4C52" w:rsidP="007D4C52">
      <w:pPr>
        <w:rPr>
          <w:sz w:val="26"/>
          <w:szCs w:val="26"/>
        </w:rPr>
      </w:pPr>
    </w:p>
    <w:p w14:paraId="0D8D7953" w14:textId="77777777" w:rsidR="007D4C52" w:rsidRDefault="007D4C52" w:rsidP="007D4C52">
      <w:pPr>
        <w:rPr>
          <w:sz w:val="26"/>
          <w:szCs w:val="26"/>
        </w:rPr>
      </w:pPr>
    </w:p>
    <w:p w14:paraId="07741ABB" w14:textId="77777777" w:rsidR="007D4C52" w:rsidRDefault="007D4C52" w:rsidP="007D4C52">
      <w:pPr>
        <w:rPr>
          <w:sz w:val="26"/>
          <w:szCs w:val="26"/>
        </w:rPr>
      </w:pPr>
    </w:p>
    <w:p w14:paraId="0C32268B" w14:textId="77777777" w:rsidR="007D4C52" w:rsidRDefault="007D4C52" w:rsidP="007D4C52">
      <w:pPr>
        <w:rPr>
          <w:sz w:val="26"/>
          <w:szCs w:val="26"/>
        </w:rPr>
      </w:pPr>
    </w:p>
    <w:p w14:paraId="7AFD5538" w14:textId="77777777" w:rsidR="007D4C52" w:rsidRDefault="007D4C52" w:rsidP="007D4C52">
      <w:pPr>
        <w:rPr>
          <w:sz w:val="26"/>
          <w:szCs w:val="26"/>
        </w:rPr>
      </w:pPr>
    </w:p>
    <w:p w14:paraId="63BB446C" w14:textId="77777777" w:rsidR="007D4C52" w:rsidRDefault="007D4C52" w:rsidP="007D4C52">
      <w:pPr>
        <w:rPr>
          <w:sz w:val="26"/>
          <w:szCs w:val="26"/>
        </w:rPr>
      </w:pPr>
    </w:p>
    <w:p w14:paraId="223CBF79" w14:textId="77777777" w:rsidR="007D4C52" w:rsidRDefault="007D4C52" w:rsidP="007D4C52">
      <w:pPr>
        <w:rPr>
          <w:sz w:val="26"/>
          <w:szCs w:val="26"/>
        </w:rPr>
      </w:pPr>
    </w:p>
    <w:p w14:paraId="0F8A4F70" w14:textId="77777777" w:rsidR="007D4C52" w:rsidRDefault="007D4C52" w:rsidP="007D4C52">
      <w:pPr>
        <w:rPr>
          <w:sz w:val="26"/>
          <w:szCs w:val="26"/>
        </w:rPr>
      </w:pPr>
    </w:p>
    <w:p w14:paraId="4816444B" w14:textId="77777777" w:rsidR="007D4C52" w:rsidRDefault="007D4C52" w:rsidP="007D4C52">
      <w:pPr>
        <w:rPr>
          <w:sz w:val="26"/>
          <w:szCs w:val="26"/>
        </w:rPr>
      </w:pPr>
    </w:p>
    <w:p w14:paraId="1946CB76" w14:textId="77777777" w:rsidR="007D4C52" w:rsidRDefault="007D4C52" w:rsidP="007D4C52">
      <w:pPr>
        <w:rPr>
          <w:sz w:val="26"/>
          <w:szCs w:val="26"/>
        </w:rPr>
      </w:pPr>
    </w:p>
    <w:p w14:paraId="4BF83C04" w14:textId="77777777" w:rsidR="007D4C52" w:rsidRDefault="007D4C52" w:rsidP="007D4C52">
      <w:pPr>
        <w:rPr>
          <w:sz w:val="26"/>
          <w:szCs w:val="26"/>
        </w:rPr>
      </w:pPr>
    </w:p>
    <w:p w14:paraId="0D23509B" w14:textId="77777777" w:rsidR="007D4C52" w:rsidRDefault="007D4C52" w:rsidP="007D4C52">
      <w:pPr>
        <w:rPr>
          <w:sz w:val="26"/>
          <w:szCs w:val="26"/>
        </w:rPr>
      </w:pPr>
    </w:p>
    <w:p w14:paraId="1ED7F40C" w14:textId="77777777" w:rsidR="007D4C52" w:rsidRDefault="007D4C52" w:rsidP="007D4C52">
      <w:pPr>
        <w:rPr>
          <w:bCs/>
          <w:sz w:val="26"/>
          <w:szCs w:val="26"/>
        </w:rPr>
      </w:pPr>
    </w:p>
    <w:p w14:paraId="5DBA2A81" w14:textId="77777777" w:rsidR="007D4C52" w:rsidRDefault="007D4C52" w:rsidP="007D4C52">
      <w:pPr>
        <w:rPr>
          <w:bCs/>
          <w:sz w:val="26"/>
          <w:szCs w:val="26"/>
        </w:rPr>
      </w:pPr>
    </w:p>
    <w:p w14:paraId="49FD6EE7" w14:textId="77777777" w:rsidR="007D4C52" w:rsidRDefault="007D4C52" w:rsidP="007D4C52">
      <w:pPr>
        <w:rPr>
          <w:bCs/>
          <w:sz w:val="26"/>
          <w:szCs w:val="26"/>
        </w:rPr>
      </w:pPr>
    </w:p>
    <w:p w14:paraId="1A947E2B" w14:textId="77777777" w:rsidR="007D4C52" w:rsidRDefault="007D4C52" w:rsidP="007D4C52">
      <w:pPr>
        <w:spacing w:before="120" w:after="120"/>
        <w:rPr>
          <w:rFonts w:eastAsia="Calibri"/>
          <w:sz w:val="26"/>
          <w:szCs w:val="26"/>
        </w:rPr>
      </w:pPr>
    </w:p>
    <w:p w14:paraId="4DB900D3" w14:textId="77777777" w:rsidR="007D4C52" w:rsidRDefault="007D4C52" w:rsidP="007D4C52">
      <w:pPr>
        <w:jc w:val="center"/>
        <w:rPr>
          <w:b/>
          <w:bCs/>
          <w:sz w:val="26"/>
          <w:szCs w:val="26"/>
          <w:lang w:val="vi-VN"/>
        </w:rPr>
      </w:pPr>
    </w:p>
    <w:p w14:paraId="4D618A40" w14:textId="77777777" w:rsidR="007D4C52" w:rsidRDefault="007D4C52" w:rsidP="007D4C52">
      <w:pPr>
        <w:autoSpaceDE w:val="0"/>
        <w:autoSpaceDN w:val="0"/>
        <w:adjustRightInd w:val="0"/>
        <w:jc w:val="center"/>
        <w:rPr>
          <w:rFonts w:eastAsia="Calibri"/>
          <w:b/>
          <w:bCs/>
          <w:sz w:val="26"/>
          <w:szCs w:val="26"/>
          <w:lang w:val="nl-NL"/>
        </w:rPr>
      </w:pPr>
    </w:p>
    <w:p w14:paraId="32018CCC" w14:textId="77777777" w:rsidR="007D4C52" w:rsidRDefault="007D4C52" w:rsidP="007D4C52">
      <w:pPr>
        <w:rPr>
          <w:sz w:val="26"/>
          <w:szCs w:val="26"/>
        </w:rPr>
      </w:pPr>
    </w:p>
    <w:p w14:paraId="2A4B28FD" w14:textId="77777777" w:rsidR="007D4C52" w:rsidRDefault="007D4C52"/>
    <w:sectPr w:rsidR="007D4C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E350F"/>
    <w:multiLevelType w:val="hybridMultilevel"/>
    <w:tmpl w:val="05F4E3E2"/>
    <w:lvl w:ilvl="0" w:tplc="EFD423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481075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52"/>
    <w:rsid w:val="007D4C5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6253"/>
  <w15:chartTrackingRefBased/>
  <w15:docId w15:val="{E2BDFB4C-AA64-4232-9C8F-E3D6276A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D4C52"/>
    <w:pPr>
      <w:spacing w:after="0" w:line="240" w:lineRule="auto"/>
    </w:pPr>
    <w:rPr>
      <w:rFonts w:ascii="Times New Roman" w:eastAsia="Times New Roman" w:hAnsi="Times New Roman" w:cs="Times New Roman"/>
      <w:kern w:val="0"/>
      <w:sz w:val="20"/>
      <w:szCs w:val="20"/>
      <w:lang w:val="en-US"/>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1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2328</Words>
  <Characters>13274</Characters>
  <Application>Microsoft Office Word</Application>
  <DocSecurity>0</DocSecurity>
  <Lines>110</Lines>
  <Paragraphs>31</Paragraphs>
  <ScaleCrop>false</ScaleCrop>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Lan</dc:creator>
  <cp:keywords/>
  <dc:description/>
  <cp:lastModifiedBy>Phung Lan</cp:lastModifiedBy>
  <cp:revision>1</cp:revision>
  <dcterms:created xsi:type="dcterms:W3CDTF">2023-07-18T10:08:00Z</dcterms:created>
  <dcterms:modified xsi:type="dcterms:W3CDTF">2023-07-18T10:08:00Z</dcterms:modified>
</cp:coreProperties>
</file>