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50D" w:rsidRPr="005A7E7E" w:rsidRDefault="00F4250D" w:rsidP="00F4250D">
      <w:pPr>
        <w:pStyle w:val="Heading1"/>
        <w:spacing w:before="0" w:line="240" w:lineRule="auto"/>
        <w:rPr>
          <w:rFonts w:ascii="Times New Roman" w:hAnsi="Times New Roman" w:cs="Times New Roman"/>
          <w:b/>
          <w:sz w:val="26"/>
          <w:szCs w:val="26"/>
        </w:rPr>
      </w:pPr>
      <w:r w:rsidRPr="005A7E7E">
        <w:rPr>
          <w:rFonts w:ascii="Times New Roman" w:hAnsi="Times New Roman" w:cs="Times New Roman"/>
          <w:b/>
          <w:sz w:val="26"/>
          <w:szCs w:val="26"/>
        </w:rPr>
        <w:t xml:space="preserve">CHƯƠNG 4: ĐÔNG NAM Á (TỪ NHỮNG THẾ KỈ </w:t>
      </w:r>
    </w:p>
    <w:p w:rsidR="00F4250D" w:rsidRPr="005A7E7E" w:rsidRDefault="00F4250D" w:rsidP="00F4250D">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TIẾP GIÁP CÔNG NGUYÊN ĐẾN THẾ KỈ X)</w:t>
      </w:r>
    </w:p>
    <w:p w:rsidR="00F4250D" w:rsidRPr="005A7E7E" w:rsidRDefault="00F4250D" w:rsidP="00F4250D">
      <w:pPr>
        <w:pStyle w:val="Heading1"/>
        <w:spacing w:before="0" w:line="240" w:lineRule="auto"/>
        <w:rPr>
          <w:rFonts w:ascii="Times New Roman" w:hAnsi="Times New Roman" w:cs="Times New Roman"/>
          <w:b/>
          <w:sz w:val="26"/>
          <w:szCs w:val="26"/>
        </w:rPr>
      </w:pPr>
      <w:r w:rsidRPr="005A7E7E">
        <w:rPr>
          <w:rFonts w:ascii="Times New Roman" w:hAnsi="Times New Roman" w:cs="Times New Roman"/>
          <w:b/>
          <w:sz w:val="26"/>
          <w:szCs w:val="26"/>
        </w:rPr>
        <w:t>TIẾT 23,24 :</w:t>
      </w:r>
    </w:p>
    <w:p w:rsidR="00F4250D" w:rsidRPr="005A7E7E" w:rsidRDefault="00F4250D" w:rsidP="00F4250D">
      <w:pPr>
        <w:pStyle w:val="Heading1"/>
        <w:spacing w:before="0" w:line="240" w:lineRule="auto"/>
        <w:rPr>
          <w:rFonts w:ascii="Times New Roman" w:hAnsi="Times New Roman" w:cs="Times New Roman"/>
          <w:b/>
          <w:sz w:val="26"/>
          <w:szCs w:val="26"/>
        </w:rPr>
      </w:pPr>
      <w:bookmarkStart w:id="0" w:name="_GoBack"/>
      <w:r w:rsidRPr="005A7E7E">
        <w:rPr>
          <w:rFonts w:ascii="Times New Roman" w:hAnsi="Times New Roman" w:cs="Times New Roman"/>
          <w:b/>
          <w:sz w:val="26"/>
          <w:szCs w:val="26"/>
        </w:rPr>
        <w:t xml:space="preserve">       BÀI 10:        SỰ RA ĐỜI </w:t>
      </w:r>
      <w:r>
        <w:rPr>
          <w:rFonts w:ascii="Times New Roman" w:hAnsi="Times New Roman" w:cs="Times New Roman"/>
          <w:b/>
          <w:sz w:val="26"/>
          <w:szCs w:val="26"/>
          <w:lang w:val="vi-VN"/>
        </w:rPr>
        <w:t>VÀ</w:t>
      </w:r>
      <w:r w:rsidRPr="005A7E7E">
        <w:rPr>
          <w:rFonts w:ascii="Times New Roman" w:hAnsi="Times New Roman" w:cs="Times New Roman"/>
          <w:b/>
          <w:sz w:val="26"/>
          <w:szCs w:val="26"/>
        </w:rPr>
        <w:t xml:space="preserve"> PHÁT TRIỂN CỦA CÁC VƯƠ</w:t>
      </w:r>
      <w:r>
        <w:rPr>
          <w:rFonts w:ascii="Times New Roman" w:hAnsi="Times New Roman" w:cs="Times New Roman"/>
          <w:b/>
          <w:sz w:val="26"/>
          <w:szCs w:val="26"/>
          <w:lang w:val="vi-VN"/>
        </w:rPr>
        <w:t xml:space="preserve">NG </w:t>
      </w:r>
      <w:r w:rsidRPr="005A7E7E">
        <w:rPr>
          <w:rFonts w:ascii="Times New Roman" w:hAnsi="Times New Roman" w:cs="Times New Roman"/>
          <w:b/>
          <w:sz w:val="26"/>
          <w:szCs w:val="26"/>
        </w:rPr>
        <w:t xml:space="preserve">QUỐC Ở </w:t>
      </w:r>
    </w:p>
    <w:p w:rsidR="00F4250D" w:rsidRPr="005A7E7E" w:rsidRDefault="00F4250D" w:rsidP="00F4250D">
      <w:pPr>
        <w:rPr>
          <w:rFonts w:ascii="Times New Roman" w:hAnsi="Times New Roman" w:cs="Times New Roman"/>
          <w:sz w:val="26"/>
          <w:szCs w:val="26"/>
        </w:rPr>
      </w:pPr>
      <w:r>
        <w:rPr>
          <w:rFonts w:ascii="Times New Roman" w:hAnsi="Times New Roman" w:cs="Times New Roman"/>
          <w:sz w:val="26"/>
          <w:szCs w:val="26"/>
        </w:rPr>
        <w:t xml:space="preserve">             </w:t>
      </w:r>
      <w:r w:rsidRPr="005A7E7E">
        <w:rPr>
          <w:rFonts w:ascii="Times New Roman" w:hAnsi="Times New Roman" w:cs="Times New Roman"/>
          <w:sz w:val="26"/>
          <w:szCs w:val="26"/>
        </w:rPr>
        <w:t xml:space="preserve">  </w:t>
      </w:r>
      <w:r w:rsidRPr="005A7E7E">
        <w:rPr>
          <w:rFonts w:ascii="Times New Roman" w:hAnsi="Times New Roman" w:cs="Times New Roman"/>
          <w:b/>
          <w:sz w:val="26"/>
          <w:szCs w:val="26"/>
        </w:rPr>
        <w:t>ĐÔNG NAM Á (TỪ NHỮNG THẾ KỈ TIẾP GIÁP CN ĐẾN THẾ KỈ X</w:t>
      </w:r>
      <w:r>
        <w:rPr>
          <w:rFonts w:ascii="Times New Roman" w:hAnsi="Times New Roman" w:cs="Times New Roman"/>
          <w:b/>
          <w:sz w:val="26"/>
          <w:szCs w:val="26"/>
          <w:lang w:val="vi-VN"/>
        </w:rPr>
        <w:t>)</w:t>
      </w:r>
      <w:r w:rsidRPr="005A7E7E">
        <w:rPr>
          <w:rFonts w:ascii="Times New Roman" w:hAnsi="Times New Roman" w:cs="Times New Roman"/>
          <w:sz w:val="26"/>
          <w:szCs w:val="26"/>
        </w:rPr>
        <w:t xml:space="preserve">                                 </w:t>
      </w:r>
    </w:p>
    <w:bookmarkEnd w:id="0"/>
    <w:p w:rsidR="00F4250D" w:rsidRPr="005A7E7E" w:rsidRDefault="00F4250D" w:rsidP="00F4250D">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F4250D" w:rsidRPr="005A7E7E" w:rsidRDefault="00F4250D" w:rsidP="00F4250D">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F4250D" w:rsidRPr="005A7E7E" w:rsidRDefault="00F4250D" w:rsidP="00F4250D">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F4250D" w:rsidRPr="005A7E7E" w:rsidRDefault="00F4250D" w:rsidP="00F4250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sơ lược về vị trí của Đông Nam Á.</w:t>
      </w:r>
    </w:p>
    <w:p w:rsidR="00F4250D" w:rsidRPr="005A7E7E" w:rsidRDefault="00F4250D" w:rsidP="00F4250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quá trình xuất hiện các vương quốc cổ ở Đông Nam Á từ những thế kỉ tiếp giáp Công nguyên đến thế kỉ X.</w:t>
      </w:r>
    </w:p>
    <w:p w:rsidR="00F4250D" w:rsidRPr="005A7E7E" w:rsidRDefault="00F4250D" w:rsidP="00F4250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Nêu được sự hình thành và phát triển ban đầu của các vương quốc phong kiến từ thế kỉ VII đến thế kỉ X ở Đông Nam Á. </w:t>
      </w:r>
    </w:p>
    <w:p w:rsidR="00F4250D" w:rsidRPr="005A7E7E" w:rsidRDefault="00F4250D" w:rsidP="00F4250D">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F4250D" w:rsidRPr="005A7E7E" w:rsidRDefault="00F4250D" w:rsidP="00F4250D">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r w:rsidRPr="005A7E7E">
        <w:rPr>
          <w:rFonts w:ascii="Times New Roman" w:hAnsi="Times New Roman" w:cs="Times New Roman"/>
          <w:sz w:val="26"/>
          <w:szCs w:val="26"/>
        </w:rPr>
        <w:t xml:space="preserve">Giải quyết được những nhiệm vụ học tập một cách độc lập, theo nhóm và thể hiện được sự độc lập. Góp phần phát triển năng lực giao tiếp và hợp tác qua hoạt động nhóm và trao đổi với GV. </w:t>
      </w:r>
    </w:p>
    <w:p w:rsidR="00F4250D" w:rsidRPr="005A7E7E" w:rsidRDefault="00F4250D" w:rsidP="00F4250D">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F4250D" w:rsidRPr="005A7E7E" w:rsidRDefault="00F4250D" w:rsidP="00F4250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Biết tìm kiếm, khai thác thông tin trong và ngoài SGK để xác định được vị trí của Đông Nam Á trên lược đồ.</w:t>
      </w:r>
    </w:p>
    <w:p w:rsidR="00F4250D" w:rsidRPr="005A7E7E" w:rsidRDefault="00F4250D" w:rsidP="00F4250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Giải thích được cơ sở hình thành và phát triển ban đầu của các vương quốc Đông Nam Á từ những thế kỉ tiếp giáp Công nguyên đến thế kỉ X.</w:t>
      </w:r>
    </w:p>
    <w:p w:rsidR="00F4250D" w:rsidRPr="005A7E7E" w:rsidRDefault="00F4250D" w:rsidP="00F4250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Vận dụng được kiến thức, kĩ năng vào việc sưu tầm và giới thiệu về một vương quốc ở Đông Nam Á.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F4250D" w:rsidRPr="005A7E7E" w:rsidRDefault="00F4250D" w:rsidP="00F4250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Có trách nhiệm trong việc giữ gìn và phát huy giá trị vật chất và tinh thần mà cư dân Đông Nam Á trong đó có Việt Nam đã tạo dựng. </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F4250D" w:rsidRPr="005A7E7E" w:rsidRDefault="00F4250D" w:rsidP="00F4250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F4250D" w:rsidRPr="005A7E7E" w:rsidRDefault="00F4250D" w:rsidP="00F4250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Lược đồ, tranh ảnh, tư liệu liên quan đến bài học. </w:t>
      </w:r>
    </w:p>
    <w:p w:rsidR="00F4250D" w:rsidRPr="005A7E7E" w:rsidRDefault="00F4250D" w:rsidP="00F4250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F4250D" w:rsidRPr="005A7E7E" w:rsidRDefault="00F4250D" w:rsidP="00F4250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F4250D" w:rsidRPr="005A7E7E" w:rsidRDefault="00F4250D" w:rsidP="00F4250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F4250D" w:rsidRPr="005A7E7E" w:rsidRDefault="00F4250D" w:rsidP="00F4250D">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r w:rsidRPr="005A7E7E">
        <w:rPr>
          <w:rFonts w:ascii="Times New Roman" w:hAnsi="Times New Roman" w:cs="Times New Roman"/>
          <w:b/>
          <w:noProof/>
          <w:color w:val="000000" w:themeColor="text1"/>
          <w:sz w:val="26"/>
          <w:szCs w:val="26"/>
        </w:rPr>
        <w:drawing>
          <wp:anchor distT="0" distB="0" distL="114300" distR="114300" simplePos="0" relativeHeight="251659264" behindDoc="0" locked="0" layoutInCell="1" allowOverlap="1" wp14:anchorId="4A482BCD" wp14:editId="4DC536B5">
            <wp:simplePos x="0" y="0"/>
            <wp:positionH relativeFrom="page">
              <wp:posOffset>5387340</wp:posOffset>
            </wp:positionH>
            <wp:positionV relativeFrom="paragraph">
              <wp:posOffset>265430</wp:posOffset>
            </wp:positionV>
            <wp:extent cx="1833880" cy="1503045"/>
            <wp:effectExtent l="0" t="0" r="0" b="1905"/>
            <wp:wrapThrough wrapText="bothSides">
              <wp:wrapPolygon edited="0">
                <wp:start x="0" y="0"/>
                <wp:lineTo x="0" y="21354"/>
                <wp:lineTo x="21316" y="21354"/>
                <wp:lineTo x="21316" y="0"/>
                <wp:lineTo x="0" y="0"/>
              </wp:wrapPolygon>
            </wp:wrapThrough>
            <wp:docPr id="129" name="Picture 129"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2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388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i/>
          <w:color w:val="000000" w:themeColor="text1"/>
          <w:sz w:val="26"/>
          <w:szCs w:val="26"/>
          <w:lang w:val="fr-FR"/>
        </w:rPr>
        <w:t xml:space="preserve">- GV cho HS chơi trò Ai nhanh hơn: </w:t>
      </w:r>
      <w:r w:rsidRPr="005A7E7E">
        <w:rPr>
          <w:rFonts w:ascii="Times New Roman" w:hAnsi="Times New Roman" w:cs="Times New Roman"/>
          <w:color w:val="000000" w:themeColor="text1"/>
          <w:sz w:val="26"/>
          <w:szCs w:val="26"/>
          <w:lang w:val="fr-FR"/>
        </w:rPr>
        <w:t>Em hãy xác định tên của các quốc gia Đông Nam Á qua quốc kì.</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HS  trả lời câu hỏi:</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Xác định tên của các quốc gia Đông Nam Á qua quốc kì:</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 xml:space="preserve">Brunei, Campuchia, Indonesia, Lào, Malaysia, Myanmar, Philippines, Singapore, Thái Lan, Timor Leste, Việt Nam. </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Các quốc gia xếp theo thứ tự Alpabet và theo chiều kim đồng hồ. </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i/>
          <w:color w:val="000000" w:themeColor="text1"/>
          <w:sz w:val="26"/>
          <w:szCs w:val="26"/>
          <w:lang w:val="fr-FR"/>
        </w:rPr>
        <w:t xml:space="preserve">- </w:t>
      </w:r>
      <w:r w:rsidRPr="005A7E7E">
        <w:rPr>
          <w:rFonts w:ascii="Times New Roman" w:hAnsi="Times New Roman" w:cs="Times New Roman"/>
          <w:i/>
          <w:color w:val="000000" w:themeColor="text1"/>
          <w:sz w:val="26"/>
          <w:szCs w:val="26"/>
          <w:lang w:val="fr-FR"/>
        </w:rPr>
        <w:t>GV đặt vấn đề:</w:t>
      </w:r>
      <w:r w:rsidRPr="005A7E7E">
        <w:rPr>
          <w:rFonts w:ascii="Times New Roman" w:hAnsi="Times New Roman" w:cs="Times New Roman"/>
          <w:color w:val="000000" w:themeColor="text1"/>
          <w:sz w:val="26"/>
          <w:szCs w:val="26"/>
          <w:lang w:val="fr-FR"/>
        </w:rPr>
        <w:t xml:space="preserve"> Từ những thế kỉ tiếp giáp Công nguyên, các vương quốc cổ đầu tiền của khu vực Đông Nam Á đã lẫn lượt xuất hiện. Những vùng đất hoang sơ dần dần nhường chỗ cho khu dân cư, làng xóm, bến thuyền và đô thị. Một Đông Nam Á  Đông Nam Á là khu vực địa lí - lịch sử - văn hóa mang sắc thái riêng biệt như chúng ta biết ngày nay đã bắt đầu từ những </w:t>
      </w:r>
      <w:r w:rsidRPr="005A7E7E">
        <w:rPr>
          <w:rFonts w:ascii="Times New Roman" w:hAnsi="Times New Roman" w:cs="Times New Roman"/>
          <w:color w:val="000000" w:themeColor="text1"/>
          <w:sz w:val="26"/>
          <w:szCs w:val="26"/>
          <w:lang w:val="fr-FR"/>
        </w:rPr>
        <w:lastRenderedPageBreak/>
        <w:t xml:space="preserve">vương quốc đầu tiên ra đời cách đây trên dưới 2.000 năm đó. Để tìm hiểu kĩ hơn về vị trí địa lí, các vương quốc cổ và phong kiến ở khu vực này đã ra đời và phát triển ra sao, chúng ta cùng vào bài học ngày hôm nay - Bài 10: Sự ra đời và phát triển của các vương quốc ở Đông Nam Á (Từ những thế kỉ tiếp giáp Công nguyên đến thế kỉ X).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Vị trí địa lí của Đông Nam Á</w:t>
      </w:r>
    </w:p>
    <w:p w:rsidR="00F4250D" w:rsidRPr="00F02CC9" w:rsidRDefault="00F4250D" w:rsidP="00F4250D">
      <w:pPr>
        <w:pStyle w:val="ListParagraph"/>
        <w:numPr>
          <w:ilvl w:val="0"/>
          <w:numId w:val="19"/>
        </w:numPr>
        <w:spacing w:after="0" w:line="240" w:lineRule="auto"/>
        <w:jc w:val="both"/>
        <w:rPr>
          <w:rFonts w:ascii="Times New Roman" w:hAnsi="Times New Roman" w:cs="Times New Roman"/>
          <w:b/>
          <w:color w:val="000000" w:themeColor="text1"/>
          <w:sz w:val="26"/>
          <w:szCs w:val="26"/>
          <w:lang w:val="fr-FR"/>
        </w:rPr>
      </w:pPr>
      <w:r w:rsidRPr="00F02CC9">
        <w:rPr>
          <w:rFonts w:ascii="Times New Roman" w:hAnsi="Times New Roman" w:cs="Times New Roman"/>
          <w:b/>
          <w:color w:val="000000" w:themeColor="text1"/>
          <w:sz w:val="26"/>
          <w:szCs w:val="26"/>
          <w:lang w:val="fr-FR"/>
        </w:rPr>
        <w:t>Mục tiêu:</w:t>
      </w:r>
    </w:p>
    <w:p w:rsidR="00F4250D" w:rsidRPr="00F02CC9" w:rsidRDefault="00F4250D" w:rsidP="00F4250D">
      <w:pPr>
        <w:spacing w:after="0" w:line="240" w:lineRule="auto"/>
        <w:jc w:val="both"/>
        <w:rPr>
          <w:rFonts w:ascii="Times New Roman" w:hAnsi="Times New Roman" w:cs="Times New Roman"/>
          <w:color w:val="000000" w:themeColor="text1"/>
          <w:sz w:val="26"/>
          <w:szCs w:val="26"/>
          <w:lang w:val="fr-FR"/>
        </w:rPr>
      </w:pPr>
      <w:r w:rsidRPr="00F02CC9">
        <w:rPr>
          <w:rFonts w:ascii="Times New Roman" w:hAnsi="Times New Roman" w:cs="Times New Roman"/>
          <w:b/>
          <w:color w:val="000000" w:themeColor="text1"/>
          <w:sz w:val="26"/>
          <w:szCs w:val="26"/>
          <w:lang w:val="fr-FR"/>
        </w:rPr>
        <w:t xml:space="preserve"> </w:t>
      </w:r>
      <w:r w:rsidRPr="00F02CC9">
        <w:rPr>
          <w:rFonts w:ascii="Times New Roman" w:hAnsi="Times New Roman" w:cs="Times New Roman"/>
          <w:color w:val="000000" w:themeColor="text1"/>
          <w:sz w:val="26"/>
          <w:szCs w:val="26"/>
          <w:lang w:val="fr-FR"/>
        </w:rPr>
        <w:t>Thông qua hoạt động, HS trình bày được sơ lược về vị trí địa lí của Đông Nam Á</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Pr>
          <w:rFonts w:ascii="Times New Roman" w:hAnsi="Times New Roman" w:cs="Times New Roman"/>
          <w:b/>
          <w:color w:val="000000" w:themeColor="text1"/>
          <w:sz w:val="26"/>
          <w:szCs w:val="26"/>
          <w:lang w:val="vi-VN"/>
        </w:rPr>
        <w:t xml:space="preserve">     </w:t>
      </w:r>
      <w:r w:rsidRPr="005A7E7E">
        <w:rPr>
          <w:rFonts w:ascii="Times New Roman" w:hAnsi="Times New Roman" w:cs="Times New Roman"/>
          <w:b/>
          <w:color w:val="000000" w:themeColor="text1"/>
          <w:sz w:val="26"/>
          <w:szCs w:val="26"/>
          <w:lang w:val="fr-FR"/>
        </w:rPr>
        <w:t>b.Tổ chức hoạt động:</w:t>
      </w:r>
    </w:p>
    <w:tbl>
      <w:tblPr>
        <w:tblStyle w:val="TableGrid"/>
        <w:tblW w:w="9639" w:type="dxa"/>
        <w:tblInd w:w="-5" w:type="dxa"/>
        <w:tblLook w:val="04A0" w:firstRow="1" w:lastRow="0" w:firstColumn="1" w:lastColumn="0" w:noHBand="0" w:noVBand="1"/>
      </w:tblPr>
      <w:tblGrid>
        <w:gridCol w:w="6521"/>
        <w:gridCol w:w="3118"/>
      </w:tblGrid>
      <w:tr w:rsidR="00F4250D" w:rsidRPr="005A7E7E" w:rsidTr="00476E20">
        <w:tc>
          <w:tcPr>
            <w:tcW w:w="6521"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118"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4250D" w:rsidRPr="005A7E7E" w:rsidTr="00476E20">
        <w:tc>
          <w:tcPr>
            <w:tcW w:w="6521"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Đông Nam Á là một khu vực khá rộng nằm ở phía đông nam châu Á, là cấu nối giữa Thái Bình Dương với Ấn Độ Dương, cũng là cầu nối giữa lục địa Á – Âu với lục địa Ô-xtray-li-a.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dựa vào Lược đồ 10.1</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i/>
                <w:color w:val="000000" w:themeColor="text1"/>
                <w:sz w:val="26"/>
                <w:szCs w:val="26"/>
                <w:lang w:val="fr-FR"/>
              </w:rPr>
              <w:t>hãy xác định vị trí địa lí của Đông Nam Á.</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Những điều kiện tự nhiên đó đã mang lại những thuận lợi gì cho sự phát triển của các quốc gia Đông Nam Á?</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Lào là quốc gia duy nhất không giáp biển.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Một số con sông lớn ở Đông Nam Á lục địa như: I-ra-oa-đi, Mê Công, Chao Phray-a, sông Hồng. Những con sông này mang lại nguồn nước tưới phong phú, dồi dào, lượng phù sa màu mỡ, thuận lợi cho cuộc sống định cư của cư dân làm nông nghiệp; việc đi lại, vận chuyển trên sông thuận tiện hơn; nguồn lợi thuỷ sản làm thức ăn rất đa dạng. Tuy nhiên, khi mực nước của các con sông này dâng cao cũng thường gây ra lũ lụt, khiến đời sống cư dân gặp nhiều khó khăn.</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4250D"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p>
        </w:tc>
        <w:tc>
          <w:tcPr>
            <w:tcW w:w="3118"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Vị trí địa lí của Đông Nam Á</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Xác định vị trí địa lí của Đông Nam Á:</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Nằm án ngữ trên con đường hàng hải nối liền giữa Ấn Độ Dương và Thái Bình Dương, khu vực này từ thời cổ đại đã được xem là cầu nối giữa Trung Quốc và Ấn Độ, giữa lục địa Á - Âu với lục địa Ô-xtray-li-a.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Khí hậu: nhiệt đới gió mùa, nóng ấm, mưa nhiều.</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Những thuận lợi mà điều kiện tự nhiên mang lại cho sự phát triển của các quốc gia Đông Nam Á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Phát triển cây lúa nước.</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Phát triển nhiều loại cây quý hiếm khác như: trầm hương, đinh hương, đậu khấu, sa nhân,...</w:t>
            </w:r>
          </w:p>
        </w:tc>
      </w:tr>
    </w:tbl>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2: Quá trình xuất hiện các vương quốc cổ ở Đông Nam Á từ thế kỉ VII TCN đến thế kỉ VII</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quá trình xuất hiện các vương quốc cổ ở Đông Nam Á từ những thế kỉ tiếp giáp Công nguyên đến thế kỉ VII.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F4250D" w:rsidRPr="005A7E7E" w:rsidTr="00476E20">
        <w:tc>
          <w:tcPr>
            <w:tcW w:w="5580"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4250D" w:rsidRPr="005A7E7E" w:rsidTr="00476E20">
        <w:tc>
          <w:tcPr>
            <w:tcW w:w="5580"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Điều kiện tự nhiên thuận lợi cho sự ra đời của các vương quốc cổ:</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Có những dòng sông lớn đổ ra biển, thuận lợi cho phát triển nông nghiệp và giao lưu với thế giới bên ngoài.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Sự phát triển kinh tế, kĩ thuật của các tộc người ở Đông Nam Á vào những thế kỉ trước Công nguyên </w:t>
            </w:r>
            <w:r w:rsidRPr="005A7E7E">
              <w:rPr>
                <w:rFonts w:ascii="Times New Roman" w:hAnsi="Times New Roman" w:cs="Times New Roman"/>
                <w:color w:val="000000" w:themeColor="text1"/>
                <w:sz w:val="26"/>
                <w:szCs w:val="26"/>
                <w:lang w:val="fr-FR"/>
              </w:rPr>
              <w:lastRenderedPageBreak/>
              <w:t>đến đầu Công nguyên, đặc biệt là nghề nông trồng lúa nước và kĩ thuật luyện kim càng ngày càng tiến bộ. Mặt khác, sự giao lưu kinh tế, văn hoá với Ấn Độ, Trung Quốc cũng là nền tảng quan trọng đưa đến sự ra đời các quốc gia sơ kì Đông Nam Á.</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quan sát Lược đồ 10.2 và trả lời câu hỏi: </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Trình bày quá trình xuất hiện của các vương quốc cổ ở Đông Nam Á.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và thực hiện yêu cầu.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059"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Quá trình xuất hiện các vương quốc cổ ở Đông Nam Á từ thế kỉ VII TCN đến thế kỉ VII</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Quá trình xuất hiện của các vương quốc cổ ở Đông Nam Á:</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Từ thế kỉ VII TCN đến thế kỉ VII, nhiều vương quốc cổ đã hình thành ở Đông Nam Á. Trên lãnh thổ của Việt </w:t>
            </w:r>
            <w:r w:rsidRPr="005A7E7E">
              <w:rPr>
                <w:rFonts w:ascii="Times New Roman" w:hAnsi="Times New Roman" w:cs="Times New Roman"/>
                <w:color w:val="000000" w:themeColor="text1"/>
                <w:sz w:val="26"/>
                <w:szCs w:val="26"/>
                <w:lang w:val="fr-FR"/>
              </w:rPr>
              <w:lastRenderedPageBreak/>
              <w:t>Nam ngày nay đã xuất hiện nước Văn Lang, nước Âu Lạc, Vương quốc Chăm-pa, Vương quốc Phù Nam.</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Tại lưu vực sông Mê Nam, người Môn đã thành lập Vương quốc Đva-ra-va-ti, Ha-ri-pun-giay-a. Tại lưu vực sông I-ra-oa-đi, người Môn đã thành lập Vương quốc Tha-tơn và Pê-gu, người Pi-u thành lập Vương quốc Sri Kse-tra. Trên lãnh thổ của Cam-pu-chia ngày nay đã xuât hiện Vương quốc Chân Lạp.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Trên bán đảo Mã Lai hình thành các vương quốc như Kê-đa, Tam-bra-lin-ga, Tu-ma-sic. Trên lãnh thổ của In-đô-nê-xi-a ngày nay đã ra đời các vương quốc như Ma-lay-u, Ta-ru-ma, Can-tô-li.</w:t>
            </w:r>
          </w:p>
          <w:p w:rsidR="00F4250D" w:rsidRPr="005A7E7E" w:rsidRDefault="00F4250D" w:rsidP="00476E20">
            <w:pPr>
              <w:spacing w:after="0" w:line="240" w:lineRule="auto"/>
              <w:rPr>
                <w:rFonts w:ascii="Times New Roman" w:hAnsi="Times New Roman" w:cs="Times New Roman"/>
                <w:b/>
                <w:color w:val="000000" w:themeColor="text1"/>
                <w:sz w:val="26"/>
                <w:szCs w:val="26"/>
                <w:lang w:val="fr-FR"/>
              </w:rPr>
            </w:pPr>
          </w:p>
        </w:tc>
      </w:tr>
    </w:tbl>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Sự hình thành và phát triển ban đầu của các vương quốc phong kiến từ thế kỉ VII đến thế kỉ X</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sự hình thành và phát triển ban đầu của các vương quốc phong kiến từ thế kỉ VII đến thế kỉ X ở Đông Nam Á.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387"/>
        <w:gridCol w:w="4252"/>
      </w:tblGrid>
      <w:tr w:rsidR="00F4250D" w:rsidRPr="005A7E7E" w:rsidTr="00476E20">
        <w:tc>
          <w:tcPr>
            <w:tcW w:w="5387"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252"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4250D" w:rsidRPr="005A7E7E" w:rsidTr="00476E20">
        <w:tc>
          <w:tcPr>
            <w:tcW w:w="5387"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Từ thế kỉ VII đến thế kỉ X, một số vương quốc phong kiến ở khu vực Đông Nam Á đã được hình thành và phát triển.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nhóm, quan sát Lược đồ 10.3 và trả lời câu hỏi: </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Em hãy xác định những vương quốc phong kiến ở Đông Nam Á từ thế kỉ VII đến thế kỉ X, cho biết vị trí của các vương quốc đó thuộc các quốc gia  Đông Nam Á nào ngày nay? Các vương quốc phong kiến ở Đông Nam Á hình thành và phát triển như thế nào?</w:t>
            </w:r>
          </w:p>
          <w:p w:rsidR="00F4250D" w:rsidRPr="005A7E7E" w:rsidRDefault="00F4250D" w:rsidP="00476E20">
            <w:pPr>
              <w:spacing w:after="0" w:line="240" w:lineRule="auto"/>
              <w:jc w:val="both"/>
              <w:rPr>
                <w:rFonts w:ascii="Times New Roman" w:hAnsi="Times New Roman" w:cs="Times New Roman"/>
                <w:i/>
                <w:noProof/>
                <w:color w:val="000000" w:themeColor="text1"/>
                <w:sz w:val="26"/>
                <w:szCs w:val="26"/>
              </w:rPr>
            </w:pPr>
          </w:p>
          <w:p w:rsidR="00F4250D" w:rsidRPr="005A7E7E" w:rsidRDefault="00F4250D" w:rsidP="00476E20">
            <w:pPr>
              <w:spacing w:after="0" w:line="240" w:lineRule="auto"/>
              <w:jc w:val="both"/>
              <w:rPr>
                <w:rFonts w:ascii="Times New Roman" w:hAnsi="Times New Roman" w:cs="Times New Roman"/>
                <w:i/>
                <w:noProof/>
                <w:color w:val="000000" w:themeColor="text1"/>
                <w:sz w:val="26"/>
                <w:szCs w:val="26"/>
              </w:rPr>
            </w:pPr>
          </w:p>
          <w:p w:rsidR="00F4250D" w:rsidRPr="005A7E7E" w:rsidRDefault="00F4250D" w:rsidP="00476E20">
            <w:pPr>
              <w:spacing w:after="0" w:line="240" w:lineRule="auto"/>
              <w:jc w:val="both"/>
              <w:rPr>
                <w:rFonts w:ascii="Times New Roman" w:hAnsi="Times New Roman" w:cs="Times New Roman"/>
                <w:i/>
                <w:noProof/>
                <w:color w:val="000000" w:themeColor="text1"/>
                <w:sz w:val="26"/>
                <w:szCs w:val="26"/>
              </w:rPr>
            </w:pPr>
          </w:p>
          <w:p w:rsidR="00F4250D" w:rsidRPr="005A7E7E" w:rsidRDefault="00F4250D" w:rsidP="00476E20">
            <w:pPr>
              <w:spacing w:after="0" w:line="240" w:lineRule="auto"/>
              <w:jc w:val="both"/>
              <w:rPr>
                <w:rFonts w:ascii="Times New Roman" w:hAnsi="Times New Roman" w:cs="Times New Roman"/>
                <w:i/>
                <w:noProof/>
                <w:color w:val="000000" w:themeColor="text1"/>
                <w:sz w:val="26"/>
                <w:szCs w:val="26"/>
              </w:rPr>
            </w:pPr>
          </w:p>
          <w:p w:rsidR="00F4250D" w:rsidRPr="005A7E7E" w:rsidRDefault="00F4250D" w:rsidP="00476E20">
            <w:pPr>
              <w:spacing w:after="0" w:line="240" w:lineRule="auto"/>
              <w:jc w:val="both"/>
              <w:rPr>
                <w:rFonts w:ascii="Times New Roman" w:hAnsi="Times New Roman" w:cs="Times New Roman"/>
                <w:i/>
                <w:noProof/>
                <w:color w:val="000000" w:themeColor="text1"/>
                <w:sz w:val="26"/>
                <w:szCs w:val="26"/>
              </w:rPr>
            </w:pPr>
          </w:p>
          <w:p w:rsidR="00F4250D" w:rsidRPr="005A7E7E" w:rsidRDefault="00F4250D" w:rsidP="00476E20">
            <w:pPr>
              <w:spacing w:after="0" w:line="240" w:lineRule="auto"/>
              <w:jc w:val="both"/>
              <w:rPr>
                <w:rFonts w:ascii="Times New Roman" w:hAnsi="Times New Roman" w:cs="Times New Roman"/>
                <w:i/>
                <w:noProof/>
                <w:color w:val="000000" w:themeColor="text1"/>
                <w:sz w:val="26"/>
                <w:szCs w:val="26"/>
              </w:rPr>
            </w:pP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Bộ máy nhà nước và kinh tế của các vương quốc phong kiến ở Đông Nam Á như thế nào?</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mời 1HS đứng dậy đọc mục Em có biết SGK trang 51 để biết thêm về vương quốc Sri-vi-giay-a.</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GV giới thiệu kiến thức: Sự xuất hiện, hình thành và phát triển của các vương quốc phong kiến từ đầu thế kỉ VII đến thế kỉ X đã tạo cơ sở cho sự phát triển của khu vực Đông Nam Á giai đoạn sau đó (thế kỉ X-XV).</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252"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Sự hình thành và phát triển ban đầu của các vương quốc phong kiến từ thế kỉ VII đến thế kỉ X</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Tại lưu vực sông I-ri-oa-đi một số vương quốc phong kiến được hình thành: Sri-Kse-tra của người Pi-u, Pa-gan (thuộc Mi-an-ma ngày nay) của người Miến.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Tại lưu vực sông Mê Nam, Đva-ra-va-ti (thuộc Thái Lan ngày nay) tiếp tục phát triển thành vương quốc phong kiến.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Trên đảo Su Ma-tơ-ra xuất hiện vương quốc Sri-vi-giay-a (thuộc In-đô-nê-xi-a ngày nay). Trên đảo Gia-va, vương quốc Ca-lin-ga (thuộc In-đô-nê-xi-a ngày nay) cũng được hình thành.</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Đại Cồ Việt, Chăm-pa thuộc Việt Nam ngày nay.</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Bộ máy nhà nước: được tổ chức quy củ hơn, quyền lực hơn của vua được tăng cường với hệ thống quân đội, luật pháp được hoàn thiện.</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Kinh tế: tiếp tục phát triển, có ưu thế phát triển nông nghiệp; các vương quốc ở hải đảo lại có thế mạnh về thương nghiệp, hàng hải, cung cấp nhiều sản vật, hương liệu cho thương nhân nước ngoài. </w:t>
            </w:r>
          </w:p>
        </w:tc>
      </w:tr>
    </w:tbl>
    <w:p w:rsidR="00F4250D" w:rsidRPr="005A7E7E" w:rsidRDefault="00F4250D" w:rsidP="00F4250D">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color w:val="000000"/>
          <w:sz w:val="26"/>
          <w:szCs w:val="26"/>
          <w:lang w:val="nl-NL"/>
        </w:rPr>
        <w:t xml:space="preserve">b. Nội dung: </w:t>
      </w:r>
      <w:r w:rsidRPr="005A7E7E">
        <w:rPr>
          <w:rFonts w:ascii="Times New Roman" w:hAnsi="Times New Roman" w:cs="Times New Roman"/>
          <w:bCs/>
          <w:color w:val="000000"/>
          <w:sz w:val="26"/>
          <w:szCs w:val="26"/>
          <w:lang w:val="nl-NL"/>
        </w:rPr>
        <w:t xml:space="preserve">HS sử dụng SGK, kiến thức đã học, GV hướng dẫn (nếu cần thiết) để trả lời </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c. Sản phẩm học tập: </w:t>
      </w:r>
      <w:r w:rsidRPr="005A7E7E">
        <w:rPr>
          <w:rFonts w:ascii="Times New Roman" w:hAnsi="Times New Roman" w:cs="Times New Roman"/>
          <w:bCs/>
          <w:color w:val="000000"/>
          <w:sz w:val="26"/>
          <w:szCs w:val="26"/>
          <w:lang w:val="nl-NL"/>
        </w:rPr>
        <w:t>Câu trả lời của HS.</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d. Tổ chức thực hiện:</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Luyện tập SGK trang 52.</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trả lời:</w:t>
      </w:r>
      <w:r w:rsidRPr="005A7E7E">
        <w:rPr>
          <w:rFonts w:ascii="Times New Roman" w:hAnsi="Times New Roman" w:cs="Times New Roman"/>
          <w:bCs/>
          <w:color w:val="000000"/>
          <w:sz w:val="26"/>
          <w:szCs w:val="26"/>
          <w:lang w:val="nl-NL"/>
        </w:rPr>
        <w:t xml:space="preserve"> Viết 1 đoạn văn mô tả quá trình ra đời các vương quốc ở Đông Nam Á từ thế kỉ VII TCN đến thế kỉ VII dựa vào những từ khóa: nhiệt đới, lúa nước, đồ sắt, Ấn Độ, Trung Quốc, Đông Nam Á: Đông Nam Á </w:t>
      </w:r>
      <w:r w:rsidRPr="005A7E7E">
        <w:rPr>
          <w:rFonts w:ascii="Times New Roman" w:hAnsi="Times New Roman" w:cs="Times New Roman"/>
          <w:color w:val="000000" w:themeColor="text1"/>
          <w:sz w:val="26"/>
          <w:szCs w:val="26"/>
          <w:lang w:val="fr-FR"/>
        </w:rPr>
        <w:t>có những dòng sông lớn đổ ra biển cùng v</w:t>
      </w:r>
      <w:r w:rsidRPr="005A7E7E">
        <w:rPr>
          <w:rFonts w:ascii="Times New Roman" w:hAnsi="Times New Roman" w:cs="Times New Roman"/>
          <w:bCs/>
          <w:color w:val="000000"/>
          <w:sz w:val="26"/>
          <w:szCs w:val="26"/>
          <w:lang w:val="nl-NL"/>
        </w:rPr>
        <w:t xml:space="preserve">ới điều kiện tự nhiên khí hậu nhiệt đới gió mùa; </w:t>
      </w:r>
      <w:r w:rsidRPr="005A7E7E">
        <w:rPr>
          <w:rFonts w:ascii="Times New Roman" w:hAnsi="Times New Roman" w:cs="Times New Roman"/>
          <w:color w:val="000000" w:themeColor="text1"/>
          <w:sz w:val="26"/>
          <w:szCs w:val="26"/>
          <w:lang w:val="fr-FR"/>
        </w:rPr>
        <w:t xml:space="preserve">sự phát triển kinh tế, kĩ thuật của các tộc người ở Đông Nam Á vào những thế kỉ trước Công nguyên đến đầu Công nguyên, đặc biệt là nghề nông trồng lúa nước và sự ra đời của đồ sắt, kĩ thuật luyện kim càng ngày càng tiến bộ. Mặt khác, sự giao lưu kinh tế, văn hoá với Ấn Độ, Trung Quốc chính là những nền tảng quan trọng đưa đến sự ra đời các </w:t>
      </w:r>
      <w:r w:rsidRPr="005A7E7E">
        <w:rPr>
          <w:rFonts w:ascii="Times New Roman" w:hAnsi="Times New Roman" w:cs="Times New Roman"/>
          <w:bCs/>
          <w:color w:val="000000"/>
          <w:sz w:val="26"/>
          <w:szCs w:val="26"/>
          <w:lang w:val="nl-NL"/>
        </w:rPr>
        <w:t xml:space="preserve">vương quốc ở Đông Nam Á từ thế kỉ VII TCN đến thế kỉ VII </w:t>
      </w:r>
    </w:p>
    <w:p w:rsidR="00F4250D" w:rsidRPr="005A7E7E" w:rsidRDefault="00F4250D" w:rsidP="00F4250D">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4250D" w:rsidRPr="005A7E7E" w:rsidRDefault="00F4250D" w:rsidP="00F4250D">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4 phần Vận dụng SGK trang 52.</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trả lời:</w:t>
      </w:r>
      <w:r w:rsidRPr="005A7E7E">
        <w:rPr>
          <w:rFonts w:ascii="Times New Roman" w:hAnsi="Times New Roman" w:cs="Times New Roman"/>
          <w:bCs/>
          <w:color w:val="000000"/>
          <w:sz w:val="26"/>
          <w:szCs w:val="26"/>
          <w:lang w:val="nl-NL"/>
        </w:rPr>
        <w:t xml:space="preserve"> Sưu tầm tư liệu về sự hình thành và phát triển của Đại Cồ Việt ở Đông Nam Á từ thế kỉ VII TCN đến thế kỉ X để giới thiệu cho các bạn. </w:t>
      </w:r>
    </w:p>
    <w:p w:rsidR="00F4250D" w:rsidRPr="005A7E7E" w:rsidRDefault="00F4250D" w:rsidP="00F4250D">
      <w:pPr>
        <w:pStyle w:val="ListParagraph"/>
        <w:numPr>
          <w:ilvl w:val="0"/>
          <w:numId w:val="16"/>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Quốc hiệu Đại Cồ Việt do vua Đinh Tiên Hoàng đặt năm 968. Đại Cồ Việt là quốc hiệu được dùng trong 8 đời vua của 3 triều Đinh, Tiền Lê, Lý, với quãng thời gian dài 86 năm (968 - 1054).</w:t>
      </w:r>
    </w:p>
    <w:p w:rsidR="00F4250D" w:rsidRPr="005A7E7E" w:rsidRDefault="00F4250D" w:rsidP="00F4250D">
      <w:pPr>
        <w:pStyle w:val="ListParagraph"/>
        <w:numPr>
          <w:ilvl w:val="0"/>
          <w:numId w:val="16"/>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Nhà nước Đại Cồ Việt là nhà nước quân chủ trung ương tập quyền, thừa kế và phát triển lên một bước so với nhà nước quân chủ của nhà Ngô trước đó chưa có quốc hiệu. Nhà nước Đại Cồ Việt là một quốc gia thống nhất, độc lập, có tổ chức quân đội riêng và làm chủ một giang sơn riêng. Đặc biệt đây là nhà nước quân chủ đầu tiên đúc tiền đồng Thái Bình hưng bảo trong lịch sử tiền tệ Việt Nam, là nhà nước quan tâm đến việc phát triển kinh tế và văn hóa…</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p>
    <w:p w:rsidR="00F4250D" w:rsidRPr="005A7E7E" w:rsidRDefault="00F4250D" w:rsidP="00F4250D">
      <w:pPr>
        <w:spacing w:after="0" w:line="240" w:lineRule="auto"/>
        <w:jc w:val="both"/>
        <w:rPr>
          <w:rFonts w:ascii="Times New Roman" w:hAnsi="Times New Roman" w:cs="Times New Roman"/>
          <w:sz w:val="26"/>
          <w:szCs w:val="26"/>
        </w:rPr>
      </w:pPr>
    </w:p>
    <w:p w:rsidR="00F4250D" w:rsidRPr="005A7E7E" w:rsidRDefault="00F4250D" w:rsidP="00F4250D">
      <w:pPr>
        <w:spacing w:after="0" w:line="240" w:lineRule="auto"/>
        <w:jc w:val="both"/>
        <w:rPr>
          <w:rFonts w:ascii="Times New Roman" w:hAnsi="Times New Roman" w:cs="Times New Roman"/>
          <w:sz w:val="26"/>
          <w:szCs w:val="26"/>
        </w:rPr>
      </w:pPr>
    </w:p>
    <w:p w:rsidR="00F4250D" w:rsidRPr="005A7E7E" w:rsidRDefault="00F4250D" w:rsidP="00F4250D">
      <w:pPr>
        <w:spacing w:after="0" w:line="240" w:lineRule="auto"/>
        <w:jc w:val="both"/>
        <w:rPr>
          <w:rFonts w:ascii="Times New Roman" w:hAnsi="Times New Roman" w:cs="Times New Roman"/>
          <w:sz w:val="26"/>
          <w:szCs w:val="26"/>
        </w:rPr>
      </w:pPr>
    </w:p>
    <w:p w:rsidR="00F4250D" w:rsidRPr="005A7E7E" w:rsidRDefault="00F4250D" w:rsidP="00F4250D">
      <w:pPr>
        <w:spacing w:after="0" w:line="240" w:lineRule="auto"/>
        <w:jc w:val="both"/>
        <w:rPr>
          <w:rFonts w:ascii="Times New Roman" w:hAnsi="Times New Roman" w:cs="Times New Roman"/>
          <w:sz w:val="26"/>
          <w:szCs w:val="26"/>
        </w:rPr>
        <w:sectPr w:rsidR="00F4250D" w:rsidRPr="005A7E7E" w:rsidSect="00642A54">
          <w:pgSz w:w="11907" w:h="16840" w:code="9"/>
          <w:pgMar w:top="851" w:right="851" w:bottom="851" w:left="1418" w:header="720" w:footer="720" w:gutter="0"/>
          <w:cols w:space="720"/>
          <w:docGrid w:linePitch="360"/>
        </w:sectPr>
      </w:pPr>
    </w:p>
    <w:p w:rsidR="00F4250D" w:rsidRPr="00F02CC9" w:rsidRDefault="00F4250D" w:rsidP="00F4250D">
      <w:pPr>
        <w:spacing w:after="0" w:line="240" w:lineRule="auto"/>
        <w:jc w:val="both"/>
        <w:rPr>
          <w:rFonts w:ascii="Times New Roman" w:hAnsi="Times New Roman" w:cs="Times New Roman"/>
          <w:sz w:val="26"/>
          <w:szCs w:val="26"/>
          <w:lang w:val="vi-VN"/>
        </w:rPr>
      </w:pPr>
      <w:r w:rsidRPr="005A7E7E">
        <w:rPr>
          <w:rFonts w:ascii="Times New Roman" w:hAnsi="Times New Roman" w:cs="Times New Roman"/>
          <w:sz w:val="26"/>
          <w:szCs w:val="26"/>
        </w:rPr>
        <w:lastRenderedPageBreak/>
        <w:t>Ngày dạy:</w:t>
      </w:r>
      <w:r>
        <w:rPr>
          <w:rFonts w:ascii="Times New Roman" w:hAnsi="Times New Roman" w:cs="Times New Roman"/>
          <w:sz w:val="26"/>
          <w:szCs w:val="26"/>
          <w:lang w:val="vi-VN"/>
        </w:rPr>
        <w:t xml:space="preserve">29/12/2022               </w:t>
      </w:r>
    </w:p>
    <w:p w:rsidR="00F4250D" w:rsidRPr="005A7E7E" w:rsidRDefault="00F4250D" w:rsidP="00F4250D">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w:t>
      </w:r>
      <w:r w:rsidRPr="005A7E7E">
        <w:rPr>
          <w:rFonts w:ascii="Times New Roman" w:hAnsi="Times New Roman" w:cs="Times New Roman"/>
          <w:b/>
          <w:sz w:val="26"/>
          <w:szCs w:val="26"/>
          <w:lang w:val="vi-VN"/>
        </w:rPr>
        <w:t xml:space="preserve">ết 25,26  </w:t>
      </w:r>
      <w:r w:rsidRPr="005A7E7E">
        <w:rPr>
          <w:rFonts w:ascii="Times New Roman" w:hAnsi="Times New Roman" w:cs="Times New Roman"/>
          <w:b/>
          <w:sz w:val="26"/>
          <w:szCs w:val="26"/>
        </w:rPr>
        <w:t xml:space="preserve">BÀI 11: GIAO LƯU THƯƠNG MẠI VÀ VĂN HÓA Ở ĐÔNG NAM Á </w:t>
      </w:r>
    </w:p>
    <w:p w:rsidR="00F4250D" w:rsidRPr="005A7E7E" w:rsidRDefault="00F4250D" w:rsidP="00F4250D">
      <w:pPr>
        <w:pStyle w:val="Heading1"/>
        <w:spacing w:before="0" w:line="240" w:lineRule="auto"/>
        <w:jc w:val="center"/>
        <w:rPr>
          <w:rFonts w:ascii="Times New Roman" w:hAnsi="Times New Roman" w:cs="Times New Roman"/>
          <w:b/>
          <w:sz w:val="26"/>
          <w:szCs w:val="26"/>
        </w:rPr>
      </w:pPr>
      <w:r>
        <w:rPr>
          <w:rFonts w:ascii="Times New Roman" w:hAnsi="Times New Roman" w:cs="Times New Roman"/>
          <w:b/>
          <w:sz w:val="26"/>
          <w:szCs w:val="26"/>
          <w:lang w:val="vi-VN"/>
        </w:rPr>
        <w:t xml:space="preserve">                            </w:t>
      </w:r>
      <w:r w:rsidRPr="005A7E7E">
        <w:rPr>
          <w:rFonts w:ascii="Times New Roman" w:hAnsi="Times New Roman" w:cs="Times New Roman"/>
          <w:b/>
          <w:sz w:val="26"/>
          <w:szCs w:val="26"/>
        </w:rPr>
        <w:t>(TỪ ĐẦU CÔNG NGUYÊN ĐẾN THẾ KỈ X)</w:t>
      </w:r>
    </w:p>
    <w:p w:rsidR="00F4250D" w:rsidRPr="005A7E7E" w:rsidRDefault="00F4250D" w:rsidP="00F4250D">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F4250D" w:rsidRPr="005A7E7E" w:rsidRDefault="00F4250D" w:rsidP="00F4250D">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F4250D" w:rsidRPr="00EF1893" w:rsidRDefault="00F4250D" w:rsidP="00F4250D">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0</w:t>
      </w:r>
    </w:p>
    <w:p w:rsidR="00F4250D" w:rsidRPr="005A7E7E" w:rsidRDefault="00F4250D" w:rsidP="00F4250D">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Phân tích được những tác động chính của quá trình giao lưu thương mại và văn hóa ở Đông Nam Á từ đầu Công nguyên đến thế kỉ X.</w:t>
      </w:r>
    </w:p>
    <w:p w:rsidR="00F4250D" w:rsidRPr="005A7E7E" w:rsidRDefault="00F4250D" w:rsidP="00F4250D">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F4250D" w:rsidRPr="005A7E7E" w:rsidRDefault="00F4250D" w:rsidP="00F4250D">
      <w:pPr>
        <w:pStyle w:val="ListParagraph"/>
        <w:numPr>
          <w:ilvl w:val="0"/>
          <w:numId w:val="4"/>
        </w:numPr>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F4250D" w:rsidRPr="005A7E7E" w:rsidRDefault="00F4250D" w:rsidP="00F4250D">
      <w:pPr>
        <w:pStyle w:val="ListParagraph"/>
        <w:numPr>
          <w:ilvl w:val="0"/>
          <w:numId w:val="17"/>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rsidR="00F4250D" w:rsidRPr="005A7E7E" w:rsidRDefault="00F4250D" w:rsidP="00F4250D">
      <w:pPr>
        <w:pStyle w:val="ListParagraph"/>
        <w:numPr>
          <w:ilvl w:val="0"/>
          <w:numId w:val="4"/>
        </w:numPr>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F4250D" w:rsidRPr="005A7E7E" w:rsidRDefault="00F4250D" w:rsidP="00F4250D">
      <w:pPr>
        <w:pStyle w:val="ListParagraph"/>
        <w:numPr>
          <w:ilvl w:val="0"/>
          <w:numId w:val="1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Khai thác được những thông tin kênh chữ, kênh hình trong bài học.</w:t>
      </w:r>
    </w:p>
    <w:p w:rsidR="00F4250D" w:rsidRPr="005A7E7E" w:rsidRDefault="00F4250D" w:rsidP="00F4250D">
      <w:pPr>
        <w:pStyle w:val="ListParagraph"/>
        <w:numPr>
          <w:ilvl w:val="0"/>
          <w:numId w:val="1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Vận dụng được kiến thức, kĩ năng đã học để sưu tầm và giới thiệu về một thành tựu văn hóa đặc sắc ở Đông Nam Á (từ đầu Công nguyên đến thế kỉ X).</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F4250D" w:rsidRPr="005A7E7E" w:rsidRDefault="00F4250D" w:rsidP="00F4250D">
      <w:pPr>
        <w:pStyle w:val="ListParagraph"/>
        <w:numPr>
          <w:ilvl w:val="0"/>
          <w:numId w:val="6"/>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Trân trọng, tự hào và biết giữ gìn những giá trị về kinh tế, văn hóa đặc sắc của các nước trong khu vực Đông Nam Á, trong đó có Việt Nam.</w:t>
      </w:r>
    </w:p>
    <w:p w:rsidR="00F4250D" w:rsidRPr="005A7E7E" w:rsidRDefault="00F4250D" w:rsidP="00F4250D">
      <w:pPr>
        <w:pStyle w:val="ListParagraph"/>
        <w:numPr>
          <w:ilvl w:val="0"/>
          <w:numId w:val="6"/>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Trân trọng và giữ gìn truyền thống đoàn kết giữa Việt Nam và các nước trong khu vực Đông Nam Á. </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F4250D" w:rsidRPr="005A7E7E" w:rsidRDefault="00F4250D" w:rsidP="00F4250D">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F4250D" w:rsidRPr="005A7E7E" w:rsidRDefault="00F4250D" w:rsidP="00F4250D">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Lược đồ, tranh ảnh, tư liệu liên quan đến bài học. </w:t>
      </w:r>
    </w:p>
    <w:p w:rsidR="00F4250D" w:rsidRPr="005A7E7E" w:rsidRDefault="00F4250D" w:rsidP="00F4250D">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F4250D" w:rsidRPr="005A7E7E" w:rsidRDefault="00F4250D" w:rsidP="00F4250D">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F4250D" w:rsidRPr="005A7E7E" w:rsidRDefault="00F4250D" w:rsidP="00F4250D">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F4250D" w:rsidRPr="005A7E7E" w:rsidRDefault="00F4250D" w:rsidP="00F4250D">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dẫn dắt vấn đề:</w:t>
      </w:r>
      <w:r w:rsidRPr="005A7E7E">
        <w:rPr>
          <w:rFonts w:ascii="Times New Roman" w:hAnsi="Times New Roman" w:cs="Times New Roman"/>
          <w:color w:val="000000" w:themeColor="text1"/>
          <w:sz w:val="26"/>
          <w:szCs w:val="26"/>
          <w:lang w:val="fr-FR"/>
        </w:rPr>
        <w:t xml:space="preserve"> Ngay từ khoảng đầu Công nguyên, cư dân Đông Nam Á có thể đóng được thuyền lớn, đi biển được nhiều ngày, buôn bán với nhiều quốc gia, trong đó có Ấn Độ và Trung Quốc. Vậy quá trình giao lưu thương mại và văn hóa đã tác động đến Đông Nam Á như thế nào? Chúng ta cùng tìm hiểu những vấn đề này thông qua bài học ngày hôm nay – Bài 11: Giao lưu thương mại và văn hóa ở Đông Nam Á (từ đầu Công nguyên đến thế kỉ X).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Tác động của quá trình giao lưu thương mại</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phân tích được tác động cảu quá trình giao lưu thương mại ở Đông Nam Á từ đầu Công nguyên đến thế kỉ X.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4111"/>
        <w:gridCol w:w="5528"/>
      </w:tblGrid>
      <w:tr w:rsidR="00F4250D" w:rsidRPr="005A7E7E" w:rsidTr="00476E20">
        <w:tc>
          <w:tcPr>
            <w:tcW w:w="4111"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528"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4250D" w:rsidRPr="005A7E7E" w:rsidTr="00476E20">
        <w:tc>
          <w:tcPr>
            <w:tcW w:w="4111"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GV yêu cầu HS đọc thông tin mục 1, quan sát các Hình 11.2, Hình 11.3 và trả lời câu hỏi: </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Trình bày hoạt động giao lưu thương mại của các vương quốc cổ Đông Nam Á từ đầu Công nguyên đến thế kỉ X.</w:t>
            </w:r>
          </w:p>
          <w:p w:rsidR="00F4250D" w:rsidRPr="005A7E7E" w:rsidRDefault="00F4250D" w:rsidP="00476E20">
            <w:pPr>
              <w:spacing w:after="0" w:line="240" w:lineRule="auto"/>
              <w:jc w:val="both"/>
              <w:rPr>
                <w:rFonts w:ascii="Times New Roman" w:hAnsi="Times New Roman" w:cs="Times New Roman"/>
                <w:i/>
                <w:color w:val="000000"/>
                <w:sz w:val="26"/>
                <w:szCs w:val="26"/>
                <w:lang w:val="nl-NL"/>
              </w:rPr>
            </w:pPr>
            <w:r w:rsidRPr="005A7E7E">
              <w:rPr>
                <w:rFonts w:ascii="Times New Roman" w:hAnsi="Times New Roman" w:cs="Times New Roman"/>
                <w:i/>
                <w:color w:val="000000" w:themeColor="text1"/>
                <w:sz w:val="26"/>
                <w:szCs w:val="26"/>
                <w:lang w:val="fr-FR"/>
              </w:rPr>
              <w:t>Giao lưu thương mại đã dẫn đến những thay đổi nào ở khu vực Đông Nam Á trong mười thế kỉ đầu Công nguyên?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mục Em có biết SGK trang 53 để biết về đời sống của cư dân vương quốc Ca-lin-ga (miền Trung Gia-va, In-đô-nê-xi-a).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vi-VN"/>
              </w:rPr>
            </w:pPr>
            <w:r w:rsidRPr="005A7E7E">
              <w:rPr>
                <w:rFonts w:ascii="Times New Roman" w:hAnsi="Times New Roman" w:cs="Times New Roman"/>
                <w:color w:val="000000" w:themeColor="text1"/>
                <w:sz w:val="26"/>
                <w:szCs w:val="26"/>
                <w:lang w:val="fr-FR"/>
              </w:rPr>
              <w:t>GV đánh giá, nhận xét, chuẩn kiến thức</w:t>
            </w:r>
            <w:r w:rsidRPr="005A7E7E">
              <w:rPr>
                <w:rFonts w:ascii="Times New Roman" w:hAnsi="Times New Roman" w:cs="Times New Roman"/>
                <w:color w:val="000000" w:themeColor="text1"/>
                <w:sz w:val="26"/>
                <w:szCs w:val="26"/>
                <w:lang w:val="vi-VN"/>
              </w:rPr>
              <w:t>.</w:t>
            </w:r>
          </w:p>
        </w:tc>
        <w:tc>
          <w:tcPr>
            <w:tcW w:w="5528"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Tác động của quá trình giao lưu thương mại</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Hoạt động giao lưu thương mại của các vương quốc cổ Đông Nam Á từ đầu Công nguyên đến thế kỉ X:</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khoảng thế kỉ I, do nhu cầu trao đổi hàng hoá, đặc biệt là vàng bạc, thương nhân Ấn Độ đã tăng cường hoạt động ở Đông Nam Á, tập trung ở các cảng thị lớn của các vương quốc Phù Nam, Ca-lin-ga, Sri Vi-giay-a,....</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thế kỉ VII, thương nhân Trung Quốc cũng đã mở rộng quan hệ buôn bán với các trung tâm thương mại vùng Đông Nam Á hải đảo như Sri Vi-giay-a.</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Đông Nam Á là nơi cung cấp các sản vật tự nhiên như: gỗ quý, hương liệu, ngà voi, đồi mồi, ngọc trai,... và là thị trường tiêu thụ các sản phẩm thủ công như: len, dạ, đồ đồng, đồ sứ...</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Với nguồn sản vật phong phú, các vương quốc ở Đông Nam Á đã đóng góp nhiều mặt hàng chủ lực trên những tuyên buôn bán đường biên kết nồi Á - Âu. Thời kì này, ở Đông Nam Á đã xuất hiện một số thương cảng, như Lâm Ấp của Chăm-pa, Pa-lem-bang của Sri Vi-giay-a.</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b/>
                <w:color w:val="000000" w:themeColor="text1"/>
                <w:sz w:val="26"/>
                <w:szCs w:val="26"/>
                <w:lang w:val="fr-FR"/>
              </w:rPr>
              <w:t>Giao lưu thương mại đã dẫn đến</w:t>
            </w: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b/>
                <w:color w:val="000000" w:themeColor="text1"/>
                <w:sz w:val="26"/>
                <w:szCs w:val="26"/>
                <w:lang w:val="fr-FR"/>
              </w:rPr>
              <w:t xml:space="preserve">những thay đổi ở khu vực Đông Nam Á </w:t>
            </w:r>
            <w:r w:rsidRPr="005A7E7E">
              <w:rPr>
                <w:rFonts w:ascii="Times New Roman" w:hAnsi="Times New Roman" w:cs="Times New Roman"/>
                <w:color w:val="000000" w:themeColor="text1"/>
                <w:sz w:val="26"/>
                <w:szCs w:val="26"/>
                <w:lang w:val="fr-FR"/>
              </w:rPr>
              <w:t>trong mười thế kỉ đầu Công nguyên: thúc đẩy sự ra đời của những trung tâm thương mại tại khu vực Đông Nam Á, dẫn đến sự phát triển nhanh của lịch sử khu vực, tác động trực tiếp đến sự ra đời của những vương quốc cổ nằm trên con đường giao lưu đó.</w:t>
            </w:r>
          </w:p>
        </w:tc>
      </w:tr>
    </w:tbl>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Tác động của quá trình giao lưu văn hóa</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phân tích được tác động của quá trình giao lưu văn hóa đến các vương quốc cổ ở Đông Nam Á từ đầu Công nguyên đến thế kỉ X. </w:t>
      </w:r>
    </w:p>
    <w:p w:rsidR="00F4250D" w:rsidRPr="005A7E7E" w:rsidRDefault="00F4250D" w:rsidP="00F4250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4111"/>
        <w:gridCol w:w="5528"/>
      </w:tblGrid>
      <w:tr w:rsidR="00F4250D" w:rsidRPr="005A7E7E" w:rsidTr="00476E20">
        <w:tc>
          <w:tcPr>
            <w:tcW w:w="4111"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528" w:type="dxa"/>
          </w:tcPr>
          <w:p w:rsidR="00F4250D" w:rsidRPr="005A7E7E" w:rsidRDefault="00F4250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4250D" w:rsidRPr="005A7E7E" w:rsidTr="00476E20">
        <w:tc>
          <w:tcPr>
            <w:tcW w:w="4111"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Theo chân những con thuyền buôn bán đến từ nước ngoài, văn hoá bên ngoài cũng có mặt ở khu vực Đông Nam Á. Đông Nam Á chịu ảnh hưởng của nền văn hóa Trung Quốc và Ấn Độ, đặc biệt là nền văn hóa Ấn Độ.</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GV chia HS thành 3 nhóm, yêu cầu HS đọc thông tin mục 3, quan sát hình và trả lời câu hỏi vào Phiếu học tập số 1:</w:t>
            </w:r>
            <w:r w:rsidRPr="005A7E7E">
              <w:rPr>
                <w:rFonts w:ascii="Times New Roman" w:hAnsi="Times New Roman" w:cs="Times New Roman"/>
                <w:b/>
                <w:color w:val="000000" w:themeColor="text1"/>
                <w:sz w:val="26"/>
                <w:szCs w:val="26"/>
                <w:lang w:val="fr-FR"/>
              </w:rPr>
              <w:t xml:space="preserve"> </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lastRenderedPageBreak/>
              <w:t>+ Nhóm 1: Trình bày tác động của quá trình giao lưu văn hóa trên lĩnh vực tôn giáo.</w:t>
            </w:r>
          </w:p>
          <w:p w:rsidR="00F4250D" w:rsidRPr="005A7E7E" w:rsidRDefault="00F4250D"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2: Trình bày tác động của quá trình giao lưu văn hóa trên lĩnh vực chữ viết và văn học.</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Nhóm 3: Trình bày tác động của quá trình giao lưu văn hóa trên lĩnh vực kiến trúc và điêu khắc.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trả lời câu hỏi: Hãy nhận xét về quá trình giao lưu văn hóa ở khu vực Đông Nam Á mười thế kỉ đầu Công nguyên?</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5528" w:type="dxa"/>
          </w:tcPr>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Tác động của quá trình giao lưu văn hóa</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Kết quả Phiếu học tập số 1:</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1: Tác động của quá trình giao lưu văn hóa trên lĩnh vực tôn giáo.</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Phật giáo và Hin-đu giáo của Ấn Độ đã theo chân các nhà buôn, nhà truyền giáo vào Đông Nam Á hoà nhập với tín ngưỡng dân gian của cư dân bản địa.</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2: Tác động của quá trình giao lưu văn hóa trên lĩnh vực chữ viết và văn học.</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Tiếp thu hệ thống chữ cổ của Ấn Độ, cư dân Đông Nam Á đã sáng tạo ra chữ viết riêng, như chữ viết của người Chăm, người Khơ-me, người Môn, người Mã Lai... Riêng người Việt tiếp thu hệ thống chữ Hán từ Trung Quốc.</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Bên cạnh kho tàng văn học dân gian, cư dân Đông Nam Á cũng tiếp thu văn học của Ấn Độ và sáng tạo ra những bộ sử thi như: Ra-ma Khiên (Thái Lan), Riêm Kê (Cam-pu-chia),...</w:t>
            </w:r>
          </w:p>
          <w:p w:rsidR="00F4250D" w:rsidRPr="005A7E7E" w:rsidRDefault="00F4250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3: Tác động của quá trình giao lưu văn hóa trên lĩnh vực kiến trúc và điêu khắc.</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Kiến trúc của Đông Nam Á trong các thế kỉ đầu Công nguyên đến thế kỉ X mang đậm dấu ấn của kiến trúc và tôn giáo Ấn Độ. Trong đó, loại hình kiến trúc phổ biến là đền tháp, như tháp Chăm (Việt Nam), khu đến Bô-rô-bu-đua và Pram-ba-nan (In-đô-nê-xi-a), chùa Suê-đa-gon (Mi-an-ma),...</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Nghệ thuật điêu khắc truyền thống chịu ảnh hưởng của Ấn Độ, trong đó chủ yếu là điêu khắc tượng thân, tượng Phật và phù điêu.</w:t>
            </w:r>
          </w:p>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Nhận xét về quá trình giao lưu văn hóa ở khu vực Đông Nam Á mười thế kỉ đầu Công nguyên: cư dân Đông Nam Á tiếp thu văn hoá Ấn Độ một cách hoà bình, trên cơ sở chủ động lựa chọn những yếu tố phù hợp trong quá trình lập quốc và phát triển, chủ yếu trong các lĩnh vực tôn giáo, chữ viết, văn học, nghệ thuật.</w:t>
            </w:r>
          </w:p>
        </w:tc>
      </w:tr>
    </w:tbl>
    <w:p w:rsidR="00F4250D" w:rsidRPr="005A7E7E" w:rsidRDefault="00F4250D" w:rsidP="00F4250D">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56.</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trả lời:</w:t>
      </w:r>
      <w:r w:rsidRPr="005A7E7E">
        <w:rPr>
          <w:rFonts w:ascii="Times New Roman" w:hAnsi="Times New Roman" w:cs="Times New Roman"/>
          <w:bCs/>
          <w:color w:val="000000"/>
          <w:sz w:val="26"/>
          <w:szCs w:val="26"/>
          <w:lang w:val="nl-NL"/>
        </w:rPr>
        <w:t xml:space="preserve"> Ghi vắn tắt nội dung theo mẫu thể hiện sự tác động của quá trình giao lưu thương mại và văn hóa ở Đông Nam Á từ đầu Công nguyên đến thế kỉ X</w:t>
      </w:r>
    </w:p>
    <w:tbl>
      <w:tblPr>
        <w:tblStyle w:val="TableGrid"/>
        <w:tblW w:w="9639" w:type="dxa"/>
        <w:tblInd w:w="-5" w:type="dxa"/>
        <w:tblLook w:val="04A0" w:firstRow="1" w:lastRow="0" w:firstColumn="1" w:lastColumn="0" w:noHBand="0" w:noVBand="1"/>
      </w:tblPr>
      <w:tblGrid>
        <w:gridCol w:w="5130"/>
        <w:gridCol w:w="4509"/>
      </w:tblGrid>
      <w:tr w:rsidR="00F4250D" w:rsidRPr="005A7E7E" w:rsidTr="00476E20">
        <w:tc>
          <w:tcPr>
            <w:tcW w:w="5130" w:type="dxa"/>
          </w:tcPr>
          <w:p w:rsidR="00F4250D" w:rsidRPr="005A7E7E" w:rsidRDefault="00F4250D" w:rsidP="00476E20">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Tác động của quá trình giao lưu thương mại</w:t>
            </w:r>
          </w:p>
        </w:tc>
        <w:tc>
          <w:tcPr>
            <w:tcW w:w="4509" w:type="dxa"/>
          </w:tcPr>
          <w:p w:rsidR="00F4250D" w:rsidRPr="005A7E7E" w:rsidRDefault="00F4250D" w:rsidP="00476E20">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Tác động của quá trình giao lưu văn hóa</w:t>
            </w:r>
          </w:p>
        </w:tc>
      </w:tr>
      <w:tr w:rsidR="00F4250D" w:rsidRPr="005A7E7E" w:rsidTr="00476E20">
        <w:tc>
          <w:tcPr>
            <w:tcW w:w="5130"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Thương nhân Ấn Độ đã tăng cường hoạt động ở Đông Nam Á</w:t>
            </w:r>
          </w:p>
        </w:tc>
        <w:tc>
          <w:tcPr>
            <w:tcW w:w="4509"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 xml:space="preserve">Phật giáo và Hin-đu giáo du nhập vào Đông Nam Á </w:t>
            </w:r>
          </w:p>
        </w:tc>
      </w:tr>
      <w:tr w:rsidR="00F4250D" w:rsidRPr="005A7E7E" w:rsidTr="00476E20">
        <w:tc>
          <w:tcPr>
            <w:tcW w:w="5130"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Thương nhân Trung Quốc mở rộng quan hệ buôn bán với các trung tâm thương mại vùng Đông Nam Á</w:t>
            </w:r>
          </w:p>
        </w:tc>
        <w:tc>
          <w:tcPr>
            <w:tcW w:w="4509"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Cư dân Đông Nam Á đã sáng tạo ra chữ viết riêng. Riêng người Việt tiếp thu hệ thống chữ Hán từ Trung Quốc.</w:t>
            </w:r>
          </w:p>
        </w:tc>
      </w:tr>
      <w:tr w:rsidR="00F4250D" w:rsidRPr="005A7E7E" w:rsidTr="00476E20">
        <w:tc>
          <w:tcPr>
            <w:tcW w:w="5130"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Là thị trường tiêu thụ các sản phẩm thủ công</w:t>
            </w:r>
          </w:p>
        </w:tc>
        <w:tc>
          <w:tcPr>
            <w:tcW w:w="4509"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Tiếp thu văn học của Ấn Độ và sáng tạo ra những bộ sử thi.</w:t>
            </w:r>
          </w:p>
        </w:tc>
      </w:tr>
      <w:tr w:rsidR="00F4250D" w:rsidRPr="005A7E7E" w:rsidTr="00476E20">
        <w:tc>
          <w:tcPr>
            <w:tcW w:w="5130" w:type="dxa"/>
          </w:tcPr>
          <w:p w:rsidR="00F4250D" w:rsidRPr="005A7E7E" w:rsidRDefault="00F4250D"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Đóng góp nhiều mặt hàng chủ lực trên những tuyến buôn bán đường biển kết nối Á – Âu. </w:t>
            </w:r>
          </w:p>
        </w:tc>
        <w:tc>
          <w:tcPr>
            <w:tcW w:w="4509" w:type="dxa"/>
          </w:tcPr>
          <w:p w:rsidR="00F4250D" w:rsidRPr="005A7E7E" w:rsidRDefault="00F4250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Kiến trúc mang đậm dấu ấn của kiến trúc và tôn giáo Ấn Độ, trong đó chủ yếu là điêu khắc tượng thân, tượng Phật và phù điêu.</w:t>
            </w:r>
          </w:p>
        </w:tc>
      </w:tr>
    </w:tbl>
    <w:p w:rsidR="00F4250D" w:rsidRPr="005A7E7E" w:rsidRDefault="00F4250D" w:rsidP="00F4250D">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F4250D" w:rsidRPr="005A7E7E" w:rsidRDefault="00F4250D" w:rsidP="00F4250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4250D" w:rsidRPr="005A7E7E" w:rsidRDefault="00F4250D" w:rsidP="00F4250D">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Vận dụng SGK trang 56.</w:t>
      </w:r>
    </w:p>
    <w:p w:rsidR="00F4250D" w:rsidRPr="005A7E7E" w:rsidRDefault="00F4250D" w:rsidP="00F4250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lastRenderedPageBreak/>
        <w:t xml:space="preserve">- </w:t>
      </w:r>
      <w:r w:rsidRPr="005A7E7E">
        <w:rPr>
          <w:rFonts w:ascii="Times New Roman" w:hAnsi="Times New Roman" w:cs="Times New Roman"/>
          <w:bCs/>
          <w:i/>
          <w:iCs/>
          <w:sz w:val="26"/>
          <w:szCs w:val="26"/>
          <w:lang w:val="nl-NL"/>
        </w:rPr>
        <w:t>HS  trả lời:</w:t>
      </w:r>
      <w:r w:rsidRPr="005A7E7E">
        <w:rPr>
          <w:rFonts w:ascii="Times New Roman" w:hAnsi="Times New Roman" w:cs="Times New Roman"/>
          <w:bCs/>
          <w:color w:val="000000"/>
          <w:sz w:val="26"/>
          <w:szCs w:val="26"/>
          <w:lang w:val="nl-NL"/>
        </w:rPr>
        <w:t xml:space="preserve"> Trong vai hướng dẫn viên du lịch, em hãy giới thiệu về một thành tựu văn hóa đặc sắc ở Đông Nam Á (từ đầu Công nguyên đến thế kỉ X). </w:t>
      </w:r>
    </w:p>
    <w:p w:rsidR="00F4250D" w:rsidRPr="005A7E7E" w:rsidRDefault="00F4250D" w:rsidP="00F4250D">
      <w:pPr>
        <w:pStyle w:val="ListParagraph"/>
        <w:numPr>
          <w:ilvl w:val="0"/>
          <w:numId w:val="18"/>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Ngôi đền Chăm Pa nằm trên đỉnh một ngọn đồi nhỏ cao khoảng 10-12 mét so với mực nước biển, ở cửa sông Cái (sông Nha Trang) tại Nha Trang, cách trung tâm thành phố khoảng 2 km về phía bắc, nay thuộc phường Vĩnh Phước. Tên gọi "Tháp Pô Na-ga" được dùng để chỉ chung cả công trình kiến trúc này, nhưng thực ra nó là tên của ngọn tháp lớn nhất cao khoảng 23 mét. Ngôi đền này được xây dựng trong thời kỳ đạo Hin-du (Ấn Độ giáo) đang cường thịnh khi Chăm Pa trong giai đoạn có tên gọi là Hoàn Vương quốc, vì thế tượng nữ thần có hình dạng của Uma, vợ của Shiva.</w:t>
      </w:r>
    </w:p>
    <w:p w:rsidR="00F4250D" w:rsidRPr="005A7E7E" w:rsidRDefault="00F4250D" w:rsidP="00F4250D">
      <w:pPr>
        <w:pStyle w:val="ListParagraph"/>
        <w:numPr>
          <w:ilvl w:val="0"/>
          <w:numId w:val="18"/>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Tổng thể kiến trúc của Po Nagar gồm 3 tầng, đi từ dưới lên trên. Tầng thấp: Ngang mặt đất bằng là ngôi tháp cổng mà nay không còn nữa. Từ đấy có những bậc thang bằng đá dẫn lên tầng giữa. Tầng giữa: Nơi đây hiện chỉ còn hai dãy cột chính bằng gạch hình bát giác, mỗi bên 5 cột có đường kính hơn 1 mét và cao hơn 3 mét. Ở hai bên các dãy cột lớn có 12 cột nhỏ và thấp hơn, tất cả lại nằm trên một nền bằng gạch cao hơn 1 mét. Dựa vào cấu trúc này người ta cho rằng đây vốn là một tòa nhà rộng lớn có mái ngói, là nơi để khách hành hương nghỉ giải lao và sắm sửa lễ vật trước khi lên dâng cúng ở các điện bên trên. Từ tầng giữa này, lại có một dãy bậc thang bằng gạch dốc hơn dẫn lên tầng trên cùng. Tầng trên cùng: Là nơi các tháp được xây dựng, ngay trước mặt ngôi tháp chính. Những bậc thang từ lâu đã không hề được sử dụng. Bậc thang bằng đá ong thấy hiện nay ở phía nam tháp Bà rộng lớn hơn được xây vào thập niên 1960 do nhu cầu du lịch gia tăng.</w:t>
      </w:r>
    </w:p>
    <w:p w:rsidR="00F4250D" w:rsidRPr="005A7E7E" w:rsidRDefault="00F4250D" w:rsidP="00F4250D">
      <w:pPr>
        <w:spacing w:after="0" w:line="240" w:lineRule="auto"/>
        <w:jc w:val="both"/>
        <w:rPr>
          <w:rFonts w:ascii="Times New Roman" w:hAnsi="Times New Roman" w:cs="Times New Roman"/>
          <w:color w:val="000000" w:themeColor="text1"/>
          <w:sz w:val="26"/>
          <w:szCs w:val="26"/>
          <w:lang w:val="fr-FR"/>
        </w:rPr>
      </w:pPr>
    </w:p>
    <w:p w:rsidR="00F4250D" w:rsidRPr="005A7E7E" w:rsidRDefault="00F4250D" w:rsidP="00F4250D">
      <w:pPr>
        <w:spacing w:after="0" w:line="240" w:lineRule="auto"/>
        <w:jc w:val="both"/>
        <w:rPr>
          <w:rFonts w:ascii="Times New Roman" w:hAnsi="Times New Roman" w:cs="Times New Roman"/>
          <w:sz w:val="26"/>
          <w:szCs w:val="26"/>
        </w:rPr>
        <w:sectPr w:rsidR="00F4250D" w:rsidRPr="005A7E7E" w:rsidSect="00642A54">
          <w:pgSz w:w="11907" w:h="16840" w:code="9"/>
          <w:pgMar w:top="851" w:right="851" w:bottom="851" w:left="1418" w:header="720" w:footer="720" w:gutter="0"/>
          <w:cols w:space="720"/>
          <w:docGrid w:linePitch="360"/>
        </w:sectPr>
      </w:pPr>
    </w:p>
    <w:p w:rsidR="00934981" w:rsidRPr="00F4250D" w:rsidRDefault="00934981" w:rsidP="00F4250D"/>
    <w:sectPr w:rsidR="00934981" w:rsidRPr="00F4250D"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624A4A"/>
    <w:rsid w:val="0069072E"/>
    <w:rsid w:val="00934981"/>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3219</Words>
  <Characters>18350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2023-07-28T07:46:00Z</dcterms:created>
  <dcterms:modified xsi:type="dcterms:W3CDTF">2023-07-28T07:58:00Z</dcterms:modified>
</cp:coreProperties>
</file>