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BE2" w:rsidRPr="00933569" w:rsidRDefault="00383BE2" w:rsidP="00383BE2">
      <w:pPr>
        <w:spacing w:line="276" w:lineRule="auto"/>
        <w:jc w:val="center"/>
        <w:rPr>
          <w:rFonts w:ascii="Palatino Linotype" w:hAnsi="Palatino Linotype"/>
          <w:b/>
          <w:color w:val="002060"/>
          <w:szCs w:val="24"/>
        </w:rPr>
      </w:pPr>
      <w:bookmarkStart w:id="0" w:name="_GoBack"/>
      <w:bookmarkEnd w:id="0"/>
      <w:r w:rsidRPr="00933569">
        <w:rPr>
          <w:rFonts w:ascii="Palatino Linotype" w:hAnsi="Palatino Linotype"/>
          <w:b/>
          <w:color w:val="002060"/>
          <w:szCs w:val="24"/>
        </w:rPr>
        <w:t>ÔN TẬP CHƯƠNG IV</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I. TÓM TẮT LÝ THUYẾT</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Xem phần Tóm tắt lý thuyết đã có ở Bài 1, Bài 2 và Bài 3 của chương này.</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II. BÀI TẬP VÀ CÁC DẠNG TOÁN</w:t>
      </w:r>
    </w:p>
    <w:p w:rsidR="00383BE2" w:rsidRPr="0044407C" w:rsidRDefault="00383BE2" w:rsidP="00383BE2">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1A. Cho một hình nón có bán kính đường tròn đáy là r (cm), chiều cao 2r (cm) và một hình cầu có bán kính r (cm).</w:t>
      </w:r>
      <w:proofErr w:type="gramEnd"/>
      <w:r w:rsidRPr="0044407C">
        <w:rPr>
          <w:rFonts w:ascii="Palatino Linotype" w:hAnsi="Palatino Linotype"/>
          <w:color w:val="002060"/>
          <w:szCs w:val="24"/>
        </w:rPr>
        <w:t xml:space="preserve"> Hãy tính:</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a) Diện tích mặt cầu, biết diện tích toàn phần của hình nón là 21</w:t>
      </w:r>
      <w:proofErr w:type="gramStart"/>
      <w:r w:rsidRPr="0044407C">
        <w:rPr>
          <w:rFonts w:ascii="Palatino Linotype" w:hAnsi="Palatino Linotype"/>
          <w:color w:val="002060"/>
          <w:szCs w:val="24"/>
        </w:rPr>
        <w:t>,06</w:t>
      </w:r>
      <w:proofErr w:type="gramEnd"/>
      <w:r w:rsidRPr="0044407C">
        <w:rPr>
          <w:rFonts w:ascii="Palatino Linotype" w:hAnsi="Palatino Linotype"/>
          <w:color w:val="002060"/>
          <w:szCs w:val="24"/>
        </w:rPr>
        <w:t xml:space="preserve"> cra</w:t>
      </w:r>
      <w:r w:rsidRPr="0044407C">
        <w:rPr>
          <w:rFonts w:ascii="Palatino Linotype" w:hAnsi="Palatino Linotype"/>
          <w:color w:val="002060"/>
          <w:szCs w:val="24"/>
          <w:vertAlign w:val="superscript"/>
        </w:rPr>
        <w:t>2</w:t>
      </w:r>
      <w:r w:rsidRPr="0044407C">
        <w:rPr>
          <w:rFonts w:ascii="Palatino Linotype" w:hAnsi="Palatino Linotype"/>
          <w:color w:val="002060"/>
          <w:szCs w:val="24"/>
        </w:rPr>
        <w:t>;</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b) Thể tích của hình nón, biết thể tích của hình cầu là 15,8cm</w:t>
      </w:r>
      <w:r w:rsidRPr="0044407C">
        <w:rPr>
          <w:rFonts w:ascii="Palatino Linotype" w:hAnsi="Palatino Linotype"/>
          <w:color w:val="002060"/>
          <w:szCs w:val="24"/>
          <w:vertAlign w:val="superscript"/>
        </w:rPr>
        <w:t>3</w:t>
      </w:r>
      <w:r w:rsidRPr="0044407C">
        <w:rPr>
          <w:rFonts w:ascii="Palatino Linotype" w:hAnsi="Palatino Linotype"/>
          <w:color w:val="002060"/>
          <w:szCs w:val="24"/>
        </w:rPr>
        <w:t>.</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 xml:space="preserve">1B. Một hình nón có chiều cao h. Hai đường sinh vuông góc với nhau mặt xung quanh của hình nón thành hai phần có tỉ lệ là 1:2. </w:t>
      </w:r>
      <w:proofErr w:type="gramStart"/>
      <w:r w:rsidRPr="0044407C">
        <w:rPr>
          <w:rFonts w:ascii="Palatino Linotype" w:hAnsi="Palatino Linotype"/>
          <w:color w:val="002060"/>
          <w:szCs w:val="24"/>
        </w:rPr>
        <w:t>Tính thể tích hình nón.</w:t>
      </w:r>
      <w:proofErr w:type="gramEnd"/>
    </w:p>
    <w:p w:rsidR="00383BE2" w:rsidRPr="0044407C" w:rsidRDefault="00383BE2" w:rsidP="00383BE2">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2A. Cho hình chữ nhật ABCD.</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Lần lượt quay hình chữ nhật đó một vòng quanh cạnh BC và một vòng quanh cạnh CD, ta được hai hình trụ có diện tích toàn phần bằng nhau.</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Chứng minh tứ giác ABCD là hình vuông.</w:t>
      </w:r>
      <w:proofErr w:type="gramEnd"/>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 xml:space="preserve">2B. Một hình chữ nhật ABCD có AB &gt; AD, diện tích và </w:t>
      </w:r>
      <w:proofErr w:type="gramStart"/>
      <w:r w:rsidRPr="0044407C">
        <w:rPr>
          <w:rFonts w:ascii="Palatino Linotype" w:hAnsi="Palatino Linotype"/>
          <w:color w:val="002060"/>
          <w:szCs w:val="24"/>
        </w:rPr>
        <w:t>chu</w:t>
      </w:r>
      <w:proofErr w:type="gramEnd"/>
      <w:r w:rsidRPr="0044407C">
        <w:rPr>
          <w:rFonts w:ascii="Palatino Linotype" w:hAnsi="Palatino Linotype"/>
          <w:color w:val="002060"/>
          <w:szCs w:val="24"/>
        </w:rPr>
        <w:t xml:space="preserve"> vi của nó theo thứ tự là 2a</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và 6a. </w:t>
      </w:r>
      <w:proofErr w:type="gramStart"/>
      <w:r w:rsidRPr="0044407C">
        <w:rPr>
          <w:rFonts w:ascii="Palatino Linotype" w:hAnsi="Palatino Linotype"/>
          <w:color w:val="002060"/>
          <w:szCs w:val="24"/>
        </w:rPr>
        <w:t>Cho hình vẽ quay xung quanh cạnh AB ta được một hình trụ.</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Tính diện tích toàn phần và thể tích của hình trụ này.</w:t>
      </w:r>
      <w:proofErr w:type="gramEnd"/>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III. BÀI TẬP VỂ NHÀ</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 xml:space="preserve">3. Cho tam giác ABC vuông tại A với AB = c, AC = b (c ≠ b). </w:t>
      </w:r>
      <w:proofErr w:type="gramStart"/>
      <w:r w:rsidRPr="0044407C">
        <w:rPr>
          <w:rFonts w:ascii="Palatino Linotype" w:hAnsi="Palatino Linotype"/>
          <w:color w:val="002060"/>
          <w:szCs w:val="24"/>
        </w:rPr>
        <w:t>Khi quay tam giác ấy quanh đường thẳng AB ta được hình nón (N</w:t>
      </w:r>
      <w:r w:rsidRPr="0044407C">
        <w:rPr>
          <w:rFonts w:ascii="Palatino Linotype" w:hAnsi="Palatino Linotype"/>
          <w:color w:val="002060"/>
          <w:szCs w:val="24"/>
          <w:vertAlign w:val="subscript"/>
        </w:rPr>
        <w:t>1</w:t>
      </w:r>
      <w:r w:rsidRPr="0044407C">
        <w:rPr>
          <w:rFonts w:ascii="Palatino Linotype" w:hAnsi="Palatino Linotype"/>
          <w:color w:val="002060"/>
          <w:szCs w:val="24"/>
        </w:rPr>
        <w:t>), khi quay tam giác ấy quanh đường thẳng AC ta được hình nón (N</w:t>
      </w:r>
      <w:r w:rsidRPr="0044407C">
        <w:rPr>
          <w:rFonts w:ascii="Palatino Linotype" w:hAnsi="Palatino Linotype"/>
          <w:color w:val="002060"/>
          <w:szCs w:val="24"/>
          <w:vertAlign w:val="subscript"/>
        </w:rPr>
        <w:t>2</w:t>
      </w:r>
      <w:r w:rsidRPr="0044407C">
        <w:rPr>
          <w:rFonts w:ascii="Palatino Linotype" w:hAnsi="Palatino Linotype"/>
          <w:color w:val="002060"/>
          <w:szCs w:val="24"/>
        </w:rPr>
        <w:t>).</w:t>
      </w:r>
      <w:proofErr w:type="gramEnd"/>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a) Diện tích xung quanh hai hình nón (N,) và (N</w:t>
      </w:r>
      <w:r w:rsidRPr="0044407C">
        <w:rPr>
          <w:rFonts w:ascii="Palatino Linotype" w:hAnsi="Palatino Linotype"/>
          <w:color w:val="002060"/>
          <w:szCs w:val="24"/>
          <w:vertAlign w:val="subscript"/>
        </w:rPr>
        <w:t>2</w:t>
      </w:r>
      <w:r w:rsidRPr="0044407C">
        <w:rPr>
          <w:rFonts w:ascii="Palatino Linotype" w:hAnsi="Palatino Linotype"/>
          <w:color w:val="002060"/>
          <w:szCs w:val="24"/>
        </w:rPr>
        <w:t xml:space="preserve">) có bằng nhau không? </w:t>
      </w:r>
      <w:proofErr w:type="gramStart"/>
      <w:r w:rsidRPr="0044407C">
        <w:rPr>
          <w:rFonts w:ascii="Palatino Linotype" w:hAnsi="Palatino Linotype"/>
          <w:color w:val="002060"/>
          <w:szCs w:val="24"/>
        </w:rPr>
        <w:t>Tại sao?</w:t>
      </w:r>
      <w:proofErr w:type="gramEnd"/>
    </w:p>
    <w:tbl>
      <w:tblPr>
        <w:tblW w:w="0" w:type="auto"/>
        <w:tblLook w:val="01E0" w:firstRow="1" w:lastRow="1" w:firstColumn="1" w:lastColumn="1" w:noHBand="0" w:noVBand="0"/>
      </w:tblPr>
      <w:tblGrid>
        <w:gridCol w:w="4788"/>
        <w:gridCol w:w="4344"/>
      </w:tblGrid>
      <w:tr w:rsidR="00383BE2" w:rsidRPr="0044407C" w:rsidTr="005F1A92">
        <w:tc>
          <w:tcPr>
            <w:tcW w:w="4788" w:type="dxa"/>
            <w:shd w:val="clear" w:color="auto" w:fill="auto"/>
          </w:tcPr>
          <w:p w:rsidR="00383BE2" w:rsidRPr="0044407C" w:rsidRDefault="00383BE2" w:rsidP="005F1A92">
            <w:pPr>
              <w:spacing w:line="276" w:lineRule="auto"/>
              <w:rPr>
                <w:rFonts w:ascii="Palatino Linotype" w:hAnsi="Palatino Linotype"/>
                <w:color w:val="002060"/>
                <w:szCs w:val="24"/>
              </w:rPr>
            </w:pPr>
            <w:r w:rsidRPr="0044407C">
              <w:rPr>
                <w:rFonts w:ascii="Palatino Linotype" w:hAnsi="Palatino Linotype"/>
                <w:color w:val="002060"/>
                <w:szCs w:val="24"/>
              </w:rPr>
              <w:t>b) Thể tích hai hình nón (N</w:t>
            </w:r>
            <w:r w:rsidRPr="0044407C">
              <w:rPr>
                <w:rFonts w:ascii="Palatino Linotype" w:hAnsi="Palatino Linotype"/>
                <w:color w:val="002060"/>
                <w:szCs w:val="24"/>
                <w:vertAlign w:val="subscript"/>
              </w:rPr>
              <w:t>1</w:t>
            </w:r>
            <w:r w:rsidRPr="0044407C">
              <w:rPr>
                <w:rFonts w:ascii="Palatino Linotype" w:hAnsi="Palatino Linotype"/>
                <w:color w:val="002060"/>
                <w:szCs w:val="24"/>
              </w:rPr>
              <w:t>) và (N</w:t>
            </w:r>
            <w:r w:rsidRPr="0044407C">
              <w:rPr>
                <w:rFonts w:ascii="Palatino Linotype" w:hAnsi="Palatino Linotype"/>
                <w:color w:val="002060"/>
                <w:szCs w:val="24"/>
                <w:vertAlign w:val="subscript"/>
              </w:rPr>
              <w:t>2</w:t>
            </w:r>
            <w:r w:rsidRPr="0044407C">
              <w:rPr>
                <w:rFonts w:ascii="Palatino Linotype" w:hAnsi="Palatino Linotype"/>
                <w:color w:val="002060"/>
                <w:szCs w:val="24"/>
              </w:rPr>
              <w:t>) có bằng nhau không? Tại sao?</w:t>
            </w:r>
          </w:p>
          <w:p w:rsidR="00383BE2" w:rsidRPr="0044407C" w:rsidRDefault="00383BE2" w:rsidP="005F1A92">
            <w:pPr>
              <w:spacing w:line="276" w:lineRule="auto"/>
              <w:rPr>
                <w:rFonts w:ascii="Palatino Linotype" w:hAnsi="Palatino Linotype"/>
                <w:color w:val="002060"/>
                <w:szCs w:val="24"/>
              </w:rPr>
            </w:pPr>
            <w:r w:rsidRPr="0044407C">
              <w:rPr>
                <w:rFonts w:ascii="Palatino Linotype" w:hAnsi="Palatino Linotype"/>
                <w:color w:val="002060"/>
                <w:szCs w:val="24"/>
              </w:rPr>
              <w:t>4. Hãy tính diện tích toàn phần của các hình tuông ứng theo các kích thuớc đã cho trên các hình vẽ bên.</w:t>
            </w:r>
          </w:p>
          <w:p w:rsidR="00383BE2" w:rsidRPr="0044407C" w:rsidRDefault="00383BE2" w:rsidP="005F1A92">
            <w:pPr>
              <w:spacing w:line="276" w:lineRule="auto"/>
              <w:rPr>
                <w:rFonts w:ascii="Palatino Linotype" w:hAnsi="Palatino Linotype"/>
                <w:color w:val="002060"/>
                <w:szCs w:val="24"/>
              </w:rPr>
            </w:pPr>
            <w:r w:rsidRPr="0044407C">
              <w:rPr>
                <w:rFonts w:ascii="Palatino Linotype" w:hAnsi="Palatino Linotype"/>
                <w:color w:val="002060"/>
                <w:szCs w:val="24"/>
              </w:rPr>
              <w:t xml:space="preserve">5. Cho hình vuông ABCD nội tiếp đưòng tròn tâm O, bán kính R và </w:t>
            </w:r>
            <w:r w:rsidRPr="0044407C">
              <w:rPr>
                <w:rFonts w:ascii="Palatino Linotype" w:hAnsi="Palatino Linotype"/>
                <w:color w:val="002060"/>
                <w:szCs w:val="24"/>
                <w:lang w:val="de-DE" w:eastAsia="de-DE"/>
              </w:rPr>
              <w:t xml:space="preserve">GEF </w:t>
            </w:r>
            <w:r w:rsidRPr="0044407C">
              <w:rPr>
                <w:rFonts w:ascii="Palatino Linotype" w:hAnsi="Palatino Linotype"/>
                <w:color w:val="002060"/>
                <w:szCs w:val="24"/>
              </w:rPr>
              <w:t xml:space="preserve">là tam giác đều nội tiếp đuờng tròn đó, EF </w:t>
            </w:r>
          </w:p>
        </w:tc>
        <w:tc>
          <w:tcPr>
            <w:tcW w:w="4344" w:type="dxa"/>
            <w:shd w:val="clear" w:color="auto" w:fill="auto"/>
          </w:tcPr>
          <w:p w:rsidR="00383BE2" w:rsidRPr="0044407C" w:rsidRDefault="00383BE2" w:rsidP="005F1A92">
            <w:pPr>
              <w:spacing w:line="276" w:lineRule="auto"/>
              <w:jc w:val="center"/>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2362200" cy="1771650"/>
                  <wp:effectExtent l="0" t="0" r="0" b="0"/>
                  <wp:docPr id="798" name="Picture 798" descr="im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6" descr="img009"/>
                          <pic:cNvPicPr>
                            <a:picLocks noChangeAspect="1" noChangeArrowheads="1"/>
                          </pic:cNvPicPr>
                        </pic:nvPicPr>
                        <pic:blipFill>
                          <a:blip r:embed="rId8" cstate="print">
                            <a:lum contrast="18000"/>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tc>
      </w:tr>
    </w:tbl>
    <w:p w:rsidR="00383BE2" w:rsidRPr="0044407C" w:rsidRDefault="00383BE2" w:rsidP="00383BE2">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là</w:t>
      </w:r>
      <w:proofErr w:type="gramEnd"/>
      <w:r w:rsidRPr="0044407C">
        <w:rPr>
          <w:rFonts w:ascii="Palatino Linotype" w:hAnsi="Palatino Linotype"/>
          <w:color w:val="002060"/>
          <w:szCs w:val="24"/>
        </w:rPr>
        <w:t xml:space="preserve"> dây song song với </w:t>
      </w:r>
      <w:r w:rsidRPr="0044407C">
        <w:rPr>
          <w:rFonts w:ascii="Palatino Linotype" w:hAnsi="Palatino Linotype"/>
          <w:color w:val="002060"/>
          <w:szCs w:val="24"/>
          <w:lang w:val="de-DE" w:eastAsia="de-DE"/>
        </w:rPr>
        <w:t xml:space="preserve">AB. </w:t>
      </w:r>
      <w:r w:rsidRPr="0044407C">
        <w:rPr>
          <w:rFonts w:ascii="Palatino Linotype" w:hAnsi="Palatino Linotype"/>
          <w:color w:val="002060"/>
          <w:szCs w:val="24"/>
        </w:rPr>
        <w:t>Cho hình đó quay xung quanh trục GO. Chứng minh:</w:t>
      </w:r>
    </w:p>
    <w:tbl>
      <w:tblPr>
        <w:tblW w:w="0" w:type="auto"/>
        <w:tblLook w:val="01E0" w:firstRow="1" w:lastRow="1" w:firstColumn="1" w:lastColumn="1" w:noHBand="0" w:noVBand="0"/>
      </w:tblPr>
      <w:tblGrid>
        <w:gridCol w:w="4644"/>
        <w:gridCol w:w="3384"/>
      </w:tblGrid>
      <w:tr w:rsidR="00383BE2" w:rsidRPr="0044407C" w:rsidTr="005F1A92">
        <w:tc>
          <w:tcPr>
            <w:tcW w:w="4644" w:type="dxa"/>
            <w:shd w:val="clear" w:color="auto" w:fill="auto"/>
          </w:tcPr>
          <w:p w:rsidR="00383BE2" w:rsidRPr="0044407C" w:rsidRDefault="00383BE2" w:rsidP="005F1A92">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a) Bình phương thể tích của hình trụ sinh ra bởi hình vuông bằng tích của thể tích hình cầu sinh ra bởi hình tròn và thể tích hình nón do tam giác đều sinh ra;</w:t>
            </w:r>
          </w:p>
          <w:p w:rsidR="00383BE2" w:rsidRPr="0044407C" w:rsidRDefault="00383BE2" w:rsidP="005F1A92">
            <w:pPr>
              <w:spacing w:line="276" w:lineRule="auto"/>
              <w:rPr>
                <w:rFonts w:ascii="Palatino Linotype" w:hAnsi="Palatino Linotype"/>
                <w:color w:val="002060"/>
                <w:w w:val="90"/>
                <w:szCs w:val="24"/>
              </w:rPr>
            </w:pPr>
            <w:r w:rsidRPr="0044407C">
              <w:rPr>
                <w:rFonts w:ascii="Palatino Linotype" w:hAnsi="Palatino Linotype"/>
                <w:color w:val="002060"/>
                <w:w w:val="90"/>
                <w:szCs w:val="24"/>
              </w:rPr>
              <w:t>b) Bình phương diện tích toàn phần của hình trụ bằng tích diện tích hình cầu và diện tích toàn phần của hình nón.</w:t>
            </w:r>
          </w:p>
        </w:tc>
        <w:tc>
          <w:tcPr>
            <w:tcW w:w="3384" w:type="dxa"/>
            <w:shd w:val="clear" w:color="auto" w:fill="auto"/>
          </w:tcPr>
          <w:p w:rsidR="00383BE2" w:rsidRPr="0044407C" w:rsidRDefault="00383BE2" w:rsidP="005F1A92">
            <w:pPr>
              <w:tabs>
                <w:tab w:val="left" w:pos="3516"/>
              </w:tabs>
              <w:spacing w:line="276" w:lineRule="auto"/>
              <w:jc w:val="center"/>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1790700" cy="1771650"/>
                  <wp:effectExtent l="0" t="0" r="0" b="0"/>
                  <wp:docPr id="797" name="Picture 797" descr="img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7" descr="img007"/>
                          <pic:cNvPicPr>
                            <a:picLocks noChangeAspect="1" noChangeArrowheads="1"/>
                          </pic:cNvPicPr>
                        </pic:nvPicPr>
                        <pic:blipFill>
                          <a:blip r:embed="rId9" cstate="print">
                            <a:lum contrast="18000"/>
                            <a:extLst>
                              <a:ext uri="{28A0092B-C50C-407E-A947-70E740481C1C}">
                                <a14:useLocalDpi xmlns:a14="http://schemas.microsoft.com/office/drawing/2010/main" val="0"/>
                              </a:ext>
                            </a:extLst>
                          </a:blip>
                          <a:srcRect/>
                          <a:stretch>
                            <a:fillRect/>
                          </a:stretch>
                        </pic:blipFill>
                        <pic:spPr bwMode="auto">
                          <a:xfrm>
                            <a:off x="0" y="0"/>
                            <a:ext cx="1790700" cy="1771650"/>
                          </a:xfrm>
                          <a:prstGeom prst="rect">
                            <a:avLst/>
                          </a:prstGeom>
                          <a:noFill/>
                          <a:ln>
                            <a:noFill/>
                          </a:ln>
                        </pic:spPr>
                      </pic:pic>
                    </a:graphicData>
                  </a:graphic>
                </wp:inline>
              </w:drawing>
            </w:r>
          </w:p>
        </w:tc>
      </w:tr>
    </w:tbl>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6. Cho tam giác ABC vuông tại A có B = 30° và BC = 4 cm.</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 xml:space="preserve">a) Quay tam giác đó một vòng quanh cạnh </w:t>
      </w:r>
      <w:r w:rsidRPr="0044407C">
        <w:rPr>
          <w:rFonts w:ascii="Palatino Linotype" w:hAnsi="Palatino Linotype"/>
          <w:color w:val="002060"/>
          <w:szCs w:val="24"/>
          <w:lang w:val="de-DE" w:eastAsia="de-DE"/>
        </w:rPr>
        <w:t xml:space="preserve">AB. </w:t>
      </w:r>
      <w:r w:rsidRPr="0044407C">
        <w:rPr>
          <w:rFonts w:ascii="Palatino Linotype" w:hAnsi="Palatino Linotype"/>
          <w:color w:val="002060"/>
          <w:szCs w:val="24"/>
        </w:rPr>
        <w:t>Hãy tính diện tích xung quanh và thể tích của hình tạo thành.</w:t>
      </w:r>
    </w:p>
    <w:p w:rsidR="00383BE2" w:rsidRPr="0044407C" w:rsidRDefault="00383BE2" w:rsidP="00383BE2">
      <w:pPr>
        <w:spacing w:line="276" w:lineRule="auto"/>
        <w:rPr>
          <w:rFonts w:ascii="Palatino Linotype" w:hAnsi="Palatino Linotype"/>
          <w:color w:val="002060"/>
          <w:szCs w:val="24"/>
        </w:rPr>
      </w:pPr>
      <w:r w:rsidRPr="0044407C">
        <w:rPr>
          <w:rFonts w:ascii="Palatino Linotype" w:hAnsi="Palatino Linotype"/>
          <w:color w:val="002060"/>
          <w:szCs w:val="24"/>
        </w:rPr>
        <w:t>b) Tính diện tích toàn phần của hình tạo thành.</w:t>
      </w:r>
    </w:p>
    <w:p w:rsidR="00383BE2" w:rsidRPr="00EC1916" w:rsidRDefault="00383BE2" w:rsidP="00383BE2">
      <w:pPr>
        <w:spacing w:line="276" w:lineRule="auto"/>
        <w:jc w:val="center"/>
        <w:rPr>
          <w:rFonts w:ascii="Palatino Linotype" w:hAnsi="Palatino Linotype"/>
          <w:b/>
          <w:color w:val="002060"/>
        </w:rPr>
      </w:pPr>
      <w:r w:rsidRPr="00EC1916">
        <w:rPr>
          <w:rFonts w:ascii="Palatino Linotype" w:hAnsi="Palatino Linotype"/>
          <w:b/>
          <w:color w:val="002060"/>
        </w:rPr>
        <w:t>ÔN TẬP CHƯƠNG IV</w:t>
      </w:r>
    </w:p>
    <w:p w:rsidR="00383BE2" w:rsidRPr="00EC1916" w:rsidRDefault="00383BE2" w:rsidP="00383BE2">
      <w:pPr>
        <w:spacing w:line="276" w:lineRule="auto"/>
        <w:jc w:val="both"/>
        <w:rPr>
          <w:rFonts w:ascii="Palatino Linotype" w:hAnsi="Palatino Linotype"/>
          <w:color w:val="002060"/>
          <w:vertAlign w:val="superscript"/>
        </w:rPr>
      </w:pPr>
      <w:r w:rsidRPr="00EC1916">
        <w:rPr>
          <w:rFonts w:ascii="Palatino Linotype" w:hAnsi="Palatino Linotype"/>
          <w:b/>
          <w:color w:val="002060"/>
        </w:rPr>
        <w:t>1A.</w:t>
      </w:r>
      <w:r w:rsidRPr="00EC1916">
        <w:rPr>
          <w:rFonts w:ascii="Palatino Linotype" w:hAnsi="Palatino Linotype"/>
          <w:color w:val="002060"/>
        </w:rPr>
        <w:t xml:space="preserve"> a) Tính được r = 1,44cm </w:t>
      </w:r>
      <w:r w:rsidRPr="00EC1916">
        <w:rPr>
          <w:rFonts w:ascii="Palatino Linotype" w:hAnsi="Palatino Linotype"/>
          <w:color w:val="002060"/>
        </w:rPr>
        <w:sym w:font="Symbol" w:char="F0DE"/>
      </w:r>
      <w:r w:rsidRPr="00EC1916">
        <w:rPr>
          <w:rFonts w:ascii="Palatino Linotype" w:hAnsi="Palatino Linotype"/>
          <w:color w:val="002060"/>
        </w:rPr>
        <w:t xml:space="preserve"> S</w:t>
      </w:r>
      <w:r w:rsidRPr="00EC1916">
        <w:rPr>
          <w:rFonts w:ascii="Palatino Linotype" w:hAnsi="Palatino Linotype"/>
          <w:color w:val="002060"/>
          <w:vertAlign w:val="subscript"/>
        </w:rPr>
        <w:t>mc</w:t>
      </w:r>
      <w:r w:rsidRPr="00EC1916">
        <w:rPr>
          <w:rFonts w:ascii="Palatino Linotype" w:hAnsi="Palatino Linotype"/>
          <w:color w:val="002060"/>
        </w:rPr>
        <w:t xml:space="preserve"> = 4</w:t>
      </w:r>
      <w:r w:rsidRPr="00EC1916">
        <w:rPr>
          <w:rFonts w:ascii="Palatino Linotype" w:hAnsi="Palatino Linotype"/>
          <w:color w:val="002060"/>
        </w:rPr>
        <w:sym w:font="Symbol" w:char="F070"/>
      </w:r>
      <w:r w:rsidRPr="00EC1916">
        <w:rPr>
          <w:rFonts w:ascii="Palatino Linotype" w:hAnsi="Palatino Linotype"/>
          <w:color w:val="002060"/>
        </w:rPr>
        <w:t>r</w:t>
      </w:r>
      <w:r w:rsidRPr="00EC1916">
        <w:rPr>
          <w:rFonts w:ascii="Palatino Linotype" w:hAnsi="Palatino Linotype"/>
          <w:color w:val="002060"/>
          <w:vertAlign w:val="superscript"/>
        </w:rPr>
        <w:t>2</w:t>
      </w:r>
      <w:r w:rsidRPr="00EC1916">
        <w:rPr>
          <w:rFonts w:ascii="Palatino Linotype" w:hAnsi="Palatino Linotype"/>
          <w:color w:val="002060"/>
        </w:rPr>
        <w:t xml:space="preserve"> = 26,03cm</w:t>
      </w:r>
      <w:r w:rsidRPr="00EC1916">
        <w:rPr>
          <w:rFonts w:ascii="Palatino Linotype" w:hAnsi="Palatino Linotype"/>
          <w:color w:val="002060"/>
          <w:vertAlign w:val="superscript"/>
        </w:rPr>
        <w:t>2</w: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color w:val="002060"/>
        </w:rPr>
        <w:t xml:space="preserve">b) Ta có </w:t>
      </w:r>
      <w:r w:rsidRPr="00EC1916">
        <w:rPr>
          <w:rFonts w:ascii="Palatino Linotype" w:hAnsi="Palatino Linotype"/>
          <w:color w:val="002060"/>
          <w:position w:val="-24"/>
        </w:rPr>
        <w:object w:dxaOrig="35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30.75pt" o:ole="">
            <v:imagedata r:id="rId10" o:title=""/>
          </v:shape>
          <o:OLEObject Type="Embed" ProgID="Equation.DSMT4" ShapeID="_x0000_i1025" DrawAspect="Content" ObjectID="_1642408837" r:id="rId11"/>
        </w:object>
      </w:r>
      <w:r w:rsidRPr="00EC1916">
        <w:rPr>
          <w:rFonts w:ascii="Palatino Linotype" w:hAnsi="Palatino Linotype"/>
          <w:color w:val="002060"/>
        </w:rPr>
        <w:t xml:space="preserve"> </w: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color w:val="002060"/>
          <w:position w:val="-24"/>
        </w:rPr>
        <w:object w:dxaOrig="2760" w:dyaOrig="620">
          <v:shape id="_x0000_i1026" type="#_x0000_t75" style="width:138pt;height:30.75pt" o:ole="">
            <v:imagedata r:id="rId12" o:title=""/>
          </v:shape>
          <o:OLEObject Type="Embed" ProgID="Equation.DSMT4" ShapeID="_x0000_i1026" DrawAspect="Content" ObjectID="_1642408838" r:id="rId13"/>
        </w:object>
      </w:r>
      <w:r w:rsidRPr="00EC1916">
        <w:rPr>
          <w:rFonts w:ascii="Palatino Linotype" w:hAnsi="Palatino Linotype"/>
          <w:color w:val="002060"/>
        </w:rPr>
        <w:t xml:space="preserve"> </w: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b/>
          <w:color w:val="002060"/>
        </w:rPr>
        <w:t>1B.</w:t>
      </w:r>
      <w:r w:rsidRPr="00EC1916">
        <w:rPr>
          <w:rFonts w:ascii="Palatino Linotype" w:hAnsi="Palatino Linotype"/>
          <w:color w:val="002060"/>
        </w:rPr>
        <w:t xml:space="preserve"> Tính được </w:t>
      </w:r>
      <w:r w:rsidRPr="00EC1916">
        <w:rPr>
          <w:rFonts w:ascii="Palatino Linotype" w:hAnsi="Palatino Linotype"/>
          <w:color w:val="002060"/>
          <w:position w:val="-24"/>
        </w:rPr>
        <w:object w:dxaOrig="999" w:dyaOrig="620">
          <v:shape id="_x0000_i1027" type="#_x0000_t75" style="width:50.25pt;height:30.75pt" o:ole="">
            <v:imagedata r:id="rId14" o:title=""/>
          </v:shape>
          <o:OLEObject Type="Embed" ProgID="Equation.DSMT4" ShapeID="_x0000_i1027" DrawAspect="Content" ObjectID="_1642408839" r:id="rId15"/>
        </w:objec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b/>
          <w:color w:val="002060"/>
        </w:rPr>
        <w:t>2A.</w:t>
      </w:r>
      <w:r w:rsidRPr="00EC1916">
        <w:rPr>
          <w:rFonts w:ascii="Palatino Linotype" w:hAnsi="Palatino Linotype"/>
          <w:color w:val="002060"/>
        </w:rPr>
        <w:t xml:space="preserve"> Khi quay hình chữ nhật quanh cạnh BC:</w: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color w:val="002060"/>
          <w:position w:val="-14"/>
        </w:rPr>
        <w:object w:dxaOrig="3080" w:dyaOrig="400">
          <v:shape id="_x0000_i1028" type="#_x0000_t75" style="width:153.75pt;height:20.25pt" o:ole="">
            <v:imagedata r:id="rId16" o:title=""/>
          </v:shape>
          <o:OLEObject Type="Embed" ProgID="Equation.DSMT4" ShapeID="_x0000_i1028" DrawAspect="Content" ObjectID="_1642408840" r:id="rId17"/>
        </w:object>
      </w:r>
      <w:r w:rsidRPr="00EC1916">
        <w:rPr>
          <w:rFonts w:ascii="Palatino Linotype" w:hAnsi="Palatino Linotype"/>
          <w:color w:val="002060"/>
        </w:rPr>
        <w:t xml:space="preserve"> </w: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color w:val="002060"/>
        </w:rPr>
        <w:t xml:space="preserve">Khi quay cạnh CD: </w:t>
      </w:r>
      <w:r w:rsidRPr="00EC1916">
        <w:rPr>
          <w:rFonts w:ascii="Palatino Linotype" w:hAnsi="Palatino Linotype"/>
          <w:color w:val="002060"/>
          <w:position w:val="-14"/>
        </w:rPr>
        <w:object w:dxaOrig="3120" w:dyaOrig="400">
          <v:shape id="_x0000_i1029" type="#_x0000_t75" style="width:156pt;height:20.25pt" o:ole="">
            <v:imagedata r:id="rId18" o:title=""/>
          </v:shape>
          <o:OLEObject Type="Embed" ProgID="Equation.DSMT4" ShapeID="_x0000_i1029" DrawAspect="Content" ObjectID="_1642408841" r:id="rId19"/>
        </w:objec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color w:val="002060"/>
        </w:rPr>
        <w:t xml:space="preserve">Mặt khác: </w:t>
      </w:r>
      <w:r w:rsidRPr="00EC1916">
        <w:rPr>
          <w:rFonts w:ascii="Palatino Linotype" w:hAnsi="Palatino Linotype"/>
          <w:color w:val="002060"/>
          <w:position w:val="-12"/>
        </w:rPr>
        <w:object w:dxaOrig="5120" w:dyaOrig="380">
          <v:shape id="_x0000_i1030" type="#_x0000_t75" style="width:255.75pt;height:18.75pt" o:ole="">
            <v:imagedata r:id="rId20" o:title=""/>
          </v:shape>
          <o:OLEObject Type="Embed" ProgID="Equation.DSMT4" ShapeID="_x0000_i1030" DrawAspect="Content" ObjectID="_1642408842" r:id="rId21"/>
        </w:objec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color w:val="002060"/>
        </w:rPr>
        <w:sym w:font="Symbol" w:char="F0DB"/>
      </w:r>
      <w:r w:rsidRPr="00EC1916">
        <w:rPr>
          <w:rFonts w:ascii="Palatino Linotype" w:hAnsi="Palatino Linotype"/>
          <w:color w:val="002060"/>
        </w:rPr>
        <w:t xml:space="preserve"> AB = BC </w:t>
      </w:r>
      <w:r w:rsidRPr="00EC1916">
        <w:rPr>
          <w:rFonts w:ascii="Palatino Linotype" w:hAnsi="Palatino Linotype"/>
          <w:color w:val="002060"/>
        </w:rPr>
        <w:sym w:font="Symbol" w:char="F0DE"/>
      </w:r>
      <w:r w:rsidRPr="00EC1916">
        <w:rPr>
          <w:rFonts w:ascii="Palatino Linotype" w:hAnsi="Palatino Linotype"/>
          <w:color w:val="002060"/>
        </w:rPr>
        <w:t xml:space="preserve"> ABCD là hình vuông.</w: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b/>
          <w:color w:val="002060"/>
        </w:rPr>
        <w:t>2B.</w:t>
      </w:r>
      <w:r w:rsidRPr="00EC1916">
        <w:rPr>
          <w:rFonts w:ascii="Palatino Linotype" w:hAnsi="Palatino Linotype"/>
          <w:color w:val="002060"/>
        </w:rPr>
        <w:t xml:space="preserve"> Ta có </w:t>
      </w:r>
      <w:r w:rsidRPr="00EC1916">
        <w:rPr>
          <w:rFonts w:ascii="Palatino Linotype" w:hAnsi="Palatino Linotype"/>
          <w:color w:val="002060"/>
          <w:position w:val="-14"/>
        </w:rPr>
        <w:object w:dxaOrig="4980" w:dyaOrig="400">
          <v:shape id="_x0000_i1031" type="#_x0000_t75" style="width:249pt;height:20.25pt" o:ole="">
            <v:imagedata r:id="rId22" o:title=""/>
          </v:shape>
          <o:OLEObject Type="Embed" ProgID="Equation.DSMT4" ShapeID="_x0000_i1031" DrawAspect="Content" ObjectID="_1642408843" r:id="rId23"/>
        </w:object>
      </w:r>
      <w:r w:rsidRPr="00EC1916">
        <w:rPr>
          <w:rFonts w:ascii="Palatino Linotype" w:hAnsi="Palatino Linotype"/>
          <w:color w:val="002060"/>
        </w:rPr>
        <w:t xml:space="preserve"> </w:t>
      </w:r>
    </w:p>
    <w:p w:rsidR="00383BE2" w:rsidRPr="00EC1916" w:rsidRDefault="00383BE2" w:rsidP="00383BE2">
      <w:pPr>
        <w:spacing w:line="276" w:lineRule="auto"/>
        <w:jc w:val="both"/>
        <w:rPr>
          <w:rFonts w:ascii="Palatino Linotype" w:hAnsi="Palatino Linotype"/>
          <w:color w:val="002060"/>
        </w:rPr>
      </w:pPr>
      <w:r w:rsidRPr="00EC1916">
        <w:rPr>
          <w:rFonts w:ascii="Palatino Linotype" w:hAnsi="Palatino Linotype"/>
          <w:color w:val="002060"/>
        </w:rPr>
        <w:t xml:space="preserve">Ta có: </w:t>
      </w:r>
      <w:r w:rsidRPr="00EC1916">
        <w:rPr>
          <w:rFonts w:ascii="Palatino Linotype" w:hAnsi="Palatino Linotype"/>
          <w:color w:val="002060"/>
          <w:position w:val="-6"/>
        </w:rPr>
        <w:object w:dxaOrig="3040" w:dyaOrig="320">
          <v:shape id="_x0000_i1032" type="#_x0000_t75" style="width:152.25pt;height:15.75pt" o:ole="">
            <v:imagedata r:id="rId24" o:title=""/>
          </v:shape>
          <o:OLEObject Type="Embed" ProgID="Equation.DSMT4" ShapeID="_x0000_i1032" DrawAspect="Content" ObjectID="_1642408844" r:id="rId25"/>
        </w:object>
      </w:r>
      <w:r w:rsidRPr="00EC1916">
        <w:rPr>
          <w:rFonts w:ascii="Palatino Linotype" w:hAnsi="Palatino Linotype"/>
          <w:color w:val="002060"/>
        </w:rPr>
        <w:t xml:space="preserve"> </w:t>
      </w:r>
    </w:p>
    <w:tbl>
      <w:tblPr>
        <w:tblW w:w="0" w:type="auto"/>
        <w:tblLook w:val="01E0" w:firstRow="1" w:lastRow="1" w:firstColumn="1" w:lastColumn="1" w:noHBand="0" w:noVBand="0"/>
      </w:tblPr>
      <w:tblGrid>
        <w:gridCol w:w="5868"/>
        <w:gridCol w:w="3420"/>
      </w:tblGrid>
      <w:tr w:rsidR="00383BE2" w:rsidRPr="00EC1916" w:rsidTr="005F1A92">
        <w:tc>
          <w:tcPr>
            <w:tcW w:w="5868" w:type="dxa"/>
            <w:shd w:val="clear" w:color="auto" w:fill="auto"/>
          </w:tcPr>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b/>
                <w:color w:val="002060"/>
              </w:rPr>
              <w:lastRenderedPageBreak/>
              <w:t>3.</w:t>
            </w:r>
            <w:r w:rsidRPr="00EC1916">
              <w:rPr>
                <w:rFonts w:ascii="Palatino Linotype" w:hAnsi="Palatino Linotype"/>
                <w:color w:val="002060"/>
              </w:rPr>
              <w:t xml:space="preserve"> a) </w:t>
            </w:r>
            <w:r w:rsidRPr="00EC1916">
              <w:rPr>
                <w:rFonts w:ascii="Palatino Linotype" w:hAnsi="Palatino Linotype"/>
                <w:color w:val="002060"/>
                <w:position w:val="-14"/>
              </w:rPr>
              <w:object w:dxaOrig="3540" w:dyaOrig="460">
                <v:shape id="_x0000_i1033" type="#_x0000_t75" style="width:177pt;height:23.25pt" o:ole="">
                  <v:imagedata r:id="rId26" o:title=""/>
                </v:shape>
                <o:OLEObject Type="Embed" ProgID="Equation.DSMT4" ShapeID="_x0000_i1033" DrawAspect="Content" ObjectID="_1642408845" r:id="rId27"/>
              </w:object>
            </w:r>
            <w:r w:rsidRPr="00EC1916">
              <w:rPr>
                <w:rFonts w:ascii="Palatino Linotype" w:hAnsi="Palatino Linotype"/>
                <w:color w:val="002060"/>
              </w:rPr>
              <w:t xml:space="preserve"> </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14"/>
              </w:rPr>
              <w:object w:dxaOrig="3540" w:dyaOrig="460">
                <v:shape id="_x0000_i1034" type="#_x0000_t75" style="width:177pt;height:23.25pt" o:ole="">
                  <v:imagedata r:id="rId28" o:title=""/>
                </v:shape>
                <o:OLEObject Type="Embed" ProgID="Equation.DSMT4" ShapeID="_x0000_i1034" DrawAspect="Content" ObjectID="_1642408846" r:id="rId29"/>
              </w:objec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12"/>
              </w:rPr>
              <w:object w:dxaOrig="1020" w:dyaOrig="360">
                <v:shape id="_x0000_i1035" type="#_x0000_t75" style="width:51pt;height:18pt" o:ole="">
                  <v:imagedata r:id="rId30" o:title=""/>
                </v:shape>
                <o:OLEObject Type="Embed" ProgID="Equation.DSMT4" ShapeID="_x0000_i1035" DrawAspect="Content" ObjectID="_1642408847" r:id="rId31"/>
              </w:object>
            </w:r>
            <w:r w:rsidRPr="00EC1916">
              <w:rPr>
                <w:rFonts w:ascii="Palatino Linotype" w:hAnsi="Palatino Linotype"/>
                <w:color w:val="002060"/>
              </w:rPr>
              <w:t xml:space="preserve"> </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w:t>
            </w:r>
            <w:r w:rsidRPr="00EC1916">
              <w:rPr>
                <w:rFonts w:ascii="Palatino Linotype" w:hAnsi="Palatino Linotype"/>
                <w:color w:val="002060"/>
                <w:position w:val="-24"/>
              </w:rPr>
              <w:object w:dxaOrig="2700" w:dyaOrig="620">
                <v:shape id="_x0000_i1036" type="#_x0000_t75" style="width:135pt;height:30.75pt" o:ole="">
                  <v:imagedata r:id="rId32" o:title=""/>
                </v:shape>
                <o:OLEObject Type="Embed" ProgID="Equation.DSMT4" ShapeID="_x0000_i1036" DrawAspect="Content" ObjectID="_1642408848" r:id="rId33"/>
              </w:object>
            </w:r>
            <w:r w:rsidRPr="00EC1916">
              <w:rPr>
                <w:rFonts w:ascii="Palatino Linotype" w:hAnsi="Palatino Linotype"/>
                <w:color w:val="002060"/>
              </w:rPr>
              <w:t>;</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24"/>
              </w:rPr>
              <w:object w:dxaOrig="3879" w:dyaOrig="620">
                <v:shape id="_x0000_i1037" type="#_x0000_t75" style="width:194.25pt;height:30.75pt" o:ole="">
                  <v:imagedata r:id="rId34" o:title=""/>
                </v:shape>
                <o:OLEObject Type="Embed" ProgID="Equation.DSMT4" ShapeID="_x0000_i1037" DrawAspect="Content" ObjectID="_1642408849" r:id="rId35"/>
              </w:objec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b/>
                <w:color w:val="002060"/>
              </w:rPr>
              <w:t>4.</w:t>
            </w:r>
            <w:r w:rsidRPr="00EC1916">
              <w:rPr>
                <w:rFonts w:ascii="Palatino Linotype" w:hAnsi="Palatino Linotype"/>
                <w:color w:val="002060"/>
              </w:rPr>
              <w:t xml:space="preserve"> a) </w:t>
            </w:r>
            <w:r w:rsidRPr="00EC1916">
              <w:rPr>
                <w:rFonts w:ascii="Palatino Linotype" w:hAnsi="Palatino Linotype"/>
                <w:color w:val="002060"/>
                <w:position w:val="-14"/>
              </w:rPr>
              <w:object w:dxaOrig="1560" w:dyaOrig="400">
                <v:shape id="_x0000_i1038" type="#_x0000_t75" style="width:78pt;height:20.25pt" o:ole="">
                  <v:imagedata r:id="rId36" o:title=""/>
                </v:shape>
                <o:OLEObject Type="Embed" ProgID="Equation.DSMT4" ShapeID="_x0000_i1038" DrawAspect="Content" ObjectID="_1642408850" r:id="rId37"/>
              </w:object>
            </w:r>
            <w:r w:rsidRPr="00EC1916">
              <w:rPr>
                <w:rFonts w:ascii="Palatino Linotype" w:hAnsi="Palatino Linotype"/>
                <w:color w:val="002060"/>
              </w:rPr>
              <w:t xml:space="preserve">           b) </w:t>
            </w:r>
            <w:r w:rsidRPr="00EC1916">
              <w:rPr>
                <w:rFonts w:ascii="Palatino Linotype" w:hAnsi="Palatino Linotype"/>
                <w:color w:val="002060"/>
                <w:position w:val="-14"/>
              </w:rPr>
              <w:object w:dxaOrig="1540" w:dyaOrig="400">
                <v:shape id="_x0000_i1039" type="#_x0000_t75" style="width:77.25pt;height:20.25pt" o:ole="">
                  <v:imagedata r:id="rId38" o:title=""/>
                </v:shape>
                <o:OLEObject Type="Embed" ProgID="Equation.DSMT4" ShapeID="_x0000_i1039" DrawAspect="Content" ObjectID="_1642408851" r:id="rId39"/>
              </w:object>
            </w:r>
            <w:r w:rsidRPr="00EC1916">
              <w:rPr>
                <w:rFonts w:ascii="Palatino Linotype" w:hAnsi="Palatino Linotype"/>
                <w:color w:val="002060"/>
              </w:rPr>
              <w:t xml:space="preserve"> </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b/>
                <w:color w:val="002060"/>
              </w:rPr>
              <w:t>5.</w:t>
            </w:r>
            <w:r w:rsidRPr="00EC1916">
              <w:rPr>
                <w:rFonts w:ascii="Palatino Linotype" w:hAnsi="Palatino Linotype"/>
                <w:color w:val="002060"/>
              </w:rPr>
              <w:t xml:space="preserve">  a) </w:t>
            </w:r>
            <w:r w:rsidRPr="00EC1916">
              <w:rPr>
                <w:rFonts w:ascii="Palatino Linotype" w:hAnsi="Palatino Linotype"/>
                <w:color w:val="002060"/>
                <w:position w:val="-28"/>
              </w:rPr>
              <w:object w:dxaOrig="4140" w:dyaOrig="740">
                <v:shape id="_x0000_i1040" type="#_x0000_t75" style="width:207pt;height:36.75pt" o:ole="">
                  <v:imagedata r:id="rId40" o:title=""/>
                </v:shape>
                <o:OLEObject Type="Embed" ProgID="Equation.DSMT4" ShapeID="_x0000_i1040" DrawAspect="Content" ObjectID="_1642408852" r:id="rId41"/>
              </w:object>
            </w:r>
            <w:r w:rsidRPr="00EC1916">
              <w:rPr>
                <w:rFonts w:ascii="Palatino Linotype" w:hAnsi="Palatino Linotype"/>
                <w:color w:val="002060"/>
              </w:rPr>
              <w:t xml:space="preserve">     (1)</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24"/>
              </w:rPr>
              <w:object w:dxaOrig="1160" w:dyaOrig="620">
                <v:shape id="_x0000_i1041" type="#_x0000_t75" style="width:57.75pt;height:30.75pt" o:ole="">
                  <v:imagedata r:id="rId42" o:title=""/>
                </v:shape>
                <o:OLEObject Type="Embed" ProgID="Equation.DSMT4" ShapeID="_x0000_i1041" DrawAspect="Content" ObjectID="_1642408853" r:id="rId43"/>
              </w:object>
            </w:r>
            <w:r w:rsidRPr="00EC1916">
              <w:rPr>
                <w:rFonts w:ascii="Palatino Linotype" w:hAnsi="Palatino Linotype"/>
                <w:color w:val="002060"/>
              </w:rPr>
              <w:t xml:space="preserve">                       (2)</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28"/>
              </w:rPr>
              <w:object w:dxaOrig="3340" w:dyaOrig="740">
                <v:shape id="_x0000_i1042" type="#_x0000_t75" style="width:162pt;height:36.75pt" o:ole="">
                  <v:imagedata r:id="rId44" o:title=""/>
                </v:shape>
                <o:OLEObject Type="Embed" ProgID="Equation.DSMT4" ShapeID="_x0000_i1042" DrawAspect="Content" ObjectID="_1642408854" r:id="rId45"/>
              </w:object>
            </w:r>
            <w:r w:rsidRPr="00EC1916">
              <w:rPr>
                <w:rFonts w:ascii="Palatino Linotype" w:hAnsi="Palatino Linotype"/>
                <w:color w:val="002060"/>
              </w:rPr>
              <w:t xml:space="preserve">. Tính được </w:t>
            </w:r>
            <w:r w:rsidRPr="00EC1916">
              <w:rPr>
                <w:rFonts w:ascii="Palatino Linotype" w:hAnsi="Palatino Linotype"/>
                <w:color w:val="002060"/>
                <w:position w:val="-8"/>
              </w:rPr>
              <w:object w:dxaOrig="1100" w:dyaOrig="360">
                <v:shape id="_x0000_i1043" type="#_x0000_t75" style="width:48pt;height:18pt" o:ole="">
                  <v:imagedata r:id="rId46" o:title=""/>
                </v:shape>
                <o:OLEObject Type="Embed" ProgID="Equation.DSMT4" ShapeID="_x0000_i1043" DrawAspect="Content" ObjectID="_1642408855" r:id="rId47"/>
              </w:object>
            </w:r>
            <w:r w:rsidRPr="00EC1916">
              <w:rPr>
                <w:rFonts w:ascii="Palatino Linotype" w:hAnsi="Palatino Linotype"/>
                <w:color w:val="002060"/>
              </w:rPr>
              <w:t xml:space="preserve"> </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28"/>
              </w:rPr>
              <w:object w:dxaOrig="2940" w:dyaOrig="660">
                <v:shape id="_x0000_i1044" type="#_x0000_t75" style="width:147pt;height:33pt" o:ole="">
                  <v:imagedata r:id="rId48" o:title=""/>
                </v:shape>
                <o:OLEObject Type="Embed" ProgID="Equation.DSMT4" ShapeID="_x0000_i1044" DrawAspect="Content" ObjectID="_1642408856" r:id="rId49"/>
              </w:object>
            </w:r>
            <w:r w:rsidRPr="00EC1916">
              <w:rPr>
                <w:rFonts w:ascii="Palatino Linotype" w:hAnsi="Palatino Linotype"/>
                <w:color w:val="002060"/>
              </w:rPr>
              <w:t>.              (3)</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rPr>
              <w:t xml:space="preserve">Từ (1), (2) và (3) </w: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w:t>
            </w:r>
            <w:r w:rsidRPr="00EC1916">
              <w:rPr>
                <w:rFonts w:ascii="Palatino Linotype" w:hAnsi="Palatino Linotype"/>
                <w:color w:val="002060"/>
                <w:position w:val="-14"/>
              </w:rPr>
              <w:object w:dxaOrig="2680" w:dyaOrig="400">
                <v:shape id="_x0000_i1045" type="#_x0000_t75" style="width:134.25pt;height:20.25pt" o:ole="">
                  <v:imagedata r:id="rId50" o:title=""/>
                </v:shape>
                <o:OLEObject Type="Embed" ProgID="Equation.DSMT4" ShapeID="_x0000_i1045" DrawAspect="Content" ObjectID="_1642408857" r:id="rId51"/>
              </w:object>
            </w:r>
            <w:r w:rsidRPr="00EC1916">
              <w:rPr>
                <w:rFonts w:ascii="Palatino Linotype" w:hAnsi="Palatino Linotype"/>
                <w:color w:val="002060"/>
              </w:rPr>
              <w:t xml:space="preserve">   (5)</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24"/>
              </w:rPr>
              <w:object w:dxaOrig="3260" w:dyaOrig="620">
                <v:shape id="_x0000_i1046" type="#_x0000_t75" style="width:162.75pt;height:30.75pt" o:ole="">
                  <v:imagedata r:id="rId52" o:title=""/>
                </v:shape>
                <o:OLEObject Type="Embed" ProgID="Equation.DSMT4" ShapeID="_x0000_i1046" DrawAspect="Content" ObjectID="_1642408858" r:id="rId53"/>
              </w:object>
            </w:r>
            <w:r w:rsidRPr="00EC1916">
              <w:rPr>
                <w:rFonts w:ascii="Palatino Linotype" w:hAnsi="Palatino Linotype"/>
                <w:color w:val="002060"/>
              </w:rPr>
              <w:t xml:space="preserve">  (6)</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rPr>
              <w:t xml:space="preserve">Từ (4); (5) và (6) </w: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b/>
                <w:color w:val="002060"/>
              </w:rPr>
              <w:t>6</w:t>
            </w:r>
            <w:r w:rsidRPr="00EC1916">
              <w:rPr>
                <w:rFonts w:ascii="Palatino Linotype" w:hAnsi="Palatino Linotype"/>
                <w:color w:val="002060"/>
              </w:rPr>
              <w:t>. a) Dễ dàng tính được</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10"/>
              </w:rPr>
              <w:object w:dxaOrig="2460" w:dyaOrig="380">
                <v:shape id="_x0000_i1047" type="#_x0000_t75" style="width:123pt;height:18.75pt" o:ole="">
                  <v:imagedata r:id="rId54" o:title=""/>
                </v:shape>
                <o:OLEObject Type="Embed" ProgID="Equation.DSMT4" ShapeID="_x0000_i1047" DrawAspect="Content" ObjectID="_1642408859" r:id="rId55"/>
              </w:object>
            </w:r>
            <w:r w:rsidRPr="00EC1916">
              <w:rPr>
                <w:rFonts w:ascii="Palatino Linotype" w:hAnsi="Palatino Linotype"/>
                <w:color w:val="002060"/>
              </w:rPr>
              <w:t xml:space="preserve"> và </w:t>
            </w:r>
            <w:r w:rsidRPr="00EC1916">
              <w:rPr>
                <w:rFonts w:ascii="Palatino Linotype" w:hAnsi="Palatino Linotype"/>
                <w:color w:val="002060"/>
                <w:position w:val="-12"/>
              </w:rPr>
              <w:object w:dxaOrig="1980" w:dyaOrig="360">
                <v:shape id="_x0000_i1048" type="#_x0000_t75" style="width:99pt;height:18pt" o:ole="">
                  <v:imagedata r:id="rId56" o:title=""/>
                </v:shape>
                <o:OLEObject Type="Embed" ProgID="Equation.DSMT4" ShapeID="_x0000_i1048" DrawAspect="Content" ObjectID="_1642408860" r:id="rId57"/>
              </w:object>
            </w:r>
            <w:r w:rsidRPr="00EC1916">
              <w:rPr>
                <w:rFonts w:ascii="Palatino Linotype" w:hAnsi="Palatino Linotype"/>
                <w:color w:val="002060"/>
              </w:rPr>
              <w:t xml:space="preserve"> </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position w:val="-24"/>
              </w:rPr>
              <w:object w:dxaOrig="2860" w:dyaOrig="680">
                <v:shape id="_x0000_i1049" type="#_x0000_t75" style="width:143.25pt;height:33.75pt" o:ole="">
                  <v:imagedata r:id="rId58" o:title=""/>
                </v:shape>
                <o:OLEObject Type="Embed" ProgID="Equation.DSMT4" ShapeID="_x0000_i1049" DrawAspect="Content" ObjectID="_1642408861" r:id="rId59"/>
              </w:object>
            </w:r>
            <w:r w:rsidRPr="00EC1916">
              <w:rPr>
                <w:rFonts w:ascii="Palatino Linotype" w:hAnsi="Palatino Linotype"/>
                <w:color w:val="002060"/>
              </w:rPr>
              <w:t xml:space="preserve"> </w:t>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Tính được </w:t>
            </w:r>
            <w:r w:rsidRPr="00EC1916">
              <w:rPr>
                <w:rFonts w:ascii="Palatino Linotype" w:hAnsi="Palatino Linotype"/>
                <w:color w:val="002060"/>
                <w:position w:val="-14"/>
              </w:rPr>
              <w:object w:dxaOrig="1300" w:dyaOrig="400">
                <v:shape id="_x0000_i1050" type="#_x0000_t75" style="width:65.25pt;height:20.25pt" o:ole="">
                  <v:imagedata r:id="rId60" o:title=""/>
                </v:shape>
                <o:OLEObject Type="Embed" ProgID="Equation.DSMT4" ShapeID="_x0000_i1050" DrawAspect="Content" ObjectID="_1642408862" r:id="rId61"/>
              </w:object>
            </w:r>
          </w:p>
        </w:tc>
        <w:tc>
          <w:tcPr>
            <w:tcW w:w="3420" w:type="dxa"/>
            <w:shd w:val="clear" w:color="auto" w:fill="auto"/>
          </w:tcPr>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noProof/>
                <w:color w:val="002060"/>
              </w:rPr>
              <w:drawing>
                <wp:inline distT="0" distB="0" distL="0" distR="0">
                  <wp:extent cx="1362075" cy="1952625"/>
                  <wp:effectExtent l="0" t="0" r="9525" b="9525"/>
                  <wp:docPr id="193" name="Picture 193" descr="img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2" descr="img0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62075" cy="1952625"/>
                          </a:xfrm>
                          <a:prstGeom prst="rect">
                            <a:avLst/>
                          </a:prstGeom>
                          <a:noFill/>
                          <a:ln>
                            <a:noFill/>
                          </a:ln>
                        </pic:spPr>
                      </pic:pic>
                    </a:graphicData>
                  </a:graphic>
                </wp:inline>
              </w:drawing>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noProof/>
                <w:color w:val="002060"/>
              </w:rPr>
              <w:drawing>
                <wp:inline distT="0" distB="0" distL="0" distR="0">
                  <wp:extent cx="1809750" cy="1857375"/>
                  <wp:effectExtent l="0" t="0" r="0" b="9525"/>
                  <wp:docPr id="192" name="Picture 192" descr="img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3" descr="img06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09750" cy="1857375"/>
                          </a:xfrm>
                          <a:prstGeom prst="rect">
                            <a:avLst/>
                          </a:prstGeom>
                          <a:noFill/>
                          <a:ln>
                            <a:noFill/>
                          </a:ln>
                        </pic:spPr>
                      </pic:pic>
                    </a:graphicData>
                  </a:graphic>
                </wp:inline>
              </w:drawing>
            </w:r>
          </w:p>
          <w:p w:rsidR="00383BE2" w:rsidRPr="00EC1916" w:rsidRDefault="00383BE2" w:rsidP="005F1A92">
            <w:pPr>
              <w:spacing w:line="276" w:lineRule="auto"/>
              <w:jc w:val="both"/>
              <w:rPr>
                <w:rFonts w:ascii="Palatino Linotype" w:hAnsi="Palatino Linotype"/>
                <w:color w:val="002060"/>
              </w:rPr>
            </w:pPr>
            <w:r w:rsidRPr="00EC1916">
              <w:rPr>
                <w:rFonts w:ascii="Palatino Linotype" w:hAnsi="Palatino Linotype"/>
                <w:noProof/>
                <w:color w:val="002060"/>
              </w:rPr>
              <w:drawing>
                <wp:inline distT="0" distB="0" distL="0" distR="0">
                  <wp:extent cx="1771650" cy="1714500"/>
                  <wp:effectExtent l="0" t="0" r="0" b="0"/>
                  <wp:docPr id="799" name="Picture 799" descr="img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4" descr="img06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71650" cy="1714500"/>
                          </a:xfrm>
                          <a:prstGeom prst="rect">
                            <a:avLst/>
                          </a:prstGeom>
                          <a:noFill/>
                          <a:ln>
                            <a:noFill/>
                          </a:ln>
                        </pic:spPr>
                      </pic:pic>
                    </a:graphicData>
                  </a:graphic>
                </wp:inline>
              </w:drawing>
            </w:r>
          </w:p>
        </w:tc>
      </w:tr>
    </w:tbl>
    <w:p w:rsidR="00354731" w:rsidRPr="00383BE2" w:rsidRDefault="00354731" w:rsidP="00383BE2"/>
    <w:sectPr w:rsidR="00354731" w:rsidRPr="00383BE2" w:rsidSect="00F62AB2">
      <w:headerReference w:type="default" r:id="rId65"/>
      <w:footerReference w:type="default" r:id="rId66"/>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6CA" w:rsidRDefault="009D26CA" w:rsidP="00354731">
      <w:pPr>
        <w:spacing w:after="0" w:line="240" w:lineRule="auto"/>
      </w:pPr>
      <w:r>
        <w:separator/>
      </w:r>
    </w:p>
  </w:endnote>
  <w:endnote w:type="continuationSeparator" w:id="0">
    <w:p w:rsidR="009D26CA" w:rsidRDefault="009D26CA"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435D9E" w:rsidRPr="00435D9E">
      <w:rPr>
        <w:rFonts w:ascii="Palatino Linotype" w:eastAsiaTheme="majorEastAsia" w:hAnsi="Palatino Linotype" w:cstheme="majorBidi"/>
        <w:b/>
        <w:noProof/>
        <w:color w:val="FF0000"/>
        <w:sz w:val="20"/>
        <w:szCs w:val="20"/>
      </w:rPr>
      <w:t>2</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6CA" w:rsidRDefault="009D26CA" w:rsidP="00354731">
      <w:pPr>
        <w:spacing w:after="0" w:line="240" w:lineRule="auto"/>
      </w:pPr>
      <w:r>
        <w:separator/>
      </w:r>
    </w:p>
  </w:footnote>
  <w:footnote w:type="continuationSeparator" w:id="0">
    <w:p w:rsidR="009D26CA" w:rsidRDefault="009D26CA"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4B6A9550" wp14:editId="52EF0876">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0D28EB"/>
    <w:rsid w:val="00122A56"/>
    <w:rsid w:val="001A47BB"/>
    <w:rsid w:val="001A6AA2"/>
    <w:rsid w:val="001D1F4C"/>
    <w:rsid w:val="001D217B"/>
    <w:rsid w:val="001E4858"/>
    <w:rsid w:val="001E5CA7"/>
    <w:rsid w:val="001F4A10"/>
    <w:rsid w:val="001F4C6B"/>
    <w:rsid w:val="00213A94"/>
    <w:rsid w:val="002201C8"/>
    <w:rsid w:val="0027534B"/>
    <w:rsid w:val="0028489F"/>
    <w:rsid w:val="00296DAE"/>
    <w:rsid w:val="002B1DA2"/>
    <w:rsid w:val="00325499"/>
    <w:rsid w:val="00351F50"/>
    <w:rsid w:val="00354731"/>
    <w:rsid w:val="00357A23"/>
    <w:rsid w:val="0036389D"/>
    <w:rsid w:val="00383BE2"/>
    <w:rsid w:val="003A2DB3"/>
    <w:rsid w:val="003B2CD4"/>
    <w:rsid w:val="003B5349"/>
    <w:rsid w:val="003D263F"/>
    <w:rsid w:val="003F03AC"/>
    <w:rsid w:val="0040781A"/>
    <w:rsid w:val="0041245B"/>
    <w:rsid w:val="004246E8"/>
    <w:rsid w:val="00431D5C"/>
    <w:rsid w:val="00435D9E"/>
    <w:rsid w:val="00455844"/>
    <w:rsid w:val="0046734F"/>
    <w:rsid w:val="00487B60"/>
    <w:rsid w:val="00490F19"/>
    <w:rsid w:val="004942EE"/>
    <w:rsid w:val="004B6C1B"/>
    <w:rsid w:val="005025D4"/>
    <w:rsid w:val="0051385A"/>
    <w:rsid w:val="005231E5"/>
    <w:rsid w:val="00546288"/>
    <w:rsid w:val="00576DF8"/>
    <w:rsid w:val="005B157B"/>
    <w:rsid w:val="005E5793"/>
    <w:rsid w:val="00632040"/>
    <w:rsid w:val="0063340A"/>
    <w:rsid w:val="006340BF"/>
    <w:rsid w:val="006409B8"/>
    <w:rsid w:val="00696D66"/>
    <w:rsid w:val="006C22F2"/>
    <w:rsid w:val="006D27F8"/>
    <w:rsid w:val="006E75C7"/>
    <w:rsid w:val="006F1F69"/>
    <w:rsid w:val="00704642"/>
    <w:rsid w:val="00723C9E"/>
    <w:rsid w:val="00726E77"/>
    <w:rsid w:val="007B7D19"/>
    <w:rsid w:val="007D6448"/>
    <w:rsid w:val="00812EB0"/>
    <w:rsid w:val="00815B63"/>
    <w:rsid w:val="00824017"/>
    <w:rsid w:val="008525A5"/>
    <w:rsid w:val="0088459E"/>
    <w:rsid w:val="00893A46"/>
    <w:rsid w:val="008A3B2E"/>
    <w:rsid w:val="008C663D"/>
    <w:rsid w:val="008E2B96"/>
    <w:rsid w:val="0090269C"/>
    <w:rsid w:val="009625B5"/>
    <w:rsid w:val="0097180C"/>
    <w:rsid w:val="009A31CC"/>
    <w:rsid w:val="009D26CA"/>
    <w:rsid w:val="009D2889"/>
    <w:rsid w:val="00A157F8"/>
    <w:rsid w:val="00A4715F"/>
    <w:rsid w:val="00A632B4"/>
    <w:rsid w:val="00AF6EBF"/>
    <w:rsid w:val="00B00A7B"/>
    <w:rsid w:val="00B00C87"/>
    <w:rsid w:val="00B01998"/>
    <w:rsid w:val="00B0293D"/>
    <w:rsid w:val="00B27A62"/>
    <w:rsid w:val="00B47955"/>
    <w:rsid w:val="00B728E4"/>
    <w:rsid w:val="00BA671A"/>
    <w:rsid w:val="00BB5BED"/>
    <w:rsid w:val="00BC17AF"/>
    <w:rsid w:val="00BE09A4"/>
    <w:rsid w:val="00BE667F"/>
    <w:rsid w:val="00BF50CF"/>
    <w:rsid w:val="00C026D1"/>
    <w:rsid w:val="00C6320B"/>
    <w:rsid w:val="00CB5F4E"/>
    <w:rsid w:val="00CD7931"/>
    <w:rsid w:val="00D06374"/>
    <w:rsid w:val="00D0693F"/>
    <w:rsid w:val="00D239AC"/>
    <w:rsid w:val="00D43B66"/>
    <w:rsid w:val="00D84D8E"/>
    <w:rsid w:val="00D9292F"/>
    <w:rsid w:val="00DF5592"/>
    <w:rsid w:val="00E0234A"/>
    <w:rsid w:val="00E56F7E"/>
    <w:rsid w:val="00E62DBA"/>
    <w:rsid w:val="00E712CD"/>
    <w:rsid w:val="00F35797"/>
    <w:rsid w:val="00F35C94"/>
    <w:rsid w:val="00F521F0"/>
    <w:rsid w:val="00F62AB2"/>
    <w:rsid w:val="00FB73EB"/>
    <w:rsid w:val="00FD503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435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D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435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D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image" Target="media/image23.wmf"/><Relationship Id="rId55" Type="http://schemas.openxmlformats.org/officeDocument/2006/relationships/oleObject" Target="embeddings/oleObject23.bin"/><Relationship Id="rId63" Type="http://schemas.openxmlformats.org/officeDocument/2006/relationships/image" Target="media/image30.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4.bin"/><Relationship Id="rId40" Type="http://schemas.openxmlformats.org/officeDocument/2006/relationships/image" Target="media/image18.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7.wmf"/><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1.jpeg"/><Relationship Id="rId8" Type="http://schemas.openxmlformats.org/officeDocument/2006/relationships/image" Target="media/image1.jpeg"/><Relationship Id="rId51" Type="http://schemas.openxmlformats.org/officeDocument/2006/relationships/oleObject" Target="embeddings/oleObject21.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5.bin"/><Relationship Id="rId67"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oleObject" Target="embeddings/oleObject16.bin"/><Relationship Id="rId54" Type="http://schemas.openxmlformats.org/officeDocument/2006/relationships/image" Target="media/image25.wmf"/><Relationship Id="rId62"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2019-11-07T14:43:00Z</dcterms:created>
  <dcterms:modified xsi:type="dcterms:W3CDTF">2020-02-05T02:32:00Z</dcterms:modified>
</cp:coreProperties>
</file>