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0000FF"/>
          <w:sz w:val="32"/>
          <w:szCs w:val="32"/>
        </w:rPr>
      </w:pPr>
      <w:r>
        <w:rPr>
          <w:rFonts w:ascii="Times New Roman" w:hAnsi="Times New Roman" w:eastAsia="Times New Roman" w:cs="Times New Roman"/>
          <w:b/>
          <w:color w:val="0000FF"/>
          <w:sz w:val="32"/>
          <w:szCs w:val="32"/>
        </w:rPr>
        <w:t>CHƯƠNG 2. ĐẶC ĐIỂM KHÍ HẬU VÀ THỦY VĂN VIỆT NAM</w:t>
      </w:r>
    </w:p>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6. ĐẶC ĐIỂM KHÍ HẬU</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3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đặc điểm khí hậu nhiệt đới ẩm gió mùa của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sự phân hóa đa dạng của khí hậu VN.</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đặc điểm khí hậu nhiệt đới ẩm gió mùa của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sự phân hóa đa dạng của khí hậu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tr114-117.</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sưu tầm những câu ca dao, tục ngữ, các bài thơ có nội dụng về khí hậu và các hiện tượng thời tiết ở nước ta.</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say mê yêu thích tìm tòi những thông tin khoa học về khí hậu VN.</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Địa lí 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Hình 6.1. Bản đồ khí hậu VN, hình 6.2. Băng tuyết ở đỉnh Phia Oắc và các hình ảnh liên quan.</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Địa lí 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GV cho HS nghe lời bài hát “Sợi nhớ sọi thương” do nhạc sĩ Phan Huỳnh Điểu sáng tác.</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đoán được “Sợi nhớ sọi thương”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cho HS nghe lời bài hát “Sợi nhớ sọi thương” do nhạc sĩ Phan Huỳnh Điểu sáng tác.</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“Trường Sơn Ðông Trường Sơn Tây</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Bên nắng đốt bên mưa quây</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Em dang tay em xoè tay</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Chẳng thể nào mà xua tan mây</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Mà chẳng thể nào mà che anh được</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Chứ rút sợi thương ấy mấy chăng mái lợp</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Rút sợi nhớ đan vòm xanh</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Nghiêng sườn Đông mà che mưa anh</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Nghiêng sườn Tây xoã bóng mát</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Rợp trời thương ấy mấy màu xanh suốt</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Mà em nghiêng hết ấy mấy về phương anh</w:t>
      </w:r>
    </w:p>
    <w:p>
      <w:pPr>
        <w:tabs>
          <w:tab w:val="left" w:pos="0"/>
        </w:tabs>
        <w:spacing w:before="120" w:after="0" w:line="264" w:lineRule="auto"/>
        <w:ind w:right="-424" w:firstLine="340"/>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Mà em nghiêng hết ấy mấy về phương anh”</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Sau khi HS nghe bài hát, GV yêu cầu HS cho biết tên bài hát.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nghe lời bài hát</w:t>
      </w:r>
      <w:r>
        <w:rPr>
          <w:rFonts w:ascii="Times New Roman" w:hAnsi="Times New Roman" w:eastAsia="Times New Roman" w:cs="Times New Roman"/>
          <w:sz w:val="28"/>
          <w:szCs w:val="28"/>
        </w:rPr>
        <w:t xml:space="preserve">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
          <w:bCs/>
          <w:i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r>
        <w:rPr>
          <w:rFonts w:ascii="Times New Roman" w:hAnsi="Times New Roman" w:eastAsia="Times New Roman" w:cs="Times New Roman"/>
          <w:sz w:val="28"/>
          <w:szCs w:val="28"/>
        </w:rPr>
        <w:t>tên bài hát: “Sợi nhớ sợi thương”</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line="264" w:lineRule="auto"/>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lời bài hát “Sợi nhớ sọi thương” của nhạc sĩ Phan Huỳnh Điểu phản ánh rất rõ nét một trong những đặc điểm nổi bật của khí hậu Việt Nam chịu sư tác động kết hợp giữ gió mùa và địa hình. Vậy tại sao “Trường Sơn Ðông Trường Sơn Tây, Bên nắng đốt bên mưa quây”?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(105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khí hậu nhiệt đới ẩm gió mùa  (60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trình bày được đặc điểm khí hậu nhiệt đới ẩm gió mùa của VN.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6.1 SGK tr115 hoặc Atlat ĐLVN kết hợp kênh chữ SGK tr114-116, </w:t>
      </w:r>
      <w:r>
        <w:rPr>
          <w:rFonts w:ascii="Times New Roman" w:hAnsi="Times New Roman" w:eastAsia="Times New Roman" w:cs="Times New Roman"/>
          <w:sz w:val="28"/>
          <w:szCs w:val="28"/>
          <w:lang w:eastAsia="vi-VN"/>
        </w:rPr>
        <w:t xml:space="preserve">suy nghĩ cá nhân,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705344" behindDoc="1" locked="0" layoutInCell="1" allowOverlap="1">
            <wp:simplePos x="0" y="0"/>
            <wp:positionH relativeFrom="column">
              <wp:posOffset>987425</wp:posOffset>
            </wp:positionH>
            <wp:positionV relativeFrom="paragraph">
              <wp:posOffset>137795</wp:posOffset>
            </wp:positionV>
            <wp:extent cx="4300220" cy="6512560"/>
            <wp:effectExtent l="0" t="0" r="5080" b="2540"/>
            <wp:wrapTight wrapText="bothSides">
              <wp:wrapPolygon>
                <wp:start x="0" y="0"/>
                <wp:lineTo x="0" y="21545"/>
                <wp:lineTo x="21530" y="21545"/>
                <wp:lineTo x="21530" y="0"/>
                <wp:lineTo x="0" y="0"/>
              </wp:wrapPolygon>
            </wp:wrapTight>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4300220" cy="651256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6.1</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 đồ hình 6.1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Nhận xét về lượng bức xạ và số giờ nắng ở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Nhận xét về nhiệt độ trung bình năm ở nước ta.   Giải thích vì sao nước ta có nhiệt độ cao?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Nhận xét lượng mưa trung bình năm ở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Nhận xét độ ẩm không khí ở nước ta. Vì sao nước ta có lượng mưa lớn và độ ẩm cao?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Nước ta có mấy mùa gió chính? Vì sao nước ta lại có tính chất gió mùa?</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GV chia lớp làm 8 nhóm, mỗi nhóm từ 4 đến 6 em, yêu cầu HS thảo luận nhóm trong 10 phút để trả lời các câu hỏi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1. Nhóm 1, 2, 3 và 4:</w:t>
            </w:r>
            <w:r>
              <w:rPr>
                <w:rFonts w:ascii="Times New Roman" w:hAnsi="Times New Roman" w:eastAsia="Times New Roman" w:cs="Times New Roman"/>
                <w:bCs/>
                <w:sz w:val="32"/>
                <w:szCs w:val="28"/>
              </w:rPr>
              <w:t xml:space="preserve"> </w:t>
            </w:r>
            <w:r>
              <w:rPr>
                <w:rFonts w:ascii="Times New Roman" w:hAnsi="Times New Roman" w:eastAsia="Times New Roman" w:cs="Times New Roman"/>
                <w:i/>
                <w:iCs/>
                <w:sz w:val="28"/>
                <w:szCs w:val="28"/>
              </w:rPr>
              <w:t xml:space="preserve">Quan sát hình 6.1, video clip và kênh chữ SGK, hãy: </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 xml:space="preserve">- Cho biết </w:t>
            </w:r>
            <w:r>
              <w:rPr>
                <w:rFonts w:ascii="Times New Roman" w:hAnsi="Times New Roman" w:eastAsia="Times New Roman" w:cs="Times New Roman"/>
                <w:i/>
                <w:iCs/>
                <w:sz w:val="28"/>
                <w:szCs w:val="28"/>
                <w:lang w:val="vi-VN"/>
              </w:rPr>
              <w:t xml:space="preserve">thời gian hoạt động, nguồn gốc, hướng gió và đặc điểm của gió mùa mùa đông ở nước ta. </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 Giải thích v</w:t>
            </w:r>
            <w:r>
              <w:rPr>
                <w:rFonts w:ascii="Times New Roman" w:hAnsi="Times New Roman" w:eastAsia="Times New Roman" w:cs="Times New Roman"/>
                <w:i/>
                <w:iCs/>
                <w:sz w:val="28"/>
                <w:szCs w:val="28"/>
                <w:lang w:val="vi-VN"/>
              </w:rPr>
              <w:t>ì sao Ở miền Bắc: nửa đầu mùa đông thời tiết lạnh khô, nửa sau mùa đông thời tiết lạnh ẩm, có mưa phùn?</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 xml:space="preserve">2. Nhóm 5, 6, 7 và 8: </w:t>
            </w:r>
            <w:r>
              <w:rPr>
                <w:rFonts w:ascii="Times New Roman" w:hAnsi="Times New Roman" w:eastAsia="Times New Roman" w:cs="Times New Roman"/>
                <w:i/>
                <w:iCs/>
                <w:sz w:val="28"/>
                <w:szCs w:val="28"/>
                <w:lang w:val="vi-VN"/>
              </w:rPr>
              <w:t xml:space="preserve">Quan sát </w:t>
            </w:r>
            <w:r>
              <w:rPr>
                <w:rFonts w:ascii="Times New Roman" w:hAnsi="Times New Roman" w:eastAsia="Times New Roman" w:cs="Times New Roman"/>
                <w:i/>
                <w:iCs/>
                <w:sz w:val="28"/>
                <w:szCs w:val="28"/>
              </w:rPr>
              <w:t xml:space="preserve">hình 6.1, video clip </w:t>
            </w:r>
            <w:r>
              <w:rPr>
                <w:rFonts w:ascii="Times New Roman" w:hAnsi="Times New Roman" w:eastAsia="Times New Roman" w:cs="Times New Roman"/>
                <w:i/>
                <w:iCs/>
                <w:sz w:val="28"/>
                <w:szCs w:val="28"/>
                <w:lang w:val="vi-VN"/>
              </w:rPr>
              <w:t xml:space="preserve">và kênh chữ SGK, </w:t>
            </w:r>
            <w:r>
              <w:rPr>
                <w:rFonts w:ascii="Times New Roman" w:hAnsi="Times New Roman" w:eastAsia="Times New Roman" w:cs="Times New Roman"/>
                <w:i/>
                <w:iCs/>
                <w:sz w:val="28"/>
                <w:szCs w:val="28"/>
              </w:rPr>
              <w:t>hãy:</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 C</w:t>
            </w:r>
            <w:r>
              <w:rPr>
                <w:rFonts w:ascii="Times New Roman" w:hAnsi="Times New Roman" w:eastAsia="Times New Roman" w:cs="Times New Roman"/>
                <w:i/>
                <w:iCs/>
                <w:sz w:val="28"/>
                <w:szCs w:val="28"/>
                <w:lang w:val="vi-VN"/>
              </w:rPr>
              <w:t xml:space="preserve">ho biết thời gian hoạt động, nguồn gốc, hướng gió và đặc điểm của gió mùa mùa hạ ở nước ta. </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i/>
                <w:iCs/>
                <w:sz w:val="28"/>
                <w:szCs w:val="28"/>
              </w:rPr>
              <w:t>- Giải thích v</w:t>
            </w:r>
            <w:r>
              <w:rPr>
                <w:rFonts w:ascii="Times New Roman" w:hAnsi="Times New Roman" w:eastAsia="Times New Roman" w:cs="Times New Roman"/>
                <w:i/>
                <w:iCs/>
                <w:sz w:val="28"/>
                <w:szCs w:val="28"/>
                <w:lang w:val="vi-VN"/>
              </w:rPr>
              <w:t xml:space="preserve">ì sao loại gió này lại có hướng </w:t>
            </w:r>
            <w:r>
              <w:rPr>
                <w:rFonts w:ascii="Times New Roman" w:hAnsi="Times New Roman" w:eastAsia="Times New Roman" w:cs="Times New Roman"/>
                <w:i/>
                <w:iCs/>
                <w:sz w:val="28"/>
                <w:szCs w:val="28"/>
              </w:rPr>
              <w:t>đông nam</w:t>
            </w:r>
            <w:r>
              <w:rPr>
                <w:rFonts w:ascii="Times New Roman" w:hAnsi="Times New Roman" w:eastAsia="Times New Roman" w:cs="Times New Roman"/>
                <w:i/>
                <w:iCs/>
                <w:sz w:val="28"/>
                <w:szCs w:val="28"/>
                <w:lang w:val="vi-VN"/>
              </w:rPr>
              <w:t xml:space="preserve"> ở Bắc Bộ  và gây khô nóng vào đầu mùa cho Trung Bộ và Tây Bắc?</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bản đồ hình 2.2 hoặc Atlat ĐLVN và đọc kênh chữ trong SGK,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Lượng bức xạ tổng cộng của nước ta lớn; cán cân bức xạ trên lãnh thổ luôn dương.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Số giờ nắng nhiều, đạt từ 1400 - 3000 giờ/ năm (Hà Nội là 1585 giờ, Huế là 1970 giờ, TPHCM là 2489 giờ).</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2.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Nhiệt độ trung bình năm ở hầu hết mọi nơi trên cả nước đều trên 20</w:t>
            </w:r>
            <w:r>
              <w:rPr>
                <w:rFonts w:ascii="Times New Roman" w:hAnsi="Times New Roman" w:eastAsia="Times New Roman" w:cs="Times New Roman"/>
                <w:bCs/>
                <w:iCs/>
                <w:sz w:val="28"/>
                <w:szCs w:val="28"/>
                <w:vertAlign w:val="superscript"/>
                <w:lang w:val="nl-NL"/>
              </w:rPr>
              <w:t>0</w:t>
            </w:r>
            <w:r>
              <w:rPr>
                <w:rFonts w:ascii="Times New Roman" w:hAnsi="Times New Roman" w:eastAsia="Times New Roman" w:cs="Times New Roman"/>
                <w:bCs/>
                <w:iCs/>
                <w:sz w:val="28"/>
                <w:szCs w:val="28"/>
                <w:lang w:val="nl-NL"/>
              </w:rPr>
              <w:t>C (trừ vùng núi cao) và tăng dần từ Bắc vào Nam.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Nguyên nhân: do nước ta nằm hoàn toàn trong vùng nội chí tuyến.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Lượng mưa trung bình năm lớn: từ 1500 - 2000 mm/năm. Ở những khu vực đón gió biển hoặc vùng núi cao, lượng mưa trong năm thường nhiều hơn, khoảng 3000 - 4000 mm/ năm.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Độ ẩm không khí cao, trên 80%, cân bằng ẩm luôn dương.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Nguyên nhân: do tác động của các khối khí di chuyển qua biển kết hợp với vai trò của Biển Đông.</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 Nước ta có 2 mùa gió chính là gió mùa mùa đông và gió mùa mùa hạ. Do nước ta chịu ảnh hưởng mạnh mẽ của các khối khí hoạt động theo mùa.</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Sau khi  nhóm HS có sản phẩm, GV lần lượt gọi đại diện nhóm trình bày sản phẩm của mình, ví dụ: nhóm 1, và 5:</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1. Nhóm 1: </w:t>
            </w:r>
            <w:r>
              <w:rPr>
                <w:rFonts w:ascii="Times New Roman" w:hAnsi="Times New Roman" w:eastAsia="Times New Roman" w:cs="Times New Roman"/>
                <w:bCs/>
                <w:sz w:val="28"/>
                <w:szCs w:val="28"/>
              </w:rPr>
              <w:t xml:space="preserve">Gió mùa mùa đông: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Thời gian: từ tháng 11 – 4 năm sau</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Nguồn gốc: áp cao Xi-bia.</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Hướng gió: ĐB</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Đặc điểm: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miền Bắc: nửa đầu mùa đông thời tiết lạnh khô, nửa sau mùa đông thời tiết lạnh ẩm, có mưa phùn.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miền Nam, Tín phong chiếm ưu thế đem đến mùa khô cho Nan Bộ và Tây Nguyên, gây mưa cho Duyên hải miền Trung.</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Nguyên nhân: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Vào đầu mùa đông, gió mùa đông bắc di chuyển với quãng đường dài qua lục địa Trung Quốc nên lạnh và mất ẩm.</w:t>
            </w:r>
            <w:r>
              <w:rPr>
                <w:rFonts w:ascii="Times New Roman" w:hAnsi="Times New Roman" w:eastAsia="Times New Roman" w:cs="Times New Roman"/>
                <w:bCs/>
                <w:sz w:val="28"/>
                <w:szCs w:val="28"/>
              </w:rPr>
              <w:cr/>
            </w:r>
            <w:r>
              <w:rPr>
                <w:rFonts w:ascii="Times New Roman" w:hAnsi="Times New Roman" w:eastAsia="Times New Roman" w:cs="Times New Roman"/>
                <w:bCs/>
                <w:sz w:val="28"/>
                <w:szCs w:val="28"/>
              </w:rPr>
              <w:t xml:space="preserve">+ Vào cuối mùa đông, khối không khí lạnh di chuyển qua vùng biển phía đông Nhật Bản và Trung Quốc nên được tăng cường ẩm.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Nhóm 5: Gió mùa mùa hạ: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Thời gian: từ tháng 5 – 10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Nguồn gốc: áp cao Bắc Ấn Độ Dương và áp cao cận chí tuyến Nam bán cầu.</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Hướng gió: TN, đối với miền Bắc là ĐN.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Đặc điểm: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Đầu mùa hạ: gây mưa cho Nam Bộ, Tây Nguyên nhưng gây khô nóng cho Trung Bộ, Tây Bắc.</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Giữa và cuối mùa hạ: gây mưa lớn và kéo dài trên phạm vi cả nước.</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Nguyên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miền Bắc, do ảnh hưởng của áp thấp Bắc Bộ nén gió thổi vào đất liền theo hướng đông nam.</w:t>
            </w:r>
            <w:r>
              <w:rPr>
                <w:rFonts w:ascii="Times New Roman" w:hAnsi="Times New Roman" w:eastAsia="Times New Roman" w:cs="Times New Roman"/>
                <w:bCs/>
                <w:sz w:val="28"/>
                <w:szCs w:val="28"/>
              </w:rPr>
              <w:cr/>
            </w:r>
            <w:r>
              <w:rPr>
                <w:rFonts w:ascii="Times New Roman" w:hAnsi="Times New Roman" w:eastAsia="Times New Roman" w:cs="Times New Roman"/>
                <w:bCs/>
                <w:sz w:val="28"/>
                <w:szCs w:val="28"/>
              </w:rPr>
              <w:t>- Nửa đầu mùa hạ, gió mùa tây nam vượt dãy Trường Sơn, Pu Đen Đinh, Pu Sam Sao gây ra hiệu ứng phơn khô nóng cho Trung Bộ và Tây Bắc. Ở hai bên dãy Trường Sơn thì Trường Sơn Tây hay Tây Nguyên mưa quây, Trường Sơn Đông hay ven biển miền Trung thì nắng đốt.</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nhóm bạn và sản phẩm của cá nhân, nhóm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GV mở rộng:</w:t>
            </w:r>
            <w:r>
              <w:rPr>
                <w:rFonts w:ascii="Times New Roman" w:hAnsi="Times New Roman" w:eastAsia="Times New Roman" w:cs="Times New Roman"/>
                <w:sz w:val="28"/>
                <w:szCs w:val="28"/>
                <w:lang w:val="de-DE"/>
              </w:rPr>
              <w:t xml:space="preserve"> Hiện tượng gió vượt đèo được gọi là Phơn (foehn). Từ bên kia sườn núi gió thổi lên, càng lên cao không khí càng bị bị lạnh dần đi rồi ngưng kết tạo thành mây cho mưa ở sườn đón gió, đồng thời thu thêm nhiệt do ngưng kết toả ra. Sau khi vượt qua đỉnh gió thổi xuống bên này núi, nhiệt độ của nó tăng dần lên do quá trình không khí bị nén đoạn nhiệt, vì vậy đến chân núi bên này không khí trở nên khô và nóng hơn. Hiện tượng này gọi là “Hiệu ứng phơn”. Đỉnh núi càng cao chênh lệch nhiệt độ càng lớn.</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 xml:space="preserve">1. Khí hậu nhiệt đới ẩm gió mùa  </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Tính chất nhiệt đới ẩm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Tính chất nhiệt đới:</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Lượng bức xạ tổng cộng của nước ta lớn; cán cân bức xạ luôn dương.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Nhiệt độ trung bình năm trên 20</w:t>
            </w:r>
            <w:r>
              <w:rPr>
                <w:rFonts w:ascii="Times New Roman" w:hAnsi="Times New Roman" w:eastAsia="Times New Roman" w:cs="Times New Roman"/>
                <w:iCs/>
                <w:sz w:val="28"/>
                <w:szCs w:val="28"/>
                <w:vertAlign w:val="superscript"/>
                <w:lang w:val="nl-NL"/>
              </w:rPr>
              <w:t>0</w:t>
            </w:r>
            <w:r>
              <w:rPr>
                <w:rFonts w:ascii="Times New Roman" w:hAnsi="Times New Roman" w:eastAsia="Times New Roman" w:cs="Times New Roman"/>
                <w:iCs/>
                <w:sz w:val="28"/>
                <w:szCs w:val="28"/>
                <w:lang w:val="nl-NL"/>
              </w:rPr>
              <w:t>C (trừ vùng núi cao) và tăng dần từ Bắc vào Nam.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Số giờ nắng nhiều, đạt từ 1400 - 3000 giờ/năm.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Tính chất ẩm: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Lượng mưa trung bình năm lớn: từ 1500 - 2000 mm/năm.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Cân bằng ẩm luôn dương, độ ẩm không khí cao, trên 80%.</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Tính chất gió mùa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Gió mùa mùa đông: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Thời gian: từ tháng 11 – 4 năm sau</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Nguồn gốc: áp cao Xi-bia.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Hướng gió: ĐB</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Đặc điểm: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Ở miền Bắc: nửa đầu mùa đông thời tiết lạnh khô, nửa sau mùa đông thời tiết lạnh ẩm, có mưa phùn.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Ở miền Nam, Tín phong chiếm ưu thế đem đến mùa khô cho Nan Bộ và Tây Nguyên, gây mưa cho Duyên hải miền Trung.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Gió mùa mùa hạ: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Thời gian: từ tháng 5 – 10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Nguồn gốc: áp cao Bắc Ấn Độ Dương và áp cao cận chí tuyến Nam bán cầu.</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Hướng gió: TN, đối với miền Bắc là ĐN.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Đặc điểm: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Đầu mùa hạ: gây mưa cho Nam Bộ, Tây Nguyên nhưng gây khô nóng cho Trung Bộ, Tây Bắc.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Giữa và cuối mùa hạ: gây mưa lớn và kéo dài trên phạm vi cả nước.</w:t>
            </w:r>
          </w:p>
          <w:p>
            <w:pPr>
              <w:tabs>
                <w:tab w:val="left" w:pos="0"/>
              </w:tabs>
              <w:spacing w:before="120" w:after="0"/>
              <w:contextualSpacing/>
              <w:jc w:val="both"/>
              <w:rPr>
                <w:rFonts w:ascii="Times New Roman" w:hAnsi="Times New Roman" w:eastAsia="Times New Roman" w:cs="Times New Roman"/>
                <w:iCs/>
                <w:sz w:val="28"/>
                <w:szCs w:val="28"/>
                <w:lang w:val="nl-NL"/>
              </w:rPr>
            </w:pPr>
          </w:p>
          <w:p>
            <w:pPr>
              <w:tabs>
                <w:tab w:val="left" w:pos="0"/>
              </w:tabs>
              <w:spacing w:before="120" w:after="0"/>
              <w:jc w:val="both"/>
              <w:rPr>
                <w:rFonts w:ascii="Times New Roman" w:hAnsi="Times New Roman" w:eastAsia="Times New Roman" w:cs="Times New Roman"/>
                <w:iCs/>
                <w:sz w:val="28"/>
                <w:szCs w:val="28"/>
                <w:lang w:val="nl-NL"/>
              </w:rPr>
            </w:pP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khí hậu phân hóa đa dạng (45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rPr>
        <w:t>HS chứng minh được sự phân hóa đa dạng của khí hậu VN.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6.1 SGK tr115, hình 6.2 tr117 hoặc Atlat ĐLVN và các hình ảnh liên quan kết hợp kênh chữ SGK tr116-117</w:t>
      </w:r>
      <w:r>
        <w:rPr>
          <w:rFonts w:ascii="Times New Roman" w:hAnsi="Times New Roman" w:eastAsia="Times New Roman" w:cs="Times New Roman"/>
          <w:sz w:val="28"/>
          <w:szCs w:val="28"/>
          <w:lang w:eastAsia="vi-VN"/>
        </w:rPr>
        <w:t xml:space="preserve">,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c.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rPr>
        <w:drawing>
          <wp:anchor distT="0" distB="0" distL="114300" distR="114300" simplePos="0" relativeHeight="251709440" behindDoc="1" locked="0" layoutInCell="1" allowOverlap="1">
            <wp:simplePos x="0" y="0"/>
            <wp:positionH relativeFrom="column">
              <wp:posOffset>1619250</wp:posOffset>
            </wp:positionH>
            <wp:positionV relativeFrom="paragraph">
              <wp:posOffset>57785</wp:posOffset>
            </wp:positionV>
            <wp:extent cx="2996565" cy="1848485"/>
            <wp:effectExtent l="0" t="0" r="13335" b="18415"/>
            <wp:wrapTight wrapText="bothSides">
              <wp:wrapPolygon>
                <wp:start x="0" y="0"/>
                <wp:lineTo x="0" y="21370"/>
                <wp:lineTo x="21421" y="21370"/>
                <wp:lineTo x="21421" y="0"/>
                <wp:lineTo x="0" y="0"/>
              </wp:wrapPolygon>
            </wp:wrapTight>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pic:cNvPicPr>
                      <a:picLocks noChangeAspect="1" noChangeArrowheads="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0" y="0"/>
                      <a:ext cx="2996565" cy="1848485"/>
                    </a:xfrm>
                    <a:prstGeom prst="rect">
                      <a:avLst/>
                    </a:prstGeom>
                    <a:noFill/>
                    <a:ln>
                      <a:noFill/>
                    </a:ln>
                  </pic:spPr>
                </pic:pic>
              </a:graphicData>
            </a:graphic>
          </wp:anchor>
        </w:drawing>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contextualSpacing/>
        <w:jc w:val="both"/>
        <w:outlineLvl w:val="2"/>
        <w:rPr>
          <w:rFonts w:ascii="Times New Roman" w:hAnsi="Times New Roman" w:eastAsia="Times New Roman" w:cs="Times New Roman"/>
          <w:b/>
          <w:i/>
          <w:iCs/>
          <w:sz w:val="28"/>
          <w:szCs w:val="28"/>
          <w:lang w:eastAsia="vi-VN"/>
        </w:rPr>
      </w:pP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6 nhóm, mỗi nhóm từ 6 đến 8 em, yêu cầu HS, yêu cầu HS quan sát hình 6.1, 6.2 và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tạo nên sự phân hóa bắc – nam của khí hậu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biểu hiện của sự sự phân hóa bắc – nam của khí hậu nước ta.</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3, 4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tạo nên sự phân hóa đông - tây của khí hậu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biểu hiện của sự sự phân hóa đông - tây của khí hậu nước ta.</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5, 6 – phiếu học tập số 3</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tạo nên sự phân hóa theo độ cao của khí hậu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biểu hiện của sự sự phân hóa theo độ cao của khí hậu nước ta.</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hình 6.1, 6.2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2, 4 và 6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2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tạo nên sự phân hóa bắc – nam của khí hậu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Lãnh thổ Việt Nam trải dài trên 15 vĩ độ, nên từ Bắc vào Nam các yếu tố khí hậu sẽ có sự thay đổi.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biểu hiện của sự sự phân hóa bắc – nam của khí hậu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Miền khí hậu phía Bắc: khí hậu nhiệt đới gió mùa, có mùa đông lạnh, ít mưa; mùa hạ nóng, ẩm và mưa nhiều.</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Miền khí hậu phía Nam: khí hậu cận xích đạo gió mùa, nhiệt độ quanh năm cao và hầu như không thay đổi trong năm, có 2 mùa mưa, khô phân hóa rõ rệt.</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4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tạo nên sự phân hóa đông - tây của khí hậu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Địa hình kết hợp với hướng gió làm cho khí hậu nước ta phân hóa Đông – Tây.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biểu hiện của sự sự phân hóa đông - tây của khí hậu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Khí hậu có sự phân hóa giữa hai sườn của dãy Hoàng Liên Sơn; Trường Sơn Bắc và Trường Sơn Nam, tạo nên sự khác biệt về chế độ nhiệt và ẩm giữa hai sườn.</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Vùng Biển Đông, khí hậu có tính chất gió mùa nhiệt đới hải dương.</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6  – phiếu học tập số 3</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tạo nên sự phân hóa theo độ cao của khí hậu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Càng lên cao nhiệt độ càng giảm (cứ lên cao 100m nhiệt độ giảm 0,6</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C).</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Càng lên cao độ ẩm và lượng mưa càng tăng.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biểu hiện của sự sự phân hóa theo độ cao của khí hậu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Khí hậu VN phân hóa thảnh 3 đai cao:</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Đai nhiệt đới gió mùa trên núi: (miền Bắc đến độ cao 600 - 700 m, miền Nam đến độ cao 900 - 1000 m); Mùa hạ nóng, nhiệt độ trung bình các tháng mùa hạ đều trên 25°C. Độ ẩm và lượng mưa thay đổi tuỳ nơi: từ khô đến ẩm ướt.</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Đai cận nhiệt đới gió mùa trên núi: (từ độ cao 600 - 700m, hoặc 900 - 1000 m đến dưới 2 600 m); Khí hậu mát mẻ, nhiệt độ trung bình các tháng đều dưới 25°C, lượng mưa và độ ẩm tăng lên.</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Đai ôn đới gió mùa trên núi: (từ độ cao 2600 m) quanh năm nhiệt độ dưới 15°C, mùa đông nhiệt độ dưới 5°C.</w:t>
                  </w:r>
                </w:p>
              </w:tc>
            </w:tr>
          </w:tbl>
          <w:p>
            <w:pPr>
              <w:spacing w:before="120" w:after="0"/>
              <w:contextualSpacing/>
              <w:jc w:val="both"/>
              <w:rPr>
                <w:rFonts w:ascii="Times New Roman" w:hAnsi="Times New Roman" w:eastAsia="Times New Roman" w:cs="Times New Roman"/>
                <w:bCs/>
                <w:sz w:val="28"/>
                <w:szCs w:val="28"/>
              </w:rPr>
            </w:pP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các nhóm 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contextualSpacing/>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2. Khí hậu phân hóa đa dạng</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Phân hoá bắc – nam:</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Miền khí hậu phía Bắc: khí hậu nhiệt đới gió mùa, có mùa đông lạnh, ít mưa; mùa hạ nóng, ẩm và mưa nhiều.</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Miền khí hậu phía Nam: khí hậu cận xích đạo gió mùa, nhiệt độ quanh năm cao và hầu như không thay đổi trong năm, có 2 mùa mưa, khô phân hóa rõ rệt.</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Phân hóa đông tây: </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Khí hậu có sự phân hóa giữa hai sườn của dãy Hoàng Liên Sơn; Trường Sơn Bắc và Trường Sơn Nam, tạo nên sự khác biệt về chế độ nhiệt và ẩm giữa hai sườn.</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Vùng Biển Đông, khí hậu có tính chất gió mùa nhiệt đới hải dương.</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Phân hóa theo độ cao: khí hậu VN phân hóa thảnh 3 đai cao gồm: nhiệt đới gió mùa; cận nhiệt đới gió mùa trên núi và ôn đới gió mùa trên núi.</w:t>
            </w:r>
          </w:p>
        </w:tc>
      </w:tr>
    </w:tbl>
    <w:p>
      <w:pPr>
        <w:spacing w:before="120" w:after="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(15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Lập sơ đồ thể hiện tính chất nhiệt đới ẩm gió mùa của khí hậu nước ta.</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Giải thích vì sao khí hậu nước ta có sự phân hoá đa dạng?</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kiến thức đã học, suy nghĩ, trao đổi với bạn để trả lời câu hỏi.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drawing>
          <wp:anchor distT="0" distB="0" distL="114300" distR="114300" simplePos="0" relativeHeight="251694080" behindDoc="1" locked="0" layoutInCell="1" allowOverlap="1">
            <wp:simplePos x="0" y="0"/>
            <wp:positionH relativeFrom="column">
              <wp:posOffset>695960</wp:posOffset>
            </wp:positionH>
            <wp:positionV relativeFrom="paragraph">
              <wp:posOffset>19685</wp:posOffset>
            </wp:positionV>
            <wp:extent cx="4521200" cy="3061335"/>
            <wp:effectExtent l="0" t="0" r="12700" b="5715"/>
            <wp:wrapTight wrapText="bothSides">
              <wp:wrapPolygon>
                <wp:start x="0" y="0"/>
                <wp:lineTo x="0" y="21506"/>
                <wp:lineTo x="21479" y="21506"/>
                <wp:lineTo x="21479" y="0"/>
                <wp:lineTo x="0" y="0"/>
              </wp:wrapPolygon>
            </wp:wrapTight>
            <wp:docPr id="526" name="Picture 526" descr="Lập sơ đồ thể hiện tính chất nhiệt đới ẩm gió mùa của khí hậu nước ta.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Lập sơ đồ thể hiện tính chất nhiệt đới ẩm gió mùa của khí hậu nước ta. (ảnh 1)"/>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4521200" cy="3061335"/>
                    </a:xfrm>
                    <a:prstGeom prst="rect">
                      <a:avLst/>
                    </a:prstGeom>
                    <a:noFill/>
                    <a:ln>
                      <a:noFill/>
                    </a:ln>
                  </pic:spPr>
                </pic:pic>
              </a:graphicData>
            </a:graphic>
          </wp:anchor>
        </w:drawing>
      </w:r>
      <w:r>
        <w:rPr>
          <w:rFonts w:ascii="Times New Roman" w:hAnsi="Times New Roman" w:eastAsia="Times New Roman" w:cs="Times New Roman"/>
          <w:bCs/>
          <w:sz w:val="28"/>
          <w:szCs w:val="28"/>
        </w:rPr>
        <w:t xml:space="preserve">1.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Ảnh hưởng của vị trí địa lí và lãnh thổ: làm cho khí hậu nước ta phân hóa theo chiều Bắc - Nam rõ rệt, khí hậu thất thường.</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tạo nên sự phân hóa khí hậu theo độ cao.</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kết hợp với hướng gió làm cho khí hậu nước ta phân hóa Đông - Tây (Đông Bắc và Tây Bắc ranh giới là dãy Hoàng Liên Sơn; phân hóa giữa sườn Đông và sườn Tây Trường Sơn).</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Hãy thực hiện một trong hai nhiệm vụ sau:</w:t>
      </w:r>
    </w:p>
    <w:p>
      <w:pPr>
        <w:autoSpaceDE w:val="0"/>
        <w:autoSpaceDN w:val="0"/>
        <w:adjustRightInd w:val="0"/>
        <w:spacing w:before="120" w:after="0"/>
        <w:ind w:firstLine="340"/>
        <w:jc w:val="both"/>
        <w:rPr>
          <w:rFonts w:ascii="Times New Roman" w:hAnsi="Times New Roman" w:cs="Times New Roman"/>
          <w:i/>
          <w:sz w:val="28"/>
          <w:szCs w:val="28"/>
        </w:rPr>
      </w:pPr>
      <w:r>
        <w:rPr>
          <w:rFonts w:ascii="Times New Roman" w:hAnsi="Times New Roman" w:cs="Times New Roman"/>
          <w:i/>
          <w:sz w:val="28"/>
          <w:szCs w:val="28"/>
        </w:rPr>
        <w:t>- Nhiệm vụ 1. Hãy sưu tầm và viết báo cáo về đặc điểm khí hậu ở địa phương em (nhiệt độ, số giờ năng, lượng mưa, mùa mưa, mùa khô, độ âm không khí, biên độ nhiệt năm, các hiện tượng thời tiết đặc biệt).</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cs="Times New Roman"/>
          <w:i/>
          <w:sz w:val="28"/>
          <w:szCs w:val="28"/>
        </w:rPr>
        <w:t>- Nhiệm vụ 2. Hãy sưu tầm những câu ca dao, tục ngữ, các bài thơ có nội dụng về khí hậu và các hiện tượng thời tiết ở nước ta.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 vào tiết học sau: (chọn nhiệm vụ 2)</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1. Cơn đằng Đông vừa trông vừa chạy</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Cơn đằng Nam vừa làm vừa chơi.</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2. Chuồn chuồn bay thấp thì mưa, bay cao thì nắng, bay vừa thì râm.</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3. Chớp Đông nhay nháy, gà gáy thì mưa.</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4. Sao dày thì mưa, sao thưa thì nắng</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5. Bao giờ Hòn Đỏ mang tơi</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Hòn Hèo đội mũ thì trời sắp mưa.</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6. Cò bay ngược, nước vô nhà</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Cò bay xuôi nước lui ra biển.</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7. Mưa tháng Bảy gãy cành trám</w:t>
      </w:r>
    </w:p>
    <w:p>
      <w:pPr>
        <w:spacing w:before="120" w:after="0"/>
        <w:ind w:firstLine="567"/>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Nắng tháng Tám, rám trái bưởi</w:t>
      </w:r>
    </w:p>
    <w:p>
      <w:pPr>
        <w:spacing w:before="120" w:after="0"/>
        <w:ind w:firstLine="567"/>
        <w:jc w:val="both"/>
        <w:rPr>
          <w:rFonts w:ascii="Times New Roman" w:hAnsi="Times New Roman" w:eastAsia="Times New Roman" w:cs="Times New Roman"/>
          <w:bCs/>
          <w:sz w:val="28"/>
          <w:szCs w:val="28"/>
        </w:rPr>
      </w:pPr>
      <w:r>
        <w:rPr>
          <w:rFonts w:ascii="Times New Roman" w:hAnsi="Times New Roman" w:eastAsia="Times New Roman" w:cs="Times New Roman"/>
          <w:sz w:val="28"/>
          <w:szCs w:val="28"/>
          <w:lang w:val="pt-BR"/>
        </w:rPr>
        <w:t>8. Ráng vàng thì nắng, ráng trắng thì mưa.</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412FC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4B412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customStyle="1" w:styleId="4">
    <w:name w:val="Table Grid1"/>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2023-07-28T10:02:00Z</dcterms:created>
  <dc:creator>BOONG BOONG</dc:creator>
  <cp:lastModifiedBy>BOONG BOONG</cp:lastModifiedBy>
  <dcterms:modified xsi:type="dcterms:W3CDTF">2023-07-28T10:03:49Z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