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FA4" w:rsidRPr="00031BB2" w:rsidRDefault="001A6FA4" w:rsidP="001A6FA4">
      <w:pPr>
        <w:spacing w:after="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1A6FA4" w:rsidRPr="00031BB2" w:rsidRDefault="001A6FA4" w:rsidP="001A6FA4">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1A6FA4" w:rsidRPr="00031BB2" w:rsidRDefault="001A6FA4" w:rsidP="001A6FA4">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w:t>
      </w:r>
      <w:r w:rsidRPr="00031BB2">
        <w:rPr>
          <w:rFonts w:asciiTheme="majorHAnsi" w:hAnsiTheme="majorHAnsi" w:cstheme="majorHAnsi"/>
          <w:sz w:val="28"/>
          <w:szCs w:val="28"/>
          <w:lang w:val="nl-NL"/>
        </w:rPr>
        <w:t xml:space="preserve"> 33. </w:t>
      </w:r>
      <w:bookmarkStart w:id="0" w:name="_GoBack"/>
      <w:r w:rsidRPr="00031BB2">
        <w:rPr>
          <w:rFonts w:asciiTheme="majorHAnsi" w:hAnsiTheme="majorHAnsi" w:cstheme="majorHAnsi"/>
          <w:sz w:val="28"/>
          <w:szCs w:val="28"/>
          <w:lang w:val="nl-NL"/>
        </w:rPr>
        <w:t xml:space="preserve">QUAN HỆ GIỮA BA CẠNH CỦA MỘT TAM GIÁC </w:t>
      </w:r>
      <w:bookmarkEnd w:id="0"/>
    </w:p>
    <w:p w:rsidR="001A6FA4" w:rsidRPr="00031BB2" w:rsidRDefault="001A6FA4" w:rsidP="001A6FA4">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1A6FA4" w:rsidRPr="00031BB2" w:rsidRDefault="001A6FA4" w:rsidP="001A6FA4">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Biết bất đẳng thức tam giác (liên hệ giữa độ dài một cạnh với tổng độ dài hai cạnh còn lại) và tính chất (liên hệ giữa độ dài một cạnh với hiệu độ dài hai cạnh còn lại). </w:t>
      </w:r>
    </w:p>
    <w:p w:rsidR="001A6FA4" w:rsidRPr="00031BB2" w:rsidRDefault="001A6FA4" w:rsidP="001A6FA4">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1A6FA4" w:rsidRPr="00031BB2" w:rsidRDefault="001A6FA4" w:rsidP="001A6FA4">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Năng lự</w:t>
      </w:r>
      <w:r>
        <w:rPr>
          <w:rFonts w:asciiTheme="majorHAnsi" w:hAnsiTheme="majorHAnsi" w:cstheme="majorHAnsi"/>
          <w:b/>
          <w:i/>
          <w:szCs w:val="28"/>
          <w:lang w:val="nl-NL"/>
        </w:rPr>
        <w:t xml:space="preserve">c chung: </w:t>
      </w:r>
      <w:r w:rsidRPr="00031BB2">
        <w:rPr>
          <w:rFonts w:asciiTheme="majorHAnsi" w:hAnsiTheme="majorHAnsi" w:cstheme="majorHAnsi"/>
          <w:szCs w:val="28"/>
          <w:lang w:val="nl-NL"/>
        </w:rPr>
        <w:t>- Năng lực tự chủ và tự học trong tìm tòi khám phá</w:t>
      </w:r>
    </w:p>
    <w:p w:rsidR="001A6FA4" w:rsidRPr="00031BB2" w:rsidRDefault="001A6FA4" w:rsidP="001A6FA4">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sz w:val="28"/>
          <w:szCs w:val="28"/>
          <w:lang w:val="nl-NL"/>
        </w:rPr>
        <w:t>- Năng lực giao tiếp và hợp tác trong trình bày, thảo luận và làm việc nhóm</w:t>
      </w:r>
    </w:p>
    <w:p w:rsidR="001A6FA4" w:rsidRPr="00031BB2" w:rsidRDefault="001A6FA4" w:rsidP="001A6FA4">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sz w:val="28"/>
          <w:szCs w:val="28"/>
          <w:lang w:val="nl-NL"/>
        </w:rPr>
        <w:t>-Năng lực giải quyết vấn đề và sáng tạo trong thực hành, vận dụng.</w:t>
      </w:r>
    </w:p>
    <w:p w:rsidR="001A6FA4" w:rsidRPr="00031BB2" w:rsidRDefault="001A6FA4" w:rsidP="001A6FA4">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Pr>
          <w:rFonts w:asciiTheme="majorHAnsi" w:hAnsiTheme="majorHAnsi" w:cstheme="majorHAnsi"/>
          <w:b/>
          <w:i/>
          <w:sz w:val="28"/>
          <w:szCs w:val="28"/>
          <w:lang w:val="nl-NL"/>
        </w:rPr>
        <w:t xml:space="preserve">Năng lực riêng: </w:t>
      </w:r>
      <w:r w:rsidRPr="00031BB2">
        <w:rPr>
          <w:rFonts w:asciiTheme="majorHAnsi" w:hAnsiTheme="majorHAnsi" w:cstheme="majorHAnsi"/>
          <w:szCs w:val="28"/>
          <w:lang w:val="nl-NL"/>
        </w:rPr>
        <w:t xml:space="preserve">- Nhận biết các mối liên hệ về độ dài ba cạnh của tam giác và vận dụng được vào những tình huống đơn giản. </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Sử dụng thước thẳng và compa kiểm tra việc dựng được hay không dựng được tam giác thoả mãn những điều kiện cho trước về độ dài ba cạnh.</w:t>
      </w:r>
    </w:p>
    <w:p w:rsidR="001A6FA4" w:rsidRPr="00031BB2" w:rsidRDefault="001A6FA4" w:rsidP="001A6FA4">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031BB2">
        <w:rPr>
          <w:rFonts w:asciiTheme="majorHAnsi" w:hAnsiTheme="majorHAnsi" w:cstheme="majorHAnsi"/>
          <w:szCs w:val="28"/>
          <w:lang w:val="da-DK"/>
        </w:rPr>
        <w:t>- 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 tôn trọng ý kiến các thành viên khi hợp tác.</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w:t>
      </w:r>
      <w:r>
        <w:rPr>
          <w:rFonts w:asciiTheme="majorHAnsi" w:hAnsiTheme="majorHAnsi" w:cstheme="majorHAnsi"/>
          <w:szCs w:val="28"/>
          <w:lang w:val="nl-NL"/>
        </w:rPr>
        <w:t>t trong quá trình suy nghĩ.</w:t>
      </w:r>
    </w:p>
    <w:p w:rsidR="001A6FA4" w:rsidRPr="00031BB2" w:rsidRDefault="001A6FA4" w:rsidP="001A6FA4">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1A6FA4" w:rsidRPr="00031BB2" w:rsidRDefault="001A6FA4" w:rsidP="001A6FA4">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thẳng có chia khoảng, compa, hai bộ ba thanh tre nhỏ có độ dài như trong HĐ1.</w:t>
      </w:r>
    </w:p>
    <w:p w:rsidR="001A6FA4" w:rsidRPr="00031BB2" w:rsidRDefault="001A6FA4" w:rsidP="001A6FA4">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SGK, SBT, vở ghi, giấy nháp, đồ dùng học tập (bút, thước, thước có vạch, compa, hai bộ ba thanh tre nhỏ có độ dài như trong HĐ1...), bảng nhóm, bút viết bảng nhóm.</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III. TIẾN TRÌNH DẠY HỌC</w:t>
      </w:r>
    </w:p>
    <w:p w:rsidR="001A6FA4" w:rsidRPr="00031BB2" w:rsidRDefault="001A6FA4" w:rsidP="001A6FA4">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Tạo tình huống mở đầu bài học, tạo hứng thú cho HS.</w:t>
      </w:r>
    </w:p>
    <w:p w:rsidR="001A6FA4" w:rsidRPr="00031BB2" w:rsidRDefault="001A6FA4" w:rsidP="001A6FA4">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b) Nội dung: </w:t>
      </w:r>
      <w:r w:rsidRPr="00031BB2">
        <w:rPr>
          <w:rFonts w:asciiTheme="majorHAnsi" w:hAnsiTheme="majorHAnsi" w:cstheme="majorHAnsi"/>
          <w:szCs w:val="28"/>
          <w:lang w:val="nl-NL"/>
        </w:rPr>
        <w:t>HS đọc tình huống mở đầu, suy nghĩ trả lời câu hỏi.</w:t>
      </w:r>
    </w:p>
    <w:p w:rsidR="001A6FA4" w:rsidRPr="00031BB2" w:rsidRDefault="001A6FA4" w:rsidP="001A6FA4">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trả lời được câu hỏi mở đầu, bước đầu có hình dung về bất đẳng thức tam giác.</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1A6FA4" w:rsidRPr="00031BB2" w:rsidRDefault="001A6FA4" w:rsidP="001A6FA4">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yêu cầu HS đọc tình huống mở đầu, quan sát phần trình chiếu của GV.</w:t>
      </w:r>
    </w:p>
    <w:p w:rsidR="001A6FA4" w:rsidRPr="00031BB2" w:rsidRDefault="001A6FA4" w:rsidP="001A6FA4">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Một trạm biến áp và một khu dân cư ở hai bên bờ sông (H.9.14). Trên bờ sông phía khu dân cư, hãy tìm một địa điểm C để dựng một cột điện kéo điện từ cột điện A của trạm biến áp đến cột điện B của khu dân cư sao cho tổng độ dài dây dẫn điện cần sử dụng là ngắn nhất.</w:t>
      </w:r>
    </w:p>
    <w:p w:rsidR="001A6FA4" w:rsidRPr="00031BB2" w:rsidRDefault="001A6FA4" w:rsidP="001A6FA4">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dự đoán, hoàn thành yêu cầu.</w:t>
      </w:r>
    </w:p>
    <w:p w:rsidR="001A6FA4" w:rsidRPr="00031BB2" w:rsidRDefault="001A6FA4" w:rsidP="001A6FA4">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lời, HS khác nhận xét, bổ sung.</w:t>
      </w:r>
    </w:p>
    <w:p w:rsidR="001A6FA4" w:rsidRPr="00031BB2" w:rsidRDefault="001A6FA4" w:rsidP="001A6FA4">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đánh giá kết quả của HS, trên cơ sở đó dẫn dắt HS vào bài học mớ</w:t>
      </w:r>
      <w:r>
        <w:rPr>
          <w:rFonts w:asciiTheme="majorHAnsi" w:hAnsiTheme="majorHAnsi" w:cstheme="majorHAnsi"/>
          <w:szCs w:val="28"/>
          <w:lang w:val="nl-NL"/>
        </w:rPr>
        <w:t>i</w:t>
      </w:r>
      <m:oMath>
        <m:r>
          <w:rPr>
            <w:rFonts w:ascii="Cambria Math" w:hAnsi="Cambria Math" w:cstheme="majorHAnsi"/>
            <w:szCs w:val="28"/>
            <w:lang w:val="nl-NL"/>
          </w:rPr>
          <m:t>⇒</m:t>
        </m:r>
      </m:oMath>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Bài 33. Quan hệ giữa ba cạnh của một tam giác</w:t>
      </w:r>
    </w:p>
    <w:p w:rsidR="001A6FA4" w:rsidRPr="00031BB2" w:rsidRDefault="001A6FA4" w:rsidP="001A6FA4">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1A6FA4" w:rsidRPr="00031BB2" w:rsidRDefault="001A6FA4" w:rsidP="001A6FA4">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Bất đẳng thức tam giác</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xml:space="preserve">- Biết bất đẳng thức tam giác (liên hệ giữa độ dài một cạnh với tổng độ dài hai cạnh còn lại) và tính chất (liên hệ giữa độ dài một cạnh với hiệu độ dài hai cạnh còn lại). </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Áp dụng bất đẳng thức tam giác để giải các bài toán kiểm tra và tìm điều kiện cần để ba độ dài là độ dài ba cạnh của một tam giác.</w:t>
      </w:r>
    </w:p>
    <w:p w:rsidR="001A6FA4" w:rsidRPr="00031BB2" w:rsidRDefault="001A6FA4" w:rsidP="001A6FA4">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Sử dụng thước thẳng và compa kiểm tra việc dựng được hay không dựng được tam giác thỏa mãn những điều kiện cho trước về độ dài ba cạnh.</w:t>
      </w:r>
    </w:p>
    <w:p w:rsidR="001A6FA4" w:rsidRPr="00031BB2" w:rsidRDefault="001A6FA4" w:rsidP="001A6FA4">
      <w:pPr>
        <w:spacing w:line="240" w:lineRule="auto"/>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Hình thành kĩ năng vận dụng bất đẳng thức tam giác.</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 Nộ</w:t>
      </w:r>
      <w:r>
        <w:rPr>
          <w:rFonts w:asciiTheme="majorHAnsi" w:hAnsiTheme="majorHAnsi" w:cstheme="majorHAnsi"/>
          <w:b/>
          <w:szCs w:val="28"/>
          <w:lang w:val="nl-NL"/>
        </w:rPr>
        <w:t>i dung:</w:t>
      </w:r>
      <w:r w:rsidRPr="00031BB2">
        <w:rPr>
          <w:rFonts w:asciiTheme="majorHAnsi" w:hAnsiTheme="majorHAnsi" w:cstheme="majorHAnsi"/>
          <w:szCs w:val="28"/>
          <w:lang w:val="nl-NL"/>
        </w:rPr>
        <w:t xml:space="preserve">HS quan sát SGK, chú ý lắng nghe, thực hiện trả lời câu hỏi và hoàn thành các yêu cầu được giao để tiếp nhận kiến thức về bất đẳng thức của tam giác </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hình thành được kiến thức về bất đẳng thức tam giác, hoàn thành được các HĐ1, HĐ2, Tranh luận, Luyện tập, Vận dụng.</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9606" w:type="dxa"/>
        <w:tblLook w:val="04A0" w:firstRow="1" w:lastRow="0" w:firstColumn="1" w:lastColumn="0" w:noHBand="0" w:noVBand="1"/>
      </w:tblPr>
      <w:tblGrid>
        <w:gridCol w:w="5160"/>
        <w:gridCol w:w="4446"/>
      </w:tblGrid>
      <w:tr w:rsidR="001A6FA4" w:rsidRPr="00031BB2" w:rsidTr="00215AD7">
        <w:tc>
          <w:tcPr>
            <w:tcW w:w="5305" w:type="dxa"/>
          </w:tcPr>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lastRenderedPageBreak/>
              <w:t>HĐ CỦA GV VÀ HS</w:t>
            </w:r>
          </w:p>
        </w:tc>
        <w:tc>
          <w:tcPr>
            <w:tcW w:w="4301" w:type="dxa"/>
          </w:tcPr>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1A6FA4" w:rsidRPr="00031BB2" w:rsidTr="00215AD7">
        <w:tc>
          <w:tcPr>
            <w:tcW w:w="5305" w:type="dxa"/>
          </w:tcPr>
          <w:p w:rsidR="001A6FA4" w:rsidRPr="00031BB2" w:rsidRDefault="001A6FA4"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1A6FA4" w:rsidRPr="00031BB2" w:rsidRDefault="001A6FA4"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thực hành </w:t>
            </w:r>
            <w:r w:rsidRPr="00031BB2">
              <w:rPr>
                <w:rFonts w:asciiTheme="majorHAnsi" w:hAnsiTheme="majorHAnsi" w:cstheme="majorHAnsi"/>
                <w:b/>
                <w:bCs/>
                <w:szCs w:val="28"/>
              </w:rPr>
              <w:t xml:space="preserve">HĐ1 + HĐ2 </w:t>
            </w:r>
            <w:r w:rsidRPr="00031BB2">
              <w:rPr>
                <w:rFonts w:asciiTheme="majorHAnsi" w:hAnsiTheme="majorHAnsi" w:cstheme="majorHAnsi"/>
                <w:bCs/>
                <w:szCs w:val="28"/>
              </w:rPr>
              <w:t>theo nhóm đôi.</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đặt câu hỏi:</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w:t>
            </w:r>
            <w:r w:rsidRPr="00031BB2">
              <w:rPr>
                <w:rFonts w:asciiTheme="majorHAnsi" w:hAnsiTheme="majorHAnsi" w:cstheme="majorHAnsi"/>
                <w:i/>
                <w:szCs w:val="28"/>
                <w:lang w:val="nl-NL"/>
              </w:rPr>
              <w:t>Em hiểu thế nào là bất đẳng thức?</w:t>
            </w:r>
            <w:r w:rsidRPr="00031BB2">
              <w:rPr>
                <w:rFonts w:asciiTheme="majorHAnsi" w:hAnsiTheme="majorHAnsi" w:cstheme="majorHAnsi"/>
                <w:szCs w:val="28"/>
                <w:lang w:val="nl-NL"/>
              </w:rPr>
              <w:t>"</w:t>
            </w:r>
          </w:p>
          <w:p w:rsidR="001A6FA4" w:rsidRPr="00031BB2" w:rsidRDefault="001A6FA4" w:rsidP="00215AD7">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 xml:space="preserve">→ </m:t>
              </m:r>
            </m:oMath>
            <w:r w:rsidRPr="00031BB2">
              <w:rPr>
                <w:rFonts w:asciiTheme="majorHAnsi" w:eastAsiaTheme="minorEastAsia" w:hAnsiTheme="majorHAnsi" w:cstheme="majorHAnsi"/>
                <w:szCs w:val="28"/>
                <w:lang w:val="nl-NL"/>
              </w:rPr>
              <w:t xml:space="preserve">GV </w:t>
            </w:r>
            <w:r w:rsidRPr="00031BB2">
              <w:rPr>
                <w:rFonts w:asciiTheme="majorHAnsi" w:hAnsiTheme="majorHAnsi" w:cstheme="majorHAnsi"/>
                <w:szCs w:val="28"/>
                <w:lang w:val="nl-NL"/>
              </w:rPr>
              <w:t>làm rõ cho HS hiểu từ "bất đẳng thức": Khi số a bé hơn số b, người ta viết a &lt; b và gọi đó là một bất đẳng thức; khi đó ta cũng có thể viết b &gt; a và nói b lớn hơn a.</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làm rõ cho HS " bất kì": Phải lần lượt so sánh 1 trong 3 cạnh của tam giác so với tổng 2 cạnh còn lại (kiểm tra đầy đủ cả 3 bất đẳng thức). GV lưu ý HS sẽ có một bất đẳng thức a &lt; b + c với a là lớn nhất, để thấy ngay 2 bất đẳng thức đằng sau là hiển nhiên.</w:t>
            </w:r>
          </w:p>
          <w:p w:rsidR="001A6FA4" w:rsidRPr="00031BB2" w:rsidRDefault="001A6FA4" w:rsidP="00215AD7">
            <w:pPr>
              <w:spacing w:after="120" w:line="240" w:lineRule="auto"/>
              <w:ind w:right="-1"/>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GV dẫn dắt, chốt kiến thức, giới thiệu Định lí về bất đẳng thức tam giác cùng với hình vẽ, giả thiết, kết luận của định lí như trong SGK - tr67.</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độ dài của một cạnh bất kì luôn nhỏ hơn tổng độ dài hai cạnh còn lại</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m:oMath>
              <m:r>
                <w:rPr>
                  <w:rFonts w:ascii="Cambria Math" w:hAnsi="Cambria Math" w:cstheme="majorHAnsi"/>
                  <w:szCs w:val="28"/>
                  <w:lang w:val="nl-NL"/>
                </w:rPr>
                <m:t xml:space="preserve">→ </m:t>
              </m:r>
            </m:oMath>
            <w:r w:rsidRPr="00031BB2">
              <w:rPr>
                <w:rFonts w:asciiTheme="majorHAnsi" w:eastAsiaTheme="minorEastAsia" w:hAnsiTheme="majorHAnsi" w:cstheme="majorHAnsi"/>
                <w:bCs/>
                <w:szCs w:val="28"/>
                <w:lang w:val="nl-NL"/>
              </w:rPr>
              <w:t>GV cho một vài HS phát biểu lại Định lí và yêu cầu HS vẽ hình, ghi giả thiết kết luận của Định lí.</w:t>
            </w:r>
          </w:p>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noProof/>
                <w:szCs w:val="28"/>
              </w:rPr>
              <w:drawing>
                <wp:inline distT="0" distB="0" distL="0" distR="0" wp14:anchorId="70E998A5" wp14:editId="4C91F4C4">
                  <wp:extent cx="2152650" cy="1143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52650" cy="1143000"/>
                          </a:xfrm>
                          <a:prstGeom prst="rect">
                            <a:avLst/>
                          </a:prstGeom>
                        </pic:spPr>
                      </pic:pic>
                    </a:graphicData>
                  </a:graphic>
                </wp:inline>
              </w:drawing>
            </w:r>
          </w:p>
          <w:tbl>
            <w:tblPr>
              <w:tblW w:w="3480" w:type="dxa"/>
              <w:tblCellMar>
                <w:left w:w="0" w:type="dxa"/>
                <w:right w:w="0" w:type="dxa"/>
              </w:tblCellMar>
              <w:tblLook w:val="0420" w:firstRow="1" w:lastRow="0" w:firstColumn="0" w:lastColumn="0" w:noHBand="0" w:noVBand="1"/>
            </w:tblPr>
            <w:tblGrid>
              <w:gridCol w:w="1320"/>
              <w:gridCol w:w="2160"/>
            </w:tblGrid>
            <w:tr w:rsidR="001A6FA4" w:rsidRPr="00031BB2" w:rsidTr="00215AD7">
              <w:trPr>
                <w:trHeight w:val="724"/>
              </w:trPr>
              <w:tc>
                <w:tcPr>
                  <w:tcW w:w="132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lastRenderedPageBreak/>
                    <w:t>GT</w:t>
                  </w:r>
                </w:p>
              </w:tc>
              <w:tc>
                <w:tcPr>
                  <w:tcW w:w="2160"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m:oMathPara>
                    <m:oMath>
                      <m:r>
                        <w:rPr>
                          <w:rFonts w:ascii="Cambria Math" w:eastAsia="Cambria Math" w:hAnsi="Cambria Math" w:cstheme="majorHAnsi"/>
                          <w:kern w:val="24"/>
                          <w:szCs w:val="28"/>
                          <w:lang w:val="el-GR"/>
                        </w:rPr>
                        <m:t>Δ</m:t>
                      </m:r>
                      <m:r>
                        <w:rPr>
                          <w:rFonts w:ascii="Cambria Math" w:eastAsia="Cambria Math" w:hAnsi="Cambria Math" w:cstheme="majorHAnsi"/>
                          <w:kern w:val="24"/>
                          <w:szCs w:val="28"/>
                        </w:rPr>
                        <m:t>ABC</m:t>
                      </m:r>
                    </m:oMath>
                  </m:oMathPara>
                </w:p>
              </w:tc>
            </w:tr>
            <w:tr w:rsidR="001A6FA4" w:rsidRPr="00031BB2" w:rsidTr="00215AD7">
              <w:trPr>
                <w:trHeight w:val="724"/>
              </w:trPr>
              <w:tc>
                <w:tcPr>
                  <w:tcW w:w="1320"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t>KL</w:t>
                  </w:r>
                </w:p>
              </w:tc>
              <w:tc>
                <w:tcPr>
                  <w:tcW w:w="2160"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AB &lt; AC + BC</w:t>
                  </w:r>
                </w:p>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AC &lt; AB +  BC</w:t>
                  </w:r>
                </w:p>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BC &lt; AB + AC</w:t>
                  </w:r>
                </w:p>
              </w:tc>
            </w:tr>
          </w:tbl>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nêu khái niệm bất đẳng thức tam giác và tính chất (hệ quả) được suy ra từ định lí. </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Tính chất:</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độ dài của môt cạnh bất kì luôn lớn hơn hiệu độ dài hai cạnh còn lại.</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lưu ý cho HS nhận xét:</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Nếu kí hiệu a, b, c là độ dài ba cạnh tùy ý của một tam giác thì từ định lí và tính chất vừa nêu ta có:</w:t>
            </w:r>
          </w:p>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bCs/>
                <w:szCs w:val="28"/>
                <w:lang w:val="nl-NL"/>
              </w:rPr>
            </w:pPr>
            <w:r w:rsidRPr="00031BB2">
              <w:rPr>
                <w:rFonts w:asciiTheme="majorHAnsi" w:hAnsiTheme="majorHAnsi" w:cstheme="majorHAnsi"/>
                <w:b/>
                <w:bCs/>
                <w:szCs w:val="28"/>
                <w:lang w:val="nl-NL"/>
              </w:rPr>
              <w:t>b – c &lt; a &lt; b + c</w:t>
            </w:r>
          </w:p>
          <w:p w:rsidR="001A6FA4" w:rsidRPr="00031BB2" w:rsidRDefault="001A6FA4" w:rsidP="00215AD7">
            <w:pPr>
              <w:spacing w:after="120"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GV yêu cầu HS thảo luận cặp đôi, trao đổi và nêu ý kiến về phần Tranh luận.</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szCs w:val="28"/>
                <w:lang w:val="nl-NL"/>
              </w:rPr>
              <w:t xml:space="preserve">+ GV nhấn mạnh: Khi ba độ dài chỉ cần không thỏa mãn một bất đẳng thức tam giác hoặc một trong hai điều kiện của phần </w:t>
            </w:r>
            <w:r w:rsidRPr="00031BB2">
              <w:rPr>
                <w:rFonts w:asciiTheme="majorHAnsi" w:hAnsiTheme="majorHAnsi" w:cstheme="majorHAnsi"/>
                <w:i/>
                <w:szCs w:val="28"/>
                <w:lang w:val="nl-NL"/>
              </w:rPr>
              <w:t>Nhận xét</w:t>
            </w:r>
            <w:r w:rsidRPr="00031BB2">
              <w:rPr>
                <w:rFonts w:asciiTheme="majorHAnsi" w:hAnsiTheme="majorHAnsi" w:cstheme="majorHAnsi"/>
                <w:szCs w:val="28"/>
                <w:lang w:val="nl-NL"/>
              </w:rPr>
              <w:t xml:space="preserve"> (</w:t>
            </w:r>
            <w:r w:rsidRPr="00031BB2">
              <w:rPr>
                <w:rFonts w:asciiTheme="majorHAnsi" w:hAnsiTheme="majorHAnsi" w:cstheme="majorHAnsi"/>
                <w:bCs/>
                <w:szCs w:val="28"/>
                <w:lang w:val="nl-NL"/>
              </w:rPr>
              <w:t>b – c &lt; a &lt; b + c)</w:t>
            </w:r>
            <w:r w:rsidRPr="00031BB2">
              <w:rPr>
                <w:rFonts w:asciiTheme="majorHAnsi" w:hAnsiTheme="majorHAnsi" w:cstheme="majorHAnsi"/>
                <w:b/>
                <w:bCs/>
                <w:szCs w:val="28"/>
                <w:lang w:val="nl-NL"/>
              </w:rPr>
              <w:t xml:space="preserve"> </w:t>
            </w:r>
            <w:r w:rsidRPr="00031BB2">
              <w:rPr>
                <w:rFonts w:asciiTheme="majorHAnsi" w:hAnsiTheme="majorHAnsi" w:cstheme="majorHAnsi"/>
                <w:bCs/>
                <w:szCs w:val="28"/>
                <w:lang w:val="nl-NL"/>
              </w:rPr>
              <w:t>thì chúng không thể là độ dài ba cạnh của một tam giác nào cả.</w:t>
            </w:r>
          </w:p>
          <w:p w:rsidR="001A6FA4" w:rsidRPr="00031BB2" w:rsidRDefault="001A6FA4" w:rsidP="00215AD7">
            <w:pPr>
              <w:tabs>
                <w:tab w:val="left" w:pos="567"/>
                <w:tab w:val="left" w:pos="1134"/>
              </w:tabs>
              <w:spacing w:before="120" w:after="120" w:line="240" w:lineRule="auto"/>
              <w:ind w:right="-1"/>
              <w:rPr>
                <w:rFonts w:asciiTheme="majorHAnsi" w:eastAsiaTheme="minorEastAsia" w:hAnsiTheme="majorHAnsi" w:cstheme="majorHAnsi"/>
                <w:bCs/>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bCs/>
                <w:szCs w:val="28"/>
                <w:lang w:val="nl-NL"/>
              </w:rPr>
              <w:t xml:space="preserve"> GV giới thiệu </w:t>
            </w:r>
            <w:r w:rsidRPr="00031BB2">
              <w:rPr>
                <w:rFonts w:asciiTheme="majorHAnsi" w:eastAsiaTheme="minorEastAsia" w:hAnsiTheme="majorHAnsi" w:cstheme="majorHAnsi"/>
                <w:bCs/>
                <w:i/>
                <w:szCs w:val="28"/>
                <w:lang w:val="nl-NL"/>
              </w:rPr>
              <w:t>Chú ý</w:t>
            </w:r>
            <w:r w:rsidRPr="00031BB2">
              <w:rPr>
                <w:rFonts w:asciiTheme="majorHAnsi" w:eastAsiaTheme="minorEastAsia" w:hAnsiTheme="majorHAnsi" w:cstheme="majorHAnsi"/>
                <w:b/>
                <w:bCs/>
                <w:i/>
                <w:szCs w:val="28"/>
                <w:lang w:val="nl-NL"/>
              </w:rPr>
              <w:t xml:space="preserve"> </w:t>
            </w:r>
            <w:r w:rsidRPr="00031BB2">
              <w:rPr>
                <w:rFonts w:asciiTheme="majorHAnsi" w:eastAsiaTheme="minorEastAsia" w:hAnsiTheme="majorHAnsi" w:cstheme="majorHAnsi"/>
                <w:bCs/>
                <w:szCs w:val="28"/>
                <w:lang w:val="nl-NL"/>
              </w:rPr>
              <w:t>(SGK-tr67) khi thực hành xét ba độ dài có là độ dài ba cạnh của một tam giác hay không.</w:t>
            </w:r>
          </w:p>
          <w:p w:rsidR="001A6FA4" w:rsidRPr="00031BB2" w:rsidRDefault="001A6FA4" w:rsidP="00215AD7">
            <w:pPr>
              <w:tabs>
                <w:tab w:val="left" w:pos="567"/>
                <w:tab w:val="left" w:pos="1134"/>
              </w:tabs>
              <w:spacing w:before="120" w:after="120" w:line="240" w:lineRule="auto"/>
              <w:ind w:right="-1"/>
              <w:rPr>
                <w:rFonts w:asciiTheme="majorHAnsi" w:eastAsiaTheme="minorEastAsia" w:hAnsiTheme="majorHAnsi" w:cstheme="majorHAnsi"/>
                <w:bCs/>
                <w:szCs w:val="28"/>
                <w:lang w:val="nl-NL"/>
              </w:rPr>
            </w:pPr>
            <w:r w:rsidRPr="00031BB2">
              <w:rPr>
                <w:rFonts w:asciiTheme="majorHAnsi" w:hAnsiTheme="majorHAnsi" w:cstheme="majorHAnsi"/>
                <w:b/>
                <w:bCs/>
                <w:szCs w:val="28"/>
                <w:lang w:val="nl-NL"/>
              </w:rPr>
              <w:t xml:space="preserve">+ </w:t>
            </w:r>
            <w:r w:rsidRPr="00031BB2">
              <w:rPr>
                <w:rFonts w:asciiTheme="majorHAnsi" w:hAnsiTheme="majorHAnsi" w:cstheme="majorHAnsi"/>
                <w:bCs/>
                <w:szCs w:val="28"/>
                <w:lang w:val="nl-NL"/>
              </w:rPr>
              <w:t xml:space="preserve">GV nhắc nhở HS: Có các bất đẳng thức trên chúng ta chỉ khẳng định được có thể có tam giác như thế, chưa khẳng định được tồn tại tam giác </w:t>
            </w:r>
            <m:oMath>
              <m:r>
                <w:rPr>
                  <w:rFonts w:ascii="Cambria Math" w:hAnsi="Cambria Math" w:cstheme="majorHAnsi"/>
                  <w:szCs w:val="28"/>
                  <w:lang w:val="nl-NL"/>
                </w:rPr>
                <m:t>→</m:t>
              </m:r>
            </m:oMath>
            <w:r w:rsidRPr="00031BB2">
              <w:rPr>
                <w:rFonts w:asciiTheme="majorHAnsi" w:eastAsiaTheme="minorEastAsia" w:hAnsiTheme="majorHAnsi" w:cstheme="majorHAnsi"/>
                <w:bCs/>
                <w:szCs w:val="28"/>
                <w:lang w:val="nl-NL"/>
              </w:rPr>
              <w:t xml:space="preserve"> Để biết tồn tại tam giác như thế, cần đòi hỏi dựng tam giác đó.</w:t>
            </w:r>
          </w:p>
          <w:p w:rsidR="001A6FA4" w:rsidRPr="00031BB2" w:rsidRDefault="001A6FA4" w:rsidP="00215AD7">
            <w:pPr>
              <w:tabs>
                <w:tab w:val="left" w:pos="567"/>
                <w:tab w:val="left" w:pos="1134"/>
              </w:tabs>
              <w:spacing w:before="120" w:after="120" w:line="240" w:lineRule="auto"/>
              <w:ind w:right="-1"/>
              <w:rPr>
                <w:rFonts w:asciiTheme="majorHAnsi" w:eastAsiaTheme="minorEastAsia" w:hAnsiTheme="majorHAnsi" w:cstheme="majorHAnsi"/>
                <w:bCs/>
                <w:szCs w:val="28"/>
                <w:lang w:val="nl-NL"/>
              </w:rPr>
            </w:pP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szCs w:val="28"/>
                <w:lang w:val="nl-NL"/>
              </w:rPr>
              <w:lastRenderedPageBreak/>
              <w:t xml:space="preserve">- GV hướng dẫn, phân tích, cho HS tìm hiểu, trình bày </w:t>
            </w:r>
            <w:r w:rsidRPr="00031BB2">
              <w:rPr>
                <w:rFonts w:asciiTheme="majorHAnsi" w:hAnsiTheme="majorHAnsi" w:cstheme="majorHAnsi"/>
                <w:bCs/>
                <w:szCs w:val="28"/>
                <w:lang w:val="nl-NL"/>
              </w:rPr>
              <w:t>Ví dụ 1</w:t>
            </w:r>
            <w:r w:rsidRPr="00031BB2">
              <w:rPr>
                <w:rFonts w:asciiTheme="majorHAnsi" w:hAnsiTheme="majorHAnsi" w:cstheme="majorHAnsi"/>
                <w:szCs w:val="28"/>
                <w:lang w:val="nl-NL"/>
              </w:rPr>
              <w:t xml:space="preserve">, để áp dụng phần </w:t>
            </w:r>
            <w:r w:rsidRPr="00031BB2">
              <w:rPr>
                <w:rFonts w:asciiTheme="majorHAnsi" w:hAnsiTheme="majorHAnsi" w:cstheme="majorHAnsi"/>
                <w:i/>
                <w:szCs w:val="28"/>
                <w:lang w:val="nl-NL"/>
              </w:rPr>
              <w:t>Chú ý</w:t>
            </w:r>
            <w:r w:rsidRPr="00031BB2">
              <w:rPr>
                <w:rFonts w:asciiTheme="majorHAnsi" w:hAnsiTheme="majorHAnsi" w:cstheme="majorHAnsi"/>
                <w:szCs w:val="28"/>
                <w:lang w:val="nl-NL"/>
              </w:rPr>
              <w:t xml:space="preserve"> và hiểu rõ cách trình bày bài toán dạng này.</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i/>
                <w:iCs/>
                <w:szCs w:val="28"/>
                <w:lang w:val="nl-NL"/>
              </w:rPr>
              <w:t>+ Dự đoán độ dài ba cạnh đó có là độ dài ba cạnh của tam giác không?</w:t>
            </w:r>
            <w:r w:rsidRPr="00031BB2">
              <w:rPr>
                <w:rFonts w:asciiTheme="majorHAnsi" w:hAnsiTheme="majorHAnsi" w:cstheme="majorHAnsi"/>
                <w:szCs w:val="28"/>
                <w:lang w:val="nl-NL"/>
              </w:rPr>
              <w:t xml:space="preserve"> </w:t>
            </w:r>
            <w:r w:rsidRPr="00031BB2">
              <w:rPr>
                <w:rFonts w:asciiTheme="majorHAnsi" w:hAnsiTheme="majorHAnsi" w:cstheme="majorHAnsi"/>
                <w:i/>
                <w:szCs w:val="28"/>
                <w:lang w:val="nl-NL"/>
              </w:rPr>
              <w:t>Tại sao?</w:t>
            </w:r>
          </w:p>
          <w:p w:rsidR="001A6FA4" w:rsidRPr="00031BB2" w:rsidRDefault="001A6FA4" w:rsidP="00215AD7">
            <w:pPr>
              <w:spacing w:after="120" w:line="240" w:lineRule="auto"/>
              <w:ind w:right="-1"/>
              <w:rPr>
                <w:rFonts w:asciiTheme="majorHAnsi" w:hAnsiTheme="majorHAnsi" w:cstheme="majorHAnsi"/>
                <w:bCs/>
                <w:szCs w:val="28"/>
                <w:lang w:val="nl-NL"/>
              </w:rPr>
            </w:pPr>
            <w:r w:rsidRPr="00031BB2">
              <w:rPr>
                <w:rFonts w:asciiTheme="majorHAnsi" w:hAnsiTheme="majorHAnsi" w:cstheme="majorHAnsi"/>
                <w:szCs w:val="28"/>
                <w:lang w:val="nl-NL"/>
              </w:rPr>
              <w:t xml:space="preserve">- GV cho HS vận dụng Chú ý làm </w:t>
            </w:r>
            <w:r w:rsidRPr="00031BB2">
              <w:rPr>
                <w:rFonts w:asciiTheme="majorHAnsi" w:hAnsiTheme="majorHAnsi" w:cstheme="majorHAnsi"/>
                <w:bCs/>
                <w:szCs w:val="28"/>
                <w:lang w:val="nl-NL"/>
              </w:rPr>
              <w:t>Luyện tập</w:t>
            </w:r>
            <w:r w:rsidRPr="00031BB2">
              <w:rPr>
                <w:rFonts w:asciiTheme="majorHAnsi" w:hAnsiTheme="majorHAnsi" w:cstheme="majorHAnsi"/>
                <w:b/>
                <w:bCs/>
                <w:szCs w:val="28"/>
                <w:lang w:val="nl-NL"/>
              </w:rPr>
              <w:t xml:space="preserve"> 1</w:t>
            </w:r>
            <w:r w:rsidRPr="00031BB2">
              <w:rPr>
                <w:rFonts w:asciiTheme="majorHAnsi" w:hAnsiTheme="majorHAnsi" w:cstheme="majorHAnsi"/>
                <w:bCs/>
                <w:szCs w:val="28"/>
                <w:lang w:val="nl-NL"/>
              </w:rPr>
              <w:t>, hoạt động cặp đôi trao đổi chéo đáp án.</w:t>
            </w:r>
          </w:p>
          <w:p w:rsidR="001A6FA4" w:rsidRPr="00031BB2" w:rsidRDefault="001A6FA4" w:rsidP="00215AD7">
            <w:pPr>
              <w:spacing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HS vận dụng kiến thức vừa học, trao đổi với bạn cùng bàn giải quyết câu hỏi mở đầu  để hoàn thành Vận dụng.</w:t>
            </w:r>
          </w:p>
          <w:p w:rsidR="001A6FA4" w:rsidRPr="00031BB2" w:rsidRDefault="001A6FA4" w:rsidP="00215AD7">
            <w:pPr>
              <w:spacing w:after="120" w:line="240" w:lineRule="auto"/>
              <w:ind w:right="-1"/>
              <w:rPr>
                <w:rFonts w:asciiTheme="majorHAnsi" w:hAnsiTheme="majorHAnsi" w:cstheme="majorHAnsi"/>
                <w:szCs w:val="28"/>
                <w:lang w:val="nl-NL"/>
              </w:rPr>
            </w:pPr>
          </w:p>
          <w:p w:rsidR="001A6FA4" w:rsidRPr="00031BB2" w:rsidRDefault="001A6FA4"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p>
          <w:p w:rsidR="001A6FA4" w:rsidRPr="00031BB2" w:rsidRDefault="001A6FA4"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theo dõi SGK, chú ý nghe, tiếp nhận kiến thức, hoàn thành các yêu cầu.</w:t>
            </w:r>
          </w:p>
          <w:p w:rsidR="001A6FA4" w:rsidRPr="00031BB2" w:rsidRDefault="001A6FA4"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suy nghĩ, trao đổi trả lời câu hỏi, phần HĐ1, HĐ2, Tranh luận, Ví dụ, Luyện tập,</w:t>
            </w:r>
            <w:r w:rsidRPr="00031BB2">
              <w:rPr>
                <w:rFonts w:asciiTheme="majorHAnsi" w:hAnsiTheme="majorHAnsi" w:cstheme="majorHAnsi"/>
                <w:b/>
                <w:szCs w:val="28"/>
                <w:lang w:val="nl-NL"/>
              </w:rPr>
              <w:t xml:space="preserve"> Vận dụng.</w:t>
            </w:r>
            <w:r w:rsidRPr="00031BB2">
              <w:rPr>
                <w:rFonts w:asciiTheme="majorHAnsi" w:hAnsiTheme="majorHAnsi" w:cstheme="majorHAnsi"/>
                <w:szCs w:val="28"/>
                <w:lang w:val="nl-NL"/>
              </w:rPr>
              <w:t xml:space="preserve"> </w:t>
            </w:r>
          </w:p>
          <w:p w:rsidR="001A6FA4" w:rsidRPr="00031BB2" w:rsidRDefault="001A6FA4"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giơ tay phát biểu, lên bảng trình bày</w:t>
            </w:r>
          </w:p>
          <w:p w:rsidR="001A6FA4" w:rsidRPr="00031BB2" w:rsidRDefault="001A6FA4"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Một số HS khác nhận xét, bổ sung cho bạn. </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tổng quát lưu ý lại kiến thức trọng tâm:</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Định lí bất đẳng thức tam giác</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Hệ quả bất đẳng thức tam giác.</w:t>
            </w:r>
          </w:p>
        </w:tc>
        <w:tc>
          <w:tcPr>
            <w:tcW w:w="4301" w:type="dxa"/>
          </w:tcPr>
          <w:p w:rsidR="001A6FA4" w:rsidRPr="00031BB2" w:rsidRDefault="001A6FA4" w:rsidP="001A6FA4">
            <w:pPr>
              <w:pStyle w:val="ListParagraph"/>
              <w:numPr>
                <w:ilvl w:val="0"/>
                <w:numId w:val="1"/>
              </w:numPr>
              <w:tabs>
                <w:tab w:val="left" w:pos="567"/>
                <w:tab w:val="left" w:pos="1134"/>
              </w:tabs>
              <w:spacing w:before="120" w:after="120" w:line="240" w:lineRule="auto"/>
              <w:ind w:left="346" w:right="-1"/>
              <w:jc w:val="left"/>
              <w:rPr>
                <w:rFonts w:asciiTheme="majorHAnsi" w:hAnsiTheme="majorHAnsi" w:cstheme="majorHAnsi"/>
                <w:b/>
                <w:szCs w:val="28"/>
                <w:lang w:val="nl-NL"/>
              </w:rPr>
            </w:pPr>
            <w:r w:rsidRPr="00031BB2">
              <w:rPr>
                <w:rFonts w:asciiTheme="majorHAnsi" w:hAnsiTheme="majorHAnsi" w:cstheme="majorHAnsi"/>
                <w:b/>
                <w:szCs w:val="28"/>
                <w:lang w:val="nl-NL"/>
              </w:rPr>
              <w:lastRenderedPageBreak/>
              <w:t>Bất đẳng thức tam giác</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
                <w:bCs/>
                <w:szCs w:val="28"/>
                <w:lang w:val="nl-NL"/>
              </w:rPr>
              <w:t xml:space="preserve">HĐ1: </w:t>
            </w:r>
            <w:r w:rsidRPr="00031BB2">
              <w:rPr>
                <w:rFonts w:asciiTheme="majorHAnsi" w:hAnsiTheme="majorHAnsi" w:cstheme="majorHAnsi"/>
                <w:bCs/>
                <w:szCs w:val="28"/>
                <w:lang w:val="nl-NL"/>
              </w:rPr>
              <w:t>HS thực hành ghép và suy ra được</w:t>
            </w:r>
          </w:p>
          <w:p w:rsidR="001A6FA4" w:rsidRPr="00031BB2" w:rsidRDefault="001A6FA4"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Bộ thứ nhất là ghép được thành hình tam giác.</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bCs/>
                <w:noProof/>
                <w:szCs w:val="28"/>
                <w:lang w:val="nl-NL"/>
              </w:rPr>
            </w:pPr>
            <w:r>
              <w:rPr>
                <w:rFonts w:asciiTheme="majorHAnsi" w:hAnsiTheme="majorHAnsi" w:cstheme="majorHAnsi"/>
                <w:b/>
                <w:bCs/>
                <w:noProof/>
                <w:szCs w:val="28"/>
                <w:lang w:val="nl-NL"/>
              </w:rPr>
              <w:t xml:space="preserve">HĐ2: </w:t>
            </w:r>
            <w:r w:rsidRPr="00031BB2">
              <w:rPr>
                <w:rFonts w:asciiTheme="majorHAnsi" w:eastAsia="Times New Roman" w:hAnsiTheme="majorHAnsi" w:cstheme="majorHAnsi"/>
                <w:szCs w:val="28"/>
                <w:lang w:val="nl-NL"/>
              </w:rPr>
              <w:t>Có: 20 + 25 = 50 &gt; 10</w:t>
            </w:r>
          </w:p>
          <w:p w:rsidR="001A6FA4" w:rsidRPr="00031BB2" w:rsidRDefault="001A6FA4" w:rsidP="00215AD7">
            <w:pPr>
              <w:spacing w:after="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10 + 20 = 30 &gt; 25</w:t>
            </w:r>
          </w:p>
          <w:p w:rsidR="001A6FA4" w:rsidRPr="00031BB2" w:rsidRDefault="001A6FA4" w:rsidP="00215AD7">
            <w:pPr>
              <w:spacing w:after="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10 + 25 = 35 &gt; 20</w:t>
            </w:r>
          </w:p>
          <w:p w:rsidR="001A6FA4" w:rsidRPr="00031BB2" w:rsidRDefault="001A6FA4" w:rsidP="00215AD7">
            <w:pPr>
              <w:spacing w:after="120" w:line="240" w:lineRule="auto"/>
              <w:rPr>
                <w:rFonts w:asciiTheme="majorHAnsi" w:eastAsia="Times New Roman" w:hAnsiTheme="majorHAnsi" w:cstheme="majorHAnsi"/>
                <w:szCs w:val="28"/>
                <w:lang w:val="nl-NL"/>
              </w:rPr>
            </w:pP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độ dài của một cạnh bất kì luôn nhỏ hơn tổng độ dài hai cạnh còn lại</w:t>
            </w:r>
          </w:p>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noProof/>
                <w:szCs w:val="28"/>
              </w:rPr>
              <w:drawing>
                <wp:inline distT="0" distB="0" distL="0" distR="0" wp14:anchorId="1667E2BD" wp14:editId="2A7236D7">
                  <wp:extent cx="2152650" cy="11430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52650" cy="1143000"/>
                          </a:xfrm>
                          <a:prstGeom prst="rect">
                            <a:avLst/>
                          </a:prstGeom>
                        </pic:spPr>
                      </pic:pic>
                    </a:graphicData>
                  </a:graphic>
                </wp:inline>
              </w:drawing>
            </w:r>
          </w:p>
          <w:tbl>
            <w:tblPr>
              <w:tblW w:w="3480" w:type="dxa"/>
              <w:tblCellMar>
                <w:left w:w="0" w:type="dxa"/>
                <w:right w:w="0" w:type="dxa"/>
              </w:tblCellMar>
              <w:tblLook w:val="0420" w:firstRow="1" w:lastRow="0" w:firstColumn="0" w:lastColumn="0" w:noHBand="0" w:noVBand="1"/>
            </w:tblPr>
            <w:tblGrid>
              <w:gridCol w:w="1320"/>
              <w:gridCol w:w="2160"/>
            </w:tblGrid>
            <w:tr w:rsidR="001A6FA4" w:rsidRPr="00031BB2" w:rsidTr="00215AD7">
              <w:trPr>
                <w:trHeight w:val="724"/>
              </w:trPr>
              <w:tc>
                <w:tcPr>
                  <w:tcW w:w="132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t>GT</w:t>
                  </w:r>
                </w:p>
              </w:tc>
              <w:tc>
                <w:tcPr>
                  <w:tcW w:w="2160"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m:oMathPara>
                    <m:oMath>
                      <m:r>
                        <w:rPr>
                          <w:rFonts w:ascii="Cambria Math" w:eastAsia="Cambria Math" w:hAnsi="Cambria Math" w:cstheme="majorHAnsi"/>
                          <w:kern w:val="24"/>
                          <w:szCs w:val="28"/>
                          <w:lang w:val="el-GR"/>
                        </w:rPr>
                        <m:t>Δ</m:t>
                      </m:r>
                      <m:r>
                        <w:rPr>
                          <w:rFonts w:ascii="Cambria Math" w:eastAsia="Cambria Math" w:hAnsi="Cambria Math" w:cstheme="majorHAnsi"/>
                          <w:kern w:val="24"/>
                          <w:szCs w:val="28"/>
                        </w:rPr>
                        <m:t>ABC</m:t>
                      </m:r>
                    </m:oMath>
                  </m:oMathPara>
                </w:p>
              </w:tc>
            </w:tr>
            <w:tr w:rsidR="001A6FA4" w:rsidRPr="00031BB2" w:rsidTr="00215AD7">
              <w:trPr>
                <w:trHeight w:val="724"/>
              </w:trPr>
              <w:tc>
                <w:tcPr>
                  <w:tcW w:w="1320"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t>KL</w:t>
                  </w:r>
                </w:p>
              </w:tc>
              <w:tc>
                <w:tcPr>
                  <w:tcW w:w="2160"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hideMark/>
                </w:tcPr>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AB &lt; AC + BC</w:t>
                  </w:r>
                </w:p>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AC &lt; AB +  BC</w:t>
                  </w:r>
                </w:p>
                <w:p w:rsidR="001A6FA4" w:rsidRPr="00031BB2" w:rsidRDefault="001A6FA4" w:rsidP="00215AD7">
                  <w:pPr>
                    <w:spacing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BC &lt; AB + AC</w:t>
                  </w:r>
                </w:p>
              </w:tc>
            </w:tr>
          </w:tbl>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rPr>
            </w:pP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i/>
                <w:szCs w:val="28"/>
                <w:u w:val="single"/>
              </w:rPr>
            </w:pPr>
            <w:r w:rsidRPr="00031BB2">
              <w:rPr>
                <w:rFonts w:asciiTheme="majorHAnsi" w:hAnsiTheme="majorHAnsi" w:cstheme="majorHAnsi"/>
                <w:i/>
                <w:szCs w:val="28"/>
                <w:u w:val="single"/>
              </w:rPr>
              <w:t>* Lưu ý:</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t>Nếu ba độ dài a, b, c không thỏa mãn một bất đẳng thức tam giác thì chúng không phải là độ dài ba cạnh của một tam giác.</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Tính chất:</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Cs/>
                <w:szCs w:val="28"/>
              </w:rPr>
              <w:t>Trong một tam giác, độ dài của môt cạnh bất kì luôn lớn hơn hiệu độ dài hai cạnh còn lại.</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i/>
                <w:szCs w:val="28"/>
                <w:u w:val="single"/>
              </w:rPr>
            </w:pP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i/>
                <w:szCs w:val="28"/>
                <w:u w:val="single"/>
              </w:rPr>
            </w:pPr>
            <w:r w:rsidRPr="00031BB2">
              <w:rPr>
                <w:rFonts w:asciiTheme="majorHAnsi" w:hAnsiTheme="majorHAnsi" w:cstheme="majorHAnsi"/>
                <w:bCs/>
                <w:i/>
                <w:szCs w:val="28"/>
                <w:u w:val="single"/>
              </w:rPr>
              <w:t>* Nhận xét:</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Cs/>
                <w:szCs w:val="28"/>
              </w:rPr>
              <w:t>Nếu kí hiệu a, b, c là độ dài ba cạnh tùy ý của một tam giác thì từ định lí và tính chất vừa nêu ta có:</w:t>
            </w:r>
          </w:p>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Cs/>
                <w:szCs w:val="28"/>
              </w:rPr>
            </w:pPr>
            <w:r w:rsidRPr="00031BB2">
              <w:rPr>
                <w:rFonts w:asciiTheme="majorHAnsi" w:hAnsiTheme="majorHAnsi" w:cstheme="majorHAnsi"/>
                <w:bCs/>
                <w:szCs w:val="28"/>
              </w:rPr>
              <w:t>b – c &lt; a &lt; b + c</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bCs/>
                <w:szCs w:val="28"/>
              </w:rPr>
            </w:pPr>
            <w:r w:rsidRPr="00031BB2">
              <w:rPr>
                <w:rFonts w:asciiTheme="majorHAnsi" w:hAnsiTheme="majorHAnsi" w:cstheme="majorHAnsi"/>
                <w:b/>
                <w:bCs/>
                <w:szCs w:val="28"/>
              </w:rPr>
              <w:t>Tranh luận:</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noProof/>
                <w:szCs w:val="28"/>
              </w:rPr>
              <w:drawing>
                <wp:inline distT="0" distB="0" distL="0" distR="0" wp14:anchorId="7AAEA933" wp14:editId="199DF43A">
                  <wp:extent cx="2684981" cy="1261400"/>
                  <wp:effectExtent l="0" t="0" r="127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backgroundRemoval t="7143" b="97619" l="1119" r="99329">
                                        <a14:foregroundMark x1="5593" y1="26667" x2="5593" y2="26667"/>
                                        <a14:foregroundMark x1="4922" y1="11429" x2="4922" y2="11429"/>
                                        <a14:foregroundMark x1="3803" y1="10476" x2="3803" y2="10476"/>
                                        <a14:foregroundMark x1="1119" y1="7619" x2="1119" y2="7619"/>
                                        <a14:foregroundMark x1="21253" y1="64286" x2="21253" y2="64286"/>
                                        <a14:foregroundMark x1="25503" y1="64286" x2="25503" y2="64286"/>
                                        <a14:foregroundMark x1="26622" y1="68571" x2="26622" y2="68571"/>
                                        <a14:foregroundMark x1="29530" y1="59524" x2="29530" y2="59524"/>
                                        <a14:foregroundMark x1="27740" y1="59524" x2="27740" y2="59524"/>
                                        <a14:foregroundMark x1="22819" y1="59048" x2="22819" y2="59048"/>
                                        <a14:foregroundMark x1="19911" y1="59048" x2="19911" y2="59048"/>
                                        <a14:foregroundMark x1="19911" y1="63333" x2="19911" y2="63333"/>
                                        <a14:foregroundMark x1="28412" y1="77143" x2="28412" y2="77143"/>
                                        <a14:foregroundMark x1="32215" y1="72381" x2="32215" y2="72381"/>
                                        <a14:foregroundMark x1="31991" y1="72381" x2="31991" y2="72381"/>
                                        <a14:foregroundMark x1="28412" y1="81429" x2="28412" y2="81429"/>
                                        <a14:foregroundMark x1="27740" y1="83810" x2="27740" y2="83810"/>
                                        <a14:foregroundMark x1="26174" y1="87619" x2="26174" y2="87619"/>
                                        <a14:foregroundMark x1="26174" y1="87619" x2="26174" y2="87619"/>
                                        <a14:foregroundMark x1="26174" y1="92857" x2="25280" y2="95238"/>
                                        <a14:foregroundMark x1="25280" y1="95238" x2="25280" y2="95238"/>
                                        <a14:foregroundMark x1="82998" y1="76190" x2="82998" y2="76190"/>
                                        <a14:foregroundMark x1="87248" y1="66667" x2="87248" y2="66667"/>
                                        <a14:foregroundMark x1="78747" y1="61905" x2="78747" y2="61905"/>
                                        <a14:foregroundMark x1="82998" y1="59524" x2="82998" y2="59524"/>
                                        <a14:foregroundMark x1="81208" y1="61905" x2="81208" y2="61905"/>
                                        <a14:foregroundMark x1="80089" y1="59524" x2="80089" y2="59524"/>
                                        <a14:foregroundMark x1="89485" y1="59524" x2="89485" y2="59524"/>
                                        <a14:foregroundMark x1="93960" y1="67143" x2="93960" y2="67143"/>
                                        <a14:foregroundMark x1="94407" y1="67143" x2="94407" y2="67143"/>
                                        <a14:foregroundMark x1="96868" y1="61905" x2="96868" y2="61905"/>
                                        <a14:foregroundMark x1="96868" y1="70476" x2="95749" y2="75714"/>
                                        <a14:foregroundMark x1="78747" y1="42381" x2="78747" y2="42381"/>
                                        <a14:foregroundMark x1="91946" y1="60476" x2="91946" y2="60476"/>
                                        <a14:foregroundMark x1="95749" y1="68571" x2="95749" y2="68571"/>
                                        <a14:foregroundMark x1="93065" y1="62857" x2="93065" y2="62857"/>
                                        <a14:foregroundMark x1="97539" y1="64286" x2="97539" y2="64286"/>
                                        <a14:foregroundMark x1="85459" y1="73810" x2="85459" y2="73810"/>
                                        <a14:foregroundMark x1="90157" y1="64762" x2="90157" y2="64762"/>
                                        <a14:foregroundMark x1="87919" y1="68571" x2="87919" y2="68571"/>
                                        <a14:foregroundMark x1="80984" y1="59524" x2="80984" y2="59524"/>
                                        <a14:foregroundMark x1="80537" y1="63333" x2="80537" y2="63333"/>
                                        <a14:foregroundMark x1="80089" y1="64286" x2="80089" y2="64286"/>
                                        <a14:foregroundMark x1="79866" y1="59524" x2="79866" y2="59524"/>
                                        <a14:foregroundMark x1="78523" y1="60952" x2="78523" y2="60952"/>
                                        <a14:foregroundMark x1="78523" y1="60952" x2="78523" y2="60952"/>
                                        <a14:foregroundMark x1="78523" y1="55714" x2="78523" y2="55714"/>
                                        <a14:foregroundMark x1="79418" y1="59048" x2="79418" y2="59048"/>
                                        <a14:foregroundMark x1="79418" y1="59048" x2="79418" y2="59048"/>
                                        <a14:foregroundMark x1="79418" y1="59048" x2="79418" y2="59048"/>
                                        <a14:foregroundMark x1="79418" y1="59048" x2="83669" y2="69524"/>
                                        <a14:foregroundMark x1="81208" y1="55238" x2="79418" y2="60476"/>
                                        <a14:foregroundMark x1="83669" y1="52857" x2="83445" y2="92381"/>
                                        <a14:foregroundMark x1="83445" y1="92381" x2="99329" y2="68095"/>
                                        <a14:foregroundMark x1="99329" y1="68095" x2="83445" y2="55238"/>
                                        <a14:foregroundMark x1="78523" y1="66667" x2="78523" y2="66667"/>
                                        <a14:foregroundMark x1="80984" y1="71905" x2="80984" y2="71905"/>
                                        <a14:foregroundMark x1="80537" y1="68571" x2="80537" y2="68571"/>
                                        <a14:foregroundMark x1="79866" y1="67143" x2="79866" y2="67143"/>
                                        <a14:foregroundMark x1="79866" y1="63333" x2="79866" y2="63333"/>
                                        <a14:foregroundMark x1="81879" y1="59524" x2="81879" y2="59524"/>
                                        <a14:foregroundMark x1="79418" y1="55238" x2="79418" y2="55238"/>
                                        <a14:foregroundMark x1="79195" y1="59048" x2="79195" y2="59048"/>
                                        <a14:foregroundMark x1="79195" y1="59048" x2="79195" y2="59048"/>
                                        <a14:foregroundMark x1="79195" y1="59524" x2="79195" y2="59524"/>
                                        <a14:foregroundMark x1="78523" y1="62857" x2="78523" y2="62857"/>
                                        <a14:foregroundMark x1="81655" y1="59524" x2="81655" y2="59524"/>
                                        <a14:foregroundMark x1="80537" y1="59048" x2="80537" y2="59048"/>
                                        <a14:foregroundMark x1="80089" y1="63333" x2="80089" y2="63333"/>
                                        <a14:foregroundMark x1="80089" y1="63333" x2="80089" y2="63333"/>
                                        <a14:foregroundMark x1="78523" y1="59048" x2="78523" y2="59048"/>
                                        <a14:foregroundMark x1="78523" y1="62857" x2="78523" y2="62857"/>
                                        <a14:foregroundMark x1="80537" y1="56667" x2="80537" y2="56667"/>
                                        <a14:foregroundMark x1="82327" y1="68095" x2="82327" y2="68095"/>
                                        <a14:foregroundMark x1="95749" y1="64286" x2="95749" y2="64286"/>
                                        <a14:foregroundMark x1="96197" y1="65714" x2="96197" y2="65714"/>
                                        <a14:foregroundMark x1="97539" y1="60476" x2="97539" y2="60476"/>
                                        <a14:foregroundMark x1="97539" y1="60476" x2="97539" y2="60476"/>
                                        <a14:foregroundMark x1="94407" y1="63333" x2="94407" y2="63333"/>
                                        <a14:foregroundMark x1="96421" y1="63333" x2="96421" y2="63333"/>
                                        <a14:foregroundMark x1="97539" y1="62857" x2="97539" y2="62857"/>
                                        <a14:foregroundMark x1="97539" y1="62857" x2="97539" y2="62857"/>
                                        <a14:foregroundMark x1="97539" y1="62857" x2="97539" y2="62857"/>
                                        <a14:foregroundMark x1="97539" y1="62857" x2="97539" y2="62857"/>
                                        <a14:foregroundMark x1="97315" y1="61905" x2="97315" y2="61905"/>
                                        <a14:foregroundMark x1="96421" y1="59524" x2="96421" y2="59524"/>
                                        <a14:foregroundMark x1="96197" y1="59048" x2="96197" y2="59048"/>
                                        <a14:foregroundMark x1="96197" y1="60476" x2="96197" y2="60476"/>
                                        <a14:foregroundMark x1="97987" y1="67143" x2="97987" y2="67143"/>
                                        <a14:foregroundMark x1="97987" y1="67143" x2="97987" y2="67143"/>
                                        <a14:foregroundMark x1="98210" y1="62857" x2="98210" y2="62857"/>
                                        <a14:foregroundMark x1="98210" y1="59524" x2="98210" y2="59524"/>
                                        <a14:foregroundMark x1="84340" y1="97619" x2="84340" y2="97619"/>
                                        <a14:foregroundMark x1="21029" y1="89048" x2="21029" y2="89048"/>
                                        <a14:foregroundMark x1="27964" y1="93810" x2="27964" y2="93810"/>
                                        <a14:foregroundMark x1="27740" y1="91429" x2="27740" y2="91429"/>
                                        <a14:foregroundMark x1="27740" y1="86667" x2="27740" y2="86667"/>
                                        <a14:foregroundMark x1="25503" y1="80952" x2="25503" y2="80952"/>
                                        <a14:foregroundMark x1="25280" y1="85238" x2="25280" y2="85238"/>
                                        <a14:foregroundMark x1="18792" y1="51905" x2="18792" y2="51905"/>
                                        <a14:foregroundMark x1="72483" y1="20476" x2="72483" y2="20476"/>
                                        <a14:foregroundMark x1="65548" y1="19524" x2="65548" y2="19524"/>
                                        <a14:foregroundMark x1="65324" y1="27143" x2="65324" y2="27143"/>
                                        <a14:foregroundMark x1="2237" y1="44762" x2="2237" y2="44762"/>
                                        <a14:foregroundMark x1="3803" y1="46667" x2="3803" y2="46667"/>
                                        <a14:foregroundMark x1="4922" y1="46190" x2="4922" y2="46190"/>
                                        <a14:foregroundMark x1="6711" y1="44762" x2="6711" y2="44762"/>
                                        <a14:foregroundMark x1="5593" y1="48571" x2="5593" y2="48571"/>
                                        <a14:foregroundMark x1="4922" y1="44762" x2="4922" y2="44762"/>
                                        <a14:foregroundMark x1="8501" y1="42857" x2="8501" y2="42857"/>
                                        <a14:foregroundMark x1="8054" y1="46190" x2="8054" y2="46190"/>
                                        <a14:foregroundMark x1="11633" y1="46190" x2="11633" y2="46190"/>
                                        <a14:foregroundMark x1="16779" y1="46190" x2="16779" y2="46190"/>
                                        <a14:foregroundMark x1="27740" y1="93810" x2="27740" y2="93810"/>
                                        <a14:foregroundMark x1="90157" y1="90476" x2="90157" y2="90476"/>
                                      </a14:backgroundRemoval>
                                    </a14:imgEffect>
                                  </a14:imgLayer>
                                </a14:imgProps>
                              </a:ext>
                            </a:extLst>
                          </a:blip>
                          <a:stretch>
                            <a:fillRect/>
                          </a:stretch>
                        </pic:blipFill>
                        <pic:spPr>
                          <a:xfrm>
                            <a:off x="0" y="0"/>
                            <a:ext cx="2702737" cy="1269742"/>
                          </a:xfrm>
                          <a:prstGeom prst="rect">
                            <a:avLst/>
                          </a:prstGeom>
                        </pic:spPr>
                      </pic:pic>
                    </a:graphicData>
                  </a:graphic>
                </wp:inline>
              </w:drawing>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szCs w:val="28"/>
              </w:rPr>
            </w:pP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i/>
                <w:szCs w:val="28"/>
              </w:rPr>
            </w:pPr>
            <w:r w:rsidRPr="00031BB2">
              <w:rPr>
                <w:rFonts w:asciiTheme="majorHAnsi" w:hAnsiTheme="majorHAnsi" w:cstheme="majorHAnsi"/>
                <w:b/>
                <w:i/>
                <w:szCs w:val="28"/>
              </w:rPr>
              <w:t>Chú ý:</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Cs/>
                <w:szCs w:val="28"/>
              </w:rPr>
              <w:t>Để kiểm tra ba độ dài có là độ dài ba cạnh của một tam giác hay không, ta chỉ cần so sánh độ dài lớn nhất có nhỏ hơn tổng hai độ dài còn lại hoặc độ dài nhỏ nhất có lớn hơn tổng độ dài còn lại hoặc độ dài nhỏ nhất có lớn hơn hiệu hai độ dài còn lại hay không.</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
                <w:bCs/>
                <w:szCs w:val="28"/>
              </w:rPr>
              <w:t xml:space="preserve">Ví dụ: </w:t>
            </w:r>
            <w:r w:rsidRPr="00031BB2">
              <w:rPr>
                <w:rFonts w:asciiTheme="majorHAnsi" w:hAnsiTheme="majorHAnsi" w:cstheme="majorHAnsi"/>
                <w:bCs/>
                <w:szCs w:val="28"/>
              </w:rPr>
              <w:t>SGK – tr67</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bCs/>
                <w:szCs w:val="28"/>
              </w:rPr>
            </w:pPr>
            <w:r w:rsidRPr="00031BB2">
              <w:rPr>
                <w:rFonts w:asciiTheme="majorHAnsi" w:hAnsiTheme="majorHAnsi" w:cstheme="majorHAnsi"/>
                <w:b/>
                <w:bCs/>
                <w:szCs w:val="28"/>
              </w:rPr>
              <w:t>Luyện tập:</w:t>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 Có 6 &lt; 5 + 4 = 9</w:t>
            </w:r>
            <m:oMath>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 xml:space="preserve"> Ba độ dài 5 cm, 4 cm, 6 cm là độ dài ba cạnh của một tam giác. </w:t>
            </w:r>
          </w:p>
          <w:p w:rsidR="001A6FA4" w:rsidRPr="00031BB2" w:rsidRDefault="001A6FA4"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5BAF21B8" wp14:editId="68AD8913">
                  <wp:extent cx="2295525" cy="1051499"/>
                  <wp:effectExtent l="0" t="0" r="0" b="0"/>
                  <wp:docPr id="82" name="Picture 82" descr="Giải bài 33 Quan hệ giữa ba cạnh của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iải bài 33 Quan hệ giữa ba cạnh của một tam giá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546" cy="1055631"/>
                          </a:xfrm>
                          <a:prstGeom prst="rect">
                            <a:avLst/>
                          </a:prstGeom>
                          <a:noFill/>
                          <a:ln>
                            <a:noFill/>
                          </a:ln>
                        </pic:spPr>
                      </pic:pic>
                    </a:graphicData>
                  </a:graphic>
                </wp:inline>
              </w:drawing>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 Ba cạnh 3 cm, 6 cm, 10 cm không thể là ba cạnh của tam giác vì 10 &gt; 3+6=9</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
                <w:bCs/>
                <w:szCs w:val="28"/>
              </w:rPr>
            </w:pPr>
            <w:r w:rsidRPr="00031BB2">
              <w:rPr>
                <w:rFonts w:asciiTheme="majorHAnsi" w:hAnsiTheme="majorHAnsi" w:cstheme="majorHAnsi"/>
                <w:b/>
                <w:bCs/>
                <w:szCs w:val="28"/>
              </w:rPr>
              <w:t>Vận dụng:</w:t>
            </w:r>
          </w:p>
          <w:p w:rsidR="001A6FA4" w:rsidRPr="00031BB2" w:rsidRDefault="001A6FA4" w:rsidP="00215AD7">
            <w:pPr>
              <w:tabs>
                <w:tab w:val="left" w:pos="567"/>
                <w:tab w:val="left" w:pos="1134"/>
              </w:tabs>
              <w:spacing w:before="120" w:after="120" w:line="240" w:lineRule="auto"/>
              <w:ind w:right="-1"/>
              <w:jc w:val="center"/>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64709A0E" wp14:editId="4ED30A77">
                  <wp:extent cx="2295525" cy="1134206"/>
                  <wp:effectExtent l="0" t="0" r="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02018" cy="1137414"/>
                          </a:xfrm>
                          <a:prstGeom prst="rect">
                            <a:avLst/>
                          </a:prstGeom>
                        </pic:spPr>
                      </pic:pic>
                    </a:graphicData>
                  </a:graphic>
                </wp:inline>
              </w:drawing>
            </w:r>
          </w:p>
          <w:p w:rsidR="001A6FA4" w:rsidRPr="00031BB2" w:rsidRDefault="001A6FA4" w:rsidP="00215AD7">
            <w:pPr>
              <w:tabs>
                <w:tab w:val="left" w:pos="567"/>
                <w:tab w:val="left" w:pos="1134"/>
              </w:tabs>
              <w:spacing w:before="120" w:after="120" w:line="240" w:lineRule="auto"/>
              <w:ind w:right="-1"/>
              <w:rPr>
                <w:rFonts w:asciiTheme="majorHAnsi" w:eastAsiaTheme="minorEastAsia" w:hAnsiTheme="majorHAnsi" w:cstheme="majorHAnsi"/>
                <w:bCs/>
                <w:szCs w:val="28"/>
              </w:rPr>
            </w:pPr>
            <w:r w:rsidRPr="00031BB2">
              <w:rPr>
                <w:rFonts w:asciiTheme="majorHAnsi" w:hAnsiTheme="majorHAnsi" w:cstheme="majorHAnsi"/>
                <w:bCs/>
                <w:szCs w:val="28"/>
              </w:rPr>
              <w:t xml:space="preserve">+ C nằm giữa A và B </w:t>
            </w:r>
            <m:oMath>
              <m:r>
                <w:rPr>
                  <w:rFonts w:ascii="Cambria Math" w:hAnsi="Cambria Math" w:cstheme="majorHAnsi"/>
                  <w:szCs w:val="28"/>
                </w:rPr>
                <m:t>⇒</m:t>
              </m:r>
            </m:oMath>
            <w:r w:rsidRPr="00031BB2">
              <w:rPr>
                <w:rFonts w:asciiTheme="majorHAnsi" w:eastAsiaTheme="minorEastAsia" w:hAnsiTheme="majorHAnsi" w:cstheme="majorHAnsi"/>
                <w:bCs/>
                <w:szCs w:val="28"/>
              </w:rPr>
              <w:t xml:space="preserve"> CA + CB = AB (không xét khi C trùng với A hoặc B).</w:t>
            </w:r>
          </w:p>
          <w:p w:rsidR="001A6FA4" w:rsidRPr="00031BB2" w:rsidRDefault="001A6FA4" w:rsidP="00215AD7">
            <w:pPr>
              <w:tabs>
                <w:tab w:val="left" w:pos="567"/>
                <w:tab w:val="left" w:pos="1134"/>
              </w:tabs>
              <w:spacing w:before="120" w:after="120" w:line="240" w:lineRule="auto"/>
              <w:ind w:right="-1"/>
              <w:rPr>
                <w:rFonts w:asciiTheme="majorHAnsi" w:eastAsiaTheme="minorEastAsia" w:hAnsiTheme="majorHAnsi" w:cstheme="majorHAnsi"/>
                <w:bCs/>
                <w:szCs w:val="28"/>
              </w:rPr>
            </w:pPr>
            <w:r w:rsidRPr="00031BB2">
              <w:rPr>
                <w:rFonts w:asciiTheme="majorHAnsi" w:hAnsiTheme="majorHAnsi" w:cstheme="majorHAnsi"/>
                <w:bCs/>
                <w:szCs w:val="28"/>
              </w:rPr>
              <w:t xml:space="preserve">+ C thuộc đường thẳng AB nhưng không thuộc đoạn thẳng AB  </w:t>
            </w:r>
            <m:oMath>
              <m:r>
                <w:rPr>
                  <w:rFonts w:ascii="Cambria Math" w:hAnsi="Cambria Math" w:cstheme="majorHAnsi"/>
                  <w:szCs w:val="28"/>
                </w:rPr>
                <m:t>⇒</m:t>
              </m:r>
            </m:oMath>
            <w:r w:rsidRPr="00031BB2">
              <w:rPr>
                <w:rFonts w:asciiTheme="majorHAnsi" w:eastAsiaTheme="minorEastAsia" w:hAnsiTheme="majorHAnsi" w:cstheme="majorHAnsi"/>
                <w:bCs/>
                <w:szCs w:val="28"/>
              </w:rPr>
              <w:t xml:space="preserve"> CA  + CB &gt; AB. </w:t>
            </w:r>
          </w:p>
          <w:p w:rsidR="001A6FA4" w:rsidRPr="00031BB2" w:rsidRDefault="001A6FA4"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Cs/>
                <w:szCs w:val="28"/>
              </w:rPr>
              <w:t>+ Khi C không thuộc đường thẳng AB thì theo Định lí 1, CA + CB &gt; AB.</w:t>
            </w:r>
          </w:p>
        </w:tc>
      </w:tr>
    </w:tbl>
    <w:p w:rsidR="001A6FA4" w:rsidRPr="00031BB2" w:rsidRDefault="001A6FA4" w:rsidP="001A6FA4">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C. HOẠT ĐỘNG LUYỆN TẬP</w:t>
      </w:r>
    </w:p>
    <w:p w:rsidR="001A6FA4" w:rsidRPr="00031BB2" w:rsidRDefault="001A6FA4" w:rsidP="001A6FA4">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a) Mục tiêu:</w:t>
      </w:r>
      <w:r w:rsidRPr="00031BB2">
        <w:rPr>
          <w:rFonts w:asciiTheme="majorHAnsi" w:hAnsiTheme="majorHAnsi" w:cstheme="majorHAnsi"/>
          <w:szCs w:val="28"/>
        </w:rPr>
        <w:t xml:space="preserve"> Học sinh củng cố lại kiến thức về định lí và tính chất (hệ quả) của bất đẳng thức tam giác.</w:t>
      </w:r>
    </w:p>
    <w:p w:rsidR="001A6FA4" w:rsidRPr="00031BB2" w:rsidRDefault="001A6FA4" w:rsidP="001A6FA4">
      <w:pPr>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b) Nội dung: </w:t>
      </w:r>
      <w:r w:rsidRPr="00031BB2">
        <w:rPr>
          <w:rFonts w:asciiTheme="majorHAnsi" w:hAnsiTheme="majorHAnsi" w:cstheme="majorHAnsi"/>
          <w:szCs w:val="28"/>
        </w:rPr>
        <w:t xml:space="preserve">HS vận dụng các kiến thức đã học để làm </w:t>
      </w:r>
      <w:r w:rsidRPr="00784D82">
        <w:rPr>
          <w:rFonts w:asciiTheme="majorHAnsi" w:hAnsiTheme="majorHAnsi" w:cstheme="majorHAnsi"/>
          <w:szCs w:val="28"/>
        </w:rPr>
        <w:t>Bài 9.10, 9.11</w:t>
      </w:r>
      <w:r>
        <w:rPr>
          <w:rFonts w:asciiTheme="majorHAnsi" w:hAnsiTheme="majorHAnsi" w:cstheme="majorHAnsi"/>
          <w:szCs w:val="28"/>
        </w:rPr>
        <w:t xml:space="preserve"> (SGK </w:t>
      </w:r>
      <w:r w:rsidRPr="00031BB2">
        <w:rPr>
          <w:rFonts w:asciiTheme="majorHAnsi" w:hAnsiTheme="majorHAnsi" w:cstheme="majorHAnsi"/>
          <w:szCs w:val="28"/>
        </w:rPr>
        <w:t>).</w:t>
      </w:r>
    </w:p>
    <w:p w:rsidR="001A6FA4" w:rsidRPr="00031BB2" w:rsidRDefault="001A6FA4" w:rsidP="001A6FA4">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c) Sản phẩm học tập: </w:t>
      </w:r>
      <w:r w:rsidRPr="00031BB2">
        <w:rPr>
          <w:rFonts w:asciiTheme="majorHAnsi" w:hAnsiTheme="majorHAnsi" w:cstheme="majorHAnsi"/>
          <w:szCs w:val="28"/>
        </w:rPr>
        <w:t xml:space="preserve">HS khắc sâu kiến thức và hoàn thành bài </w:t>
      </w:r>
      <w:r w:rsidRPr="00784D82">
        <w:rPr>
          <w:rFonts w:asciiTheme="majorHAnsi" w:hAnsiTheme="majorHAnsi" w:cstheme="majorHAnsi"/>
          <w:szCs w:val="28"/>
        </w:rPr>
        <w:t>9.10 + 9.11</w:t>
      </w:r>
      <w:r>
        <w:rPr>
          <w:rFonts w:asciiTheme="majorHAnsi" w:hAnsiTheme="majorHAnsi" w:cstheme="majorHAnsi"/>
          <w:szCs w:val="28"/>
        </w:rPr>
        <w:t xml:space="preserve"> </w:t>
      </w:r>
    </w:p>
    <w:p w:rsidR="001A6FA4" w:rsidRPr="00031BB2" w:rsidRDefault="001A6FA4" w:rsidP="001A6FA4">
      <w:pPr>
        <w:tabs>
          <w:tab w:val="left" w:pos="567"/>
          <w:tab w:val="left" w:pos="1134"/>
        </w:tabs>
        <w:spacing w:before="120" w:after="120" w:line="240" w:lineRule="auto"/>
        <w:rPr>
          <w:rFonts w:asciiTheme="majorHAnsi" w:hAnsiTheme="majorHAnsi" w:cstheme="majorHAnsi"/>
          <w:b/>
          <w:szCs w:val="28"/>
        </w:rPr>
      </w:pPr>
      <w:r w:rsidRPr="00031BB2">
        <w:rPr>
          <w:rFonts w:asciiTheme="majorHAnsi" w:hAnsiTheme="majorHAnsi" w:cstheme="majorHAnsi"/>
          <w:b/>
          <w:szCs w:val="28"/>
        </w:rPr>
        <w:t xml:space="preserve">d) Tổ chức thực hiện: </w:t>
      </w:r>
    </w:p>
    <w:p w:rsidR="001A6FA4" w:rsidRPr="00031BB2" w:rsidRDefault="001A6FA4" w:rsidP="001A6FA4">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Bước 1: Chuyển giao nhiệm vụ:</w:t>
      </w:r>
      <w:r>
        <w:rPr>
          <w:rFonts w:asciiTheme="majorHAnsi" w:hAnsiTheme="majorHAnsi" w:cstheme="majorHAnsi"/>
          <w:szCs w:val="28"/>
          <w:lang w:val="nl-NL"/>
        </w:rPr>
        <w:t xml:space="preserve"> </w:t>
      </w:r>
      <w:r w:rsidRPr="00031BB2">
        <w:rPr>
          <w:rFonts w:asciiTheme="majorHAnsi" w:hAnsiTheme="majorHAnsi" w:cstheme="majorHAnsi"/>
          <w:szCs w:val="28"/>
          <w:lang w:val="nl-NL"/>
        </w:rPr>
        <w:t>- GV tổng hợ</w:t>
      </w:r>
      <w:r>
        <w:rPr>
          <w:rFonts w:asciiTheme="majorHAnsi" w:hAnsiTheme="majorHAnsi" w:cstheme="majorHAnsi"/>
          <w:szCs w:val="28"/>
          <w:lang w:val="nl-NL"/>
        </w:rPr>
        <w:t>p</w:t>
      </w:r>
      <w:r w:rsidRPr="00031BB2">
        <w:rPr>
          <w:rFonts w:asciiTheme="majorHAnsi" w:hAnsiTheme="majorHAnsi" w:cstheme="majorHAnsi"/>
          <w:szCs w:val="28"/>
          <w:lang w:val="nl-NL"/>
        </w:rPr>
        <w:t xml:space="preserve"> kiến thức cần ghi nhớ cho HS.</w:t>
      </w:r>
    </w:p>
    <w:p w:rsidR="001A6FA4" w:rsidRPr="00031BB2" w:rsidRDefault="001A6FA4" w:rsidP="001A6FA4">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tổ chức cho HS hoạt động theo nhóm 2 làm Bài </w:t>
      </w:r>
      <w:r w:rsidRPr="00784D82">
        <w:rPr>
          <w:rFonts w:asciiTheme="majorHAnsi" w:hAnsiTheme="majorHAnsi" w:cstheme="majorHAnsi"/>
          <w:szCs w:val="28"/>
          <w:lang w:val="nl-NL"/>
        </w:rPr>
        <w:t>9.10 + 9.11</w:t>
      </w:r>
      <w:r w:rsidRPr="00031BB2">
        <w:rPr>
          <w:rFonts w:asciiTheme="majorHAnsi" w:hAnsiTheme="majorHAnsi" w:cstheme="majorHAnsi"/>
          <w:szCs w:val="28"/>
          <w:lang w:val="nl-NL"/>
        </w:rPr>
        <w:t xml:space="preserve"> (SGK – tr53).</w:t>
      </w:r>
    </w:p>
    <w:p w:rsidR="001A6FA4" w:rsidRPr="00031BB2" w:rsidRDefault="001A6FA4" w:rsidP="001A6FA4">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2, hoàn thành các bài tập GV yêu cầ</w:t>
      </w:r>
      <w:r>
        <w:rPr>
          <w:rFonts w:asciiTheme="majorHAnsi" w:hAnsiTheme="majorHAnsi" w:cstheme="majorHAnsi"/>
          <w:szCs w:val="28"/>
          <w:lang w:val="nl-NL"/>
        </w:rPr>
        <w:t>u.</w:t>
      </w:r>
      <w:r w:rsidRPr="00031BB2">
        <w:rPr>
          <w:rFonts w:asciiTheme="majorHAnsi" w:hAnsiTheme="majorHAnsi" w:cstheme="majorHAnsi"/>
          <w:szCs w:val="28"/>
          <w:lang w:val="nl-NL"/>
        </w:rPr>
        <w:t xml:space="preserve"> GV quan sát và hỗ trợ, hướng dẫn.</w:t>
      </w:r>
    </w:p>
    <w:p w:rsidR="001A6FA4" w:rsidRPr="00784D82" w:rsidRDefault="001A6FA4" w:rsidP="001A6FA4">
      <w:pPr>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t>Bước 3: Báo cáo, thảo luậ</w:t>
      </w:r>
      <w:r>
        <w:rPr>
          <w:rFonts w:asciiTheme="majorHAnsi" w:hAnsiTheme="majorHAnsi" w:cstheme="majorHAnsi"/>
          <w:b/>
          <w:szCs w:val="28"/>
          <w:lang w:val="nl-NL"/>
        </w:rPr>
        <w:t xml:space="preserve">n: </w:t>
      </w:r>
      <w:r w:rsidRPr="00031BB2">
        <w:rPr>
          <w:rFonts w:asciiTheme="majorHAnsi" w:hAnsiTheme="majorHAnsi" w:cstheme="majorHAnsi"/>
          <w:szCs w:val="28"/>
          <w:lang w:val="nl-NL"/>
        </w:rPr>
        <w:t>Mỗi bài tập GV mời đại diện các nhóm trình bày. Các HS khác chú ý chữa bài, theo dõi nhận xét bài các nhóm trên bảng.</w:t>
      </w:r>
    </w:p>
    <w:p w:rsidR="001A6FA4" w:rsidRPr="00031BB2" w:rsidRDefault="001A6FA4" w:rsidP="001A6FA4">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4: Kết luận, nhận đị</w:t>
      </w:r>
      <w:r>
        <w:rPr>
          <w:rFonts w:asciiTheme="majorHAnsi" w:hAnsiTheme="majorHAnsi" w:cstheme="majorHAnsi"/>
          <w:b/>
          <w:szCs w:val="28"/>
          <w:lang w:val="nl-NL"/>
        </w:rPr>
        <w:t>nh:</w:t>
      </w:r>
      <w:r w:rsidRPr="00031BB2">
        <w:rPr>
          <w:rFonts w:asciiTheme="majorHAnsi" w:hAnsiTheme="majorHAnsi" w:cstheme="majorHAnsi"/>
          <w:szCs w:val="28"/>
          <w:lang w:val="nl-NL"/>
        </w:rPr>
        <w:t xml:space="preserve"> GV chữa bài, chố</w:t>
      </w:r>
      <w:r>
        <w:rPr>
          <w:rFonts w:asciiTheme="majorHAnsi" w:hAnsiTheme="majorHAnsi" w:cstheme="majorHAnsi"/>
          <w:szCs w:val="28"/>
          <w:lang w:val="nl-NL"/>
        </w:rPr>
        <w:t>t đáp án.</w:t>
      </w:r>
      <w:r w:rsidRPr="00031BB2">
        <w:rPr>
          <w:rFonts w:asciiTheme="majorHAnsi" w:hAnsiTheme="majorHAnsi" w:cstheme="majorHAnsi"/>
          <w:szCs w:val="28"/>
          <w:lang w:val="nl-NL"/>
        </w:rPr>
        <w:t xml:space="preserve"> GV nhận xét thái độ làm việc, phương án trả lời của các nhóm học sinh, ghi nhận và tuyên dương</w:t>
      </w:r>
    </w:p>
    <w:p w:rsidR="001A6FA4" w:rsidRPr="00784D82" w:rsidRDefault="001A6FA4" w:rsidP="001A6FA4">
      <w:pPr>
        <w:tabs>
          <w:tab w:val="left" w:pos="567"/>
          <w:tab w:val="left" w:pos="1134"/>
        </w:tabs>
        <w:spacing w:before="120" w:after="120" w:line="240" w:lineRule="auto"/>
        <w:rPr>
          <w:rFonts w:asciiTheme="majorHAnsi" w:hAnsiTheme="majorHAnsi" w:cstheme="majorHAnsi"/>
          <w:b/>
          <w:szCs w:val="28"/>
        </w:rPr>
      </w:pPr>
      <w:r>
        <w:rPr>
          <w:rFonts w:asciiTheme="majorHAnsi" w:hAnsiTheme="majorHAnsi" w:cstheme="majorHAnsi"/>
          <w:b/>
          <w:szCs w:val="28"/>
        </w:rPr>
        <w:t xml:space="preserve">Bài 9.10: </w:t>
      </w:r>
      <w:r>
        <w:rPr>
          <w:rFonts w:asciiTheme="majorHAnsi" w:hAnsiTheme="majorHAnsi" w:cstheme="majorHAnsi"/>
          <w:bCs/>
          <w:szCs w:val="28"/>
        </w:rPr>
        <w:t>a) 2 cm, 3 cm, 5 cm</w:t>
      </w:r>
      <m:oMath>
        <m:r>
          <w:rPr>
            <w:rFonts w:ascii="Cambria Math" w:hAnsi="Cambria Math" w:cstheme="majorHAnsi"/>
            <w:szCs w:val="28"/>
          </w:rPr>
          <m:t>→</m:t>
        </m:r>
      </m:oMath>
      <w:r w:rsidRPr="00031BB2">
        <w:rPr>
          <w:rFonts w:asciiTheme="majorHAnsi" w:hAnsiTheme="majorHAnsi" w:cstheme="majorHAnsi"/>
          <w:bCs/>
          <w:szCs w:val="28"/>
        </w:rPr>
        <w:t xml:space="preserve"> Không thể, vì 5 = 2 + 3</w:t>
      </w:r>
    </w:p>
    <w:p w:rsidR="001A6FA4" w:rsidRPr="00031BB2" w:rsidRDefault="001A6FA4" w:rsidP="001A6FA4">
      <w:pPr>
        <w:tabs>
          <w:tab w:val="left" w:pos="567"/>
          <w:tab w:val="left" w:pos="1134"/>
        </w:tabs>
        <w:spacing w:before="120" w:after="120" w:line="240" w:lineRule="auto"/>
        <w:rPr>
          <w:rFonts w:asciiTheme="majorHAnsi" w:hAnsiTheme="majorHAnsi" w:cstheme="majorHAnsi"/>
          <w:bCs/>
          <w:szCs w:val="28"/>
        </w:rPr>
      </w:pPr>
      <w:r w:rsidRPr="00031BB2">
        <w:rPr>
          <w:rFonts w:asciiTheme="majorHAnsi" w:hAnsiTheme="majorHAnsi" w:cstheme="majorHAnsi"/>
          <w:bCs/>
          <w:szCs w:val="28"/>
        </w:rPr>
        <w:t>b) 3 cm, 4 cm, 6 cm</w:t>
      </w:r>
      <w:r>
        <w:rPr>
          <w:rFonts w:asciiTheme="majorHAnsi" w:hAnsiTheme="majorHAnsi" w:cstheme="majorHAnsi"/>
          <w:bCs/>
          <w:szCs w:val="28"/>
        </w:rPr>
        <w:t xml:space="preserve">. </w:t>
      </w:r>
      <m:oMath>
        <m:r>
          <w:rPr>
            <w:rFonts w:ascii="Cambria Math" w:hAnsi="Cambria Math" w:cstheme="majorHAnsi"/>
            <w:szCs w:val="28"/>
          </w:rPr>
          <m:t xml:space="preserve">→ </m:t>
        </m:r>
      </m:oMath>
      <w:r w:rsidRPr="00031BB2">
        <w:rPr>
          <w:rFonts w:asciiTheme="majorHAnsi" w:hAnsiTheme="majorHAnsi" w:cstheme="majorHAnsi"/>
          <w:bCs/>
          <w:szCs w:val="28"/>
        </w:rPr>
        <w:t>Có thể, vì 6 &lt; 3 +  4</w:t>
      </w:r>
    </w:p>
    <w:p w:rsidR="001A6FA4" w:rsidRPr="00031BB2" w:rsidRDefault="001A6FA4" w:rsidP="001A6FA4">
      <w:pPr>
        <w:tabs>
          <w:tab w:val="left" w:pos="567"/>
          <w:tab w:val="left" w:pos="1134"/>
        </w:tabs>
        <w:spacing w:before="120" w:after="120" w:line="240" w:lineRule="auto"/>
        <w:rPr>
          <w:rFonts w:asciiTheme="majorHAnsi" w:hAnsiTheme="majorHAnsi" w:cstheme="majorHAnsi"/>
          <w:bCs/>
          <w:szCs w:val="28"/>
        </w:rPr>
      </w:pPr>
      <w:r w:rsidRPr="00031BB2">
        <w:rPr>
          <w:rFonts w:asciiTheme="majorHAnsi" w:hAnsiTheme="majorHAnsi" w:cstheme="majorHAnsi"/>
          <w:bCs/>
          <w:szCs w:val="28"/>
        </w:rPr>
        <w:t xml:space="preserve">c) 2 cm, 4 cm, 5 cm. </w:t>
      </w:r>
      <m:oMath>
        <m:r>
          <w:rPr>
            <w:rFonts w:ascii="Cambria Math" w:hAnsi="Cambria Math" w:cstheme="majorHAnsi"/>
            <w:szCs w:val="28"/>
          </w:rPr>
          <m:t xml:space="preserve">→ </m:t>
        </m:r>
      </m:oMath>
      <w:r w:rsidRPr="00031BB2">
        <w:rPr>
          <w:rFonts w:asciiTheme="majorHAnsi" w:hAnsiTheme="majorHAnsi" w:cstheme="majorHAnsi"/>
          <w:bCs/>
          <w:szCs w:val="28"/>
        </w:rPr>
        <w:t>Có thể</w:t>
      </w:r>
      <w:r>
        <w:rPr>
          <w:rFonts w:asciiTheme="majorHAnsi" w:hAnsiTheme="majorHAnsi" w:cstheme="majorHAnsi"/>
          <w:bCs/>
          <w:szCs w:val="28"/>
        </w:rPr>
        <w:t>, vì 5 &lt; 2 + 4.</w:t>
      </w:r>
    </w:p>
    <w:p w:rsidR="001A6FA4" w:rsidRPr="00784D82" w:rsidRDefault="001A6FA4" w:rsidP="001A6FA4">
      <w:pPr>
        <w:tabs>
          <w:tab w:val="left" w:pos="567"/>
          <w:tab w:val="left" w:pos="1134"/>
        </w:tabs>
        <w:spacing w:before="120" w:after="120" w:line="240" w:lineRule="auto"/>
        <w:rPr>
          <w:rFonts w:asciiTheme="majorHAnsi" w:hAnsiTheme="majorHAnsi" w:cstheme="majorHAnsi"/>
          <w:b/>
          <w:szCs w:val="28"/>
        </w:rPr>
      </w:pPr>
      <w:r>
        <w:rPr>
          <w:rFonts w:asciiTheme="majorHAnsi" w:hAnsiTheme="majorHAnsi" w:cstheme="majorHAnsi"/>
          <w:b/>
          <w:szCs w:val="28"/>
        </w:rPr>
        <w:t xml:space="preserve">Bài 9.11: </w:t>
      </w:r>
      <w:r w:rsidRPr="00031BB2">
        <w:rPr>
          <w:rFonts w:asciiTheme="majorHAnsi" w:hAnsiTheme="majorHAnsi" w:cstheme="majorHAnsi"/>
          <w:bCs/>
          <w:szCs w:val="28"/>
        </w:rPr>
        <w:t xml:space="preserve">a) Cạnh bé nhất phải có độ dài 1 (cm). Đặt CA = b (cm) </w:t>
      </w:r>
    </w:p>
    <w:p w:rsidR="001A6FA4" w:rsidRPr="00031BB2" w:rsidRDefault="001A6FA4" w:rsidP="001A6FA4">
      <w:pPr>
        <w:tabs>
          <w:tab w:val="left" w:pos="567"/>
          <w:tab w:val="left" w:pos="1134"/>
        </w:tabs>
        <w:spacing w:before="120" w:after="120" w:line="240" w:lineRule="auto"/>
        <w:rPr>
          <w:rFonts w:asciiTheme="majorHAnsi" w:hAnsiTheme="majorHAnsi" w:cstheme="majorHAnsi"/>
          <w:bCs/>
          <w:szCs w:val="28"/>
        </w:rPr>
      </w:pPr>
      <w:r w:rsidRPr="00031BB2">
        <w:rPr>
          <w:rFonts w:asciiTheme="majorHAnsi" w:hAnsiTheme="majorHAnsi" w:cstheme="majorHAnsi"/>
          <w:bCs/>
          <w:szCs w:val="28"/>
        </w:rPr>
        <w:t xml:space="preserve">Theo tính chất thì b là số nguyên thỏa mãn 7 - 1  &lt;  b  &lt; 7 + 1 hay 6 &lt; b &lt; 8 </w:t>
      </w:r>
    </w:p>
    <w:p w:rsidR="001A6FA4" w:rsidRPr="00031BB2" w:rsidRDefault="001A6FA4" w:rsidP="001A6FA4">
      <w:pPr>
        <w:tabs>
          <w:tab w:val="left" w:pos="567"/>
          <w:tab w:val="left" w:pos="1134"/>
        </w:tabs>
        <w:spacing w:before="120" w:after="120" w:line="240" w:lineRule="auto"/>
        <w:rPr>
          <w:rFonts w:asciiTheme="majorHAnsi" w:hAnsiTheme="majorHAnsi" w:cstheme="majorHAnsi"/>
          <w:bCs/>
          <w:szCs w:val="28"/>
        </w:rPr>
      </w:pPr>
      <m:oMath>
        <m:r>
          <w:rPr>
            <w:rFonts w:ascii="Cambria Math" w:hAnsi="Cambria Math" w:cstheme="majorHAnsi"/>
            <w:szCs w:val="28"/>
          </w:rPr>
          <m:t>⇒</m:t>
        </m:r>
      </m:oMath>
      <w:r w:rsidRPr="00031BB2">
        <w:rPr>
          <w:rFonts w:asciiTheme="majorHAnsi" w:hAnsiTheme="majorHAnsi" w:cstheme="majorHAnsi"/>
          <w:bCs/>
          <w:szCs w:val="28"/>
        </w:rPr>
        <w:t xml:space="preserve"> chỉ</w:t>
      </w:r>
      <w:r>
        <w:rPr>
          <w:rFonts w:asciiTheme="majorHAnsi" w:hAnsiTheme="majorHAnsi" w:cstheme="majorHAnsi"/>
          <w:bCs/>
          <w:szCs w:val="28"/>
        </w:rPr>
        <w:t xml:space="preserve"> có b = 7. </w:t>
      </w:r>
      <w:r w:rsidRPr="00031BB2">
        <w:rPr>
          <w:rFonts w:asciiTheme="majorHAnsi" w:hAnsiTheme="majorHAnsi" w:cstheme="majorHAnsi"/>
          <w:bCs/>
          <w:szCs w:val="28"/>
        </w:rPr>
        <w:t>Vậy CA = 7 cm.</w:t>
      </w:r>
    </w:p>
    <w:p w:rsidR="001A6FA4" w:rsidRPr="00031BB2" w:rsidRDefault="001A6FA4" w:rsidP="001A6FA4">
      <w:pPr>
        <w:tabs>
          <w:tab w:val="left" w:pos="567"/>
          <w:tab w:val="left" w:pos="1134"/>
        </w:tabs>
        <w:spacing w:before="120" w:after="120" w:line="240" w:lineRule="auto"/>
        <w:rPr>
          <w:rFonts w:asciiTheme="majorHAnsi" w:hAnsiTheme="majorHAnsi" w:cstheme="majorHAnsi"/>
          <w:bCs/>
          <w:szCs w:val="28"/>
          <w:lang w:val="fr-FR"/>
        </w:rPr>
      </w:pPr>
      <w:r w:rsidRPr="00031BB2">
        <w:rPr>
          <w:rFonts w:asciiTheme="majorHAnsi" w:hAnsiTheme="majorHAnsi" w:cstheme="majorHAnsi"/>
          <w:bCs/>
          <w:szCs w:val="28"/>
          <w:lang w:val="fr-FR"/>
        </w:rPr>
        <w:t xml:space="preserve">b) CA = b là số nguyên, b </w:t>
      </w:r>
      <m:oMath>
        <m:r>
          <w:rPr>
            <w:rFonts w:ascii="Cambria Math" w:hAnsi="Cambria Math" w:cstheme="majorHAnsi"/>
            <w:szCs w:val="28"/>
            <w:lang w:val="fr-FR"/>
          </w:rPr>
          <m:t xml:space="preserve">≤ </m:t>
        </m:r>
      </m:oMath>
      <w:r>
        <w:rPr>
          <w:rFonts w:asciiTheme="majorHAnsi" w:hAnsiTheme="majorHAnsi" w:cstheme="majorHAnsi"/>
          <w:bCs/>
          <w:szCs w:val="28"/>
          <w:lang w:val="fr-FR"/>
        </w:rPr>
        <w:t xml:space="preserve">6 . </w:t>
      </w:r>
      <w:r w:rsidRPr="00031BB2">
        <w:rPr>
          <w:rFonts w:asciiTheme="majorHAnsi" w:hAnsiTheme="majorHAnsi" w:cstheme="majorHAnsi"/>
          <w:bCs/>
          <w:szCs w:val="28"/>
          <w:lang w:val="fr-FR"/>
        </w:rPr>
        <w:t>Theo Định lí, b thỏa mãn 6 &lt; 2 + b (tức b &gt;4)</w:t>
      </w:r>
    </w:p>
    <w:p w:rsidR="001A6FA4" w:rsidRPr="00784D82" w:rsidRDefault="001A6FA4" w:rsidP="001A6FA4">
      <w:pPr>
        <w:tabs>
          <w:tab w:val="left" w:pos="567"/>
          <w:tab w:val="left" w:pos="1134"/>
        </w:tabs>
        <w:spacing w:before="120" w:after="120" w:line="240" w:lineRule="auto"/>
        <w:rPr>
          <w:rFonts w:asciiTheme="majorHAnsi" w:hAnsiTheme="majorHAnsi" w:cstheme="majorHAnsi"/>
          <w:bCs/>
          <w:szCs w:val="28"/>
          <w:lang w:val="fr-FR"/>
        </w:rPr>
      </w:pPr>
      <w:r w:rsidRPr="00031BB2">
        <w:rPr>
          <w:rFonts w:asciiTheme="majorHAnsi" w:hAnsiTheme="majorHAnsi" w:cstheme="majorHAnsi"/>
          <w:bCs/>
          <w:szCs w:val="28"/>
          <w:lang w:val="fr-FR"/>
        </w:rPr>
        <w:t xml:space="preserve"> </w:t>
      </w:r>
      <m:oMath>
        <m:r>
          <w:rPr>
            <w:rFonts w:ascii="Cambria Math" w:hAnsi="Cambria Math" w:cstheme="majorHAnsi"/>
            <w:szCs w:val="28"/>
            <w:lang w:val="fr-FR"/>
          </w:rPr>
          <m:t>⇒</m:t>
        </m:r>
      </m:oMath>
      <w:r w:rsidRPr="00031BB2">
        <w:rPr>
          <w:rFonts w:asciiTheme="majorHAnsi" w:hAnsiTheme="majorHAnsi" w:cstheme="majorHAnsi"/>
          <w:bCs/>
          <w:szCs w:val="28"/>
          <w:lang w:val="fr-FR"/>
        </w:rPr>
        <w:t xml:space="preserve"> b = 6 hoặ</w:t>
      </w:r>
      <w:r>
        <w:rPr>
          <w:rFonts w:asciiTheme="majorHAnsi" w:hAnsiTheme="majorHAnsi" w:cstheme="majorHAnsi"/>
          <w:bCs/>
          <w:szCs w:val="28"/>
          <w:lang w:val="fr-FR"/>
        </w:rPr>
        <w:t>c b = 5.</w:t>
      </w:r>
    </w:p>
    <w:p w:rsidR="001A6FA4" w:rsidRPr="00031BB2" w:rsidRDefault="001A6FA4" w:rsidP="001A6FA4">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D. HOẠT ĐỘNG VẬN DỤNG</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a) Mục tiêu:</w:t>
      </w:r>
      <w:r>
        <w:rPr>
          <w:rFonts w:asciiTheme="majorHAnsi" w:hAnsiTheme="majorHAnsi" w:cstheme="majorHAnsi"/>
          <w:szCs w:val="28"/>
          <w:lang w:val="fr-FR"/>
        </w:rPr>
        <w:t xml:space="preserve"> </w:t>
      </w:r>
      <w:r w:rsidRPr="00031BB2">
        <w:rPr>
          <w:rFonts w:asciiTheme="majorHAnsi" w:hAnsiTheme="majorHAnsi" w:cstheme="majorHAnsi"/>
          <w:szCs w:val="28"/>
          <w:lang w:val="fr-FR"/>
        </w:rPr>
        <w:t xml:space="preserve"> Học sinh thực hiện làm bài tập vận dụng để nắm vững kiến thức về định lí và hệ quả của bất đẳng thức tam giác.</w:t>
      </w:r>
    </w:p>
    <w:p w:rsidR="001A6FA4" w:rsidRPr="00031BB2" w:rsidRDefault="001A6FA4" w:rsidP="001A6FA4">
      <w:pPr>
        <w:pStyle w:val="NoSpacing"/>
        <w:spacing w:after="120"/>
        <w:ind w:right="-1"/>
        <w:rPr>
          <w:rFonts w:asciiTheme="majorHAnsi" w:hAnsiTheme="majorHAnsi" w:cstheme="majorHAnsi"/>
          <w:szCs w:val="28"/>
          <w:lang w:val="fr-FR"/>
        </w:rPr>
      </w:pPr>
      <w:r w:rsidRPr="00031BB2">
        <w:rPr>
          <w:rFonts w:asciiTheme="majorHAnsi" w:hAnsiTheme="majorHAnsi" w:cstheme="majorHAnsi"/>
          <w:b/>
          <w:szCs w:val="28"/>
          <w:lang w:val="fr-FR"/>
        </w:rPr>
        <w:t xml:space="preserve">b) Nội dung: </w:t>
      </w:r>
      <w:r w:rsidRPr="00031BB2">
        <w:rPr>
          <w:rFonts w:asciiTheme="majorHAnsi" w:hAnsiTheme="majorHAnsi" w:cstheme="majorHAnsi"/>
          <w:szCs w:val="28"/>
          <w:lang w:val="fr-FR"/>
        </w:rPr>
        <w:t xml:space="preserve">HS sử dụng SGK và vận dụng kiến thức đã học để hoàn thành các bài tập giáo viên yêu cầu. </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 xml:space="preserve">c) Sản phẩm: </w:t>
      </w:r>
      <w:r w:rsidRPr="00031BB2">
        <w:rPr>
          <w:rFonts w:asciiTheme="majorHAnsi" w:hAnsiTheme="majorHAnsi" w:cstheme="majorHAnsi"/>
          <w:szCs w:val="28"/>
          <w:lang w:val="fr-FR"/>
        </w:rPr>
        <w:t xml:space="preserve">HS vận dụng kiến thức đã học giải quyết bài </w:t>
      </w:r>
      <w:r w:rsidRPr="00784D82">
        <w:rPr>
          <w:rFonts w:asciiTheme="majorHAnsi" w:hAnsiTheme="majorHAnsi" w:cstheme="majorHAnsi"/>
          <w:szCs w:val="28"/>
          <w:lang w:val="fr-FR"/>
        </w:rPr>
        <w:t>9.12 + 9.13</w:t>
      </w:r>
      <w:r>
        <w:rPr>
          <w:rFonts w:asciiTheme="majorHAnsi" w:hAnsiTheme="majorHAnsi" w:cstheme="majorHAnsi"/>
          <w:szCs w:val="28"/>
          <w:lang w:val="fr-FR"/>
        </w:rPr>
        <w:t xml:space="preserve"> (SGK </w:t>
      </w:r>
      <w:r w:rsidRPr="00031BB2">
        <w:rPr>
          <w:rFonts w:asciiTheme="majorHAnsi" w:hAnsiTheme="majorHAnsi" w:cstheme="majorHAnsi"/>
          <w:szCs w:val="28"/>
          <w:lang w:val="fr-FR"/>
        </w:rPr>
        <w:t xml:space="preserve">). </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xml:space="preserve">d) Tổ chức thực hiện: </w:t>
      </w:r>
    </w:p>
    <w:p w:rsidR="001A6FA4" w:rsidRPr="00031BB2" w:rsidRDefault="001A6FA4" w:rsidP="001A6FA4">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Bước 1: Chuyển giao nhiệm vụ</w:t>
      </w:r>
    </w:p>
    <w:p w:rsidR="001A6FA4" w:rsidRPr="00031BB2" w:rsidRDefault="001A6FA4" w:rsidP="001A6FA4">
      <w:pPr>
        <w:pStyle w:val="NoSpacing"/>
        <w:spacing w:after="120"/>
        <w:ind w:right="-1"/>
        <w:rPr>
          <w:rFonts w:asciiTheme="majorHAnsi" w:hAnsiTheme="majorHAnsi" w:cstheme="majorHAnsi"/>
          <w:szCs w:val="28"/>
          <w:lang w:val="fr-FR"/>
        </w:rPr>
      </w:pPr>
      <w:r>
        <w:rPr>
          <w:rFonts w:asciiTheme="majorHAnsi" w:hAnsiTheme="majorHAnsi" w:cstheme="majorHAnsi"/>
          <w:szCs w:val="28"/>
          <w:lang w:val="fr-FR"/>
        </w:rPr>
        <w:t xml:space="preserve"> Y</w:t>
      </w:r>
      <w:r w:rsidRPr="00031BB2">
        <w:rPr>
          <w:rFonts w:asciiTheme="majorHAnsi" w:hAnsiTheme="majorHAnsi" w:cstheme="majorHAnsi"/>
          <w:szCs w:val="28"/>
          <w:lang w:val="fr-FR"/>
        </w:rPr>
        <w:t xml:space="preserve">êu cầu HS hoạt động nhóm 4 hoàn thành bài tập </w:t>
      </w:r>
      <w:r w:rsidRPr="00784D82">
        <w:rPr>
          <w:rFonts w:asciiTheme="majorHAnsi" w:hAnsiTheme="majorHAnsi" w:cstheme="majorHAnsi"/>
          <w:szCs w:val="28"/>
          <w:lang w:val="fr-FR"/>
        </w:rPr>
        <w:t>Bài 9.12, Bài 9.13</w:t>
      </w:r>
      <w:r w:rsidRPr="00031BB2">
        <w:rPr>
          <w:rFonts w:asciiTheme="majorHAnsi" w:hAnsiTheme="majorHAnsi" w:cstheme="majorHAnsi"/>
          <w:szCs w:val="28"/>
          <w:lang w:val="fr-FR"/>
        </w:rPr>
        <w:t xml:space="preserve"> </w:t>
      </w:r>
      <w:r>
        <w:rPr>
          <w:rFonts w:asciiTheme="majorHAnsi" w:hAnsiTheme="majorHAnsi" w:cstheme="majorHAnsi"/>
          <w:szCs w:val="28"/>
          <w:lang w:val="fr-FR"/>
        </w:rPr>
        <w:t>(SGK</w:t>
      </w:r>
      <w:r w:rsidRPr="00031BB2">
        <w:rPr>
          <w:rFonts w:asciiTheme="majorHAnsi" w:hAnsiTheme="majorHAnsi" w:cstheme="majorHAnsi"/>
          <w:szCs w:val="28"/>
          <w:lang w:val="fr-FR"/>
        </w:rPr>
        <w:t>).</w:t>
      </w:r>
    </w:p>
    <w:p w:rsidR="001A6FA4" w:rsidRPr="00031BB2" w:rsidRDefault="001A6FA4" w:rsidP="001A6FA4">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 GV gợi ý HS thực hiện ứng dụng hai lần bất đẳng thức tam giác.</w:t>
      </w:r>
    </w:p>
    <w:p w:rsidR="001A6FA4" w:rsidRPr="00784D82" w:rsidRDefault="001A6FA4" w:rsidP="001A6FA4">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2: Thực hiện nhiệm vụ</w:t>
      </w:r>
      <w:r>
        <w:rPr>
          <w:rFonts w:asciiTheme="majorHAnsi" w:hAnsiTheme="majorHAnsi" w:cstheme="majorHAnsi"/>
          <w:b/>
          <w:szCs w:val="28"/>
          <w:lang w:val="nl-NL"/>
        </w:rPr>
        <w:t>:P</w:t>
      </w:r>
      <w:r w:rsidRPr="00784D82">
        <w:rPr>
          <w:rFonts w:asciiTheme="majorHAnsi" w:hAnsiTheme="majorHAnsi" w:cstheme="majorHAnsi"/>
          <w:szCs w:val="28"/>
          <w:lang w:val="nl-NL"/>
        </w:rPr>
        <w:t xml:space="preserve"> HS tự phân công nhóm trưởng, hợp tác thảo luận đưa ra ý kiến.</w:t>
      </w:r>
      <w:r>
        <w:rPr>
          <w:rFonts w:asciiTheme="majorHAnsi" w:hAnsiTheme="majorHAnsi" w:cstheme="majorHAnsi"/>
          <w:b/>
          <w:szCs w:val="28"/>
          <w:lang w:val="nl-NL"/>
        </w:rPr>
        <w:t xml:space="preserve"> </w:t>
      </w:r>
      <w:r w:rsidRPr="005449C6">
        <w:rPr>
          <w:rFonts w:asciiTheme="majorHAnsi" w:hAnsiTheme="majorHAnsi" w:cstheme="majorHAnsi"/>
          <w:szCs w:val="28"/>
          <w:lang w:val="nl-NL"/>
        </w:rPr>
        <w:t>GV điều hành, quan sát, hỗ trợ.</w:t>
      </w:r>
    </w:p>
    <w:p w:rsidR="001A6FA4" w:rsidRPr="005449C6" w:rsidRDefault="001A6FA4" w:rsidP="001A6FA4">
      <w:pPr>
        <w:pStyle w:val="NoSpacing"/>
        <w:spacing w:after="120"/>
        <w:ind w:right="-1"/>
        <w:rPr>
          <w:rFonts w:asciiTheme="majorHAnsi" w:hAnsiTheme="majorHAnsi" w:cstheme="majorHAnsi"/>
          <w:b/>
          <w:bCs/>
          <w:szCs w:val="28"/>
          <w:lang w:val="nl-NL"/>
        </w:rPr>
      </w:pPr>
      <w:r w:rsidRPr="005449C6">
        <w:rPr>
          <w:rFonts w:asciiTheme="majorHAnsi" w:hAnsiTheme="majorHAnsi" w:cstheme="majorHAnsi"/>
          <w:b/>
          <w:bCs/>
          <w:szCs w:val="28"/>
          <w:lang w:val="nl-NL"/>
        </w:rPr>
        <w:lastRenderedPageBreak/>
        <w:t>Bước 3: Báo cáo, thảo luận :</w:t>
      </w:r>
      <w:r w:rsidRPr="005449C6">
        <w:rPr>
          <w:rFonts w:asciiTheme="majorHAnsi" w:hAnsiTheme="majorHAnsi" w:cstheme="majorHAnsi"/>
          <w:szCs w:val="28"/>
          <w:lang w:val="nl-NL"/>
        </w:rPr>
        <w:t xml:space="preserve"> Bài tập: đại diện nhóm trình bày kết quả thảo luận, các nhóm khác theo dõi, đưa ý kiến.</w:t>
      </w:r>
    </w:p>
    <w:p w:rsidR="001A6FA4" w:rsidRPr="005449C6" w:rsidRDefault="001A6FA4" w:rsidP="001A6FA4">
      <w:pPr>
        <w:spacing w:after="120" w:line="240" w:lineRule="auto"/>
        <w:rPr>
          <w:rFonts w:asciiTheme="majorHAnsi" w:hAnsiTheme="majorHAnsi" w:cstheme="majorHAnsi"/>
          <w:b/>
          <w:bCs/>
          <w:szCs w:val="28"/>
          <w:lang w:val="nl-NL"/>
        </w:rPr>
      </w:pPr>
      <w:r w:rsidRPr="005449C6">
        <w:rPr>
          <w:rFonts w:asciiTheme="majorHAnsi" w:hAnsiTheme="majorHAnsi" w:cstheme="majorHAnsi"/>
          <w:b/>
          <w:bCs/>
          <w:szCs w:val="28"/>
          <w:lang w:val="nl-NL"/>
        </w:rPr>
        <w:t>Bước 4: Kết luận, nhận định :</w:t>
      </w:r>
      <w:r w:rsidRPr="005449C6">
        <w:rPr>
          <w:rFonts w:asciiTheme="majorHAnsi" w:hAnsiTheme="majorHAnsi" w:cstheme="majorHAnsi"/>
          <w:szCs w:val="28"/>
          <w:lang w:val="nl-NL"/>
        </w:rPr>
        <w:t xml:space="preserve"> GV nhận xét, đánh giá, đưa ra đáp án đúng, chú ý các lỗi sai của học sinh hay mắc phải.</w:t>
      </w:r>
    </w:p>
    <w:p w:rsidR="001A6FA4" w:rsidRDefault="001A6FA4" w:rsidP="001A6FA4">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Bài 9.12.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1A6FA4" w:rsidTr="00215AD7">
        <w:tc>
          <w:tcPr>
            <w:tcW w:w="5524" w:type="dxa"/>
          </w:tcPr>
          <w:p w:rsidR="001A6FA4" w:rsidRPr="00031BB2" w:rsidRDefault="001A6FA4"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a) Xét </w:t>
            </w: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MNB ta có:</w:t>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MB &lt; MN + NB (BĐT tam giác)</w:t>
            </w:r>
          </w:p>
          <w:p w:rsidR="001A6FA4" w:rsidRPr="00031BB2" w:rsidRDefault="001A6FA4" w:rsidP="00215AD7">
            <w:pPr>
              <w:spacing w:after="100" w:afterAutospacing="1" w:line="240" w:lineRule="auto"/>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MB + MA &lt; MN + NB + MA</w:t>
            </w:r>
          </w:p>
          <w:p w:rsidR="001A6FA4" w:rsidRPr="00784D82" w:rsidRDefault="001A6FA4"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Hay MB </w:t>
            </w:r>
            <w:r>
              <w:rPr>
                <w:rFonts w:asciiTheme="majorHAnsi" w:eastAsia="Times New Roman" w:hAnsiTheme="majorHAnsi" w:cstheme="majorHAnsi"/>
                <w:szCs w:val="28"/>
                <w:lang w:val="fr-FR"/>
              </w:rPr>
              <w:t>+ MA &lt; NB + NA ( vì M thuộc NA)</w:t>
            </w:r>
          </w:p>
        </w:tc>
        <w:tc>
          <w:tcPr>
            <w:tcW w:w="3537" w:type="dxa"/>
          </w:tcPr>
          <w:p w:rsidR="001A6FA4" w:rsidRDefault="001A6FA4" w:rsidP="00215AD7">
            <w:pPr>
              <w:spacing w:after="120" w:line="240" w:lineRule="auto"/>
              <w:rPr>
                <w:rFonts w:asciiTheme="majorHAnsi" w:hAnsiTheme="majorHAnsi" w:cstheme="majorHAnsi"/>
                <w:b/>
                <w:bCs/>
                <w:szCs w:val="28"/>
                <w:lang w:val="fr-FR"/>
              </w:rPr>
            </w:pPr>
            <w:r w:rsidRPr="00031BB2">
              <w:rPr>
                <w:rFonts w:asciiTheme="majorHAnsi" w:eastAsia="Times New Roman" w:hAnsiTheme="majorHAnsi" w:cstheme="majorHAnsi"/>
                <w:noProof/>
                <w:szCs w:val="28"/>
              </w:rPr>
              <w:drawing>
                <wp:inline distT="0" distB="0" distL="0" distR="0" wp14:anchorId="114548FB" wp14:editId="2A0D7F2E">
                  <wp:extent cx="2098986" cy="1304925"/>
                  <wp:effectExtent l="0" t="0" r="0" b="0"/>
                  <wp:docPr id="458" name="Picture 54" descr="Giải bài 33 Quan hệ giữa ba cạnh của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iải bài 33 Quan hệ giữa ba cạnh của một tam giá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2084" cy="1306851"/>
                          </a:xfrm>
                          <a:prstGeom prst="rect">
                            <a:avLst/>
                          </a:prstGeom>
                          <a:noFill/>
                          <a:ln>
                            <a:noFill/>
                          </a:ln>
                        </pic:spPr>
                      </pic:pic>
                    </a:graphicData>
                  </a:graphic>
                </wp:inline>
              </w:drawing>
            </w:r>
          </w:p>
        </w:tc>
      </w:tr>
    </w:tbl>
    <w:p w:rsidR="001A6FA4" w:rsidRPr="005449C6" w:rsidRDefault="001A6FA4" w:rsidP="001A6FA4">
      <w:pPr>
        <w:spacing w:after="100" w:afterAutospacing="1" w:line="240" w:lineRule="auto"/>
        <w:rPr>
          <w:rFonts w:asciiTheme="majorHAnsi" w:eastAsia="Times New Roman" w:hAnsiTheme="majorHAnsi" w:cstheme="majorHAnsi"/>
          <w:szCs w:val="28"/>
        </w:rPr>
      </w:pPr>
      <w:r w:rsidRPr="005449C6">
        <w:rPr>
          <w:rFonts w:asciiTheme="majorHAnsi" w:eastAsia="Times New Roman" w:hAnsiTheme="majorHAnsi" w:cstheme="majorHAnsi"/>
          <w:szCs w:val="28"/>
        </w:rPr>
        <w:t xml:space="preserve">b) Xét </w:t>
      </w:r>
      <m:oMath>
        <m:r>
          <w:rPr>
            <w:rFonts w:ascii="Cambria Math" w:eastAsia="Times New Roman" w:hAnsi="Cambria Math" w:cstheme="majorHAnsi"/>
            <w:szCs w:val="28"/>
          </w:rPr>
          <m:t>∆</m:t>
        </m:r>
      </m:oMath>
      <w:r w:rsidRPr="005449C6">
        <w:rPr>
          <w:rFonts w:asciiTheme="majorHAnsi" w:eastAsia="Times New Roman" w:hAnsiTheme="majorHAnsi" w:cstheme="majorHAnsi"/>
          <w:szCs w:val="28"/>
        </w:rPr>
        <w:t>NCA có:</w:t>
      </w:r>
    </w:p>
    <w:p w:rsidR="001A6FA4" w:rsidRPr="005449C6" w:rsidRDefault="001A6FA4" w:rsidP="001A6FA4">
      <w:pPr>
        <w:spacing w:after="100" w:afterAutospacing="1" w:line="240" w:lineRule="auto"/>
        <w:rPr>
          <w:rFonts w:asciiTheme="majorHAnsi" w:eastAsia="Times New Roman" w:hAnsiTheme="majorHAnsi" w:cstheme="majorHAnsi"/>
          <w:szCs w:val="28"/>
        </w:rPr>
      </w:pPr>
      <w:r w:rsidRPr="005449C6">
        <w:rPr>
          <w:rFonts w:asciiTheme="majorHAnsi" w:eastAsia="Times New Roman" w:hAnsiTheme="majorHAnsi" w:cstheme="majorHAnsi"/>
          <w:szCs w:val="28"/>
        </w:rPr>
        <w:t>NA &lt; CN + CA (BĐT tam giác)</w:t>
      </w:r>
    </w:p>
    <w:p w:rsidR="001A6FA4" w:rsidRPr="005449C6" w:rsidRDefault="001A6FA4" w:rsidP="001A6FA4">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 xml:space="preserve">⇒ </m:t>
        </m:r>
      </m:oMath>
      <w:r w:rsidRPr="005449C6">
        <w:rPr>
          <w:rFonts w:asciiTheme="majorHAnsi" w:eastAsia="Times New Roman" w:hAnsiTheme="majorHAnsi" w:cstheme="majorHAnsi"/>
          <w:szCs w:val="28"/>
        </w:rPr>
        <w:t>NA + NB &lt; CN + NB + CA. hay NA + NB &lt; CB + CA ( vì N thuộc CB)</w:t>
      </w:r>
    </w:p>
    <w:p w:rsidR="001A6FA4" w:rsidRPr="00031BB2" w:rsidRDefault="001A6FA4" w:rsidP="001A6FA4">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c) Ta có MB + MA &lt; NB +NA</w:t>
      </w:r>
    </w:p>
    <w:p w:rsidR="001A6FA4" w:rsidRPr="00031BB2" w:rsidRDefault="001A6FA4" w:rsidP="001A6FA4">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NA + NB &lt; CA + CB</w:t>
      </w:r>
    </w:p>
    <w:p w:rsidR="001A6FA4" w:rsidRPr="00031BB2" w:rsidRDefault="001A6FA4" w:rsidP="001A6FA4">
      <w:pPr>
        <w:spacing w:after="100" w:afterAutospacing="1" w:line="240" w:lineRule="auto"/>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 xml:space="preserve">⇒ </m:t>
        </m:r>
      </m:oMath>
      <w:r w:rsidRPr="00031BB2">
        <w:rPr>
          <w:rFonts w:asciiTheme="majorHAnsi" w:eastAsia="Times New Roman" w:hAnsiTheme="majorHAnsi" w:cstheme="majorHAnsi"/>
          <w:szCs w:val="28"/>
          <w:lang w:val="fr-FR"/>
        </w:rPr>
        <w:t>MB + MA &lt; NA + NB &lt; CA + CB</w:t>
      </w:r>
      <w:r>
        <w:rPr>
          <w:rFonts w:asciiTheme="majorHAnsi" w:eastAsia="Times New Roman" w:hAnsiTheme="majorHAnsi" w:cstheme="majorHAnsi"/>
          <w:szCs w:val="28"/>
          <w:lang w:val="fr-FR"/>
        </w:rPr>
        <w:t xml:space="preserve">. </w:t>
      </w: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MB+ MA &lt; CA + CB</w:t>
      </w:r>
    </w:p>
    <w:p w:rsidR="001A6FA4" w:rsidRDefault="001A6FA4" w:rsidP="001A6FA4">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 xml:space="preserve">Bài 9.13. </w:t>
      </w:r>
    </w:p>
    <w:tbl>
      <w:tblPr>
        <w:tblStyle w:val="TableGrid"/>
        <w:tblW w:w="0" w:type="auto"/>
        <w:tblLook w:val="04A0" w:firstRow="1" w:lastRow="0" w:firstColumn="1" w:lastColumn="0" w:noHBand="0" w:noVBand="1"/>
      </w:tblPr>
      <w:tblGrid>
        <w:gridCol w:w="4530"/>
        <w:gridCol w:w="4566"/>
      </w:tblGrid>
      <w:tr w:rsidR="001A6FA4" w:rsidTr="00215AD7">
        <w:tc>
          <w:tcPr>
            <w:tcW w:w="4530" w:type="dxa"/>
            <w:tcBorders>
              <w:top w:val="nil"/>
              <w:left w:val="nil"/>
              <w:bottom w:val="nil"/>
              <w:right w:val="nil"/>
            </w:tcBorders>
          </w:tcPr>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Xét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ABD ta có:</w:t>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AD &lt; AB + BD (BĐT tam giác) (1)</w:t>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Xét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ACD ta có:</w:t>
            </w:r>
          </w:p>
          <w:p w:rsidR="001A6FA4" w:rsidRPr="00031BB2" w:rsidRDefault="001A6FA4"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AD &lt; AC + CD (BĐT tam giác)  (2)</w:t>
            </w:r>
          </w:p>
          <w:p w:rsidR="001A6FA4" w:rsidRPr="00784D82" w:rsidRDefault="001A6FA4"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C</w:t>
            </w:r>
            <w:r>
              <w:rPr>
                <w:rFonts w:asciiTheme="majorHAnsi" w:eastAsia="Times New Roman" w:hAnsiTheme="majorHAnsi" w:cstheme="majorHAnsi"/>
                <w:szCs w:val="28"/>
                <w:lang w:val="fr-FR"/>
              </w:rPr>
              <w:t>ộng 2 vế của (1) với (2) ta có:</w:t>
            </w:r>
          </w:p>
        </w:tc>
        <w:tc>
          <w:tcPr>
            <w:tcW w:w="4531" w:type="dxa"/>
            <w:tcBorders>
              <w:left w:val="nil"/>
            </w:tcBorders>
          </w:tcPr>
          <w:p w:rsidR="001A6FA4" w:rsidRDefault="001A6FA4" w:rsidP="00215AD7">
            <w:pPr>
              <w:spacing w:after="120" w:line="240" w:lineRule="auto"/>
              <w:rPr>
                <w:rFonts w:asciiTheme="majorHAnsi" w:hAnsiTheme="majorHAnsi" w:cstheme="majorHAnsi"/>
                <w:b/>
                <w:bCs/>
                <w:szCs w:val="28"/>
                <w:lang w:val="fr-FR"/>
              </w:rPr>
            </w:pPr>
            <w:r w:rsidRPr="00031BB2">
              <w:rPr>
                <w:rFonts w:asciiTheme="majorHAnsi" w:eastAsia="Times New Roman" w:hAnsiTheme="majorHAnsi" w:cstheme="majorHAnsi"/>
                <w:noProof/>
                <w:szCs w:val="28"/>
              </w:rPr>
              <w:drawing>
                <wp:inline distT="0" distB="0" distL="0" distR="0" wp14:anchorId="62D4D1D0" wp14:editId="19820B0E">
                  <wp:extent cx="2762250" cy="1292847"/>
                  <wp:effectExtent l="0" t="0" r="0" b="3175"/>
                  <wp:docPr id="86" name="Picture 86" descr="Giải bài 33 Quan hệ giữa ba cạnh của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iải bài 33 Quan hệ giữa ba cạnh của một tam giá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7955" cy="1300198"/>
                          </a:xfrm>
                          <a:prstGeom prst="rect">
                            <a:avLst/>
                          </a:prstGeom>
                          <a:noFill/>
                          <a:ln>
                            <a:noFill/>
                          </a:ln>
                        </pic:spPr>
                      </pic:pic>
                    </a:graphicData>
                  </a:graphic>
                </wp:inline>
              </w:drawing>
            </w:r>
          </w:p>
        </w:tc>
      </w:tr>
    </w:tbl>
    <w:p w:rsidR="001A6FA4" w:rsidRPr="00031BB2" w:rsidRDefault="001A6FA4" w:rsidP="001A6FA4">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2 AD &lt; AB + AC + BD + CD =  AB + AC + BC (Vì D nằm giữa B và C)</w:t>
      </w:r>
    </w:p>
    <w:p w:rsidR="001A6FA4" w:rsidRPr="00031BB2" w:rsidRDefault="001A6FA4" w:rsidP="001A6FA4">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AD &lt; </w:t>
      </w:r>
      <m:oMath>
        <m:f>
          <m:fPr>
            <m:ctrlPr>
              <w:rPr>
                <w:rFonts w:ascii="Cambria Math" w:eastAsia="Times New Roman" w:hAnsi="Cambria Math" w:cstheme="majorHAnsi"/>
                <w:i/>
                <w:szCs w:val="28"/>
              </w:rPr>
            </m:ctrlPr>
          </m:fPr>
          <m:num>
            <m:r>
              <w:rPr>
                <w:rFonts w:ascii="Cambria Math" w:eastAsia="Times New Roman" w:hAnsi="Cambria Math" w:cstheme="majorHAnsi"/>
                <w:szCs w:val="28"/>
              </w:rPr>
              <m:t xml:space="preserve">AB + AC + BC </m:t>
            </m:r>
          </m:num>
          <m:den>
            <m:r>
              <w:rPr>
                <w:rFonts w:ascii="Cambria Math" w:eastAsia="Times New Roman" w:hAnsi="Cambria Math" w:cstheme="majorHAnsi"/>
                <w:szCs w:val="28"/>
              </w:rPr>
              <m:t>2</m:t>
            </m:r>
          </m:den>
        </m:f>
      </m:oMath>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Vậy AD nhỏ hơn nửa chu vi của tam giác ABC</w:t>
      </w:r>
    </w:p>
    <w:p w:rsidR="001A6FA4" w:rsidRPr="00031BB2" w:rsidRDefault="001A6FA4" w:rsidP="001A6FA4">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 HƯỚNG DẪN VỀ NHÀ</w:t>
      </w:r>
    </w:p>
    <w:p w:rsidR="001A6FA4" w:rsidRPr="00031BB2" w:rsidRDefault="001A6FA4" w:rsidP="001A6FA4">
      <w:pPr>
        <w:spacing w:line="240" w:lineRule="auto"/>
        <w:rPr>
          <w:rFonts w:asciiTheme="majorHAnsi" w:hAnsiTheme="majorHAnsi" w:cstheme="majorHAnsi"/>
          <w:szCs w:val="28"/>
          <w:lang w:val="pt-BR"/>
        </w:rPr>
      </w:pPr>
      <w:r w:rsidRPr="00031BB2">
        <w:rPr>
          <w:rFonts w:asciiTheme="majorHAnsi" w:hAnsiTheme="majorHAnsi" w:cstheme="majorHAnsi"/>
          <w:szCs w:val="28"/>
          <w:lang w:val="pt-BR"/>
        </w:rPr>
        <w:t>- Ghi nhớ kiến thứ</w:t>
      </w:r>
      <w:r>
        <w:rPr>
          <w:rFonts w:asciiTheme="majorHAnsi" w:hAnsiTheme="majorHAnsi" w:cstheme="majorHAnsi"/>
          <w:szCs w:val="28"/>
          <w:lang w:val="pt-BR"/>
        </w:rPr>
        <w:t xml:space="preserve">c trong bài. </w:t>
      </w:r>
      <w:r w:rsidRPr="00031BB2">
        <w:rPr>
          <w:rFonts w:asciiTheme="majorHAnsi" w:hAnsiTheme="majorHAnsi" w:cstheme="majorHAnsi"/>
          <w:szCs w:val="28"/>
          <w:lang w:val="pt-BR"/>
        </w:rPr>
        <w:t>Hoàn thành các bài tập trong SBT.</w:t>
      </w:r>
    </w:p>
    <w:p w:rsidR="001A6FA4" w:rsidRPr="00031BB2" w:rsidRDefault="001A6FA4" w:rsidP="001A6FA4">
      <w:pPr>
        <w:spacing w:line="240" w:lineRule="auto"/>
        <w:rPr>
          <w:rFonts w:asciiTheme="majorHAnsi" w:hAnsiTheme="majorHAnsi" w:cstheme="majorHAnsi"/>
          <w:szCs w:val="28"/>
          <w:lang w:val="pt-BR"/>
        </w:rPr>
      </w:pPr>
      <w:r w:rsidRPr="00031BB2">
        <w:rPr>
          <w:rFonts w:asciiTheme="majorHAnsi" w:hAnsiTheme="majorHAnsi" w:cstheme="majorHAnsi"/>
          <w:szCs w:val="28"/>
          <w:lang w:val="pt-BR"/>
        </w:rPr>
        <w:t>- Tìm hiểu thêm về nhà toán học Euclid.</w:t>
      </w:r>
    </w:p>
    <w:p w:rsidR="001A6FA4" w:rsidRPr="00784D82" w:rsidRDefault="001A6FA4" w:rsidP="001A6FA4">
      <w:pPr>
        <w:spacing w:line="240" w:lineRule="auto"/>
        <w:rPr>
          <w:rFonts w:asciiTheme="majorHAnsi" w:hAnsiTheme="majorHAnsi" w:cstheme="majorHAnsi"/>
          <w:szCs w:val="28"/>
          <w:lang w:val="pt-BR"/>
        </w:rPr>
      </w:pPr>
      <w:r w:rsidRPr="00031BB2">
        <w:rPr>
          <w:rFonts w:asciiTheme="majorHAnsi" w:hAnsiTheme="majorHAnsi" w:cstheme="majorHAnsi"/>
          <w:szCs w:val="28"/>
          <w:lang w:val="pt-BR"/>
        </w:rPr>
        <w:t>- Chuẩn bị và xem trước các bài tập bài “</w:t>
      </w:r>
      <w:r w:rsidRPr="00784D82">
        <w:rPr>
          <w:rFonts w:asciiTheme="majorHAnsi" w:hAnsiTheme="majorHAnsi" w:cstheme="majorHAnsi"/>
          <w:szCs w:val="28"/>
          <w:lang w:val="pt-BR"/>
        </w:rPr>
        <w:t>Luyện tập chung”.</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FA4"/>
    <w:rsid w:val="001A6FA4"/>
    <w:rsid w:val="0075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6EDA9-52ED-4CBC-A1DF-1E36B738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FA4"/>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1A6FA4"/>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1A6FA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1A6FA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1A6FA4"/>
    <w:rPr>
      <w:rFonts w:ascii=".VnTime" w:eastAsia="Times New Roman" w:hAnsi=".VnTime" w:cs="Times New Roman"/>
      <w:sz w:val="26"/>
      <w:szCs w:val="24"/>
    </w:rPr>
  </w:style>
  <w:style w:type="table" w:styleId="TableGrid">
    <w:name w:val="Table Grid"/>
    <w:aliases w:val="Bảng TK,trongbang"/>
    <w:basedOn w:val="TableNormal"/>
    <w:uiPriority w:val="39"/>
    <w:qFormat/>
    <w:rsid w:val="001A6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A6FA4"/>
    <w:pPr>
      <w:ind w:left="720"/>
      <w:contextualSpacing/>
    </w:pPr>
  </w:style>
  <w:style w:type="character" w:customStyle="1" w:styleId="ListParagraphChar">
    <w:name w:val="List Paragraph Char"/>
    <w:link w:val="ListParagraph"/>
    <w:uiPriority w:val="34"/>
    <w:qFormat/>
    <w:rsid w:val="001A6FA4"/>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1A6FA4"/>
    <w:rPr>
      <w:rFonts w:ascii="VNI-Times" w:eastAsia="Times New Roman" w:hAnsi="VNI-Times" w:cs="Times New Roman"/>
      <w:b/>
      <w:bCs/>
      <w:sz w:val="26"/>
      <w:szCs w:val="24"/>
    </w:rPr>
  </w:style>
  <w:style w:type="paragraph" w:styleId="NoSpacing">
    <w:name w:val="No Spacing"/>
    <w:aliases w:val="Nomarl"/>
    <w:uiPriority w:val="1"/>
    <w:qFormat/>
    <w:rsid w:val="001A6FA4"/>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2023-07-28T02:04:00Z</dcterms:created>
  <dcterms:modified xsi:type="dcterms:W3CDTF">2023-07-28T02:04:00Z</dcterms:modified>
</cp:coreProperties>
</file>