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C27" w:rsidRDefault="00BE5C27" w:rsidP="00BE5C27">
      <w:pPr>
        <w:tabs>
          <w:tab w:val="left" w:pos="405"/>
          <w:tab w:val="left" w:pos="3047"/>
          <w:tab w:val="center" w:pos="4734"/>
        </w:tabs>
        <w:jc w:val="center"/>
        <w:rPr>
          <w:rFonts w:ascii="Times New Roman" w:hAnsi="Times New Roman" w:cs="Times New Roman"/>
          <w:b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Tiết 26</w:t>
      </w: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>Bài 24</w:t>
      </w:r>
      <w:r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  <w:lang w:val="pt-BR"/>
        </w:rPr>
        <w:t>TỪ TRƯỜNG CỦA ỐNG DÂY CÓ DÒNG ĐIỆN CHẠY QUA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pt-BR"/>
        </w:rPr>
        <w:t>I</w:t>
      </w:r>
      <w:r>
        <w:rPr>
          <w:rFonts w:ascii="Times New Roman" w:hAnsi="Times New Roman" w:cs="Times New Roman"/>
          <w:b/>
          <w:sz w:val="26"/>
          <w:szCs w:val="26"/>
          <w:lang w:val="pt-BR"/>
        </w:rPr>
        <w:t>. MỤC TIÊU:</w:t>
      </w:r>
    </w:p>
    <w:p w:rsidR="00BE5C27" w:rsidRDefault="00BE5C27" w:rsidP="00BE5C27">
      <w:pPr>
        <w:spacing w:after="0"/>
        <w:jc w:val="both"/>
        <w:outlineLvl w:val="0"/>
        <w:rPr>
          <w:rFonts w:ascii="Times New Roman" w:hAnsi="Times New Roman" w:cs="Times New Roman"/>
          <w:b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sz w:val="26"/>
          <w:szCs w:val="26"/>
          <w:lang w:val="pt-BR"/>
        </w:rPr>
        <w:t>1. Kiến thức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bCs/>
          <w:sz w:val="26"/>
          <w:szCs w:val="26"/>
          <w:lang w:val="nl-NL"/>
        </w:rPr>
        <w:t>- So sánh được từ phổ của ống dây có dòng điện chạy qua với từ phổ của thanh nam châm thẳng.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bCs/>
          <w:sz w:val="26"/>
          <w:szCs w:val="26"/>
          <w:lang w:val="nl-NL"/>
        </w:rPr>
        <w:t>- Vẽ được đường sức từ biểu diễn từ trường của ống dây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bCs/>
          <w:sz w:val="26"/>
          <w:szCs w:val="26"/>
          <w:lang w:val="nl-NL"/>
        </w:rPr>
        <w:t>- Vận dụng quy tắc nắm tay phải để xác định chiều đường sức từ của ống dây có dòng điện chạy qua khi biết chiều dòng điện.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bCs/>
          <w:sz w:val="26"/>
          <w:szCs w:val="26"/>
          <w:lang w:val="nl-NL"/>
        </w:rPr>
        <w:t>- So sánh được từ phổ của ống dây có dòng điện chạy qua với từ phổ của thanh nam châm thẳng.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bCs/>
          <w:sz w:val="26"/>
          <w:szCs w:val="26"/>
          <w:lang w:val="nl-NL"/>
        </w:rPr>
        <w:t>- Vẽ được đường sức từ biểu diễn từ trường của ống dây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bCs/>
          <w:sz w:val="26"/>
          <w:szCs w:val="26"/>
          <w:lang w:val="nl-NL"/>
        </w:rPr>
        <w:t>- Vận dụng quy tắc nắm tay phải để xác định chiều đường sức từ của ống dây có dòng điện chạy qua khi biết chiều dòng điện.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2. Năng lực:</w:t>
      </w:r>
    </w:p>
    <w:p w:rsidR="00BE5C27" w:rsidRDefault="00BE5C27" w:rsidP="00BE5C2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>- Năng lực tự học: đọc tài liệu, ghi chép cá nhân.</w:t>
      </w:r>
    </w:p>
    <w:p w:rsidR="00BE5C27" w:rsidRDefault="00BE5C27" w:rsidP="00BE5C2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>- Năng lực nêu và giải quyết vấn đề.</w:t>
      </w:r>
    </w:p>
    <w:p w:rsidR="00BE5C27" w:rsidRDefault="00BE5C27" w:rsidP="00BE5C2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>- Năng lực hợp tác nhóm: Thảo luận và phản biện.</w:t>
      </w:r>
    </w:p>
    <w:p w:rsidR="00BE5C27" w:rsidRDefault="00BE5C27" w:rsidP="00BE5C2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>- Năng lực trình bày và trao đổi thông tin trước lớp.</w:t>
      </w:r>
    </w:p>
    <w:p w:rsidR="00BE5C27" w:rsidRDefault="00BE5C27" w:rsidP="00BE5C27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6"/>
          <w:szCs w:val="26"/>
          <w:lang w:val="vi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3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>. P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hẩm chất</w:t>
      </w:r>
    </w:p>
    <w:p w:rsidR="00BE5C27" w:rsidRDefault="00BE5C27" w:rsidP="00BE5C27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  <w:lang w:val="vi-VN" w:eastAsia="vi-VN"/>
        </w:rPr>
      </w:pPr>
      <w:r>
        <w:rPr>
          <w:rFonts w:ascii="Times New Roman" w:hAnsi="Times New Roman" w:cs="Times New Roman"/>
          <w:sz w:val="26"/>
          <w:szCs w:val="26"/>
          <w:lang w:val="vi-VN" w:eastAsia="vi-VN"/>
        </w:rPr>
        <w:t>- Giúp học sinh rèn luyện bản thân phát triển các phẩm chất tốt đẹp: yêu nước, nhân ái, chăm chỉ, trung thực, trách nhiệm.</w:t>
      </w:r>
    </w:p>
    <w:p w:rsidR="00BE5C27" w:rsidRDefault="00BE5C27" w:rsidP="00BE5C27">
      <w:pPr>
        <w:snapToGrid w:val="0"/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vi-VN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vi-VN"/>
        </w:rPr>
        <w:t>II. THIẾT BỊ DẠY HỌC VÀ HỌC LIỆU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1. Giáo viên: </w:t>
      </w:r>
    </w:p>
    <w:p w:rsidR="00BE5C27" w:rsidRDefault="00BE5C27" w:rsidP="00BE5C27">
      <w:pPr>
        <w:spacing w:after="0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- Kế hoạch bài học.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 xml:space="preserve">- Học liệu: </w:t>
      </w:r>
      <w:r>
        <w:rPr>
          <w:rFonts w:ascii="Times New Roman" w:hAnsi="Times New Roman" w:cs="Times New Roman"/>
          <w:bCs/>
          <w:sz w:val="26"/>
          <w:szCs w:val="26"/>
          <w:lang w:val="nl-NL"/>
        </w:rPr>
        <w:t>+ 1 nguồn điện 6V. + 2 đoạn dây dẫn.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bCs/>
          <w:sz w:val="26"/>
          <w:szCs w:val="26"/>
          <w:lang w:val="nl-NL"/>
        </w:rPr>
        <w:t>+ Bộ thí nghiệm xác định từ trường trong ống dây.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2. Học sinh: 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bCs/>
          <w:sz w:val="26"/>
          <w:szCs w:val="26"/>
          <w:lang w:val="nl-NL"/>
        </w:rPr>
        <w:t>+ 1 nguồn điện 6V. + 2 đoạn dây dẫn.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bCs/>
          <w:sz w:val="26"/>
          <w:szCs w:val="26"/>
          <w:lang w:val="nl-NL"/>
        </w:rPr>
        <w:t>+ Bộ thí nghiệm xác định từ trường trong ống dây.</w:t>
      </w:r>
    </w:p>
    <w:p w:rsidR="00BE5C27" w:rsidRDefault="00BE5C27" w:rsidP="00BE5C27">
      <w:pPr>
        <w:spacing w:after="0"/>
        <w:jc w:val="both"/>
        <w:outlineLvl w:val="0"/>
        <w:rPr>
          <w:rFonts w:ascii="Times New Roman" w:hAnsi="Times New Roman" w:cs="Times New Roman"/>
          <w:b/>
          <w:spacing w:val="2"/>
          <w:position w:val="-2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pt-BR"/>
        </w:rPr>
        <w:t xml:space="preserve">III. </w:t>
      </w:r>
      <w:r>
        <w:rPr>
          <w:rFonts w:ascii="Times New Roman" w:hAnsi="Times New Roman" w:cs="Times New Roman"/>
          <w:b/>
          <w:spacing w:val="2"/>
          <w:position w:val="-2"/>
          <w:sz w:val="26"/>
          <w:szCs w:val="26"/>
          <w:lang w:val="vi-VN"/>
        </w:rPr>
        <w:t>TIẾN TRÌNH DẠY HỌC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A. HOẠT ĐỘNG KHỞI ĐỘNG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(5 phút)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bCs/>
          <w:sz w:val="26"/>
          <w:szCs w:val="26"/>
          <w:lang w:val="nl-NL"/>
        </w:rPr>
        <w:t>+ Nêu được cách tạo ra từ phổ và đặc điểm từ phổ của nam châm thẳng.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bCs/>
          <w:sz w:val="26"/>
          <w:szCs w:val="26"/>
          <w:lang w:val="nl-NL"/>
        </w:rPr>
        <w:t>+ Nêu được quy ước vẽ chiều đường sức từ.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bCs/>
          <w:sz w:val="26"/>
          <w:szCs w:val="26"/>
          <w:lang w:val="nl-NL"/>
        </w:rPr>
        <w:t>+ Vẽ và xác định được chiều đường sức từ biểu</w:t>
      </w:r>
      <w:r>
        <w:rPr>
          <w:rFonts w:ascii="Times New Roman" w:hAnsi="Times New Roman" w:cs="Times New Roman"/>
          <w:b/>
          <w:bCs/>
          <w:sz w:val="26"/>
          <w:szCs w:val="26"/>
          <w:lang w:val="nl-NL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lang w:val="nl-NL"/>
        </w:rPr>
        <w:t>diễn từ trường của thanh nam châm thẳng?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Cs/>
          <w:sz w:val="26"/>
          <w:szCs w:val="26"/>
          <w:lang w:val="nl-NL"/>
        </w:rPr>
        <w:t>+ Chữa bài 23.1 và 23.2 SBT</w:t>
      </w:r>
      <w:r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i/>
          <w:sz w:val="26"/>
          <w:szCs w:val="26"/>
          <w:lang w:val="nl-NL"/>
        </w:rPr>
      </w:pPr>
      <w:r>
        <w:rPr>
          <w:rFonts w:ascii="Times New Roman" w:hAnsi="Times New Roman" w:cs="Times New Roman"/>
          <w:i/>
          <w:sz w:val="26"/>
          <w:szCs w:val="26"/>
          <w:lang w:val="nl-NL"/>
        </w:rPr>
        <w:t xml:space="preserve">-&gt;Giáo viên gieo vấn đề cần tìm hiểu trong bài học: </w:t>
      </w:r>
      <w:r>
        <w:rPr>
          <w:rFonts w:ascii="Times New Roman" w:hAnsi="Times New Roman" w:cs="Times New Roman"/>
          <w:sz w:val="26"/>
          <w:szCs w:val="26"/>
          <w:lang w:val="nl-NL"/>
        </w:rPr>
        <w:t>Như SGK.</w:t>
      </w:r>
    </w:p>
    <w:p w:rsidR="00BE5C27" w:rsidRPr="002E709D" w:rsidRDefault="00BE5C27" w:rsidP="00BE5C2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B. HOẠT ĐỘNG HÌNH THÀNH KIẾN THỨC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</w:p>
    <w:tbl>
      <w:tblPr>
        <w:tblW w:w="91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850"/>
        <w:gridCol w:w="790"/>
        <w:gridCol w:w="2862"/>
      </w:tblGrid>
      <w:tr w:rsidR="00BE5C27" w:rsidTr="00CB62ED"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27" w:rsidRDefault="00BE5C27" w:rsidP="00CB62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HOẠT  ĐỘNG CỦA GV - HS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27" w:rsidRDefault="00BE5C27" w:rsidP="00CB62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SẢN PHẨM DỰ KIẾN</w:t>
            </w:r>
          </w:p>
        </w:tc>
      </w:tr>
      <w:tr w:rsidR="00BE5C27" w:rsidTr="00CB62ED">
        <w:trPr>
          <w:trHeight w:val="699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27" w:rsidRPr="002E709D" w:rsidRDefault="00BE5C27" w:rsidP="00CB62E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 xml:space="preserve">Hoạt động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1: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Tạo ra và quan sát từ phổ của ống dây có dòng điện chạy qua. (15 phút)</w:t>
            </w:r>
          </w:p>
        </w:tc>
      </w:tr>
      <w:tr w:rsidR="00BE5C27" w:rsidTr="00CB62E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 xml:space="preserve">Yêu cầu HS đọc SGK mục 1 tìm hiểu: 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+ Mục đích thí nghiệm?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+ Dụng cụ thí nghiệm?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+ Cách tiến hành thí nghiệm?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Giao dụng cụ cho các nhóm.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Yêu cầu các nhóm tiến hành TN.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+ Các nhóm thảo luận câu C1-C3.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+ Từ kết quả TN ở câu C1, C2, C3 chúng ta rút ra được kết luận  gì về từ phổ, đường sức từ và chiều đường sức từ ở hai đầu ống dây?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-&gt;Giáo viên chốt kiến thức và ghi bảng:</w:t>
            </w: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nl-NL"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Từ phổ, đường sức từ của ống dây có dòng điện chạy qua:</w:t>
            </w: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  <w:lang w:val="nl-NL"/>
              </w:rPr>
              <w:t xml:space="preserve"> 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>1. Thí nghiệm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nl-NL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nl-NL"/>
              </w:rPr>
              <w:t xml:space="preserve">  SGK/24.1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  <w:lang w:val="nl-NL"/>
              </w:rPr>
              <w:t xml:space="preserve">a, Quan sát từ phổ tạo thành: 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C1: Phần từ phổ ở bên ngoài ống dây có dòng điện chạy qua và bên ngoài thanh nam châm giống nhau.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- Khác nhau: trong lòng ống dây cũng có các đường mạt sắt được sắp xếp gần như song song  với nhau.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  <w:lang w:val="nl-NL"/>
              </w:rPr>
              <w:t>b, Vẽ đường sức từ :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C2: Đường sức từ ở bên ngoài và trong ống dây tạo thành những đường cong khép kín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  <w:lang w:val="nl-NL"/>
              </w:rPr>
              <w:t xml:space="preserve">c, Xác định chiều của đường sức từ. 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C3: Giống như thanh nam châm, tại hai đầu ống dây, các đường sức từ cùng đi vào một đầu và cùng đi ra ở đầu kia.</w:t>
            </w:r>
          </w:p>
          <w:p w:rsidR="00BE5C27" w:rsidRPr="002E709D" w:rsidRDefault="00BE5C27" w:rsidP="00CB62E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>2. Kết luận: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SGK/66</w:t>
            </w:r>
          </w:p>
        </w:tc>
      </w:tr>
      <w:tr w:rsidR="00BE5C27" w:rsidTr="00CB62ED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27" w:rsidRPr="002E709D" w:rsidRDefault="00BE5C27" w:rsidP="00CB62E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Hoạt động 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.2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: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nl-NL"/>
              </w:rPr>
              <w:t>Tìm hiểu quy tắc nắm tay phải (15 phút)</w:t>
            </w:r>
          </w:p>
        </w:tc>
      </w:tr>
      <w:tr w:rsidR="00BE5C27" w:rsidTr="00CB62ED"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Từ trường do dòng điện sinh ra, vậy chiều của đường sức từ có phụ thuộc vào chiều dòng điện hay không? Làm thế nào để kiểm tra được điều đó?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+ Tổ chức cho HS làm TN theo nhóm để kiểm tra dự đoán.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+ Phát biểu nội dung quy tác nắm tay phải.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  <w:lang w:val="nl-NL"/>
              </w:rPr>
              <w:t xml:space="preserve">Lưu ý: 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+ Tránh nhầm lẫn khi áp dụng quy tắc: Cách xác định chiều dòng điện, cách đặt ngón tay...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lastRenderedPageBreak/>
              <w:t>+ Xác định chiều đường sức từ khi đã đổi chiều dòng điện.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- Học sinh: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+ Đọc SGK nêu dự đoán, cách làm TN kiểm tra.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+ Thực hiện làm thí nghiệm.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+ Phát biểu nội dung quy tắc nắm tay phải.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 xml:space="preserve">- Giáo viên: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Điều khiển lớp làm TN và thảo luận.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-&gt;Giáo viên chốt kiến thức và ghi bảng: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nl-NL"/>
              </w:rPr>
              <w:lastRenderedPageBreak/>
              <w:t>II. Quy tắc nắm tay phải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: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nl-NL"/>
              </w:rPr>
            </w:pP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nl-NL"/>
              </w:rPr>
              <w:t>1. Chiều đường sức từ của ống dây có dòng điện chạy qua phụ thuộc vào yếu tố nào?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  <w:lang w:val="nl-NL"/>
              </w:rPr>
              <w:t>a, Dự đoán: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 xml:space="preserve"> SGK/ 66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  <w:lang w:val="nl-NL"/>
              </w:rPr>
              <w:t>b, Làm TN, dùng nam châm thử để kiểm tra dự đoán.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  <w:lang w:val="nl-NL"/>
              </w:rPr>
              <w:t xml:space="preserve">c, Kết luận: </w:t>
            </w:r>
          </w:p>
          <w:p w:rsidR="00BE5C27" w:rsidRPr="002E709D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Chiều đường sức từ của ống dây phụ thuộc vào chiều của dòng điện chạy qua các vòng dây.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2. Qui tắc nắm tay phải:  (SGK)</w:t>
            </w:r>
          </w:p>
        </w:tc>
      </w:tr>
      <w:tr w:rsidR="00BE5C27" w:rsidTr="00CB62ED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27" w:rsidRPr="002E709D" w:rsidRDefault="00BE5C27" w:rsidP="00CB6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 xml:space="preserve">HOẠT ĐỘNG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LUYỆN TẬP (7 phút)</w:t>
            </w:r>
          </w:p>
        </w:tc>
      </w:tr>
      <w:tr w:rsidR="00BE5C27" w:rsidTr="00CB62ED"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+ Gọi 2 HS đọc ghi nhớ.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 xml:space="preserve">+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Y/c các nhóm thảo luận làm C4 - C6.</w:t>
            </w:r>
          </w:p>
          <w:p w:rsidR="00BE5C27" w:rsidRDefault="00BE5C27" w:rsidP="00CB62ED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 xml:space="preserve">+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Đại diện các cặp báo cáo kết quả, các cặp khác nhận xét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 xml:space="preserve">-&gt;Giáo viên chốt kiến thức và ghi bảng: 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III. Vận dụng:</w:t>
            </w:r>
          </w:p>
          <w:p w:rsidR="00BE5C27" w:rsidRDefault="00BE5C27" w:rsidP="00CB62ED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  <w:lang w:val="de-DE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de-DE"/>
              </w:rPr>
              <w:t>* Ghi nhớ/SGK.</w:t>
            </w:r>
          </w:p>
          <w:p w:rsidR="00BE5C27" w:rsidRDefault="00BE5C27" w:rsidP="00CB62ED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b/>
                <w:sz w:val="26"/>
                <w:szCs w:val="26"/>
                <w:lang w:val="de-DE"/>
              </w:rPr>
            </w:pP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C4: Đầu A là cực Nam, đầu B là cực Bắc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C5: Kim nam châm bị vẽ sai chiều là kim số 5. Dòng điện trong ống dây có chiều đi ra ở đầu dây B.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C6: Đầu A của cuôn dây là cực Bắc đầu B là cực Nam.</w:t>
            </w:r>
          </w:p>
        </w:tc>
      </w:tr>
      <w:tr w:rsidR="00BE5C27" w:rsidTr="00CB62ED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D. HOẠT ĐỘNG VẬN DỤNG (3 phút)</w:t>
            </w:r>
          </w:p>
        </w:tc>
      </w:tr>
      <w:tr w:rsidR="00BE5C27" w:rsidTr="00CB62ED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- Giáo viên yêu cầu: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+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Đọc và chuẩn bị nội dung bài tiếp theo.</w:t>
            </w:r>
          </w:p>
          <w:p w:rsidR="00BE5C27" w:rsidRDefault="00BE5C27" w:rsidP="00CB62ED">
            <w:pPr>
              <w:tabs>
                <w:tab w:val="left" w:pos="280"/>
                <w:tab w:val="left" w:pos="560"/>
                <w:tab w:val="left" w:pos="672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+ Đọc mục ghi nhớ và có thể em chưa biết.</w:t>
            </w:r>
          </w:p>
          <w:p w:rsidR="00BE5C27" w:rsidRDefault="00BE5C27" w:rsidP="00CB62ED">
            <w:pPr>
              <w:tabs>
                <w:tab w:val="left" w:pos="280"/>
                <w:tab w:val="left" w:pos="560"/>
                <w:tab w:val="left" w:pos="672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+ Xem trước bài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25 “Sự nhiễm từ của sắt, thép - Nam châm điện”.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+ Làm các BTVN từ 24.1 - 24.8/SBT.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 xml:space="preserve">- Học sinh: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Tìm hiểu trên Internet, tài liệu sách báo, hỏi ý kiến phụ huynh, người lớn hoặc tự nghiên cứu ND bài học để trả lời.</w:t>
            </w:r>
          </w:p>
          <w:p w:rsidR="00BE5C27" w:rsidRDefault="00BE5C27" w:rsidP="00CB62ED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lastRenderedPageBreak/>
              <w:t>- Giáo viên nhận xét, đánh giá khi kiểm tra vở BT hoặc KT miệng vào tiết học sau..</w:t>
            </w:r>
          </w:p>
        </w:tc>
      </w:tr>
    </w:tbl>
    <w:p w:rsidR="00BE5C27" w:rsidRDefault="00BE5C27" w:rsidP="00BE5C2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* Hướng dẫn về nhà</w:t>
      </w:r>
    </w:p>
    <w:p w:rsidR="00BE5C27" w:rsidRDefault="00BE5C27" w:rsidP="00BE5C27">
      <w:pPr>
        <w:tabs>
          <w:tab w:val="left" w:pos="280"/>
          <w:tab w:val="left" w:pos="560"/>
          <w:tab w:val="left" w:pos="672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>+ Đọc mục ghi nhớ và có thể em chưa biết.</w:t>
      </w:r>
    </w:p>
    <w:p w:rsidR="00BE5C27" w:rsidRDefault="00BE5C27" w:rsidP="00BE5C27">
      <w:pPr>
        <w:tabs>
          <w:tab w:val="left" w:pos="280"/>
          <w:tab w:val="left" w:pos="560"/>
          <w:tab w:val="left" w:pos="6720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+ Xem trước bài </w:t>
      </w:r>
      <w:r>
        <w:rPr>
          <w:rFonts w:ascii="Times New Roman" w:hAnsi="Times New Roman" w:cs="Times New Roman"/>
          <w:i/>
          <w:sz w:val="26"/>
          <w:szCs w:val="26"/>
          <w:lang w:val="nl-NL"/>
        </w:rPr>
        <w:t>25 “Sự nhiễm từ của sắt, thép - Nam châm điện”.</w:t>
      </w:r>
    </w:p>
    <w:p w:rsidR="00BE5C27" w:rsidRDefault="00BE5C27" w:rsidP="00BE5C27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>+ Làm các BTVN từ 24.1 - 24.8/SBT.</w:t>
      </w:r>
    </w:p>
    <w:p w:rsidR="00DB6774" w:rsidRPr="00BE5C27" w:rsidRDefault="00DB6774" w:rsidP="00BE5C27">
      <w:bookmarkStart w:id="0" w:name="_GoBack"/>
      <w:bookmarkEnd w:id="0"/>
    </w:p>
    <w:sectPr w:rsidR="00DB6774" w:rsidRPr="00BE5C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bullet"/>
      <w:lvlText w:val="+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15162CE7"/>
    <w:multiLevelType w:val="multilevel"/>
    <w:tmpl w:val="15162CE7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left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Letter"/>
      <w:lvlText w:val="%6)"/>
      <w:lvlJc w:val="left"/>
      <w:pPr>
        <w:tabs>
          <w:tab w:val="left" w:pos="4320"/>
        </w:tabs>
        <w:ind w:left="4320" w:hanging="360"/>
      </w:pPr>
    </w:lvl>
    <w:lvl w:ilvl="6">
      <w:start w:val="1"/>
      <w:numFmt w:val="lowerLetter"/>
      <w:lvlText w:val="%7)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Letter"/>
      <w:lvlText w:val="%9)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5F34DF4"/>
    <w:multiLevelType w:val="multilevel"/>
    <w:tmpl w:val="15F34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D0D7F"/>
    <w:multiLevelType w:val="multilevel"/>
    <w:tmpl w:val="F8206FB6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Theme="minorHAnsi" w:eastAsiaTheme="minorHAnsi" w:hAnsiTheme="minorHAnsi" w:cstheme="minorBidi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34542ADA"/>
    <w:multiLevelType w:val="multilevel"/>
    <w:tmpl w:val="34542ADA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left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Letter"/>
      <w:lvlText w:val="%6)"/>
      <w:lvlJc w:val="left"/>
      <w:pPr>
        <w:tabs>
          <w:tab w:val="left" w:pos="4320"/>
        </w:tabs>
        <w:ind w:left="4320" w:hanging="360"/>
      </w:pPr>
    </w:lvl>
    <w:lvl w:ilvl="6">
      <w:start w:val="1"/>
      <w:numFmt w:val="lowerLetter"/>
      <w:lvlText w:val="%7)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Letter"/>
      <w:lvlText w:val="%9)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F2910AB"/>
    <w:multiLevelType w:val="hybridMultilevel"/>
    <w:tmpl w:val="0B8090A2"/>
    <w:lvl w:ilvl="0" w:tplc="3D2E81F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A7C1A4C"/>
    <w:multiLevelType w:val="multilevel"/>
    <w:tmpl w:val="5A7C1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F361A3"/>
    <w:multiLevelType w:val="multilevel"/>
    <w:tmpl w:val="5EF361A3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left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left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left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71ED5A52"/>
    <w:multiLevelType w:val="multilevel"/>
    <w:tmpl w:val="71ED5A52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left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Letter"/>
      <w:lvlText w:val="%6)"/>
      <w:lvlJc w:val="left"/>
      <w:pPr>
        <w:tabs>
          <w:tab w:val="left" w:pos="4320"/>
        </w:tabs>
        <w:ind w:left="4320" w:hanging="360"/>
      </w:pPr>
    </w:lvl>
    <w:lvl w:ilvl="6">
      <w:start w:val="1"/>
      <w:numFmt w:val="lowerLetter"/>
      <w:lvlText w:val="%7)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Letter"/>
      <w:lvlText w:val="%9)"/>
      <w:lvlJc w:val="left"/>
      <w:pPr>
        <w:tabs>
          <w:tab w:val="left" w:pos="6480"/>
        </w:tabs>
        <w:ind w:left="6480" w:hanging="360"/>
      </w:pPr>
    </w:lvl>
  </w:abstractNum>
  <w:abstractNum w:abstractNumId="9">
    <w:nsid w:val="73415AC8"/>
    <w:multiLevelType w:val="multilevel"/>
    <w:tmpl w:val="73415AC8"/>
    <w:lvl w:ilvl="0">
      <w:start w:val="1"/>
      <w:numFmt w:val="upperLetter"/>
      <w:lvlText w:val="%1."/>
      <w:lvlJc w:val="left"/>
      <w:pPr>
        <w:ind w:left="6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42" w:hanging="360"/>
      </w:pPr>
    </w:lvl>
    <w:lvl w:ilvl="2">
      <w:start w:val="1"/>
      <w:numFmt w:val="lowerRoman"/>
      <w:lvlText w:val="%3."/>
      <w:lvlJc w:val="right"/>
      <w:pPr>
        <w:ind w:left="2062" w:hanging="180"/>
      </w:pPr>
    </w:lvl>
    <w:lvl w:ilvl="3">
      <w:start w:val="1"/>
      <w:numFmt w:val="decimal"/>
      <w:lvlText w:val="%4."/>
      <w:lvlJc w:val="left"/>
      <w:pPr>
        <w:ind w:left="2782" w:hanging="360"/>
      </w:pPr>
    </w:lvl>
    <w:lvl w:ilvl="4">
      <w:start w:val="1"/>
      <w:numFmt w:val="lowerLetter"/>
      <w:lvlText w:val="%5."/>
      <w:lvlJc w:val="left"/>
      <w:pPr>
        <w:ind w:left="3502" w:hanging="360"/>
      </w:pPr>
    </w:lvl>
    <w:lvl w:ilvl="5">
      <w:start w:val="1"/>
      <w:numFmt w:val="lowerRoman"/>
      <w:lvlText w:val="%6."/>
      <w:lvlJc w:val="right"/>
      <w:pPr>
        <w:ind w:left="4222" w:hanging="180"/>
      </w:pPr>
    </w:lvl>
    <w:lvl w:ilvl="6">
      <w:start w:val="1"/>
      <w:numFmt w:val="decimal"/>
      <w:lvlText w:val="%7."/>
      <w:lvlJc w:val="left"/>
      <w:pPr>
        <w:ind w:left="4942" w:hanging="360"/>
      </w:pPr>
    </w:lvl>
    <w:lvl w:ilvl="7">
      <w:start w:val="1"/>
      <w:numFmt w:val="lowerLetter"/>
      <w:lvlText w:val="%8."/>
      <w:lvlJc w:val="left"/>
      <w:pPr>
        <w:ind w:left="5662" w:hanging="360"/>
      </w:pPr>
    </w:lvl>
    <w:lvl w:ilvl="8">
      <w:start w:val="1"/>
      <w:numFmt w:val="lowerRoman"/>
      <w:lvlText w:val="%9."/>
      <w:lvlJc w:val="right"/>
      <w:pPr>
        <w:ind w:left="6382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6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5E1"/>
    <w:rsid w:val="000525E1"/>
    <w:rsid w:val="001642BE"/>
    <w:rsid w:val="00272C50"/>
    <w:rsid w:val="003E604A"/>
    <w:rsid w:val="00411F8F"/>
    <w:rsid w:val="004E240C"/>
    <w:rsid w:val="007A3508"/>
    <w:rsid w:val="00860BDB"/>
    <w:rsid w:val="008C737C"/>
    <w:rsid w:val="00972BFE"/>
    <w:rsid w:val="00AA3D1B"/>
    <w:rsid w:val="00B21B4F"/>
    <w:rsid w:val="00BE5C27"/>
    <w:rsid w:val="00CF723B"/>
    <w:rsid w:val="00D8403F"/>
    <w:rsid w:val="00DB6774"/>
    <w:rsid w:val="00DE7438"/>
    <w:rsid w:val="00E1639E"/>
    <w:rsid w:val="00EB6BE7"/>
    <w:rsid w:val="00F0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3FF3A8-7DA5-4071-AF3D-DF0FD515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37C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qFormat/>
    <w:rsid w:val="008C737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8C737C"/>
    <w:rPr>
      <w:rFonts w:eastAsia="Times New Roman" w:cs="Times New Roman"/>
      <w:b/>
      <w:bCs/>
      <w:szCs w:val="24"/>
    </w:rPr>
  </w:style>
  <w:style w:type="paragraph" w:styleId="NormalWeb">
    <w:name w:val="Normal (Web)"/>
    <w:basedOn w:val="Normal"/>
    <w:uiPriority w:val="99"/>
    <w:unhideWhenUsed/>
    <w:qFormat/>
    <w:rsid w:val="008C7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table" w:customStyle="1" w:styleId="TableGrid2">
    <w:name w:val="Table Grid2"/>
    <w:basedOn w:val="TableNormal"/>
    <w:uiPriority w:val="59"/>
    <w:qFormat/>
    <w:rsid w:val="008C737C"/>
    <w:pPr>
      <w:spacing w:after="0" w:line="240" w:lineRule="auto"/>
    </w:pPr>
    <w:rPr>
      <w:rFonts w:asciiTheme="minorHAnsi" w:hAnsiTheme="minorHAnsi"/>
      <w:sz w:val="20"/>
      <w:szCs w:val="20"/>
      <w:lang w:val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860BD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860BDB"/>
    <w:rPr>
      <w:rFonts w:eastAsia="Times New Roman" w:cs="Times New Roman"/>
      <w:szCs w:val="24"/>
    </w:rPr>
  </w:style>
  <w:style w:type="character" w:customStyle="1" w:styleId="mi">
    <w:name w:val="mi"/>
    <w:basedOn w:val="DefaultParagraphFont"/>
    <w:qFormat/>
    <w:rsid w:val="00860BDB"/>
  </w:style>
  <w:style w:type="character" w:customStyle="1" w:styleId="mo">
    <w:name w:val="mo"/>
    <w:basedOn w:val="DefaultParagraphFont"/>
    <w:qFormat/>
    <w:rsid w:val="00860BDB"/>
  </w:style>
  <w:style w:type="character" w:customStyle="1" w:styleId="mn">
    <w:name w:val="mn"/>
    <w:basedOn w:val="DefaultParagraphFont"/>
    <w:qFormat/>
    <w:rsid w:val="00860BDB"/>
  </w:style>
  <w:style w:type="paragraph" w:styleId="BodyText">
    <w:name w:val="Body Text"/>
    <w:basedOn w:val="Normal"/>
    <w:link w:val="BodyTextChar"/>
    <w:qFormat/>
    <w:rsid w:val="004E24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qFormat/>
    <w:rsid w:val="004E240C"/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qFormat/>
    <w:rsid w:val="004E240C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unhideWhenUsed/>
    <w:qFormat/>
    <w:rsid w:val="001642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qFormat/>
    <w:rsid w:val="001642BE"/>
    <w:rPr>
      <w:rFonts w:asciiTheme="minorHAnsi" w:hAnsiTheme="minorHAnsi"/>
      <w:sz w:val="16"/>
      <w:szCs w:val="16"/>
    </w:rPr>
  </w:style>
  <w:style w:type="paragraph" w:styleId="Footer">
    <w:name w:val="footer"/>
    <w:basedOn w:val="Normal"/>
    <w:link w:val="FooterChar"/>
    <w:uiPriority w:val="99"/>
    <w:qFormat/>
    <w:rsid w:val="00F0317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03170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704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20</cp:revision>
  <dcterms:created xsi:type="dcterms:W3CDTF">2023-07-28T07:37:00Z</dcterms:created>
  <dcterms:modified xsi:type="dcterms:W3CDTF">2023-07-28T08:59:00Z</dcterms:modified>
</cp:coreProperties>
</file>