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4EB" w:rsidRPr="00CE34EB" w:rsidRDefault="004E67D2" w:rsidP="004E67D2">
      <w:pPr>
        <w:spacing w:before="120" w:after="120"/>
        <w:ind w:right="57"/>
        <w:rPr>
          <w:b/>
          <w:sz w:val="32"/>
          <w:szCs w:val="32"/>
        </w:rPr>
      </w:pPr>
      <w:r>
        <w:rPr>
          <w:b/>
          <w:sz w:val="32"/>
          <w:szCs w:val="32"/>
        </w:rPr>
        <w:t xml:space="preserve">   </w:t>
      </w:r>
      <w:r w:rsidR="00CE34EB" w:rsidRPr="00CE34EB">
        <w:rPr>
          <w:b/>
          <w:sz w:val="32"/>
          <w:szCs w:val="32"/>
        </w:rPr>
        <w:t xml:space="preserve">CHUYÊN ĐỀ : XÂY DỰNG TIẾT DẠY PHẦN CƠ HỌC VẬT LÝ 6 </w:t>
      </w:r>
    </w:p>
    <w:p w:rsidR="0081165C" w:rsidRDefault="00CE34EB" w:rsidP="00CE34EB">
      <w:pPr>
        <w:spacing w:before="120" w:after="120"/>
        <w:ind w:left="57" w:right="57"/>
        <w:jc w:val="center"/>
        <w:rPr>
          <w:b/>
          <w:sz w:val="32"/>
          <w:szCs w:val="32"/>
        </w:rPr>
      </w:pPr>
      <w:r w:rsidRPr="00CE34EB">
        <w:rPr>
          <w:b/>
          <w:sz w:val="32"/>
          <w:szCs w:val="32"/>
        </w:rPr>
        <w:t>THEO HƯỚNG PHÁT TRIỂN NĂNG LỰC HỌC SINH</w:t>
      </w:r>
    </w:p>
    <w:p w:rsidR="00CE34EB" w:rsidRPr="00604CA9" w:rsidRDefault="000430E8" w:rsidP="00CE34EB">
      <w:pPr>
        <w:pStyle w:val="ListParagraph"/>
        <w:numPr>
          <w:ilvl w:val="0"/>
          <w:numId w:val="1"/>
        </w:numPr>
        <w:spacing w:before="120" w:after="120"/>
        <w:ind w:right="57"/>
        <w:rPr>
          <w:b/>
          <w:i/>
          <w:sz w:val="32"/>
          <w:szCs w:val="32"/>
        </w:rPr>
      </w:pPr>
      <w:r>
        <w:rPr>
          <w:b/>
          <w:i/>
          <w:sz w:val="32"/>
          <w:szCs w:val="32"/>
        </w:rPr>
        <w:t xml:space="preserve">Phần mở đầu </w:t>
      </w:r>
    </w:p>
    <w:p w:rsidR="005D3B93" w:rsidRDefault="00E95CBD" w:rsidP="00CE34EB">
      <w:pPr>
        <w:spacing w:before="120" w:after="120"/>
        <w:ind w:left="57" w:right="57"/>
        <w:rPr>
          <w:rFonts w:eastAsia="Times New Roman" w:cs="Times New Roman"/>
          <w:color w:val="333333"/>
          <w:szCs w:val="28"/>
        </w:rPr>
      </w:pPr>
      <w:r w:rsidRPr="005D3B93">
        <w:rPr>
          <w:rFonts w:cs="Times New Roman"/>
          <w:szCs w:val="28"/>
        </w:rPr>
        <w:t xml:space="preserve">      </w:t>
      </w:r>
      <w:r w:rsidR="005D3B93" w:rsidRPr="002F5455">
        <w:rPr>
          <w:rFonts w:eastAsia="Times New Roman" w:cs="Times New Roman"/>
          <w:color w:val="333333"/>
          <w:szCs w:val="28"/>
        </w:rPr>
        <w:t xml:space="preserve">      Qua nghiên cứu  thực tế  dạy học cho thấy việc rèn </w:t>
      </w:r>
      <w:r w:rsidR="000430E8">
        <w:rPr>
          <w:rFonts w:eastAsia="Times New Roman" w:cs="Times New Roman"/>
          <w:color w:val="333333"/>
          <w:szCs w:val="28"/>
        </w:rPr>
        <w:t>luyện phương pháp học tập cho học sinh</w:t>
      </w:r>
      <w:r w:rsidR="005D3B93" w:rsidRPr="002F5455">
        <w:rPr>
          <w:rFonts w:eastAsia="Times New Roman" w:cs="Times New Roman"/>
          <w:color w:val="333333"/>
          <w:szCs w:val="28"/>
        </w:rPr>
        <w:t xml:space="preserve"> không chỉ là một biện pháp nâng cao hiệu quả dạy học mà còn là mục t</w:t>
      </w:r>
      <w:r w:rsidR="000430E8">
        <w:rPr>
          <w:rFonts w:eastAsia="Times New Roman" w:cs="Times New Roman"/>
          <w:color w:val="333333"/>
          <w:szCs w:val="28"/>
        </w:rPr>
        <w:t>iêu dạy học. Hiện nay, một số học sinh</w:t>
      </w:r>
      <w:r w:rsidR="005D3B93" w:rsidRPr="002F5455">
        <w:rPr>
          <w:rFonts w:eastAsia="Times New Roman" w:cs="Times New Roman"/>
          <w:color w:val="333333"/>
          <w:szCs w:val="28"/>
        </w:rPr>
        <w:t xml:space="preserve"> học rất chăm chỉ nhưng vẫn học chưa tốt, nhất là ở các môn tự nhiên như: Toán, lí, hóa,… những em này thường học bài nào biết bài đấy, học phần sau đã quên phần trước và không biết liên kết các kiến thức với nhau, không biết vận dụng kiến thức đã học trước đó và</w:t>
      </w:r>
      <w:r w:rsidR="000430E8">
        <w:rPr>
          <w:rFonts w:eastAsia="Times New Roman" w:cs="Times New Roman"/>
          <w:color w:val="333333"/>
          <w:szCs w:val="28"/>
        </w:rPr>
        <w:t>o những phần sau. Phần lớn số học sinh</w:t>
      </w:r>
      <w:r w:rsidR="005D3B93" w:rsidRPr="002F5455">
        <w:rPr>
          <w:rFonts w:eastAsia="Times New Roman" w:cs="Times New Roman"/>
          <w:color w:val="333333"/>
          <w:szCs w:val="28"/>
        </w:rPr>
        <w:t xml:space="preserve"> này khi đọc sách hoặc nghe giảng trên lớp không biết cách tự ghi chép để lưu thông tin, lưu kiến thức trọng tâm vào trí nhớ của mình. </w:t>
      </w:r>
      <w:r w:rsidR="005D3B93" w:rsidRPr="005D3B93">
        <w:rPr>
          <w:rFonts w:eastAsia="Times New Roman" w:cs="Times New Roman"/>
          <w:b/>
          <w:bCs/>
          <w:i/>
          <w:iCs/>
          <w:color w:val="333333"/>
          <w:szCs w:val="28"/>
        </w:rPr>
        <w:t>Dạy học theo định hướng phát triển năng lực</w:t>
      </w:r>
      <w:r w:rsidR="000430E8">
        <w:rPr>
          <w:rFonts w:eastAsia="Times New Roman" w:cs="Times New Roman"/>
          <w:color w:val="333333"/>
          <w:szCs w:val="28"/>
        </w:rPr>
        <w:t> học sinh</w:t>
      </w:r>
      <w:r w:rsidR="005D3B93" w:rsidRPr="002F5455">
        <w:rPr>
          <w:rFonts w:eastAsia="Times New Roman" w:cs="Times New Roman"/>
          <w:color w:val="333333"/>
          <w:szCs w:val="28"/>
        </w:rPr>
        <w:t xml:space="preserve"> sẽ </w:t>
      </w:r>
      <w:r w:rsidR="005D3B93" w:rsidRPr="005D3B93">
        <w:rPr>
          <w:rFonts w:eastAsia="Times New Roman" w:cs="Times New Roman"/>
          <w:i/>
          <w:iCs/>
          <w:color w:val="333333"/>
          <w:szCs w:val="28"/>
        </w:rPr>
        <w:t>học được phương pháp học</w:t>
      </w:r>
      <w:r w:rsidR="005D3B93" w:rsidRPr="002F5455">
        <w:rPr>
          <w:rFonts w:eastAsia="Times New Roman" w:cs="Times New Roman"/>
          <w:color w:val="333333"/>
          <w:szCs w:val="28"/>
        </w:rPr>
        <w:t>, tăng tính độc lập, chủ động, sáng tạo và phát triển tư duy. Cách học này còn phát triển được năng lực riêng của từng học sinh không chỉ về trí tuệ , hệ thống hóa kiến thức (</w:t>
      </w:r>
      <w:r w:rsidR="005D3B93" w:rsidRPr="005D3B93">
        <w:rPr>
          <w:rFonts w:eastAsia="Times New Roman" w:cs="Times New Roman"/>
          <w:i/>
          <w:iCs/>
          <w:color w:val="333333"/>
          <w:szCs w:val="28"/>
        </w:rPr>
        <w:t>huy động những điều đã học trước đó để chọn lọc các ý để ghi</w:t>
      </w:r>
      <w:r w:rsidR="005D3B93" w:rsidRPr="002F5455">
        <w:rPr>
          <w:rFonts w:eastAsia="Times New Roman" w:cs="Times New Roman"/>
          <w:color w:val="333333"/>
          <w:szCs w:val="28"/>
        </w:rPr>
        <w:t xml:space="preserve">) mà còn là sự vận dụng kiến thức được học qua sách vở vào </w:t>
      </w:r>
      <w:r w:rsidR="005D3B93">
        <w:rPr>
          <w:rFonts w:eastAsia="Times New Roman" w:cs="Times New Roman"/>
          <w:color w:val="333333"/>
          <w:szCs w:val="28"/>
        </w:rPr>
        <w:t xml:space="preserve">thực tế </w:t>
      </w:r>
      <w:r w:rsidR="005D3B93" w:rsidRPr="002F5455">
        <w:rPr>
          <w:rFonts w:eastAsia="Times New Roman" w:cs="Times New Roman"/>
          <w:color w:val="333333"/>
          <w:szCs w:val="28"/>
        </w:rPr>
        <w:t xml:space="preserve">cuộc sống. </w:t>
      </w:r>
    </w:p>
    <w:p w:rsidR="000430E8" w:rsidRPr="000430E8" w:rsidRDefault="005D3B93" w:rsidP="000430E8">
      <w:pPr>
        <w:spacing w:before="120" w:after="120"/>
        <w:ind w:left="57" w:right="57"/>
        <w:rPr>
          <w:rFonts w:eastAsia="Times New Roman" w:cs="Times New Roman"/>
          <w:color w:val="333333"/>
          <w:szCs w:val="28"/>
        </w:rPr>
      </w:pPr>
      <w:r>
        <w:rPr>
          <w:rFonts w:eastAsia="Times New Roman" w:cs="Times New Roman"/>
          <w:color w:val="333333"/>
          <w:szCs w:val="28"/>
        </w:rPr>
        <w:t>Trong năm học này, phương pháp</w:t>
      </w:r>
      <w:r w:rsidRPr="002F5455">
        <w:rPr>
          <w:rFonts w:eastAsia="Times New Roman" w:cs="Times New Roman"/>
          <w:color w:val="333333"/>
          <w:szCs w:val="28"/>
        </w:rPr>
        <w:t> </w:t>
      </w:r>
      <w:r w:rsidRPr="005D3B93">
        <w:rPr>
          <w:rFonts w:eastAsia="Times New Roman" w:cs="Times New Roman"/>
          <w:b/>
          <w:bCs/>
          <w:i/>
          <w:iCs/>
          <w:color w:val="333333"/>
          <w:szCs w:val="28"/>
        </w:rPr>
        <w:t>Dạy học theo định hướng phát triển năng lực</w:t>
      </w:r>
      <w:r>
        <w:rPr>
          <w:rFonts w:eastAsia="Times New Roman" w:cs="Times New Roman"/>
          <w:color w:val="333333"/>
          <w:szCs w:val="28"/>
        </w:rPr>
        <w:t> đã được triển khai rộng</w:t>
      </w:r>
      <w:r w:rsidR="000430E8">
        <w:rPr>
          <w:rFonts w:eastAsia="Times New Roman" w:cs="Times New Roman"/>
          <w:color w:val="333333"/>
          <w:szCs w:val="28"/>
        </w:rPr>
        <w:t xml:space="preserve"> đến giáo viên. Nội cụ thể của phương pháp là thay đổi căn bản cách xác định mục tiêu bài học từ tập trung truyền đạt làm rõ nội dung sang cụ thể hóa nội dung tiết dạy vào thực tế cuộc sống</w:t>
      </w:r>
      <w:r w:rsidR="00FB1BE1">
        <w:rPr>
          <w:rFonts w:eastAsia="Times New Roman" w:cs="Times New Roman"/>
          <w:color w:val="333333"/>
          <w:szCs w:val="28"/>
        </w:rPr>
        <w:t xml:space="preserve">, mục tiêu tiết dạy là câu trả lời cho câu hỏi “ Học sinh làm được gì? Làm như thế nào?  </w:t>
      </w:r>
      <w:r w:rsidR="000430E8">
        <w:rPr>
          <w:rFonts w:eastAsia="Times New Roman" w:cs="Times New Roman"/>
          <w:color w:val="333333"/>
          <w:szCs w:val="28"/>
        </w:rPr>
        <w:t>Và rõ ràng</w:t>
      </w:r>
      <w:r w:rsidR="000430E8" w:rsidRPr="000430E8">
        <w:rPr>
          <w:rFonts w:eastAsia="Times New Roman" w:cs="Times New Roman"/>
          <w:color w:val="333333"/>
          <w:szCs w:val="28"/>
        </w:rPr>
        <w:t xml:space="preserve"> </w:t>
      </w:r>
      <w:r w:rsidR="000430E8">
        <w:rPr>
          <w:color w:val="252525"/>
          <w:szCs w:val="28"/>
        </w:rPr>
        <w:t>mục tiêu dạy học</w:t>
      </w:r>
      <w:r w:rsidR="000430E8" w:rsidRPr="000430E8">
        <w:rPr>
          <w:rFonts w:cs="Times New Roman"/>
          <w:color w:val="252525"/>
          <w:szCs w:val="28"/>
        </w:rPr>
        <w:t xml:space="preserve"> có một ý nghĩa hết sức quan trọng, </w:t>
      </w:r>
      <w:r w:rsidR="000430E8" w:rsidRPr="000430E8">
        <w:rPr>
          <w:rFonts w:cs="Times New Roman"/>
          <w:b/>
          <w:bCs/>
          <w:color w:val="252525"/>
          <w:szCs w:val="28"/>
        </w:rPr>
        <w:t>nó định hướng</w:t>
      </w:r>
      <w:r w:rsidR="000430E8" w:rsidRPr="000430E8">
        <w:rPr>
          <w:rFonts w:cs="Times New Roman"/>
          <w:color w:val="252525"/>
          <w:szCs w:val="28"/>
        </w:rPr>
        <w:t> và </w:t>
      </w:r>
      <w:r w:rsidR="000430E8" w:rsidRPr="000430E8">
        <w:rPr>
          <w:rFonts w:cs="Times New Roman"/>
          <w:b/>
          <w:bCs/>
          <w:color w:val="252525"/>
          <w:szCs w:val="28"/>
        </w:rPr>
        <w:t>giúp lập kế hoạch</w:t>
      </w:r>
      <w:r w:rsidR="000430E8" w:rsidRPr="000430E8">
        <w:rPr>
          <w:rFonts w:cs="Times New Roman"/>
          <w:color w:val="252525"/>
          <w:szCs w:val="28"/>
        </w:rPr>
        <w:t> cho các hoạt động dạy học và khi thực hiện sẽ quyết định thành công của kế hoạch này; nó còn </w:t>
      </w:r>
      <w:r w:rsidR="000430E8" w:rsidRPr="000430E8">
        <w:rPr>
          <w:rFonts w:cs="Times New Roman"/>
          <w:b/>
          <w:bCs/>
          <w:color w:val="252525"/>
          <w:szCs w:val="28"/>
        </w:rPr>
        <w:t>định hướng cho việc tìm tài liệu dạy học</w:t>
      </w:r>
      <w:r w:rsidR="000430E8" w:rsidRPr="000430E8">
        <w:rPr>
          <w:rFonts w:cs="Times New Roman"/>
          <w:color w:val="252525"/>
          <w:szCs w:val="28"/>
        </w:rPr>
        <w:t>; là </w:t>
      </w:r>
      <w:r w:rsidR="000430E8" w:rsidRPr="000430E8">
        <w:rPr>
          <w:rFonts w:cs="Times New Roman"/>
          <w:b/>
          <w:bCs/>
          <w:color w:val="252525"/>
          <w:szCs w:val="28"/>
        </w:rPr>
        <w:t>cơ sở xác định các kết quả học tập</w:t>
      </w:r>
      <w:r w:rsidR="000430E8" w:rsidRPr="000430E8">
        <w:rPr>
          <w:rFonts w:cs="Times New Roman"/>
          <w:color w:val="252525"/>
          <w:szCs w:val="28"/>
        </w:rPr>
        <w:t> cần đạt, để kiểm tra, đánh giá người học, người dạy cũng như giá trị của một bài giảng, một chương trình đào tạo.Không có tiết giảng nào hiệu quả mà thiếu mục tiêu bài giảng. Một bài học thiếu mục tiêu hoặc xác định không đúng và không rõ ràng giống như một chiếc thuyền ra khơi mà không xác định được đích đến, không biết mình đang đi đâu, không ý thức được bằng cách nào để đi đến đích và không biết được khi nào thì sẽ đến đích.</w:t>
      </w:r>
      <w:r w:rsidR="000430E8">
        <w:rPr>
          <w:rFonts w:cs="Times New Roman"/>
          <w:color w:val="252525"/>
          <w:szCs w:val="28"/>
        </w:rPr>
        <w:t xml:space="preserve"> </w:t>
      </w:r>
    </w:p>
    <w:p w:rsidR="005D3B93" w:rsidRDefault="005D3B93" w:rsidP="00CE34EB">
      <w:pPr>
        <w:spacing w:before="120" w:after="120"/>
        <w:ind w:left="57" w:right="57"/>
        <w:rPr>
          <w:rFonts w:cs="Times New Roman"/>
          <w:szCs w:val="28"/>
        </w:rPr>
      </w:pPr>
      <w:r w:rsidRPr="002F5455">
        <w:rPr>
          <w:rFonts w:eastAsia="Times New Roman" w:cs="Times New Roman"/>
          <w:color w:val="333333"/>
          <w:szCs w:val="28"/>
        </w:rPr>
        <w:t>Phương pháp </w:t>
      </w:r>
      <w:r w:rsidRPr="005D3B93">
        <w:rPr>
          <w:rFonts w:eastAsia="Times New Roman" w:cs="Times New Roman"/>
          <w:b/>
          <w:bCs/>
          <w:i/>
          <w:iCs/>
          <w:color w:val="333333"/>
          <w:szCs w:val="28"/>
        </w:rPr>
        <w:t>Dạy học theo định hướng phát triển năng lực</w:t>
      </w:r>
      <w:r w:rsidRPr="002F5455">
        <w:rPr>
          <w:rFonts w:eastAsia="Times New Roman" w:cs="Times New Roman"/>
          <w:color w:val="333333"/>
          <w:szCs w:val="28"/>
        </w:rPr>
        <w:t> trong dạy học vật lý sẽ dần dần hình thành cho HS tư duy mạch lạc, hiểu biết vấn đề một cách sâu sắc, có cách nhìn vấn đề một cách hệ thống, khoa học</w:t>
      </w:r>
      <w:r w:rsidR="00FB1BE1">
        <w:rPr>
          <w:rFonts w:eastAsia="Times New Roman" w:cs="Times New Roman"/>
          <w:color w:val="333333"/>
          <w:szCs w:val="28"/>
        </w:rPr>
        <w:t>, thực tế. Đồng thời hình thành và phát triển ở học sinh nhiều năng lực chung và các năng lực chuyên biệt. Trong đó năng lực sáng tạo là năng lực quan trọng góp phần thức đẩy sự phát triển của xã hội</w:t>
      </w:r>
      <w:r w:rsidRPr="002F5455">
        <w:rPr>
          <w:rFonts w:eastAsia="Times New Roman" w:cs="Times New Roman"/>
          <w:color w:val="333333"/>
          <w:szCs w:val="28"/>
        </w:rPr>
        <w:t>. Với những ưu điểm trên nên tôi quyết định</w:t>
      </w:r>
      <w:r w:rsidR="000430E8">
        <w:rPr>
          <w:rFonts w:eastAsia="Times New Roman" w:cs="Times New Roman"/>
          <w:color w:val="333333"/>
          <w:szCs w:val="28"/>
        </w:rPr>
        <w:t xml:space="preserve"> xây dựng tiết dạy theo</w:t>
      </w:r>
      <w:r w:rsidRPr="002F5455">
        <w:rPr>
          <w:rFonts w:eastAsia="Times New Roman" w:cs="Times New Roman"/>
          <w:color w:val="333333"/>
          <w:szCs w:val="28"/>
        </w:rPr>
        <w:t xml:space="preserve"> phương pháp“</w:t>
      </w:r>
      <w:r w:rsidRPr="005D3B93">
        <w:rPr>
          <w:rFonts w:eastAsia="Times New Roman" w:cs="Times New Roman"/>
          <w:b/>
          <w:bCs/>
          <w:i/>
          <w:iCs/>
          <w:color w:val="333333"/>
          <w:szCs w:val="28"/>
        </w:rPr>
        <w:t>Dạy học theo định hướng phát triển năng lực</w:t>
      </w:r>
      <w:r w:rsidRPr="002F5455">
        <w:rPr>
          <w:rFonts w:eastAsia="Times New Roman" w:cs="Times New Roman"/>
          <w:color w:val="333333"/>
          <w:szCs w:val="28"/>
        </w:rPr>
        <w:t> ”.</w:t>
      </w:r>
      <w:r w:rsidRPr="002F5455">
        <w:rPr>
          <w:rFonts w:eastAsia="Times New Roman" w:cs="Times New Roman"/>
          <w:color w:val="333333"/>
          <w:szCs w:val="28"/>
        </w:rPr>
        <w:br/>
      </w:r>
    </w:p>
    <w:p w:rsidR="00FB1BE1" w:rsidRPr="005D3B93" w:rsidRDefault="00FB1BE1" w:rsidP="00CE34EB">
      <w:pPr>
        <w:spacing w:before="120" w:after="120"/>
        <w:ind w:left="57" w:right="57"/>
        <w:rPr>
          <w:rFonts w:cs="Times New Roman"/>
          <w:szCs w:val="28"/>
        </w:rPr>
      </w:pPr>
    </w:p>
    <w:p w:rsidR="00604CA9" w:rsidRPr="00604CA9" w:rsidRDefault="00604CA9" w:rsidP="00604CA9">
      <w:pPr>
        <w:pStyle w:val="ListParagraph"/>
        <w:numPr>
          <w:ilvl w:val="0"/>
          <w:numId w:val="1"/>
        </w:numPr>
        <w:spacing w:before="120" w:after="120"/>
        <w:ind w:right="57"/>
        <w:rPr>
          <w:b/>
          <w:i/>
          <w:szCs w:val="28"/>
        </w:rPr>
      </w:pPr>
      <w:r w:rsidRPr="00604CA9">
        <w:rPr>
          <w:b/>
          <w:i/>
          <w:szCs w:val="28"/>
        </w:rPr>
        <w:t xml:space="preserve">Tình hình thực tế khi xây dưng tiết dạy </w:t>
      </w:r>
    </w:p>
    <w:p w:rsidR="00604CA9" w:rsidRDefault="00604CA9" w:rsidP="00CE34EB">
      <w:pPr>
        <w:spacing w:before="120" w:after="120"/>
        <w:ind w:left="57" w:right="57"/>
        <w:rPr>
          <w:szCs w:val="28"/>
        </w:rPr>
      </w:pPr>
      <w:r>
        <w:rPr>
          <w:szCs w:val="28"/>
        </w:rPr>
        <w:t xml:space="preserve">      1.Khó khăn </w:t>
      </w:r>
    </w:p>
    <w:p w:rsidR="00604CA9" w:rsidRDefault="00604CA9" w:rsidP="00CE34EB">
      <w:pPr>
        <w:spacing w:before="120" w:after="120"/>
        <w:ind w:left="57" w:right="57"/>
        <w:rPr>
          <w:szCs w:val="28"/>
        </w:rPr>
      </w:pPr>
      <w:r>
        <w:rPr>
          <w:szCs w:val="28"/>
        </w:rPr>
        <w:t xml:space="preserve">     </w:t>
      </w:r>
      <w:r w:rsidR="00932030">
        <w:rPr>
          <w:szCs w:val="28"/>
        </w:rPr>
        <w:t>Với đặc thù là dân cư vùng núi, vùng dân tộc việc tiếp cận với HS còn gặp nhiều khó khăn. Đặc biệt đối tượng HS lớp 6 mới làm quen với cấp học mới còn rất nhiều bỡ ngỡ. Đối với các em phòng học bộ môn và đồ dùng TN là những thứ rất lạ lẫm.</w:t>
      </w:r>
    </w:p>
    <w:p w:rsidR="00932030" w:rsidRDefault="00932030" w:rsidP="00CE34EB">
      <w:pPr>
        <w:spacing w:before="120" w:after="120"/>
        <w:ind w:left="57" w:right="57"/>
        <w:rPr>
          <w:szCs w:val="28"/>
        </w:rPr>
      </w:pPr>
      <w:r>
        <w:rPr>
          <w:szCs w:val="28"/>
        </w:rPr>
        <w:t xml:space="preserve">    Việc xây dựng hoạt động học dựa vào các mục tiêu kiến thức kỹ năng thái độ đã được thực hiện nhiều năm, phần lớn HS cũng đã quen với cách học này. Khó tiế</w:t>
      </w:r>
      <w:r w:rsidR="00FB1BE1">
        <w:rPr>
          <w:szCs w:val="28"/>
        </w:rPr>
        <w:t>p thu nga</w:t>
      </w:r>
      <w:r>
        <w:rPr>
          <w:szCs w:val="28"/>
        </w:rPr>
        <w:t>y được các phương pháp mới .</w:t>
      </w:r>
      <w:r w:rsidR="00FB1BE1">
        <w:rPr>
          <w:szCs w:val="28"/>
        </w:rPr>
        <w:t xml:space="preserve"> </w:t>
      </w:r>
    </w:p>
    <w:p w:rsidR="00FB1BE1" w:rsidRDefault="00FB1BE1" w:rsidP="00CE34EB">
      <w:pPr>
        <w:spacing w:before="120" w:after="120"/>
        <w:ind w:left="57" w:right="57"/>
        <w:rPr>
          <w:szCs w:val="28"/>
        </w:rPr>
      </w:pPr>
      <w:r>
        <w:rPr>
          <w:szCs w:val="28"/>
        </w:rPr>
        <w:t xml:space="preserve">    Học sinh cơ bản chưa có kỹ năng tự đọc, tự nghiên cứu tài liệu, tự mình tìm hiểu khám phá những hiện tượng những vấn đề trong cuộc sống cũng như tự mình sáng tạo .</w:t>
      </w:r>
    </w:p>
    <w:p w:rsidR="00932030" w:rsidRDefault="00932030" w:rsidP="00CE34EB">
      <w:pPr>
        <w:spacing w:before="120" w:after="120"/>
        <w:ind w:left="57" w:right="57"/>
        <w:rPr>
          <w:szCs w:val="28"/>
        </w:rPr>
      </w:pPr>
      <w:r>
        <w:rPr>
          <w:szCs w:val="28"/>
        </w:rPr>
        <w:t xml:space="preserve">    2. Thuận lợi </w:t>
      </w:r>
    </w:p>
    <w:p w:rsidR="00932030" w:rsidRDefault="00932030" w:rsidP="00CE34EB">
      <w:pPr>
        <w:spacing w:before="120" w:after="120"/>
        <w:ind w:left="57" w:right="57"/>
        <w:rPr>
          <w:szCs w:val="28"/>
        </w:rPr>
      </w:pPr>
      <w:r>
        <w:rPr>
          <w:szCs w:val="28"/>
        </w:rPr>
        <w:t xml:space="preserve">    Được sự quan tâm của BGH, phòng học bộ môn rộng rãi, sạch sẽ được trang bị tương đối đầy đủ các dụng cụ TN phục vụ cho việc dạy và học.</w:t>
      </w:r>
    </w:p>
    <w:p w:rsidR="00932030" w:rsidRDefault="00932030" w:rsidP="00CE34EB">
      <w:pPr>
        <w:spacing w:before="120" w:after="120"/>
        <w:ind w:left="57" w:right="57"/>
        <w:rPr>
          <w:szCs w:val="28"/>
        </w:rPr>
      </w:pPr>
      <w:r>
        <w:rPr>
          <w:szCs w:val="28"/>
        </w:rPr>
        <w:t xml:space="preserve">    Tinh thần ham học tập, yêu thích tìm hiểu các hiện tượng , tích cực hoạt động trao đổi của HS. Cùng với đội ngũ nhóm chuyên môn luôn có sự hỗ trợ , giúp đỡ trong quá trình xây dựng tiết dạy.</w:t>
      </w:r>
    </w:p>
    <w:p w:rsidR="00FB1BE1" w:rsidRDefault="00FB1BE1" w:rsidP="00CE34EB">
      <w:pPr>
        <w:spacing w:before="120" w:after="120"/>
        <w:ind w:left="57" w:right="57"/>
        <w:rPr>
          <w:szCs w:val="28"/>
        </w:rPr>
      </w:pPr>
      <w:r>
        <w:rPr>
          <w:szCs w:val="28"/>
        </w:rPr>
        <w:t xml:space="preserve">    GV bộ môn lý được tham gia lớp tập huấn theo phương pháp mới, được trực tiếp thực hành và tham khảo các tiết dạy và được tham khảo nhiều tài liệu về phương pháp mới.</w:t>
      </w:r>
    </w:p>
    <w:p w:rsidR="006718E6" w:rsidRPr="008C7B15" w:rsidRDefault="006718E6" w:rsidP="008C7B15">
      <w:pPr>
        <w:pStyle w:val="ListParagraph"/>
        <w:numPr>
          <w:ilvl w:val="0"/>
          <w:numId w:val="1"/>
        </w:numPr>
        <w:spacing w:before="120" w:after="120"/>
        <w:ind w:right="57"/>
        <w:rPr>
          <w:b/>
          <w:i/>
          <w:sz w:val="32"/>
          <w:szCs w:val="32"/>
        </w:rPr>
      </w:pPr>
      <w:r w:rsidRPr="006718E6">
        <w:rPr>
          <w:b/>
          <w:i/>
          <w:sz w:val="32"/>
          <w:szCs w:val="32"/>
        </w:rPr>
        <w:t>Nội dung giáo án tiết dạy theo phương pháp “ Định hướng phát triển năng lực ’’</w:t>
      </w:r>
    </w:p>
    <w:p w:rsidR="006718E6" w:rsidRPr="00A03FD4" w:rsidRDefault="006718E6" w:rsidP="006718E6">
      <w:pPr>
        <w:spacing w:before="120" w:after="120"/>
        <w:ind w:left="57" w:right="57"/>
        <w:jc w:val="center"/>
        <w:rPr>
          <w:b/>
          <w:szCs w:val="28"/>
        </w:rPr>
      </w:pPr>
      <w:r w:rsidRPr="00A03FD4">
        <w:rPr>
          <w:b/>
          <w:szCs w:val="28"/>
        </w:rPr>
        <w:t>Bài 4 : ĐO THỂ TÍCH VẬT RẮN KHÔNG THẤM NƯỚC</w:t>
      </w:r>
    </w:p>
    <w:p w:rsidR="006718E6" w:rsidRPr="00D57AFA" w:rsidRDefault="006718E6" w:rsidP="006718E6">
      <w:pPr>
        <w:spacing w:before="120" w:after="120"/>
        <w:ind w:left="57" w:right="57"/>
        <w:rPr>
          <w:b/>
          <w:szCs w:val="28"/>
          <w:u w:val="single"/>
        </w:rPr>
      </w:pPr>
      <w:r w:rsidRPr="00D57AFA">
        <w:rPr>
          <w:b/>
          <w:szCs w:val="28"/>
          <w:u w:val="single"/>
        </w:rPr>
        <w:t xml:space="preserve">A.Mục tiêu </w:t>
      </w:r>
    </w:p>
    <w:p w:rsidR="006718E6" w:rsidRDefault="006718E6" w:rsidP="006718E6">
      <w:pPr>
        <w:spacing w:before="120" w:after="120"/>
        <w:ind w:left="57" w:right="57"/>
        <w:rPr>
          <w:szCs w:val="28"/>
        </w:rPr>
      </w:pPr>
      <w:r>
        <w:rPr>
          <w:szCs w:val="28"/>
        </w:rPr>
        <w:t>*Kiến thức : Nêu được cách đo thể tích vật rắn không thấm nước bằng bình tràn hoặc bình chia độ.</w:t>
      </w:r>
    </w:p>
    <w:p w:rsidR="006718E6" w:rsidRDefault="006718E6" w:rsidP="006718E6">
      <w:pPr>
        <w:spacing w:before="120" w:after="120"/>
        <w:ind w:left="57" w:right="57"/>
        <w:rPr>
          <w:szCs w:val="28"/>
        </w:rPr>
      </w:pPr>
      <w:r>
        <w:rPr>
          <w:szCs w:val="28"/>
        </w:rPr>
        <w:t>* Kỹ năng : Lựa chọn và sử dụng bình tràn và bình chia độ</w:t>
      </w:r>
      <w:r w:rsidR="004F5F11">
        <w:rPr>
          <w:szCs w:val="28"/>
        </w:rPr>
        <w:t xml:space="preserve"> có GHĐ và ĐCNN phù hợp</w:t>
      </w:r>
      <w:r>
        <w:rPr>
          <w:szCs w:val="28"/>
        </w:rPr>
        <w:t xml:space="preserve"> để đo thể tích của một vật rắn bất kỳ</w:t>
      </w:r>
      <w:r w:rsidR="004F5F11">
        <w:rPr>
          <w:szCs w:val="28"/>
        </w:rPr>
        <w:t>.</w:t>
      </w:r>
    </w:p>
    <w:p w:rsidR="004F5F11" w:rsidRDefault="004F5F11" w:rsidP="006718E6">
      <w:pPr>
        <w:spacing w:before="120" w:after="120"/>
        <w:ind w:left="57" w:right="57"/>
        <w:rPr>
          <w:szCs w:val="28"/>
        </w:rPr>
      </w:pPr>
      <w:r>
        <w:rPr>
          <w:szCs w:val="28"/>
        </w:rPr>
        <w:t>*Thái độ : Yêu thích môn học, chủ động làm việc tích cực, sáng tạo.</w:t>
      </w:r>
    </w:p>
    <w:p w:rsidR="004F5F11" w:rsidRDefault="004F5F11" w:rsidP="006718E6">
      <w:pPr>
        <w:spacing w:before="120" w:after="120"/>
        <w:ind w:left="57" w:right="57"/>
        <w:rPr>
          <w:szCs w:val="28"/>
        </w:rPr>
      </w:pPr>
      <w:r>
        <w:rPr>
          <w:szCs w:val="28"/>
        </w:rPr>
        <w:t>=&gt; năng lực cần hình thành và phát triển : Năng lực thực nghiệm, năng lực vận dụng giải quyết vấn đề, năng lực hợp tác và năng lực sáng tạo.</w:t>
      </w:r>
    </w:p>
    <w:p w:rsidR="004F5F11" w:rsidRPr="00834612" w:rsidRDefault="004F5F11" w:rsidP="006718E6">
      <w:pPr>
        <w:spacing w:before="120" w:after="120"/>
        <w:ind w:left="57" w:right="57"/>
        <w:rPr>
          <w:b/>
          <w:szCs w:val="28"/>
          <w:u w:val="single"/>
        </w:rPr>
      </w:pPr>
      <w:r w:rsidRPr="00834612">
        <w:rPr>
          <w:b/>
          <w:szCs w:val="28"/>
          <w:u w:val="single"/>
        </w:rPr>
        <w:t xml:space="preserve">B.Chuẩn bị </w:t>
      </w:r>
    </w:p>
    <w:p w:rsidR="00134F42" w:rsidRDefault="00134F42" w:rsidP="006718E6">
      <w:pPr>
        <w:spacing w:before="120" w:after="120"/>
        <w:ind w:left="57" w:right="57"/>
        <w:rPr>
          <w:szCs w:val="28"/>
        </w:rPr>
      </w:pPr>
      <w:r>
        <w:rPr>
          <w:szCs w:val="28"/>
        </w:rPr>
        <w:t xml:space="preserve">Giáo viên </w:t>
      </w:r>
    </w:p>
    <w:tbl>
      <w:tblPr>
        <w:tblStyle w:val="TableGrid"/>
        <w:tblW w:w="0" w:type="auto"/>
        <w:tblInd w:w="57" w:type="dxa"/>
        <w:tblLook w:val="04A0"/>
      </w:tblPr>
      <w:tblGrid>
        <w:gridCol w:w="1135"/>
        <w:gridCol w:w="2189"/>
        <w:gridCol w:w="1267"/>
        <w:gridCol w:w="1241"/>
        <w:gridCol w:w="1207"/>
        <w:gridCol w:w="2874"/>
      </w:tblGrid>
      <w:tr w:rsidR="00134F42" w:rsidTr="00FB1BE1">
        <w:tc>
          <w:tcPr>
            <w:tcW w:w="1185" w:type="dxa"/>
          </w:tcPr>
          <w:p w:rsidR="00134F42" w:rsidRDefault="00134F42" w:rsidP="006718E6">
            <w:pPr>
              <w:spacing w:before="120" w:after="120"/>
              <w:ind w:right="57"/>
              <w:rPr>
                <w:szCs w:val="28"/>
              </w:rPr>
            </w:pPr>
            <w:r>
              <w:rPr>
                <w:szCs w:val="28"/>
              </w:rPr>
              <w:lastRenderedPageBreak/>
              <w:t>STT</w:t>
            </w:r>
          </w:p>
        </w:tc>
        <w:tc>
          <w:tcPr>
            <w:tcW w:w="2357" w:type="dxa"/>
          </w:tcPr>
          <w:p w:rsidR="00134F42" w:rsidRDefault="00134F42" w:rsidP="006718E6">
            <w:pPr>
              <w:spacing w:before="120" w:after="120"/>
              <w:ind w:right="57"/>
              <w:rPr>
                <w:szCs w:val="28"/>
              </w:rPr>
            </w:pPr>
            <w:r>
              <w:rPr>
                <w:szCs w:val="28"/>
              </w:rPr>
              <w:t>Tên dụng cụ</w:t>
            </w:r>
          </w:p>
        </w:tc>
        <w:tc>
          <w:tcPr>
            <w:tcW w:w="3880" w:type="dxa"/>
            <w:gridSpan w:val="3"/>
          </w:tcPr>
          <w:p w:rsidR="00134F42" w:rsidRDefault="00134F42" w:rsidP="006718E6">
            <w:pPr>
              <w:spacing w:before="120" w:after="120"/>
              <w:ind w:right="57"/>
              <w:rPr>
                <w:szCs w:val="28"/>
              </w:rPr>
            </w:pPr>
            <w:r>
              <w:rPr>
                <w:szCs w:val="28"/>
              </w:rPr>
              <w:t xml:space="preserve">Số lượng </w:t>
            </w:r>
          </w:p>
        </w:tc>
        <w:tc>
          <w:tcPr>
            <w:tcW w:w="3119" w:type="dxa"/>
          </w:tcPr>
          <w:p w:rsidR="00134F42" w:rsidRDefault="00134F42" w:rsidP="006718E6">
            <w:pPr>
              <w:spacing w:before="120" w:after="120"/>
              <w:ind w:right="57"/>
              <w:rPr>
                <w:szCs w:val="28"/>
              </w:rPr>
            </w:pPr>
            <w:r>
              <w:rPr>
                <w:szCs w:val="28"/>
              </w:rPr>
              <w:t xml:space="preserve">Ghi chú </w:t>
            </w:r>
          </w:p>
        </w:tc>
      </w:tr>
      <w:tr w:rsidR="00134F42" w:rsidTr="00FB1BE1">
        <w:tc>
          <w:tcPr>
            <w:tcW w:w="1185" w:type="dxa"/>
          </w:tcPr>
          <w:p w:rsidR="00134F42" w:rsidRDefault="00134F42" w:rsidP="006718E6">
            <w:pPr>
              <w:spacing w:before="120" w:after="120"/>
              <w:ind w:right="57"/>
              <w:rPr>
                <w:szCs w:val="28"/>
              </w:rPr>
            </w:pPr>
          </w:p>
        </w:tc>
        <w:tc>
          <w:tcPr>
            <w:tcW w:w="2357" w:type="dxa"/>
          </w:tcPr>
          <w:p w:rsidR="00134F42" w:rsidRDefault="00134F42" w:rsidP="006718E6">
            <w:pPr>
              <w:spacing w:before="120" w:after="120"/>
              <w:ind w:right="57"/>
              <w:rPr>
                <w:szCs w:val="28"/>
              </w:rPr>
            </w:pPr>
          </w:p>
        </w:tc>
        <w:tc>
          <w:tcPr>
            <w:tcW w:w="1329" w:type="dxa"/>
          </w:tcPr>
          <w:p w:rsidR="00134F42" w:rsidRDefault="00134F42" w:rsidP="006718E6">
            <w:pPr>
              <w:spacing w:before="120" w:after="120"/>
              <w:ind w:right="57"/>
              <w:rPr>
                <w:szCs w:val="28"/>
              </w:rPr>
            </w:pPr>
            <w:r>
              <w:rPr>
                <w:szCs w:val="28"/>
              </w:rPr>
              <w:t>/cá nhân</w:t>
            </w:r>
          </w:p>
        </w:tc>
        <w:tc>
          <w:tcPr>
            <w:tcW w:w="1276" w:type="dxa"/>
          </w:tcPr>
          <w:p w:rsidR="00134F42" w:rsidRDefault="00134F42" w:rsidP="006718E6">
            <w:pPr>
              <w:spacing w:before="120" w:after="120"/>
              <w:ind w:right="57"/>
              <w:rPr>
                <w:szCs w:val="28"/>
              </w:rPr>
            </w:pPr>
            <w:r>
              <w:rPr>
                <w:szCs w:val="28"/>
              </w:rPr>
              <w:t>/nhóm</w:t>
            </w:r>
          </w:p>
        </w:tc>
        <w:tc>
          <w:tcPr>
            <w:tcW w:w="1275" w:type="dxa"/>
          </w:tcPr>
          <w:p w:rsidR="00134F42" w:rsidRDefault="00134F42" w:rsidP="006718E6">
            <w:pPr>
              <w:spacing w:before="120" w:after="120"/>
              <w:ind w:right="57"/>
              <w:rPr>
                <w:szCs w:val="28"/>
              </w:rPr>
            </w:pPr>
            <w:r>
              <w:rPr>
                <w:szCs w:val="28"/>
              </w:rPr>
              <w:t xml:space="preserve">/lớp </w:t>
            </w:r>
          </w:p>
        </w:tc>
        <w:tc>
          <w:tcPr>
            <w:tcW w:w="3119" w:type="dxa"/>
          </w:tcPr>
          <w:p w:rsidR="00134F42" w:rsidRDefault="00134F42" w:rsidP="006718E6">
            <w:pPr>
              <w:spacing w:before="120" w:after="120"/>
              <w:ind w:right="57"/>
              <w:rPr>
                <w:szCs w:val="28"/>
              </w:rPr>
            </w:pPr>
          </w:p>
        </w:tc>
      </w:tr>
      <w:tr w:rsidR="00134F42" w:rsidTr="00FB1BE1">
        <w:tc>
          <w:tcPr>
            <w:tcW w:w="1185" w:type="dxa"/>
          </w:tcPr>
          <w:p w:rsidR="00134F42" w:rsidRDefault="00134F42" w:rsidP="006718E6">
            <w:pPr>
              <w:spacing w:before="120" w:after="120"/>
              <w:ind w:right="57"/>
              <w:rPr>
                <w:szCs w:val="28"/>
              </w:rPr>
            </w:pPr>
            <w:r>
              <w:rPr>
                <w:szCs w:val="28"/>
              </w:rPr>
              <w:t>1</w:t>
            </w:r>
          </w:p>
        </w:tc>
        <w:tc>
          <w:tcPr>
            <w:tcW w:w="2357" w:type="dxa"/>
          </w:tcPr>
          <w:p w:rsidR="00134F42" w:rsidRDefault="00134F42" w:rsidP="006718E6">
            <w:pPr>
              <w:spacing w:before="120" w:after="120"/>
              <w:ind w:right="57"/>
              <w:rPr>
                <w:szCs w:val="28"/>
              </w:rPr>
            </w:pPr>
            <w:r>
              <w:rPr>
                <w:szCs w:val="28"/>
              </w:rPr>
              <w:t xml:space="preserve">Phiếu học tập </w:t>
            </w:r>
          </w:p>
        </w:tc>
        <w:tc>
          <w:tcPr>
            <w:tcW w:w="1329" w:type="dxa"/>
          </w:tcPr>
          <w:p w:rsidR="00134F42" w:rsidRDefault="00134F42" w:rsidP="006718E6">
            <w:pPr>
              <w:spacing w:before="120" w:after="120"/>
              <w:ind w:right="57"/>
              <w:rPr>
                <w:szCs w:val="28"/>
              </w:rPr>
            </w:pPr>
          </w:p>
        </w:tc>
        <w:tc>
          <w:tcPr>
            <w:tcW w:w="1276" w:type="dxa"/>
          </w:tcPr>
          <w:p w:rsidR="00134F42" w:rsidRDefault="00134F42" w:rsidP="006718E6">
            <w:pPr>
              <w:spacing w:before="120" w:after="120"/>
              <w:ind w:right="57"/>
              <w:rPr>
                <w:szCs w:val="28"/>
              </w:rPr>
            </w:pPr>
            <w:r>
              <w:rPr>
                <w:szCs w:val="28"/>
              </w:rPr>
              <w:t>1</w:t>
            </w:r>
          </w:p>
        </w:tc>
        <w:tc>
          <w:tcPr>
            <w:tcW w:w="1275" w:type="dxa"/>
          </w:tcPr>
          <w:p w:rsidR="00134F42" w:rsidRDefault="00134F42" w:rsidP="006718E6">
            <w:pPr>
              <w:spacing w:before="120" w:after="120"/>
              <w:ind w:right="57"/>
              <w:rPr>
                <w:szCs w:val="28"/>
              </w:rPr>
            </w:pPr>
          </w:p>
        </w:tc>
        <w:tc>
          <w:tcPr>
            <w:tcW w:w="3119" w:type="dxa"/>
          </w:tcPr>
          <w:p w:rsidR="00134F42" w:rsidRDefault="00134F42" w:rsidP="006718E6">
            <w:pPr>
              <w:spacing w:before="120" w:after="120"/>
              <w:ind w:right="57"/>
              <w:rPr>
                <w:szCs w:val="28"/>
              </w:rPr>
            </w:pPr>
          </w:p>
        </w:tc>
      </w:tr>
      <w:tr w:rsidR="00134F42" w:rsidTr="00FB1BE1">
        <w:tc>
          <w:tcPr>
            <w:tcW w:w="1185" w:type="dxa"/>
          </w:tcPr>
          <w:p w:rsidR="00134F42" w:rsidRDefault="00134F42" w:rsidP="006718E6">
            <w:pPr>
              <w:spacing w:before="120" w:after="120"/>
              <w:ind w:right="57"/>
              <w:rPr>
                <w:szCs w:val="28"/>
              </w:rPr>
            </w:pPr>
            <w:r>
              <w:rPr>
                <w:szCs w:val="28"/>
              </w:rPr>
              <w:t>2</w:t>
            </w:r>
          </w:p>
        </w:tc>
        <w:tc>
          <w:tcPr>
            <w:tcW w:w="2357" w:type="dxa"/>
          </w:tcPr>
          <w:p w:rsidR="00134F42" w:rsidRDefault="00134F42" w:rsidP="006718E6">
            <w:pPr>
              <w:spacing w:before="120" w:after="120"/>
              <w:ind w:right="57"/>
              <w:rPr>
                <w:szCs w:val="28"/>
              </w:rPr>
            </w:pPr>
            <w:r>
              <w:rPr>
                <w:szCs w:val="28"/>
              </w:rPr>
              <w:t>Bình chia độ</w:t>
            </w:r>
          </w:p>
        </w:tc>
        <w:tc>
          <w:tcPr>
            <w:tcW w:w="1329" w:type="dxa"/>
          </w:tcPr>
          <w:p w:rsidR="00134F42" w:rsidRDefault="00134F42" w:rsidP="006718E6">
            <w:pPr>
              <w:spacing w:before="120" w:after="120"/>
              <w:ind w:right="57"/>
              <w:rPr>
                <w:szCs w:val="28"/>
              </w:rPr>
            </w:pPr>
          </w:p>
        </w:tc>
        <w:tc>
          <w:tcPr>
            <w:tcW w:w="1276" w:type="dxa"/>
          </w:tcPr>
          <w:p w:rsidR="00134F42" w:rsidRDefault="001309A0" w:rsidP="006718E6">
            <w:pPr>
              <w:spacing w:before="120" w:after="120"/>
              <w:ind w:right="57"/>
              <w:rPr>
                <w:szCs w:val="28"/>
              </w:rPr>
            </w:pPr>
            <w:r>
              <w:rPr>
                <w:szCs w:val="28"/>
              </w:rPr>
              <w:t>2</w:t>
            </w:r>
          </w:p>
        </w:tc>
        <w:tc>
          <w:tcPr>
            <w:tcW w:w="1275" w:type="dxa"/>
          </w:tcPr>
          <w:p w:rsidR="00134F42" w:rsidRDefault="00134F42" w:rsidP="006718E6">
            <w:pPr>
              <w:spacing w:before="120" w:after="120"/>
              <w:ind w:right="57"/>
              <w:rPr>
                <w:szCs w:val="28"/>
              </w:rPr>
            </w:pPr>
          </w:p>
        </w:tc>
        <w:tc>
          <w:tcPr>
            <w:tcW w:w="3119" w:type="dxa"/>
          </w:tcPr>
          <w:p w:rsidR="00134F42" w:rsidRDefault="00134F42" w:rsidP="006718E6">
            <w:pPr>
              <w:spacing w:before="120" w:after="120"/>
              <w:ind w:right="57"/>
              <w:rPr>
                <w:szCs w:val="28"/>
              </w:rPr>
            </w:pPr>
          </w:p>
        </w:tc>
      </w:tr>
      <w:tr w:rsidR="00134F42" w:rsidTr="00FB1BE1">
        <w:tc>
          <w:tcPr>
            <w:tcW w:w="1185" w:type="dxa"/>
          </w:tcPr>
          <w:p w:rsidR="00134F42" w:rsidRDefault="00134F42" w:rsidP="006718E6">
            <w:pPr>
              <w:spacing w:before="120" w:after="120"/>
              <w:ind w:right="57"/>
              <w:rPr>
                <w:szCs w:val="28"/>
              </w:rPr>
            </w:pPr>
            <w:r>
              <w:rPr>
                <w:szCs w:val="28"/>
              </w:rPr>
              <w:t>3</w:t>
            </w:r>
          </w:p>
        </w:tc>
        <w:tc>
          <w:tcPr>
            <w:tcW w:w="2357" w:type="dxa"/>
          </w:tcPr>
          <w:p w:rsidR="00134F42" w:rsidRDefault="00134F42" w:rsidP="006718E6">
            <w:pPr>
              <w:spacing w:before="120" w:after="120"/>
              <w:ind w:right="57"/>
              <w:rPr>
                <w:szCs w:val="28"/>
              </w:rPr>
            </w:pPr>
            <w:r>
              <w:rPr>
                <w:szCs w:val="28"/>
              </w:rPr>
              <w:t>Bình tràn</w:t>
            </w:r>
          </w:p>
        </w:tc>
        <w:tc>
          <w:tcPr>
            <w:tcW w:w="1329" w:type="dxa"/>
          </w:tcPr>
          <w:p w:rsidR="00134F42" w:rsidRDefault="00134F42" w:rsidP="006718E6">
            <w:pPr>
              <w:spacing w:before="120" w:after="120"/>
              <w:ind w:right="57"/>
              <w:rPr>
                <w:szCs w:val="28"/>
              </w:rPr>
            </w:pPr>
          </w:p>
        </w:tc>
        <w:tc>
          <w:tcPr>
            <w:tcW w:w="1276" w:type="dxa"/>
          </w:tcPr>
          <w:p w:rsidR="00134F42" w:rsidRDefault="001309A0" w:rsidP="006718E6">
            <w:pPr>
              <w:spacing w:before="120" w:after="120"/>
              <w:ind w:right="57"/>
              <w:rPr>
                <w:szCs w:val="28"/>
              </w:rPr>
            </w:pPr>
            <w:r>
              <w:rPr>
                <w:szCs w:val="28"/>
              </w:rPr>
              <w:t>2</w:t>
            </w:r>
          </w:p>
        </w:tc>
        <w:tc>
          <w:tcPr>
            <w:tcW w:w="1275" w:type="dxa"/>
          </w:tcPr>
          <w:p w:rsidR="00134F42" w:rsidRDefault="00134F42" w:rsidP="006718E6">
            <w:pPr>
              <w:spacing w:before="120" w:after="120"/>
              <w:ind w:right="57"/>
              <w:rPr>
                <w:szCs w:val="28"/>
              </w:rPr>
            </w:pPr>
          </w:p>
        </w:tc>
        <w:tc>
          <w:tcPr>
            <w:tcW w:w="3119" w:type="dxa"/>
          </w:tcPr>
          <w:p w:rsidR="00134F42" w:rsidRDefault="00134F42" w:rsidP="006718E6">
            <w:pPr>
              <w:spacing w:before="120" w:after="120"/>
              <w:ind w:right="57"/>
              <w:rPr>
                <w:szCs w:val="28"/>
              </w:rPr>
            </w:pPr>
          </w:p>
        </w:tc>
      </w:tr>
      <w:tr w:rsidR="001309A0" w:rsidTr="00FB1BE1">
        <w:tc>
          <w:tcPr>
            <w:tcW w:w="1185" w:type="dxa"/>
          </w:tcPr>
          <w:p w:rsidR="001309A0" w:rsidRDefault="001309A0" w:rsidP="006718E6">
            <w:pPr>
              <w:spacing w:before="120" w:after="120"/>
              <w:ind w:right="57"/>
              <w:rPr>
                <w:szCs w:val="28"/>
              </w:rPr>
            </w:pPr>
            <w:r>
              <w:rPr>
                <w:szCs w:val="28"/>
              </w:rPr>
              <w:t>4</w:t>
            </w:r>
          </w:p>
        </w:tc>
        <w:tc>
          <w:tcPr>
            <w:tcW w:w="2357" w:type="dxa"/>
          </w:tcPr>
          <w:p w:rsidR="001309A0" w:rsidRDefault="001309A0" w:rsidP="006718E6">
            <w:pPr>
              <w:spacing w:before="120" w:after="120"/>
              <w:ind w:right="57"/>
              <w:rPr>
                <w:szCs w:val="28"/>
              </w:rPr>
            </w:pPr>
            <w:r>
              <w:rPr>
                <w:szCs w:val="28"/>
              </w:rPr>
              <w:t>Vật rắn không thấm nước</w:t>
            </w:r>
          </w:p>
        </w:tc>
        <w:tc>
          <w:tcPr>
            <w:tcW w:w="1329" w:type="dxa"/>
          </w:tcPr>
          <w:p w:rsidR="001309A0" w:rsidRDefault="001309A0" w:rsidP="006718E6">
            <w:pPr>
              <w:spacing w:before="120" w:after="120"/>
              <w:ind w:right="57"/>
              <w:rPr>
                <w:szCs w:val="28"/>
              </w:rPr>
            </w:pPr>
          </w:p>
        </w:tc>
        <w:tc>
          <w:tcPr>
            <w:tcW w:w="1276" w:type="dxa"/>
          </w:tcPr>
          <w:p w:rsidR="001309A0" w:rsidRDefault="001309A0" w:rsidP="006718E6">
            <w:pPr>
              <w:spacing w:before="120" w:after="120"/>
              <w:ind w:right="57"/>
              <w:rPr>
                <w:szCs w:val="28"/>
              </w:rPr>
            </w:pPr>
            <w:r>
              <w:rPr>
                <w:szCs w:val="28"/>
              </w:rPr>
              <w:t>2</w:t>
            </w:r>
          </w:p>
        </w:tc>
        <w:tc>
          <w:tcPr>
            <w:tcW w:w="1275" w:type="dxa"/>
          </w:tcPr>
          <w:p w:rsidR="001309A0" w:rsidRDefault="001309A0" w:rsidP="006718E6">
            <w:pPr>
              <w:spacing w:before="120" w:after="120"/>
              <w:ind w:right="57"/>
              <w:rPr>
                <w:szCs w:val="28"/>
              </w:rPr>
            </w:pPr>
          </w:p>
        </w:tc>
        <w:tc>
          <w:tcPr>
            <w:tcW w:w="3119" w:type="dxa"/>
          </w:tcPr>
          <w:p w:rsidR="001309A0" w:rsidRDefault="001309A0" w:rsidP="006718E6">
            <w:pPr>
              <w:spacing w:before="120" w:after="120"/>
              <w:ind w:right="57"/>
              <w:rPr>
                <w:szCs w:val="28"/>
              </w:rPr>
            </w:pPr>
            <w:r>
              <w:rPr>
                <w:szCs w:val="28"/>
              </w:rPr>
              <w:t>1 vật nhỏ đường kính 1cm, 1 vật lớn đường kính khoảng 5cm</w:t>
            </w:r>
          </w:p>
        </w:tc>
      </w:tr>
      <w:tr w:rsidR="001309A0" w:rsidTr="00FB1BE1">
        <w:tc>
          <w:tcPr>
            <w:tcW w:w="1185" w:type="dxa"/>
          </w:tcPr>
          <w:p w:rsidR="001309A0" w:rsidRDefault="001309A0" w:rsidP="006718E6">
            <w:pPr>
              <w:spacing w:before="120" w:after="120"/>
              <w:ind w:right="57"/>
              <w:rPr>
                <w:szCs w:val="28"/>
              </w:rPr>
            </w:pPr>
            <w:r>
              <w:rPr>
                <w:szCs w:val="28"/>
              </w:rPr>
              <w:t>5</w:t>
            </w:r>
          </w:p>
        </w:tc>
        <w:tc>
          <w:tcPr>
            <w:tcW w:w="2357" w:type="dxa"/>
          </w:tcPr>
          <w:p w:rsidR="001309A0" w:rsidRDefault="001309A0" w:rsidP="006718E6">
            <w:pPr>
              <w:spacing w:before="120" w:after="120"/>
              <w:ind w:right="57"/>
              <w:rPr>
                <w:szCs w:val="28"/>
              </w:rPr>
            </w:pPr>
            <w:r>
              <w:rPr>
                <w:szCs w:val="28"/>
              </w:rPr>
              <w:t xml:space="preserve">Ca chứa nước </w:t>
            </w:r>
          </w:p>
        </w:tc>
        <w:tc>
          <w:tcPr>
            <w:tcW w:w="1329" w:type="dxa"/>
          </w:tcPr>
          <w:p w:rsidR="001309A0" w:rsidRDefault="001309A0" w:rsidP="006718E6">
            <w:pPr>
              <w:spacing w:before="120" w:after="120"/>
              <w:ind w:right="57"/>
              <w:rPr>
                <w:szCs w:val="28"/>
              </w:rPr>
            </w:pPr>
          </w:p>
        </w:tc>
        <w:tc>
          <w:tcPr>
            <w:tcW w:w="1276" w:type="dxa"/>
          </w:tcPr>
          <w:p w:rsidR="001309A0" w:rsidRDefault="001309A0" w:rsidP="006718E6">
            <w:pPr>
              <w:spacing w:before="120" w:after="120"/>
              <w:ind w:right="57"/>
              <w:rPr>
                <w:szCs w:val="28"/>
              </w:rPr>
            </w:pPr>
            <w:r>
              <w:rPr>
                <w:szCs w:val="28"/>
              </w:rPr>
              <w:t>1</w:t>
            </w:r>
          </w:p>
        </w:tc>
        <w:tc>
          <w:tcPr>
            <w:tcW w:w="1275" w:type="dxa"/>
          </w:tcPr>
          <w:p w:rsidR="001309A0" w:rsidRDefault="001309A0" w:rsidP="006718E6">
            <w:pPr>
              <w:spacing w:before="120" w:after="120"/>
              <w:ind w:right="57"/>
              <w:rPr>
                <w:szCs w:val="28"/>
              </w:rPr>
            </w:pPr>
          </w:p>
        </w:tc>
        <w:tc>
          <w:tcPr>
            <w:tcW w:w="3119" w:type="dxa"/>
          </w:tcPr>
          <w:p w:rsidR="001309A0" w:rsidRDefault="001309A0" w:rsidP="006718E6">
            <w:pPr>
              <w:spacing w:before="120" w:after="120"/>
              <w:ind w:right="57"/>
              <w:rPr>
                <w:szCs w:val="28"/>
              </w:rPr>
            </w:pPr>
          </w:p>
        </w:tc>
      </w:tr>
      <w:tr w:rsidR="001309A0" w:rsidTr="00FB1BE1">
        <w:tc>
          <w:tcPr>
            <w:tcW w:w="1185" w:type="dxa"/>
          </w:tcPr>
          <w:p w:rsidR="001309A0" w:rsidRDefault="00677FA2" w:rsidP="006718E6">
            <w:pPr>
              <w:spacing w:before="120" w:after="120"/>
              <w:ind w:right="57"/>
              <w:rPr>
                <w:szCs w:val="28"/>
              </w:rPr>
            </w:pPr>
            <w:r>
              <w:rPr>
                <w:szCs w:val="28"/>
              </w:rPr>
              <w:t>6</w:t>
            </w:r>
          </w:p>
        </w:tc>
        <w:tc>
          <w:tcPr>
            <w:tcW w:w="2357" w:type="dxa"/>
          </w:tcPr>
          <w:p w:rsidR="001309A0" w:rsidRDefault="008C7B15" w:rsidP="006718E6">
            <w:pPr>
              <w:spacing w:before="120" w:after="120"/>
              <w:ind w:right="57"/>
              <w:rPr>
                <w:szCs w:val="28"/>
              </w:rPr>
            </w:pPr>
            <w:r>
              <w:rPr>
                <w:szCs w:val="28"/>
              </w:rPr>
              <w:t>Bình nhựa trong suốt</w:t>
            </w:r>
          </w:p>
        </w:tc>
        <w:tc>
          <w:tcPr>
            <w:tcW w:w="1329" w:type="dxa"/>
          </w:tcPr>
          <w:p w:rsidR="001309A0" w:rsidRDefault="001309A0" w:rsidP="006718E6">
            <w:pPr>
              <w:spacing w:before="120" w:after="120"/>
              <w:ind w:right="57"/>
              <w:rPr>
                <w:szCs w:val="28"/>
              </w:rPr>
            </w:pPr>
          </w:p>
        </w:tc>
        <w:tc>
          <w:tcPr>
            <w:tcW w:w="1276" w:type="dxa"/>
          </w:tcPr>
          <w:p w:rsidR="001309A0" w:rsidRDefault="008C7B15" w:rsidP="006718E6">
            <w:pPr>
              <w:spacing w:before="120" w:after="120"/>
              <w:ind w:right="57"/>
              <w:rPr>
                <w:szCs w:val="28"/>
              </w:rPr>
            </w:pPr>
            <w:r>
              <w:rPr>
                <w:szCs w:val="28"/>
              </w:rPr>
              <w:t>1</w:t>
            </w:r>
          </w:p>
        </w:tc>
        <w:tc>
          <w:tcPr>
            <w:tcW w:w="1275" w:type="dxa"/>
          </w:tcPr>
          <w:p w:rsidR="001309A0" w:rsidRDefault="001309A0" w:rsidP="006718E6">
            <w:pPr>
              <w:spacing w:before="120" w:after="120"/>
              <w:ind w:right="57"/>
              <w:rPr>
                <w:szCs w:val="28"/>
              </w:rPr>
            </w:pPr>
          </w:p>
        </w:tc>
        <w:tc>
          <w:tcPr>
            <w:tcW w:w="3119" w:type="dxa"/>
          </w:tcPr>
          <w:p w:rsidR="001309A0" w:rsidRDefault="00D57AFA" w:rsidP="006718E6">
            <w:pPr>
              <w:spacing w:before="120" w:after="120"/>
              <w:ind w:right="57"/>
              <w:rPr>
                <w:szCs w:val="28"/>
              </w:rPr>
            </w:pPr>
            <w:r>
              <w:rPr>
                <w:szCs w:val="28"/>
              </w:rPr>
              <w:t>HS tự chuẩn bị</w:t>
            </w:r>
          </w:p>
        </w:tc>
      </w:tr>
      <w:tr w:rsidR="001309A0" w:rsidTr="00FB1BE1">
        <w:tc>
          <w:tcPr>
            <w:tcW w:w="1185" w:type="dxa"/>
          </w:tcPr>
          <w:p w:rsidR="001309A0" w:rsidRDefault="00677FA2" w:rsidP="006718E6">
            <w:pPr>
              <w:spacing w:before="120" w:after="120"/>
              <w:ind w:right="57"/>
              <w:rPr>
                <w:szCs w:val="28"/>
              </w:rPr>
            </w:pPr>
            <w:r>
              <w:rPr>
                <w:szCs w:val="28"/>
              </w:rPr>
              <w:t>7</w:t>
            </w:r>
          </w:p>
        </w:tc>
        <w:tc>
          <w:tcPr>
            <w:tcW w:w="2357" w:type="dxa"/>
          </w:tcPr>
          <w:p w:rsidR="001309A0" w:rsidRPr="008C7B15" w:rsidRDefault="008C7B15" w:rsidP="006718E6">
            <w:pPr>
              <w:spacing w:before="120" w:after="120"/>
              <w:ind w:right="57"/>
              <w:rPr>
                <w:szCs w:val="28"/>
                <w:vertAlign w:val="superscript"/>
              </w:rPr>
            </w:pPr>
            <w:r>
              <w:rPr>
                <w:szCs w:val="28"/>
              </w:rPr>
              <w:t>Bơm tiêm 5cm</w:t>
            </w:r>
            <w:r>
              <w:rPr>
                <w:szCs w:val="28"/>
                <w:vertAlign w:val="superscript"/>
              </w:rPr>
              <w:t>3</w:t>
            </w:r>
          </w:p>
        </w:tc>
        <w:tc>
          <w:tcPr>
            <w:tcW w:w="1329" w:type="dxa"/>
          </w:tcPr>
          <w:p w:rsidR="001309A0" w:rsidRDefault="001309A0" w:rsidP="006718E6">
            <w:pPr>
              <w:spacing w:before="120" w:after="120"/>
              <w:ind w:right="57"/>
              <w:rPr>
                <w:szCs w:val="28"/>
              </w:rPr>
            </w:pPr>
          </w:p>
        </w:tc>
        <w:tc>
          <w:tcPr>
            <w:tcW w:w="1276" w:type="dxa"/>
          </w:tcPr>
          <w:p w:rsidR="001309A0" w:rsidRDefault="008C7B15" w:rsidP="006718E6">
            <w:pPr>
              <w:spacing w:before="120" w:after="120"/>
              <w:ind w:right="57"/>
              <w:rPr>
                <w:szCs w:val="28"/>
              </w:rPr>
            </w:pPr>
            <w:r>
              <w:rPr>
                <w:szCs w:val="28"/>
              </w:rPr>
              <w:t>1</w:t>
            </w:r>
          </w:p>
        </w:tc>
        <w:tc>
          <w:tcPr>
            <w:tcW w:w="1275" w:type="dxa"/>
          </w:tcPr>
          <w:p w:rsidR="001309A0" w:rsidRDefault="001309A0" w:rsidP="006718E6">
            <w:pPr>
              <w:spacing w:before="120" w:after="120"/>
              <w:ind w:right="57"/>
              <w:rPr>
                <w:szCs w:val="28"/>
              </w:rPr>
            </w:pPr>
          </w:p>
        </w:tc>
        <w:tc>
          <w:tcPr>
            <w:tcW w:w="3119" w:type="dxa"/>
          </w:tcPr>
          <w:p w:rsidR="001309A0" w:rsidRDefault="001309A0" w:rsidP="006718E6">
            <w:pPr>
              <w:spacing w:before="120" w:after="120"/>
              <w:ind w:right="57"/>
              <w:rPr>
                <w:szCs w:val="28"/>
              </w:rPr>
            </w:pPr>
          </w:p>
        </w:tc>
      </w:tr>
      <w:tr w:rsidR="001309A0" w:rsidTr="00FB1BE1">
        <w:tc>
          <w:tcPr>
            <w:tcW w:w="1185" w:type="dxa"/>
          </w:tcPr>
          <w:p w:rsidR="001309A0" w:rsidRDefault="00677FA2" w:rsidP="006718E6">
            <w:pPr>
              <w:spacing w:before="120" w:after="120"/>
              <w:ind w:right="57"/>
              <w:rPr>
                <w:szCs w:val="28"/>
              </w:rPr>
            </w:pPr>
            <w:r>
              <w:rPr>
                <w:szCs w:val="28"/>
              </w:rPr>
              <w:t>8</w:t>
            </w:r>
          </w:p>
        </w:tc>
        <w:tc>
          <w:tcPr>
            <w:tcW w:w="2357" w:type="dxa"/>
          </w:tcPr>
          <w:p w:rsidR="001309A0" w:rsidRDefault="008C7B15" w:rsidP="006718E6">
            <w:pPr>
              <w:spacing w:before="120" w:after="120"/>
              <w:ind w:right="57"/>
              <w:rPr>
                <w:szCs w:val="28"/>
              </w:rPr>
            </w:pPr>
            <w:r>
              <w:rPr>
                <w:szCs w:val="28"/>
              </w:rPr>
              <w:t>Bát sứ</w:t>
            </w:r>
          </w:p>
        </w:tc>
        <w:tc>
          <w:tcPr>
            <w:tcW w:w="1329" w:type="dxa"/>
          </w:tcPr>
          <w:p w:rsidR="001309A0" w:rsidRDefault="001309A0" w:rsidP="006718E6">
            <w:pPr>
              <w:spacing w:before="120" w:after="120"/>
              <w:ind w:right="57"/>
              <w:rPr>
                <w:szCs w:val="28"/>
              </w:rPr>
            </w:pPr>
          </w:p>
        </w:tc>
        <w:tc>
          <w:tcPr>
            <w:tcW w:w="1276" w:type="dxa"/>
          </w:tcPr>
          <w:p w:rsidR="001309A0" w:rsidRDefault="008C7B15" w:rsidP="006718E6">
            <w:pPr>
              <w:spacing w:before="120" w:after="120"/>
              <w:ind w:right="57"/>
              <w:rPr>
                <w:szCs w:val="28"/>
              </w:rPr>
            </w:pPr>
            <w:r>
              <w:rPr>
                <w:szCs w:val="28"/>
              </w:rPr>
              <w:t>1</w:t>
            </w:r>
          </w:p>
        </w:tc>
        <w:tc>
          <w:tcPr>
            <w:tcW w:w="1275" w:type="dxa"/>
          </w:tcPr>
          <w:p w:rsidR="001309A0" w:rsidRDefault="001309A0" w:rsidP="006718E6">
            <w:pPr>
              <w:spacing w:before="120" w:after="120"/>
              <w:ind w:right="57"/>
              <w:rPr>
                <w:szCs w:val="28"/>
              </w:rPr>
            </w:pPr>
          </w:p>
        </w:tc>
        <w:tc>
          <w:tcPr>
            <w:tcW w:w="3119" w:type="dxa"/>
          </w:tcPr>
          <w:p w:rsidR="008C7B15" w:rsidRDefault="00677FA2" w:rsidP="006718E6">
            <w:pPr>
              <w:spacing w:before="120" w:after="120"/>
              <w:ind w:right="57"/>
              <w:rPr>
                <w:szCs w:val="28"/>
              </w:rPr>
            </w:pPr>
            <w:r>
              <w:rPr>
                <w:szCs w:val="28"/>
              </w:rPr>
              <w:t>HS tự chuẩn bị</w:t>
            </w:r>
          </w:p>
        </w:tc>
      </w:tr>
      <w:tr w:rsidR="008C7B15" w:rsidTr="00FB1BE1">
        <w:tc>
          <w:tcPr>
            <w:tcW w:w="1185" w:type="dxa"/>
          </w:tcPr>
          <w:p w:rsidR="008C7B15" w:rsidRDefault="00677FA2" w:rsidP="006718E6">
            <w:pPr>
              <w:spacing w:before="120" w:after="120"/>
              <w:ind w:right="57"/>
              <w:rPr>
                <w:szCs w:val="28"/>
              </w:rPr>
            </w:pPr>
            <w:r>
              <w:rPr>
                <w:szCs w:val="28"/>
              </w:rPr>
              <w:t>9</w:t>
            </w:r>
          </w:p>
        </w:tc>
        <w:tc>
          <w:tcPr>
            <w:tcW w:w="2357" w:type="dxa"/>
          </w:tcPr>
          <w:p w:rsidR="008C7B15" w:rsidRDefault="00AD39B2" w:rsidP="006718E6">
            <w:pPr>
              <w:spacing w:before="120" w:after="120"/>
              <w:ind w:right="57"/>
              <w:rPr>
                <w:szCs w:val="28"/>
              </w:rPr>
            </w:pPr>
            <w:r>
              <w:rPr>
                <w:szCs w:val="28"/>
              </w:rPr>
              <w:t>Bảng kết quả 4.1</w:t>
            </w:r>
          </w:p>
        </w:tc>
        <w:tc>
          <w:tcPr>
            <w:tcW w:w="1329" w:type="dxa"/>
          </w:tcPr>
          <w:p w:rsidR="008C7B15" w:rsidRDefault="008C7B15" w:rsidP="006718E6">
            <w:pPr>
              <w:spacing w:before="120" w:after="120"/>
              <w:ind w:right="57"/>
              <w:rPr>
                <w:szCs w:val="28"/>
              </w:rPr>
            </w:pPr>
          </w:p>
        </w:tc>
        <w:tc>
          <w:tcPr>
            <w:tcW w:w="1276" w:type="dxa"/>
          </w:tcPr>
          <w:p w:rsidR="008C7B15" w:rsidRDefault="008C7B15" w:rsidP="006718E6">
            <w:pPr>
              <w:spacing w:before="120" w:after="120"/>
              <w:ind w:right="57"/>
              <w:rPr>
                <w:szCs w:val="28"/>
              </w:rPr>
            </w:pPr>
            <w:r>
              <w:rPr>
                <w:szCs w:val="28"/>
              </w:rPr>
              <w:t>1</w:t>
            </w:r>
          </w:p>
        </w:tc>
        <w:tc>
          <w:tcPr>
            <w:tcW w:w="1275" w:type="dxa"/>
          </w:tcPr>
          <w:p w:rsidR="008C7B15" w:rsidRDefault="008C7B15" w:rsidP="006718E6">
            <w:pPr>
              <w:spacing w:before="120" w:after="120"/>
              <w:ind w:right="57"/>
              <w:rPr>
                <w:szCs w:val="28"/>
              </w:rPr>
            </w:pPr>
          </w:p>
        </w:tc>
        <w:tc>
          <w:tcPr>
            <w:tcW w:w="3119" w:type="dxa"/>
          </w:tcPr>
          <w:p w:rsidR="008C7B15" w:rsidRDefault="00AD39B2" w:rsidP="006718E6">
            <w:pPr>
              <w:spacing w:before="120" w:after="120"/>
              <w:ind w:right="57"/>
              <w:rPr>
                <w:szCs w:val="28"/>
              </w:rPr>
            </w:pPr>
            <w:r>
              <w:rPr>
                <w:szCs w:val="28"/>
              </w:rPr>
              <w:t xml:space="preserve">HS tự chuẩn bị </w:t>
            </w:r>
          </w:p>
        </w:tc>
      </w:tr>
      <w:tr w:rsidR="008C7B15" w:rsidTr="00FB1BE1">
        <w:tc>
          <w:tcPr>
            <w:tcW w:w="1185" w:type="dxa"/>
          </w:tcPr>
          <w:p w:rsidR="008C7B15" w:rsidRDefault="00AD39B2" w:rsidP="006718E6">
            <w:pPr>
              <w:spacing w:before="120" w:after="120"/>
              <w:ind w:right="57"/>
              <w:rPr>
                <w:szCs w:val="28"/>
              </w:rPr>
            </w:pPr>
            <w:r>
              <w:rPr>
                <w:szCs w:val="28"/>
              </w:rPr>
              <w:t>10</w:t>
            </w:r>
          </w:p>
        </w:tc>
        <w:tc>
          <w:tcPr>
            <w:tcW w:w="2357" w:type="dxa"/>
          </w:tcPr>
          <w:p w:rsidR="008C7B15" w:rsidRDefault="00677FA2" w:rsidP="006718E6">
            <w:pPr>
              <w:spacing w:before="120" w:after="120"/>
              <w:ind w:right="57"/>
              <w:rPr>
                <w:szCs w:val="28"/>
              </w:rPr>
            </w:pPr>
            <w:r>
              <w:rPr>
                <w:szCs w:val="28"/>
              </w:rPr>
              <w:t xml:space="preserve">Vỏ bút hết mực, keo nến, bật lửa </w:t>
            </w:r>
          </w:p>
        </w:tc>
        <w:tc>
          <w:tcPr>
            <w:tcW w:w="1329" w:type="dxa"/>
          </w:tcPr>
          <w:p w:rsidR="008C7B15" w:rsidRDefault="008C7B15" w:rsidP="006718E6">
            <w:pPr>
              <w:spacing w:before="120" w:after="120"/>
              <w:ind w:right="57"/>
              <w:rPr>
                <w:szCs w:val="28"/>
              </w:rPr>
            </w:pPr>
          </w:p>
        </w:tc>
        <w:tc>
          <w:tcPr>
            <w:tcW w:w="1276" w:type="dxa"/>
          </w:tcPr>
          <w:p w:rsidR="008C7B15" w:rsidRDefault="00677FA2" w:rsidP="006718E6">
            <w:pPr>
              <w:spacing w:before="120" w:after="120"/>
              <w:ind w:right="57"/>
              <w:rPr>
                <w:szCs w:val="28"/>
              </w:rPr>
            </w:pPr>
            <w:r>
              <w:rPr>
                <w:szCs w:val="28"/>
              </w:rPr>
              <w:t>1</w:t>
            </w:r>
          </w:p>
        </w:tc>
        <w:tc>
          <w:tcPr>
            <w:tcW w:w="1275" w:type="dxa"/>
          </w:tcPr>
          <w:p w:rsidR="008C7B15" w:rsidRDefault="008C7B15" w:rsidP="006718E6">
            <w:pPr>
              <w:spacing w:before="120" w:after="120"/>
              <w:ind w:right="57"/>
              <w:rPr>
                <w:szCs w:val="28"/>
              </w:rPr>
            </w:pPr>
          </w:p>
        </w:tc>
        <w:tc>
          <w:tcPr>
            <w:tcW w:w="3119" w:type="dxa"/>
          </w:tcPr>
          <w:p w:rsidR="008C7B15" w:rsidRDefault="00677FA2" w:rsidP="006718E6">
            <w:pPr>
              <w:spacing w:before="120" w:after="120"/>
              <w:ind w:right="57"/>
              <w:rPr>
                <w:szCs w:val="28"/>
              </w:rPr>
            </w:pPr>
            <w:r>
              <w:rPr>
                <w:szCs w:val="28"/>
              </w:rPr>
              <w:t>HS tự chuẩn bị</w:t>
            </w:r>
          </w:p>
        </w:tc>
      </w:tr>
    </w:tbl>
    <w:p w:rsidR="00134F42" w:rsidRPr="00834612" w:rsidRDefault="00834612" w:rsidP="008C7B15">
      <w:pPr>
        <w:spacing w:before="120" w:after="120"/>
        <w:ind w:right="57"/>
        <w:rPr>
          <w:b/>
          <w:szCs w:val="28"/>
          <w:u w:val="single"/>
        </w:rPr>
      </w:pPr>
      <w:r w:rsidRPr="00834612">
        <w:rPr>
          <w:b/>
          <w:szCs w:val="28"/>
          <w:u w:val="single"/>
        </w:rPr>
        <w:t>C</w:t>
      </w:r>
      <w:r w:rsidR="00D57AFA" w:rsidRPr="00834612">
        <w:rPr>
          <w:b/>
          <w:szCs w:val="28"/>
          <w:u w:val="single"/>
        </w:rPr>
        <w:t>. Các hoạt động và chỉ số năng lực hành vi cần đánh giá</w:t>
      </w:r>
    </w:p>
    <w:tbl>
      <w:tblPr>
        <w:tblStyle w:val="TableGrid"/>
        <w:tblW w:w="0" w:type="auto"/>
        <w:tblLook w:val="04A0"/>
      </w:tblPr>
      <w:tblGrid>
        <w:gridCol w:w="1454"/>
        <w:gridCol w:w="2902"/>
        <w:gridCol w:w="3134"/>
        <w:gridCol w:w="2480"/>
      </w:tblGrid>
      <w:tr w:rsidR="00834612" w:rsidTr="00834612">
        <w:tc>
          <w:tcPr>
            <w:tcW w:w="1526" w:type="dxa"/>
          </w:tcPr>
          <w:p w:rsidR="00834612" w:rsidRDefault="00834612" w:rsidP="008C7B15">
            <w:pPr>
              <w:spacing w:before="120" w:after="120"/>
              <w:ind w:right="57"/>
              <w:rPr>
                <w:szCs w:val="28"/>
              </w:rPr>
            </w:pPr>
            <w:r>
              <w:rPr>
                <w:szCs w:val="28"/>
              </w:rPr>
              <w:t>Hoạt động</w:t>
            </w:r>
          </w:p>
        </w:tc>
        <w:tc>
          <w:tcPr>
            <w:tcW w:w="3118" w:type="dxa"/>
          </w:tcPr>
          <w:p w:rsidR="00834612" w:rsidRDefault="00834612" w:rsidP="008C7B15">
            <w:pPr>
              <w:spacing w:before="120" w:after="120"/>
              <w:ind w:right="57"/>
              <w:rPr>
                <w:szCs w:val="28"/>
              </w:rPr>
            </w:pPr>
            <w:r>
              <w:rPr>
                <w:szCs w:val="28"/>
              </w:rPr>
              <w:t>Câu hỏi hoạt động</w:t>
            </w:r>
          </w:p>
        </w:tc>
        <w:tc>
          <w:tcPr>
            <w:tcW w:w="3369" w:type="dxa"/>
          </w:tcPr>
          <w:p w:rsidR="00834612" w:rsidRDefault="00834612" w:rsidP="008C7B15">
            <w:pPr>
              <w:spacing w:before="120" w:after="120"/>
              <w:ind w:right="57"/>
              <w:rPr>
                <w:szCs w:val="28"/>
              </w:rPr>
            </w:pPr>
            <w:r>
              <w:rPr>
                <w:szCs w:val="28"/>
              </w:rPr>
              <w:t>Chỉ số hành vi năng lực cần đánh giá</w:t>
            </w:r>
          </w:p>
        </w:tc>
        <w:tc>
          <w:tcPr>
            <w:tcW w:w="2672" w:type="dxa"/>
          </w:tcPr>
          <w:p w:rsidR="00834612" w:rsidRDefault="00834612" w:rsidP="008C7B15">
            <w:pPr>
              <w:spacing w:before="120" w:after="120"/>
              <w:ind w:right="57"/>
              <w:rPr>
                <w:szCs w:val="28"/>
              </w:rPr>
            </w:pPr>
            <w:r>
              <w:rPr>
                <w:szCs w:val="28"/>
              </w:rPr>
              <w:t>Công cụ đánh giá</w:t>
            </w:r>
          </w:p>
        </w:tc>
      </w:tr>
      <w:tr w:rsidR="00834612" w:rsidTr="00834612">
        <w:tc>
          <w:tcPr>
            <w:tcW w:w="1526" w:type="dxa"/>
          </w:tcPr>
          <w:p w:rsidR="00834612" w:rsidRDefault="00834612" w:rsidP="008C7B15">
            <w:pPr>
              <w:spacing w:before="120" w:after="120"/>
              <w:ind w:right="57"/>
              <w:rPr>
                <w:szCs w:val="28"/>
              </w:rPr>
            </w:pPr>
            <w:r>
              <w:rPr>
                <w:szCs w:val="28"/>
              </w:rPr>
              <w:t xml:space="preserve">Hđ 1 : đặt vấn đề </w:t>
            </w:r>
          </w:p>
        </w:tc>
        <w:tc>
          <w:tcPr>
            <w:tcW w:w="3118" w:type="dxa"/>
          </w:tcPr>
          <w:p w:rsidR="00834612" w:rsidRDefault="00834612" w:rsidP="008C7B15">
            <w:pPr>
              <w:spacing w:before="120" w:after="120"/>
              <w:ind w:right="57"/>
              <w:rPr>
                <w:szCs w:val="28"/>
              </w:rPr>
            </w:pPr>
            <w:r>
              <w:rPr>
                <w:szCs w:val="28"/>
              </w:rPr>
              <w:t>? làm thế nào để biết chính xác thể tích của các vật rắn trên bàn</w:t>
            </w:r>
          </w:p>
        </w:tc>
        <w:tc>
          <w:tcPr>
            <w:tcW w:w="3369" w:type="dxa"/>
          </w:tcPr>
          <w:p w:rsidR="00834612" w:rsidRDefault="00834612" w:rsidP="008C7B15">
            <w:pPr>
              <w:spacing w:before="120" w:after="120"/>
              <w:ind w:right="57"/>
              <w:rPr>
                <w:szCs w:val="28"/>
              </w:rPr>
            </w:pPr>
            <w:r>
              <w:rPr>
                <w:szCs w:val="28"/>
              </w:rPr>
              <w:t xml:space="preserve">HS giải quyết được đo thể vật rắn cần dùng dụng cụ đo thể tích </w:t>
            </w:r>
          </w:p>
        </w:tc>
        <w:tc>
          <w:tcPr>
            <w:tcW w:w="2672" w:type="dxa"/>
          </w:tcPr>
          <w:p w:rsidR="00834612" w:rsidRDefault="00834612" w:rsidP="008C7B15">
            <w:pPr>
              <w:spacing w:before="120" w:after="120"/>
              <w:ind w:right="57"/>
              <w:rPr>
                <w:szCs w:val="28"/>
              </w:rPr>
            </w:pPr>
            <w:r>
              <w:rPr>
                <w:szCs w:val="28"/>
              </w:rPr>
              <w:t xml:space="preserve">HS trả lời được </w:t>
            </w:r>
            <w:r w:rsidR="00677FA2">
              <w:rPr>
                <w:szCs w:val="28"/>
              </w:rPr>
              <w:t xml:space="preserve">dụng cụ đo thể tích là bình chia độ </w:t>
            </w:r>
          </w:p>
        </w:tc>
      </w:tr>
      <w:tr w:rsidR="00834612" w:rsidTr="00834612">
        <w:tc>
          <w:tcPr>
            <w:tcW w:w="1526" w:type="dxa"/>
          </w:tcPr>
          <w:p w:rsidR="00834612" w:rsidRDefault="00677FA2" w:rsidP="008C7B15">
            <w:pPr>
              <w:spacing w:before="120" w:after="120"/>
              <w:ind w:right="57"/>
              <w:rPr>
                <w:szCs w:val="28"/>
              </w:rPr>
            </w:pPr>
            <w:r>
              <w:rPr>
                <w:szCs w:val="28"/>
              </w:rPr>
              <w:t xml:space="preserve">Hđ 2:  Cách đo thể tích vật rắn </w:t>
            </w:r>
          </w:p>
        </w:tc>
        <w:tc>
          <w:tcPr>
            <w:tcW w:w="3118" w:type="dxa"/>
          </w:tcPr>
          <w:p w:rsidR="00677FA2" w:rsidRDefault="00677FA2" w:rsidP="008C7B15">
            <w:pPr>
              <w:spacing w:before="120" w:after="120"/>
              <w:ind w:right="57"/>
              <w:rPr>
                <w:szCs w:val="28"/>
              </w:rPr>
            </w:pPr>
            <w:r>
              <w:rPr>
                <w:szCs w:val="28"/>
              </w:rPr>
              <w:t>? nêu các bước để đo chính xác thể tích vật rắn bằng bình chia độ hoặc bình tràn</w:t>
            </w:r>
          </w:p>
        </w:tc>
        <w:tc>
          <w:tcPr>
            <w:tcW w:w="3369" w:type="dxa"/>
          </w:tcPr>
          <w:p w:rsidR="00834612" w:rsidRDefault="00677FA2" w:rsidP="008C7B15">
            <w:pPr>
              <w:spacing w:before="120" w:after="120"/>
              <w:ind w:right="57"/>
              <w:rPr>
                <w:szCs w:val="28"/>
              </w:rPr>
            </w:pPr>
            <w:r>
              <w:rPr>
                <w:szCs w:val="28"/>
              </w:rPr>
              <w:t>HS biết được các bước đo thể tích vật rắn bằng các dụng cụ đo thể tích</w:t>
            </w:r>
          </w:p>
        </w:tc>
        <w:tc>
          <w:tcPr>
            <w:tcW w:w="2672" w:type="dxa"/>
          </w:tcPr>
          <w:p w:rsidR="00834612" w:rsidRDefault="00677FA2" w:rsidP="008C7B15">
            <w:pPr>
              <w:spacing w:before="120" w:after="120"/>
              <w:ind w:right="57"/>
              <w:rPr>
                <w:szCs w:val="28"/>
              </w:rPr>
            </w:pPr>
            <w:r>
              <w:rPr>
                <w:szCs w:val="28"/>
              </w:rPr>
              <w:t>Hoàn thành chính xác phiếu học tập số 1</w:t>
            </w:r>
          </w:p>
        </w:tc>
      </w:tr>
      <w:tr w:rsidR="00834612" w:rsidTr="00834612">
        <w:tc>
          <w:tcPr>
            <w:tcW w:w="1526" w:type="dxa"/>
          </w:tcPr>
          <w:p w:rsidR="00834612" w:rsidRDefault="00677FA2" w:rsidP="008C7B15">
            <w:pPr>
              <w:spacing w:before="120" w:after="120"/>
              <w:ind w:right="57"/>
              <w:rPr>
                <w:szCs w:val="28"/>
              </w:rPr>
            </w:pPr>
            <w:r>
              <w:rPr>
                <w:szCs w:val="28"/>
              </w:rPr>
              <w:t xml:space="preserve">Hđ 3 : Thực hành đo thể tích vận rắn </w:t>
            </w:r>
          </w:p>
        </w:tc>
        <w:tc>
          <w:tcPr>
            <w:tcW w:w="3118" w:type="dxa"/>
          </w:tcPr>
          <w:p w:rsidR="00834612" w:rsidRDefault="00677FA2" w:rsidP="008C7B15">
            <w:pPr>
              <w:spacing w:before="120" w:after="120"/>
              <w:ind w:right="57"/>
              <w:rPr>
                <w:szCs w:val="28"/>
              </w:rPr>
            </w:pPr>
            <w:r>
              <w:rPr>
                <w:szCs w:val="28"/>
              </w:rPr>
              <w:t xml:space="preserve">?lựa chọn dụng cụ đo và thao tác chính xác các bước để đo thể tích vật rắn </w:t>
            </w:r>
          </w:p>
        </w:tc>
        <w:tc>
          <w:tcPr>
            <w:tcW w:w="3369" w:type="dxa"/>
          </w:tcPr>
          <w:p w:rsidR="00834612" w:rsidRDefault="00677FA2" w:rsidP="008C7B15">
            <w:pPr>
              <w:spacing w:before="120" w:after="120"/>
              <w:ind w:right="57"/>
              <w:rPr>
                <w:szCs w:val="28"/>
              </w:rPr>
            </w:pPr>
            <w:r>
              <w:rPr>
                <w:szCs w:val="28"/>
              </w:rPr>
              <w:t xml:space="preserve">HS </w:t>
            </w:r>
            <w:r w:rsidR="008073B9">
              <w:rPr>
                <w:szCs w:val="28"/>
              </w:rPr>
              <w:t xml:space="preserve">lựa chọn và sử dụng dụng cụ đo phù hợp để đo thể tích vật rắn </w:t>
            </w:r>
          </w:p>
        </w:tc>
        <w:tc>
          <w:tcPr>
            <w:tcW w:w="2672" w:type="dxa"/>
          </w:tcPr>
          <w:p w:rsidR="00834612" w:rsidRDefault="008073B9" w:rsidP="008C7B15">
            <w:pPr>
              <w:spacing w:before="120" w:after="120"/>
              <w:ind w:right="57"/>
              <w:rPr>
                <w:szCs w:val="28"/>
              </w:rPr>
            </w:pPr>
            <w:r>
              <w:rPr>
                <w:szCs w:val="28"/>
              </w:rPr>
              <w:t>Hoàn thành chính xác bảng kết quả 3.1</w:t>
            </w:r>
          </w:p>
        </w:tc>
      </w:tr>
      <w:tr w:rsidR="00834612" w:rsidTr="00834612">
        <w:tc>
          <w:tcPr>
            <w:tcW w:w="1526" w:type="dxa"/>
          </w:tcPr>
          <w:p w:rsidR="00834612" w:rsidRDefault="008073B9" w:rsidP="008C7B15">
            <w:pPr>
              <w:spacing w:before="120" w:after="120"/>
              <w:ind w:right="57"/>
              <w:rPr>
                <w:szCs w:val="28"/>
              </w:rPr>
            </w:pPr>
            <w:r>
              <w:rPr>
                <w:szCs w:val="28"/>
              </w:rPr>
              <w:t xml:space="preserve">Hđ 4 : </w:t>
            </w:r>
            <w:r>
              <w:rPr>
                <w:szCs w:val="28"/>
              </w:rPr>
              <w:lastRenderedPageBreak/>
              <w:t>Vận dụng – sáng tạo</w:t>
            </w:r>
          </w:p>
        </w:tc>
        <w:tc>
          <w:tcPr>
            <w:tcW w:w="3118" w:type="dxa"/>
          </w:tcPr>
          <w:p w:rsidR="00834612" w:rsidRDefault="008073B9" w:rsidP="008C7B15">
            <w:pPr>
              <w:spacing w:before="120" w:after="120"/>
              <w:ind w:right="57"/>
              <w:rPr>
                <w:szCs w:val="28"/>
              </w:rPr>
            </w:pPr>
            <w:r>
              <w:rPr>
                <w:szCs w:val="28"/>
              </w:rPr>
              <w:lastRenderedPageBreak/>
              <w:t xml:space="preserve">? nếu không có bình </w:t>
            </w:r>
            <w:r>
              <w:rPr>
                <w:szCs w:val="28"/>
              </w:rPr>
              <w:lastRenderedPageBreak/>
              <w:t>tràn như thí nghiệm ta làm thế nào?</w:t>
            </w:r>
          </w:p>
          <w:p w:rsidR="008073B9" w:rsidRDefault="008073B9" w:rsidP="008C7B15">
            <w:pPr>
              <w:spacing w:before="120" w:after="120"/>
              <w:ind w:right="57"/>
              <w:rPr>
                <w:szCs w:val="28"/>
              </w:rPr>
            </w:pPr>
          </w:p>
        </w:tc>
        <w:tc>
          <w:tcPr>
            <w:tcW w:w="3369" w:type="dxa"/>
          </w:tcPr>
          <w:p w:rsidR="00834612" w:rsidRDefault="008073B9" w:rsidP="008C7B15">
            <w:pPr>
              <w:spacing w:before="120" w:after="120"/>
              <w:ind w:right="57"/>
              <w:rPr>
                <w:szCs w:val="28"/>
              </w:rPr>
            </w:pPr>
            <w:r>
              <w:rPr>
                <w:szCs w:val="28"/>
              </w:rPr>
              <w:lastRenderedPageBreak/>
              <w:t xml:space="preserve">HS vận dụng sáng tạo </w:t>
            </w:r>
            <w:r>
              <w:rPr>
                <w:szCs w:val="28"/>
              </w:rPr>
              <w:lastRenderedPageBreak/>
              <w:t>thay thế bình tràn bằng các dụng cụ khác sẵn có như bát sứ , ca đựng nước….</w:t>
            </w:r>
          </w:p>
          <w:p w:rsidR="008073B9" w:rsidRDefault="008073B9" w:rsidP="008C7B15">
            <w:pPr>
              <w:spacing w:before="120" w:after="120"/>
              <w:ind w:right="57"/>
              <w:rPr>
                <w:szCs w:val="28"/>
              </w:rPr>
            </w:pPr>
            <w:r>
              <w:rPr>
                <w:szCs w:val="28"/>
              </w:rPr>
              <w:t xml:space="preserve">HS tự chế tạo bình chia độ và bình tràn </w:t>
            </w:r>
          </w:p>
        </w:tc>
        <w:tc>
          <w:tcPr>
            <w:tcW w:w="2672" w:type="dxa"/>
          </w:tcPr>
          <w:p w:rsidR="00834612" w:rsidRDefault="008073B9" w:rsidP="008C7B15">
            <w:pPr>
              <w:spacing w:before="120" w:after="120"/>
              <w:ind w:right="57"/>
              <w:rPr>
                <w:szCs w:val="28"/>
              </w:rPr>
            </w:pPr>
            <w:r>
              <w:rPr>
                <w:szCs w:val="28"/>
              </w:rPr>
              <w:lastRenderedPageBreak/>
              <w:t xml:space="preserve">HS có sản phẩm là </w:t>
            </w:r>
            <w:r>
              <w:rPr>
                <w:szCs w:val="28"/>
              </w:rPr>
              <w:lastRenderedPageBreak/>
              <w:t>bình chia độ và bình tràn tự chế để đo thể tích vật.</w:t>
            </w:r>
          </w:p>
        </w:tc>
      </w:tr>
    </w:tbl>
    <w:p w:rsidR="00D16103" w:rsidRPr="00E66CF0" w:rsidRDefault="00D16103" w:rsidP="008C7B15">
      <w:pPr>
        <w:spacing w:before="120" w:after="120"/>
        <w:ind w:right="57"/>
        <w:rPr>
          <w:b/>
          <w:szCs w:val="28"/>
          <w:u w:val="single"/>
        </w:rPr>
      </w:pPr>
      <w:r w:rsidRPr="00E66CF0">
        <w:rPr>
          <w:b/>
          <w:szCs w:val="28"/>
          <w:u w:val="single"/>
        </w:rPr>
        <w:lastRenderedPageBreak/>
        <w:t xml:space="preserve">D.Hoạt động của giáo viên và học sinh </w:t>
      </w:r>
    </w:p>
    <w:tbl>
      <w:tblPr>
        <w:tblStyle w:val="TableGrid"/>
        <w:tblW w:w="0" w:type="auto"/>
        <w:tblInd w:w="108" w:type="dxa"/>
        <w:tblLook w:val="04A0"/>
      </w:tblPr>
      <w:tblGrid>
        <w:gridCol w:w="4910"/>
        <w:gridCol w:w="4952"/>
      </w:tblGrid>
      <w:tr w:rsidR="00E66CF0" w:rsidTr="0045685F">
        <w:tc>
          <w:tcPr>
            <w:tcW w:w="10490" w:type="dxa"/>
            <w:gridSpan w:val="2"/>
          </w:tcPr>
          <w:p w:rsidR="00E66CF0" w:rsidRPr="00E66CF0" w:rsidRDefault="00E66CF0" w:rsidP="008C7B15">
            <w:pPr>
              <w:spacing w:before="120" w:after="120"/>
              <w:ind w:right="57"/>
              <w:rPr>
                <w:b/>
                <w:i/>
                <w:szCs w:val="28"/>
              </w:rPr>
            </w:pPr>
            <w:r w:rsidRPr="00E66CF0">
              <w:rPr>
                <w:b/>
                <w:i/>
                <w:szCs w:val="28"/>
              </w:rPr>
              <w:t>Hoạt động 1 :  Đặt vấn đề</w:t>
            </w:r>
          </w:p>
        </w:tc>
      </w:tr>
      <w:tr w:rsidR="00E66CF0" w:rsidTr="0045685F">
        <w:tc>
          <w:tcPr>
            <w:tcW w:w="5234" w:type="dxa"/>
          </w:tcPr>
          <w:p w:rsidR="00E66CF0" w:rsidRDefault="00E66CF0" w:rsidP="00E66CF0">
            <w:pPr>
              <w:spacing w:before="120" w:after="120"/>
              <w:ind w:right="57"/>
              <w:jc w:val="center"/>
              <w:rPr>
                <w:szCs w:val="28"/>
              </w:rPr>
            </w:pPr>
            <w:r>
              <w:rPr>
                <w:szCs w:val="28"/>
              </w:rPr>
              <w:t>Hoạt động của giáo viên</w:t>
            </w:r>
          </w:p>
        </w:tc>
        <w:tc>
          <w:tcPr>
            <w:tcW w:w="5256" w:type="dxa"/>
          </w:tcPr>
          <w:p w:rsidR="00E66CF0" w:rsidRDefault="00E66CF0" w:rsidP="00E66CF0">
            <w:pPr>
              <w:spacing w:before="120" w:after="120"/>
              <w:ind w:right="57"/>
              <w:jc w:val="center"/>
              <w:rPr>
                <w:szCs w:val="28"/>
              </w:rPr>
            </w:pPr>
            <w:r>
              <w:rPr>
                <w:szCs w:val="28"/>
              </w:rPr>
              <w:t>Hoạt động của HS</w:t>
            </w:r>
          </w:p>
        </w:tc>
      </w:tr>
      <w:tr w:rsidR="00E66CF0" w:rsidTr="0045685F">
        <w:tc>
          <w:tcPr>
            <w:tcW w:w="5234" w:type="dxa"/>
          </w:tcPr>
          <w:p w:rsidR="000B5E64" w:rsidRDefault="000B5E64" w:rsidP="008C7B15">
            <w:pPr>
              <w:spacing w:before="120" w:after="120"/>
              <w:ind w:right="57"/>
              <w:rPr>
                <w:szCs w:val="28"/>
              </w:rPr>
            </w:pPr>
            <w:r>
              <w:rPr>
                <w:szCs w:val="28"/>
              </w:rPr>
              <w:t>GV đưa hình ảnh đặt vấn đề : xác định khối lượng của chiếc khóa cửa ta dùng dụng cụ gì? Cách đo có giống đo thể tích chất lỏng?</w:t>
            </w:r>
          </w:p>
          <w:p w:rsidR="000B5E64" w:rsidRPr="000B5E64" w:rsidRDefault="000B5E64" w:rsidP="000B5E64">
            <w:pPr>
              <w:pStyle w:val="ListParagraph"/>
              <w:numPr>
                <w:ilvl w:val="0"/>
                <w:numId w:val="3"/>
              </w:numPr>
              <w:spacing w:before="120" w:after="120"/>
              <w:ind w:right="57"/>
              <w:rPr>
                <w:szCs w:val="28"/>
              </w:rPr>
            </w:pPr>
            <w:r>
              <w:rPr>
                <w:szCs w:val="28"/>
              </w:rPr>
              <w:t>Với các dụng cụ đã chuẩn bị yêu cầu HS đề xuất phương án đo thể tích vật rắn.</w:t>
            </w:r>
          </w:p>
        </w:tc>
        <w:tc>
          <w:tcPr>
            <w:tcW w:w="5256" w:type="dxa"/>
          </w:tcPr>
          <w:p w:rsidR="00E66CF0" w:rsidRDefault="000B5E64" w:rsidP="008C7B15">
            <w:pPr>
              <w:spacing w:before="120" w:after="120"/>
              <w:ind w:right="57"/>
              <w:rPr>
                <w:szCs w:val="28"/>
              </w:rPr>
            </w:pPr>
            <w:r>
              <w:rPr>
                <w:szCs w:val="28"/>
              </w:rPr>
              <w:t>HS suy nghĩ trả lời</w:t>
            </w:r>
          </w:p>
          <w:p w:rsidR="000B5E64" w:rsidRDefault="000B5E64" w:rsidP="000B5E64">
            <w:pPr>
              <w:pStyle w:val="ListParagraph"/>
              <w:numPr>
                <w:ilvl w:val="0"/>
                <w:numId w:val="2"/>
              </w:numPr>
              <w:spacing w:before="120" w:after="120"/>
              <w:ind w:right="57"/>
              <w:rPr>
                <w:szCs w:val="28"/>
              </w:rPr>
            </w:pPr>
            <w:r>
              <w:rPr>
                <w:szCs w:val="28"/>
              </w:rPr>
              <w:t>Dùng bình chia độ để xác định thể tích chiếc khóa.</w:t>
            </w:r>
          </w:p>
          <w:p w:rsidR="000B5E64" w:rsidRDefault="000B5E64" w:rsidP="000B5E64">
            <w:pPr>
              <w:pStyle w:val="ListParagraph"/>
              <w:numPr>
                <w:ilvl w:val="0"/>
                <w:numId w:val="2"/>
              </w:numPr>
              <w:spacing w:before="120" w:after="120"/>
              <w:ind w:right="57"/>
              <w:rPr>
                <w:szCs w:val="28"/>
              </w:rPr>
            </w:pPr>
            <w:r>
              <w:rPr>
                <w:szCs w:val="28"/>
              </w:rPr>
              <w:t>Cách đo không giống đo thể tích chất lỏng</w:t>
            </w:r>
          </w:p>
          <w:p w:rsidR="000B5E64" w:rsidRPr="000B5E64" w:rsidRDefault="000B5E64" w:rsidP="000B5E64">
            <w:pPr>
              <w:spacing w:before="120" w:after="120"/>
              <w:ind w:right="57"/>
              <w:rPr>
                <w:szCs w:val="28"/>
              </w:rPr>
            </w:pPr>
            <w:r>
              <w:rPr>
                <w:szCs w:val="28"/>
              </w:rPr>
              <w:t>HS đề xuất các phương án .</w:t>
            </w:r>
          </w:p>
        </w:tc>
      </w:tr>
      <w:tr w:rsidR="000B5E64" w:rsidTr="0045685F">
        <w:tc>
          <w:tcPr>
            <w:tcW w:w="10490" w:type="dxa"/>
            <w:gridSpan w:val="2"/>
          </w:tcPr>
          <w:p w:rsidR="000B5E64" w:rsidRPr="000B5E64" w:rsidRDefault="000B5E64" w:rsidP="008C7B15">
            <w:pPr>
              <w:spacing w:before="120" w:after="120"/>
              <w:ind w:right="57"/>
              <w:rPr>
                <w:b/>
                <w:i/>
                <w:szCs w:val="28"/>
              </w:rPr>
            </w:pPr>
            <w:r w:rsidRPr="000B5E64">
              <w:rPr>
                <w:b/>
                <w:i/>
                <w:szCs w:val="28"/>
              </w:rPr>
              <w:t xml:space="preserve">Hoạt động 2 : Cách đo thể tích vật rắn </w:t>
            </w:r>
          </w:p>
        </w:tc>
      </w:tr>
      <w:tr w:rsidR="00E66CF0" w:rsidTr="0045685F">
        <w:tc>
          <w:tcPr>
            <w:tcW w:w="5234" w:type="dxa"/>
          </w:tcPr>
          <w:p w:rsidR="00E66CF0" w:rsidRDefault="00D6692A" w:rsidP="008C7B15">
            <w:pPr>
              <w:spacing w:before="120" w:after="120"/>
              <w:ind w:right="57"/>
              <w:rPr>
                <w:szCs w:val="28"/>
              </w:rPr>
            </w:pPr>
            <w:r>
              <w:rPr>
                <w:szCs w:val="28"/>
              </w:rPr>
              <w:t>GV : giới thiệu tranh hình 4.2 và hình 4.3 yêu cầ</w:t>
            </w:r>
            <w:r w:rsidR="00B94EEB">
              <w:rPr>
                <w:szCs w:val="28"/>
              </w:rPr>
              <w:t>u HS quan sát tranh thảo luận nhóm</w:t>
            </w:r>
            <w:r>
              <w:rPr>
                <w:szCs w:val="28"/>
              </w:rPr>
              <w:t xml:space="preserve"> các bước đo thể tích vật rắn bằng bình chia độ và bình tràn </w:t>
            </w:r>
            <w:r w:rsidR="00B94EEB">
              <w:rPr>
                <w:szCs w:val="28"/>
              </w:rPr>
              <w:t>, hoàn thành phiếu học tập số 1</w:t>
            </w:r>
          </w:p>
          <w:p w:rsidR="00AD39B2" w:rsidRDefault="00AD39B2" w:rsidP="008C7B15">
            <w:pPr>
              <w:spacing w:before="120" w:after="120"/>
              <w:ind w:right="57"/>
              <w:rPr>
                <w:szCs w:val="28"/>
              </w:rPr>
            </w:pPr>
          </w:p>
          <w:p w:rsidR="00AD39B2" w:rsidRDefault="00AD39B2" w:rsidP="008C7B15">
            <w:pPr>
              <w:spacing w:before="120" w:after="120"/>
              <w:ind w:right="57"/>
              <w:rPr>
                <w:szCs w:val="28"/>
              </w:rPr>
            </w:pPr>
          </w:p>
          <w:p w:rsidR="00AD39B2" w:rsidRDefault="00AD39B2" w:rsidP="008C7B15">
            <w:pPr>
              <w:spacing w:before="120" w:after="120"/>
              <w:ind w:right="57"/>
              <w:rPr>
                <w:szCs w:val="28"/>
              </w:rPr>
            </w:pPr>
          </w:p>
          <w:p w:rsidR="00AD39B2" w:rsidRDefault="00AD39B2" w:rsidP="008C7B15">
            <w:pPr>
              <w:spacing w:before="120" w:after="120"/>
              <w:ind w:right="57"/>
              <w:rPr>
                <w:szCs w:val="28"/>
              </w:rPr>
            </w:pPr>
          </w:p>
          <w:p w:rsidR="00AD39B2" w:rsidRDefault="00AD39B2" w:rsidP="008C7B15">
            <w:pPr>
              <w:spacing w:before="120" w:after="120"/>
              <w:ind w:right="57"/>
              <w:rPr>
                <w:szCs w:val="28"/>
              </w:rPr>
            </w:pPr>
            <w:r>
              <w:rPr>
                <w:szCs w:val="28"/>
              </w:rPr>
              <w:t>GV chốt lại cách đo đúng, chỉnh sửa phần sai trong phiếu học tập của HS</w:t>
            </w:r>
          </w:p>
        </w:tc>
        <w:tc>
          <w:tcPr>
            <w:tcW w:w="5256" w:type="dxa"/>
          </w:tcPr>
          <w:p w:rsidR="00E66CF0" w:rsidRDefault="00B94EEB" w:rsidP="008C7B15">
            <w:pPr>
              <w:spacing w:before="120" w:after="120"/>
              <w:ind w:right="57"/>
              <w:rPr>
                <w:szCs w:val="28"/>
              </w:rPr>
            </w:pPr>
            <w:r>
              <w:rPr>
                <w:szCs w:val="28"/>
              </w:rPr>
              <w:t xml:space="preserve">HS quan sát tranh, thảo luận nhóm hoàn thành phiếu học tập số 1 </w:t>
            </w:r>
          </w:p>
          <w:p w:rsidR="00B94EEB" w:rsidRPr="0045685F" w:rsidRDefault="00B94EEB" w:rsidP="008C7B15">
            <w:pPr>
              <w:spacing w:before="120" w:after="120"/>
              <w:ind w:right="57"/>
              <w:rPr>
                <w:i/>
                <w:szCs w:val="28"/>
                <w:u w:val="single"/>
              </w:rPr>
            </w:pPr>
            <w:r w:rsidRPr="0045685F">
              <w:rPr>
                <w:i/>
                <w:szCs w:val="28"/>
                <w:u w:val="single"/>
              </w:rPr>
              <w:t>Phiếu hoc tập số 1</w:t>
            </w:r>
            <w:r w:rsidR="0045685F" w:rsidRPr="0045685F">
              <w:rPr>
                <w:i/>
                <w:szCs w:val="28"/>
                <w:u w:val="single"/>
              </w:rPr>
              <w:t xml:space="preserve">(tìm từ thích hợp điền vào chỗ trống </w:t>
            </w:r>
          </w:p>
          <w:p w:rsidR="00B94EEB" w:rsidRDefault="00B94EEB" w:rsidP="008C7B15">
            <w:pPr>
              <w:spacing w:before="120" w:after="120"/>
              <w:ind w:right="57"/>
              <w:rPr>
                <w:szCs w:val="28"/>
              </w:rPr>
            </w:pPr>
            <w:r>
              <w:rPr>
                <w:szCs w:val="28"/>
              </w:rPr>
              <w:t xml:space="preserve">a, ……………vật rắn vào chất lỏng đựng trong bình chia độ. Thể tích của phần chất lỏng </w:t>
            </w:r>
            <w:r w:rsidR="0045685F">
              <w:rPr>
                <w:szCs w:val="28"/>
              </w:rPr>
              <w:t>……….. bằng thể tích vật rắn.</w:t>
            </w:r>
          </w:p>
          <w:p w:rsidR="0045685F" w:rsidRDefault="0045685F" w:rsidP="008C7B15">
            <w:pPr>
              <w:spacing w:before="120" w:after="120"/>
              <w:ind w:right="57"/>
              <w:rPr>
                <w:szCs w:val="28"/>
              </w:rPr>
            </w:pPr>
            <w:r>
              <w:rPr>
                <w:szCs w:val="28"/>
              </w:rPr>
              <w:t>b,  khi vật rắn không bỏ lọt bình chia độ       thì ………… vật đó vào bình tràn. Thể tích phần chất lỏng ………… bằng thể tích của vật .</w:t>
            </w:r>
          </w:p>
          <w:p w:rsidR="00AD39B2" w:rsidRDefault="00AD39B2" w:rsidP="008C7B15">
            <w:pPr>
              <w:spacing w:before="120" w:after="120"/>
              <w:ind w:right="57"/>
              <w:rPr>
                <w:szCs w:val="28"/>
              </w:rPr>
            </w:pPr>
            <w:r>
              <w:rPr>
                <w:szCs w:val="28"/>
              </w:rPr>
              <w:t xml:space="preserve">HS nghe, ghi nhớ </w:t>
            </w:r>
          </w:p>
        </w:tc>
      </w:tr>
      <w:tr w:rsidR="0045685F" w:rsidTr="0045685F">
        <w:tc>
          <w:tcPr>
            <w:tcW w:w="10490" w:type="dxa"/>
            <w:gridSpan w:val="2"/>
          </w:tcPr>
          <w:p w:rsidR="0045685F" w:rsidRPr="0045685F" w:rsidRDefault="0045685F" w:rsidP="008C7B15">
            <w:pPr>
              <w:spacing w:before="120" w:after="120"/>
              <w:ind w:right="57"/>
              <w:rPr>
                <w:b/>
                <w:i/>
                <w:szCs w:val="28"/>
              </w:rPr>
            </w:pPr>
            <w:r w:rsidRPr="0045685F">
              <w:rPr>
                <w:b/>
                <w:i/>
                <w:szCs w:val="28"/>
              </w:rPr>
              <w:t xml:space="preserve">Hoạt động 3 : Thực hành đo thể tích vật rắn </w:t>
            </w:r>
          </w:p>
        </w:tc>
      </w:tr>
      <w:tr w:rsidR="0045685F" w:rsidTr="0045685F">
        <w:tc>
          <w:tcPr>
            <w:tcW w:w="5234" w:type="dxa"/>
          </w:tcPr>
          <w:p w:rsidR="00AD39B2" w:rsidRDefault="00D11A78" w:rsidP="008C7B15">
            <w:pPr>
              <w:spacing w:before="120" w:after="120"/>
              <w:ind w:right="57"/>
              <w:rPr>
                <w:szCs w:val="28"/>
              </w:rPr>
            </w:pPr>
            <w:r>
              <w:rPr>
                <w:szCs w:val="28"/>
              </w:rPr>
              <w:t xml:space="preserve">GV </w:t>
            </w:r>
            <w:r w:rsidR="00AD39B2">
              <w:rPr>
                <w:szCs w:val="28"/>
              </w:rPr>
              <w:t xml:space="preserve">gọi 1 HS nêu các bước đo thể tích 1 vật rắn </w:t>
            </w:r>
          </w:p>
          <w:p w:rsidR="00AD39B2" w:rsidRDefault="00AD39B2" w:rsidP="008C7B15">
            <w:pPr>
              <w:spacing w:before="120" w:after="120"/>
              <w:ind w:right="57"/>
              <w:rPr>
                <w:szCs w:val="28"/>
              </w:rPr>
            </w:pPr>
            <w:r>
              <w:rPr>
                <w:szCs w:val="28"/>
              </w:rPr>
              <w:t>GV chốt lại các bước đo thể tích</w:t>
            </w:r>
          </w:p>
          <w:p w:rsidR="00AD39B2" w:rsidRDefault="00AD39B2" w:rsidP="008C7B15">
            <w:pPr>
              <w:spacing w:before="120" w:after="120"/>
              <w:ind w:right="57"/>
              <w:rPr>
                <w:szCs w:val="28"/>
              </w:rPr>
            </w:pPr>
            <w:r>
              <w:rPr>
                <w:szCs w:val="28"/>
              </w:rPr>
              <w:t>B1: ước lượng thể tích của vật</w:t>
            </w:r>
          </w:p>
          <w:p w:rsidR="00AD39B2" w:rsidRDefault="00AD39B2" w:rsidP="008C7B15">
            <w:pPr>
              <w:spacing w:before="120" w:after="120"/>
              <w:ind w:right="57"/>
              <w:rPr>
                <w:szCs w:val="28"/>
              </w:rPr>
            </w:pPr>
            <w:r>
              <w:rPr>
                <w:szCs w:val="28"/>
              </w:rPr>
              <w:t xml:space="preserve">B2 : lựa chọn dụng cụ đo có GHĐ và ĐCNN </w:t>
            </w:r>
          </w:p>
          <w:p w:rsidR="00AD39B2" w:rsidRDefault="00AD39B2" w:rsidP="008C7B15">
            <w:pPr>
              <w:spacing w:before="120" w:after="120"/>
              <w:ind w:right="57"/>
              <w:rPr>
                <w:szCs w:val="28"/>
              </w:rPr>
            </w:pPr>
            <w:r>
              <w:rPr>
                <w:szCs w:val="28"/>
              </w:rPr>
              <w:lastRenderedPageBreak/>
              <w:t>B3: đo thể tích vật và ghi lại vào bảng kết quả</w:t>
            </w:r>
          </w:p>
          <w:p w:rsidR="0045685F" w:rsidRDefault="00AD39B2" w:rsidP="008C7B15">
            <w:pPr>
              <w:spacing w:before="120" w:after="120"/>
              <w:ind w:right="57"/>
              <w:rPr>
                <w:szCs w:val="28"/>
              </w:rPr>
            </w:pPr>
            <w:r>
              <w:rPr>
                <w:szCs w:val="28"/>
              </w:rPr>
              <w:t xml:space="preserve">GV </w:t>
            </w:r>
            <w:r w:rsidR="00D11A78">
              <w:rPr>
                <w:szCs w:val="28"/>
              </w:rPr>
              <w:t>tổ chức cho</w:t>
            </w:r>
            <w:r>
              <w:rPr>
                <w:szCs w:val="28"/>
              </w:rPr>
              <w:t xml:space="preserve"> nhóm</w:t>
            </w:r>
            <w:r w:rsidR="00D11A78">
              <w:rPr>
                <w:szCs w:val="28"/>
              </w:rPr>
              <w:t xml:space="preserve"> HS </w:t>
            </w:r>
            <w:r>
              <w:rPr>
                <w:szCs w:val="28"/>
              </w:rPr>
              <w:t>đo thể tích các vật rắn đã chuẩn bị bằng bình chia độ và bình tràn , ghi lại kết quả vào bảng kết quả 4.1 của nhóm.</w:t>
            </w:r>
          </w:p>
          <w:p w:rsidR="00AD39B2" w:rsidRDefault="00AD39B2" w:rsidP="008C7B15">
            <w:pPr>
              <w:spacing w:before="120" w:after="120"/>
              <w:ind w:right="57"/>
              <w:rPr>
                <w:szCs w:val="28"/>
              </w:rPr>
            </w:pPr>
            <w:r>
              <w:rPr>
                <w:szCs w:val="28"/>
              </w:rPr>
              <w:t xml:space="preserve">GV theo dõi, trợ giúp HS, nhận xét quá trình đo của các nhóm, biểu dương nhóm HS thao tác đúng các bước, đo đúng và </w:t>
            </w:r>
            <w:r w:rsidR="00A66490">
              <w:rPr>
                <w:szCs w:val="28"/>
              </w:rPr>
              <w:t>giữ vệ sinh sạch sẽ.</w:t>
            </w:r>
          </w:p>
        </w:tc>
        <w:tc>
          <w:tcPr>
            <w:tcW w:w="5256" w:type="dxa"/>
          </w:tcPr>
          <w:p w:rsidR="0045685F" w:rsidRDefault="00AD39B2" w:rsidP="008C7B15">
            <w:pPr>
              <w:spacing w:before="120" w:after="120"/>
              <w:ind w:right="57"/>
              <w:rPr>
                <w:szCs w:val="28"/>
              </w:rPr>
            </w:pPr>
            <w:r>
              <w:rPr>
                <w:szCs w:val="28"/>
              </w:rPr>
              <w:lastRenderedPageBreak/>
              <w:t>HS nếu các bước đo</w:t>
            </w:r>
          </w:p>
          <w:p w:rsidR="00AD39B2" w:rsidRDefault="00AD39B2" w:rsidP="008C7B15">
            <w:pPr>
              <w:spacing w:before="120" w:after="120"/>
              <w:ind w:right="57"/>
              <w:rPr>
                <w:szCs w:val="28"/>
              </w:rPr>
            </w:pPr>
          </w:p>
          <w:p w:rsidR="00AD39B2" w:rsidRDefault="00AD39B2" w:rsidP="008C7B15">
            <w:pPr>
              <w:spacing w:before="120" w:after="120"/>
              <w:ind w:right="57"/>
              <w:rPr>
                <w:szCs w:val="28"/>
              </w:rPr>
            </w:pPr>
            <w:r>
              <w:rPr>
                <w:szCs w:val="28"/>
              </w:rPr>
              <w:t>HS nghe</w:t>
            </w:r>
          </w:p>
          <w:p w:rsidR="00AD39B2" w:rsidRDefault="00AD39B2" w:rsidP="008C7B15">
            <w:pPr>
              <w:spacing w:before="120" w:after="120"/>
              <w:ind w:right="57"/>
              <w:rPr>
                <w:szCs w:val="28"/>
              </w:rPr>
            </w:pPr>
          </w:p>
          <w:p w:rsidR="00AD39B2" w:rsidRDefault="00AD39B2" w:rsidP="008C7B15">
            <w:pPr>
              <w:spacing w:before="120" w:after="120"/>
              <w:ind w:right="57"/>
              <w:rPr>
                <w:szCs w:val="28"/>
              </w:rPr>
            </w:pPr>
          </w:p>
          <w:p w:rsidR="00AD39B2" w:rsidRDefault="00AD39B2" w:rsidP="008C7B15">
            <w:pPr>
              <w:spacing w:before="120" w:after="120"/>
              <w:ind w:right="57"/>
              <w:rPr>
                <w:szCs w:val="28"/>
              </w:rPr>
            </w:pPr>
          </w:p>
          <w:p w:rsidR="00AD39B2" w:rsidRDefault="00AD39B2" w:rsidP="008C7B15">
            <w:pPr>
              <w:spacing w:before="120" w:after="120"/>
              <w:ind w:right="57"/>
              <w:rPr>
                <w:szCs w:val="28"/>
              </w:rPr>
            </w:pPr>
          </w:p>
          <w:p w:rsidR="00AD39B2" w:rsidRDefault="00AD39B2" w:rsidP="008C7B15">
            <w:pPr>
              <w:spacing w:before="120" w:after="120"/>
              <w:ind w:right="57"/>
              <w:rPr>
                <w:szCs w:val="28"/>
              </w:rPr>
            </w:pPr>
            <w:r>
              <w:rPr>
                <w:szCs w:val="28"/>
              </w:rPr>
              <w:t>HS tiến hành đo thể tích theo các bước và ghi lại kết quả vào bảng.</w:t>
            </w:r>
          </w:p>
        </w:tc>
      </w:tr>
      <w:tr w:rsidR="0045685F" w:rsidTr="0045685F">
        <w:tc>
          <w:tcPr>
            <w:tcW w:w="5234" w:type="dxa"/>
          </w:tcPr>
          <w:p w:rsidR="0045685F" w:rsidRPr="0045685F" w:rsidRDefault="0045685F" w:rsidP="008C7B15">
            <w:pPr>
              <w:spacing w:before="120" w:after="120"/>
              <w:ind w:right="57"/>
              <w:rPr>
                <w:b/>
                <w:i/>
                <w:szCs w:val="28"/>
              </w:rPr>
            </w:pPr>
            <w:r w:rsidRPr="0045685F">
              <w:rPr>
                <w:b/>
                <w:i/>
                <w:szCs w:val="28"/>
              </w:rPr>
              <w:lastRenderedPageBreak/>
              <w:t xml:space="preserve">Hoạt động 4 : Vận dung – Sáng tạo </w:t>
            </w:r>
          </w:p>
        </w:tc>
        <w:tc>
          <w:tcPr>
            <w:tcW w:w="5256" w:type="dxa"/>
          </w:tcPr>
          <w:p w:rsidR="0045685F" w:rsidRDefault="0045685F" w:rsidP="008C7B15">
            <w:pPr>
              <w:spacing w:before="120" w:after="120"/>
              <w:ind w:right="57"/>
              <w:rPr>
                <w:szCs w:val="28"/>
              </w:rPr>
            </w:pPr>
          </w:p>
        </w:tc>
      </w:tr>
      <w:tr w:rsidR="0045685F" w:rsidTr="0045685F">
        <w:tc>
          <w:tcPr>
            <w:tcW w:w="5234" w:type="dxa"/>
          </w:tcPr>
          <w:p w:rsidR="0045685F" w:rsidRDefault="00A66490" w:rsidP="008C7B15">
            <w:pPr>
              <w:spacing w:before="120" w:after="120"/>
              <w:ind w:right="57"/>
              <w:rPr>
                <w:szCs w:val="28"/>
              </w:rPr>
            </w:pPr>
            <w:r>
              <w:rPr>
                <w:szCs w:val="28"/>
              </w:rPr>
              <w:t>GV đặt vấn đề : thực tế ở nhà chúng ta muốn đo thể tích một vật rất khó vì không có các dụng cụ đo như ở phòng học bộ môn Vật lý. Vậy ta phải làm thế nào?</w:t>
            </w:r>
          </w:p>
          <w:p w:rsidR="00A66490" w:rsidRDefault="00A66490" w:rsidP="008C7B15">
            <w:pPr>
              <w:spacing w:before="120" w:after="120"/>
              <w:ind w:right="57"/>
              <w:rPr>
                <w:szCs w:val="28"/>
              </w:rPr>
            </w:pPr>
            <w:r>
              <w:rPr>
                <w:szCs w:val="28"/>
              </w:rPr>
              <w:t>GV hướng dẫn HS chế tạo bình chia độ theo gợi ý C5, và bình tràn theo mẫu có ở phòng học với các vật dụng : ca nhựa, vỏ bút hết mực, keo nến, bơm tiêm 5cm</w:t>
            </w:r>
            <w:r>
              <w:rPr>
                <w:szCs w:val="28"/>
                <w:vertAlign w:val="superscript"/>
              </w:rPr>
              <w:t>3</w:t>
            </w:r>
          </w:p>
          <w:p w:rsidR="00A66490" w:rsidRDefault="00A66490" w:rsidP="008C7B15">
            <w:pPr>
              <w:spacing w:before="120" w:after="120"/>
              <w:ind w:right="57"/>
              <w:rPr>
                <w:szCs w:val="28"/>
              </w:rPr>
            </w:pPr>
            <w:r>
              <w:rPr>
                <w:szCs w:val="28"/>
              </w:rPr>
              <w:t>GV yêu cầu HS kiểm tra độc hính xác của dụng cụ đo vừa chết tạo bằng cách đo lại thể tích các vật vừa đo và so sánh kết quả.</w:t>
            </w:r>
          </w:p>
          <w:p w:rsidR="00A66490" w:rsidRPr="00A66490" w:rsidRDefault="00A66490" w:rsidP="008C7B15">
            <w:pPr>
              <w:spacing w:before="120" w:after="120"/>
              <w:ind w:right="57"/>
              <w:rPr>
                <w:szCs w:val="28"/>
              </w:rPr>
            </w:pPr>
            <w:r>
              <w:rPr>
                <w:szCs w:val="28"/>
              </w:rPr>
              <w:t>GV lưu ý HS việc sử dụng bát sứ, hoặc ca đong làm bình tràn phải đảm bảo ban đầu đổ nước đầy mà chưa bị tràn ra ngoài thì mới đảm bảo kết quả đo chính xác.</w:t>
            </w:r>
          </w:p>
        </w:tc>
        <w:tc>
          <w:tcPr>
            <w:tcW w:w="5256" w:type="dxa"/>
          </w:tcPr>
          <w:p w:rsidR="0045685F" w:rsidRDefault="00A66490" w:rsidP="008C7B15">
            <w:pPr>
              <w:spacing w:before="120" w:after="120"/>
              <w:ind w:right="57"/>
              <w:rPr>
                <w:szCs w:val="28"/>
              </w:rPr>
            </w:pPr>
            <w:r>
              <w:rPr>
                <w:szCs w:val="28"/>
              </w:rPr>
              <w:t>HS thấy được vấn đề là phải tìm cách chế tạo bình chia độ và bình tràn.</w:t>
            </w:r>
          </w:p>
          <w:p w:rsidR="00A66490" w:rsidRDefault="00A66490" w:rsidP="008C7B15">
            <w:pPr>
              <w:spacing w:before="120" w:after="120"/>
              <w:ind w:right="57"/>
              <w:rPr>
                <w:szCs w:val="28"/>
              </w:rPr>
            </w:pPr>
          </w:p>
          <w:p w:rsidR="00A66490" w:rsidRDefault="00A66490" w:rsidP="008C7B15">
            <w:pPr>
              <w:spacing w:before="120" w:after="120"/>
              <w:ind w:right="57"/>
              <w:rPr>
                <w:szCs w:val="28"/>
              </w:rPr>
            </w:pPr>
            <w:r>
              <w:rPr>
                <w:szCs w:val="28"/>
              </w:rPr>
              <w:t>HS chế tạo làm bình chia độ và bình tràn theo hướng dẫn của GV</w:t>
            </w:r>
          </w:p>
          <w:p w:rsidR="00A66490" w:rsidRDefault="00A66490" w:rsidP="008C7B15">
            <w:pPr>
              <w:spacing w:before="120" w:after="120"/>
              <w:ind w:right="57"/>
              <w:rPr>
                <w:szCs w:val="28"/>
              </w:rPr>
            </w:pPr>
          </w:p>
          <w:p w:rsidR="00A66490" w:rsidRDefault="00A66490" w:rsidP="008C7B15">
            <w:pPr>
              <w:spacing w:before="120" w:after="120"/>
              <w:ind w:right="57"/>
              <w:rPr>
                <w:szCs w:val="28"/>
              </w:rPr>
            </w:pPr>
          </w:p>
          <w:p w:rsidR="00A66490" w:rsidRDefault="00A66490" w:rsidP="008C7B15">
            <w:pPr>
              <w:spacing w:before="120" w:after="120"/>
              <w:ind w:right="57"/>
              <w:rPr>
                <w:szCs w:val="28"/>
              </w:rPr>
            </w:pPr>
            <w:r>
              <w:rPr>
                <w:szCs w:val="28"/>
              </w:rPr>
              <w:t>HS kiểm tra lại các dụng cụ đã chế tạo bằng cách đo thể tích các vật vừa đo</w:t>
            </w:r>
          </w:p>
          <w:p w:rsidR="00A66490" w:rsidRDefault="00A66490" w:rsidP="008C7B15">
            <w:pPr>
              <w:spacing w:before="120" w:after="120"/>
              <w:ind w:right="57"/>
              <w:rPr>
                <w:szCs w:val="28"/>
              </w:rPr>
            </w:pPr>
          </w:p>
          <w:p w:rsidR="00A66490" w:rsidRDefault="00A66490" w:rsidP="008C7B15">
            <w:pPr>
              <w:spacing w:before="120" w:after="120"/>
              <w:ind w:right="57"/>
              <w:rPr>
                <w:szCs w:val="28"/>
              </w:rPr>
            </w:pPr>
            <w:r>
              <w:rPr>
                <w:szCs w:val="28"/>
              </w:rPr>
              <w:t>HS nghe</w:t>
            </w:r>
          </w:p>
        </w:tc>
      </w:tr>
    </w:tbl>
    <w:p w:rsidR="00FB1BE1" w:rsidRPr="00A03FD4" w:rsidRDefault="00FB1BE1" w:rsidP="008C7B15">
      <w:pPr>
        <w:spacing w:before="120" w:after="120"/>
        <w:ind w:right="57"/>
        <w:rPr>
          <w:b/>
          <w:i/>
          <w:sz w:val="32"/>
          <w:szCs w:val="32"/>
        </w:rPr>
      </w:pPr>
      <w:r w:rsidRPr="00A03FD4">
        <w:rPr>
          <w:b/>
          <w:i/>
          <w:sz w:val="32"/>
          <w:szCs w:val="32"/>
        </w:rPr>
        <w:t xml:space="preserve">VI. Kết luận </w:t>
      </w:r>
    </w:p>
    <w:p w:rsidR="00F119ED" w:rsidRPr="00095F66" w:rsidRDefault="00FB1BE1" w:rsidP="00F119ED">
      <w:pPr>
        <w:tabs>
          <w:tab w:val="left" w:pos="1083"/>
        </w:tabs>
        <w:spacing w:after="0" w:line="288" w:lineRule="auto"/>
        <w:ind w:left="57"/>
        <w:jc w:val="both"/>
        <w:rPr>
          <w:rFonts w:eastAsia="Times New Roman" w:cs="Times New Roman"/>
          <w:b/>
          <w:szCs w:val="28"/>
          <w:lang w:val="nl-NL"/>
        </w:rPr>
      </w:pPr>
      <w:r w:rsidRPr="00FB1BE1">
        <w:rPr>
          <w:rFonts w:eastAsia="Times New Roman" w:cs="Times New Roman"/>
          <w:color w:val="333333"/>
          <w:szCs w:val="28"/>
          <w:shd w:val="clear" w:color="auto" w:fill="FFFFFF"/>
        </w:rPr>
        <w:t>Trong thực tế hiện nay, còn nhiều học sinh học tập một cách thụ động, chỉ đơn thuần là nhớ kiến thức một cách máy móc mà chưa rèn luyện kỹ năng tư duy. Học sinh chỉ học bài nào biết bài đấy, cô lập nội dung của các bài, các phần mà chưa có sự liên hệ kiến thức với nhau vì vậy mà chưa phát triển được tư duy logic và tư duy hệ thống. </w:t>
      </w:r>
      <w:r w:rsidRPr="00FB1BE1">
        <w:rPr>
          <w:rFonts w:eastAsia="Times New Roman" w:cs="Times New Roman"/>
          <w:b/>
          <w:bCs/>
          <w:i/>
          <w:iCs/>
          <w:color w:val="333333"/>
          <w:szCs w:val="28"/>
        </w:rPr>
        <w:t>Dạy học theo định hướng phát triển năng lực</w:t>
      </w:r>
      <w:r w:rsidRPr="00FB1BE1">
        <w:rPr>
          <w:rFonts w:eastAsia="Times New Roman" w:cs="Times New Roman"/>
          <w:color w:val="333333"/>
          <w:szCs w:val="28"/>
          <w:shd w:val="clear" w:color="auto" w:fill="FFFFFF"/>
        </w:rPr>
        <w:t> không chỉ có tác dụng với mỗi cá nhân mà nó còn phát huy được sức mạnh của tập thể.</w:t>
      </w:r>
      <w:r w:rsidRPr="00FB1BE1">
        <w:rPr>
          <w:rFonts w:eastAsia="Times New Roman" w:cs="Times New Roman"/>
          <w:color w:val="333333"/>
          <w:szCs w:val="28"/>
        </w:rPr>
        <w:br/>
      </w:r>
      <w:r w:rsidRPr="00FB1BE1">
        <w:rPr>
          <w:rFonts w:eastAsia="Times New Roman" w:cs="Times New Roman"/>
          <w:color w:val="333333"/>
          <w:szCs w:val="28"/>
          <w:shd w:val="clear" w:color="auto" w:fill="FFFFFF"/>
        </w:rPr>
        <w:t xml:space="preserve">          Cùng với việc đổi mới mục tiêu và nội dung dạy học, vấn đề đổi mới phương pháp dạy học theo triết lý lấy người học làm trung tâm được đặt ra một cách bức thiết. Bản chất của dạy học lấy người học làm trung tâm là phát huy cao độ tính tự giác, tích </w:t>
      </w:r>
      <w:r w:rsidRPr="00FB1BE1">
        <w:rPr>
          <w:rFonts w:eastAsia="Times New Roman" w:cs="Times New Roman"/>
          <w:color w:val="333333"/>
          <w:szCs w:val="28"/>
          <w:shd w:val="clear" w:color="auto" w:fill="FFFFFF"/>
        </w:rPr>
        <w:lastRenderedPageBreak/>
        <w:t>cực, độc lập, sáng tạo của người học. Để làm được điều đó thì vấn đề đầu tiên mà người giáo viên cần nhận thức rõ ràng là quy luật nhận thức của người học. Người học là chủ thể hoạt động chiếm lĩnh tri thức, kỹ năng, kỹ xảo và thái độ chứ không phải là“ cái bình chứa kiến thức” một cách thụ động..</w:t>
      </w:r>
      <w:r w:rsidRPr="00FB1BE1">
        <w:rPr>
          <w:rFonts w:eastAsia="Times New Roman" w:cs="Times New Roman"/>
          <w:color w:val="333333"/>
          <w:szCs w:val="28"/>
        </w:rPr>
        <w:br/>
      </w:r>
      <w:r w:rsidRPr="00FB1BE1">
        <w:rPr>
          <w:rFonts w:eastAsia="Times New Roman" w:cs="Times New Roman"/>
          <w:color w:val="333333"/>
          <w:szCs w:val="28"/>
          <w:shd w:val="clear" w:color="auto" w:fill="FFFFFF"/>
        </w:rPr>
        <w:t> Tuy nhiên để áp dụng phương pháp </w:t>
      </w:r>
      <w:r w:rsidRPr="00FB1BE1">
        <w:rPr>
          <w:rFonts w:eastAsia="Times New Roman" w:cs="Times New Roman"/>
          <w:b/>
          <w:bCs/>
          <w:color w:val="333333"/>
          <w:szCs w:val="28"/>
        </w:rPr>
        <w:t>dạy học theo</w:t>
      </w:r>
      <w:r w:rsidRPr="00FB1BE1">
        <w:rPr>
          <w:rFonts w:eastAsia="Times New Roman" w:cs="Times New Roman"/>
          <w:color w:val="333333"/>
          <w:szCs w:val="28"/>
          <w:shd w:val="clear" w:color="auto" w:fill="FFFFFF"/>
        </w:rPr>
        <w:t> </w:t>
      </w:r>
      <w:r w:rsidRPr="00FB1BE1">
        <w:rPr>
          <w:rFonts w:eastAsia="Times New Roman" w:cs="Times New Roman"/>
          <w:b/>
          <w:bCs/>
          <w:color w:val="333333"/>
          <w:szCs w:val="28"/>
        </w:rPr>
        <w:t>định hướng phát triển năng lực</w:t>
      </w:r>
      <w:r w:rsidRPr="00FB1BE1">
        <w:rPr>
          <w:rFonts w:eastAsia="Times New Roman" w:cs="Times New Roman"/>
          <w:color w:val="333333"/>
          <w:szCs w:val="28"/>
          <w:shd w:val="clear" w:color="auto" w:fill="FFFFFF"/>
        </w:rPr>
        <w:t> còn gặp nh</w:t>
      </w:r>
      <w:r>
        <w:rPr>
          <w:rFonts w:eastAsia="Times New Roman" w:cs="Times New Roman"/>
          <w:color w:val="333333"/>
          <w:szCs w:val="28"/>
          <w:shd w:val="clear" w:color="auto" w:fill="FFFFFF"/>
        </w:rPr>
        <w:t>iều khó khăn do giới hạn về mặt thời gia</w:t>
      </w:r>
      <w:r w:rsidR="00D8366C">
        <w:rPr>
          <w:rFonts w:eastAsia="Times New Roman" w:cs="Times New Roman"/>
          <w:color w:val="333333"/>
          <w:szCs w:val="28"/>
          <w:shd w:val="clear" w:color="auto" w:fill="FFFFFF"/>
        </w:rPr>
        <w:t>ncủa mỗi tiết học</w:t>
      </w:r>
      <w:r>
        <w:rPr>
          <w:rFonts w:eastAsia="Times New Roman" w:cs="Times New Roman"/>
          <w:color w:val="333333"/>
          <w:szCs w:val="28"/>
          <w:shd w:val="clear" w:color="auto" w:fill="FFFFFF"/>
        </w:rPr>
        <w:t xml:space="preserve"> </w:t>
      </w:r>
      <w:r w:rsidRPr="00FB1BE1">
        <w:rPr>
          <w:rFonts w:eastAsia="Times New Roman" w:cs="Times New Roman"/>
          <w:color w:val="333333"/>
          <w:szCs w:val="28"/>
          <w:shd w:val="clear" w:color="auto" w:fill="FFFFFF"/>
        </w:rPr>
        <w:t xml:space="preserve">.Mặt khác, sách giáo khoa hiện nay cũng </w:t>
      </w:r>
      <w:r w:rsidR="00D8366C">
        <w:rPr>
          <w:rFonts w:eastAsia="Times New Roman" w:cs="Times New Roman"/>
          <w:color w:val="333333"/>
          <w:szCs w:val="28"/>
          <w:shd w:val="clear" w:color="auto" w:fill="FFFFFF"/>
        </w:rPr>
        <w:t>có nhiều mục chưa phù hợp  làm cho GV lúng túng trong việc áp dụng phương pháp mới</w:t>
      </w:r>
      <w:r w:rsidRPr="00FB1BE1">
        <w:rPr>
          <w:rFonts w:eastAsia="Times New Roman" w:cs="Times New Roman"/>
          <w:b/>
          <w:bCs/>
          <w:color w:val="333333"/>
          <w:szCs w:val="28"/>
        </w:rPr>
        <w:t>.T</w:t>
      </w:r>
      <w:r w:rsidRPr="00FB1BE1">
        <w:rPr>
          <w:rFonts w:eastAsia="Times New Roman" w:cs="Times New Roman"/>
          <w:color w:val="333333"/>
          <w:szCs w:val="28"/>
          <w:shd w:val="clear" w:color="auto" w:fill="FFFFFF"/>
        </w:rPr>
        <w:t>rong quá trình nghiên cứu chuyên đề, vì bản thân chưa có nhiều kinh nghiệm nên chuyên đề này còn những thiếu sót là điều không thể tránh khỏi. Rất mong quý thầy cô góp ý xây dựng, bổ sung để chuyên đề hoàn thiện hơn, nhằm áp dụng có hiệu quả hơn vào các</w:t>
      </w:r>
      <w:r w:rsidR="00A03FD4">
        <w:rPr>
          <w:rFonts w:eastAsia="Times New Roman" w:cs="Times New Roman"/>
          <w:color w:val="333333"/>
          <w:szCs w:val="28"/>
          <w:shd w:val="clear" w:color="auto" w:fill="FFFFFF"/>
        </w:rPr>
        <w:t xml:space="preserve"> </w:t>
      </w:r>
      <w:r w:rsidRPr="00FB1BE1">
        <w:rPr>
          <w:rFonts w:eastAsia="Times New Roman" w:cs="Times New Roman"/>
          <w:color w:val="333333"/>
          <w:szCs w:val="28"/>
          <w:shd w:val="clear" w:color="auto" w:fill="FFFFFF"/>
        </w:rPr>
        <w:t>tiết dạy</w:t>
      </w:r>
      <w:r w:rsidR="00D8366C">
        <w:rPr>
          <w:rFonts w:eastAsia="Times New Roman" w:cs="Times New Roman"/>
          <w:color w:val="333333"/>
          <w:szCs w:val="28"/>
          <w:shd w:val="clear" w:color="auto" w:fill="FFFFFF"/>
        </w:rPr>
        <w:t xml:space="preserve"> sau.</w:t>
      </w:r>
      <w:r w:rsidRPr="00FB1BE1">
        <w:rPr>
          <w:rFonts w:eastAsia="Times New Roman" w:cs="Times New Roman"/>
          <w:color w:val="333333"/>
          <w:szCs w:val="28"/>
        </w:rPr>
        <w:br/>
      </w:r>
      <w:r w:rsidR="004E67D2">
        <w:rPr>
          <w:rFonts w:eastAsia="Times New Roman" w:cs="Times New Roman"/>
          <w:b/>
          <w:szCs w:val="28"/>
          <w:lang w:val="nl-NL"/>
        </w:rPr>
        <w:t xml:space="preserve">       </w:t>
      </w:r>
      <w:r w:rsidR="00F119ED" w:rsidRPr="00095F66">
        <w:rPr>
          <w:rFonts w:eastAsia="Times New Roman" w:cs="Times New Roman"/>
          <w:b/>
          <w:szCs w:val="28"/>
          <w:lang w:val="nl-NL"/>
        </w:rPr>
        <w:t xml:space="preserve">Duyệt của BGH                 </w:t>
      </w:r>
      <w:r w:rsidR="004E67D2">
        <w:rPr>
          <w:rFonts w:eastAsia="Times New Roman" w:cs="Times New Roman"/>
          <w:b/>
          <w:szCs w:val="28"/>
          <w:lang w:val="nl-NL"/>
        </w:rPr>
        <w:t xml:space="preserve">                      Minh Quang, tháng 09</w:t>
      </w:r>
      <w:r w:rsidR="00F119ED">
        <w:rPr>
          <w:rFonts w:eastAsia="Times New Roman" w:cs="Times New Roman"/>
          <w:b/>
          <w:szCs w:val="28"/>
          <w:lang w:val="nl-NL"/>
        </w:rPr>
        <w:t xml:space="preserve"> năm 2017</w:t>
      </w:r>
    </w:p>
    <w:p w:rsidR="00F119ED" w:rsidRPr="00095F66" w:rsidRDefault="00F119ED" w:rsidP="00F119ED">
      <w:pPr>
        <w:tabs>
          <w:tab w:val="left" w:pos="1083"/>
        </w:tabs>
        <w:spacing w:after="0" w:line="288" w:lineRule="auto"/>
        <w:ind w:left="57"/>
        <w:jc w:val="both"/>
        <w:rPr>
          <w:rFonts w:eastAsia="Times New Roman" w:cs="Times New Roman"/>
          <w:b/>
          <w:szCs w:val="28"/>
          <w:lang w:val="nl-NL"/>
        </w:rPr>
      </w:pPr>
      <w:r w:rsidRPr="00095F66">
        <w:rPr>
          <w:rFonts w:eastAsia="Times New Roman" w:cs="Times New Roman"/>
          <w:b/>
          <w:szCs w:val="28"/>
          <w:lang w:val="nl-NL"/>
        </w:rPr>
        <w:t xml:space="preserve">                                                           </w:t>
      </w:r>
      <w:r>
        <w:rPr>
          <w:rFonts w:eastAsia="Times New Roman" w:cs="Times New Roman"/>
          <w:b/>
          <w:szCs w:val="28"/>
          <w:lang w:val="nl-NL"/>
        </w:rPr>
        <w:t xml:space="preserve">                            </w:t>
      </w:r>
      <w:r w:rsidR="004E67D2">
        <w:rPr>
          <w:rFonts w:eastAsia="Times New Roman" w:cs="Times New Roman"/>
          <w:b/>
          <w:szCs w:val="28"/>
          <w:lang w:val="nl-NL"/>
        </w:rPr>
        <w:t xml:space="preserve">  </w:t>
      </w:r>
      <w:r w:rsidRPr="00095F66">
        <w:rPr>
          <w:rFonts w:eastAsia="Times New Roman" w:cs="Times New Roman"/>
          <w:b/>
          <w:szCs w:val="28"/>
          <w:lang w:val="nl-NL"/>
        </w:rPr>
        <w:t>Người thực hiện</w:t>
      </w:r>
    </w:p>
    <w:p w:rsidR="00F119ED" w:rsidRPr="00095F66" w:rsidRDefault="00F119ED" w:rsidP="00F119ED">
      <w:pPr>
        <w:tabs>
          <w:tab w:val="left" w:pos="1083"/>
        </w:tabs>
        <w:spacing w:after="0" w:line="288" w:lineRule="auto"/>
        <w:ind w:left="57"/>
        <w:jc w:val="both"/>
        <w:rPr>
          <w:rFonts w:eastAsia="Times New Roman" w:cs="Times New Roman"/>
          <w:b/>
          <w:szCs w:val="28"/>
          <w:lang w:val="nl-NL"/>
        </w:rPr>
      </w:pPr>
    </w:p>
    <w:p w:rsidR="00F119ED" w:rsidRDefault="00F119ED" w:rsidP="00F119ED">
      <w:pPr>
        <w:tabs>
          <w:tab w:val="left" w:pos="1083"/>
        </w:tabs>
        <w:spacing w:after="0" w:line="288" w:lineRule="auto"/>
        <w:ind w:left="57"/>
        <w:jc w:val="both"/>
        <w:rPr>
          <w:rFonts w:eastAsia="Times New Roman" w:cs="Times New Roman"/>
          <w:b/>
          <w:szCs w:val="28"/>
          <w:lang w:val="nl-NL"/>
        </w:rPr>
      </w:pPr>
      <w:r>
        <w:rPr>
          <w:rFonts w:eastAsia="Times New Roman" w:cs="Times New Roman"/>
          <w:b/>
          <w:szCs w:val="28"/>
          <w:lang w:val="nl-NL"/>
        </w:rPr>
        <w:t xml:space="preserve">                                                                                      </w:t>
      </w:r>
    </w:p>
    <w:p w:rsidR="00F119ED" w:rsidRDefault="00F119ED" w:rsidP="00F119ED">
      <w:pPr>
        <w:tabs>
          <w:tab w:val="left" w:pos="1083"/>
        </w:tabs>
        <w:spacing w:after="0" w:line="288" w:lineRule="auto"/>
        <w:ind w:left="57"/>
        <w:jc w:val="both"/>
        <w:rPr>
          <w:rFonts w:eastAsia="Times New Roman" w:cs="Times New Roman"/>
          <w:b/>
          <w:szCs w:val="28"/>
          <w:lang w:val="nl-NL"/>
        </w:rPr>
      </w:pPr>
    </w:p>
    <w:p w:rsidR="00F119ED" w:rsidRPr="00CF653D" w:rsidRDefault="00F119ED" w:rsidP="00F119ED">
      <w:pPr>
        <w:tabs>
          <w:tab w:val="left" w:pos="1083"/>
        </w:tabs>
        <w:spacing w:after="0" w:line="288" w:lineRule="auto"/>
        <w:ind w:left="57"/>
        <w:jc w:val="both"/>
        <w:rPr>
          <w:rFonts w:eastAsia="Times New Roman" w:cs="Times New Roman"/>
          <w:b/>
          <w:szCs w:val="28"/>
          <w:lang w:val="nl-NL"/>
        </w:rPr>
      </w:pPr>
      <w:r>
        <w:rPr>
          <w:rFonts w:eastAsia="Times New Roman" w:cs="Times New Roman"/>
          <w:b/>
          <w:szCs w:val="28"/>
          <w:lang w:val="nl-NL"/>
        </w:rPr>
        <w:t xml:space="preserve">                                                                </w:t>
      </w:r>
      <w:r w:rsidR="004E67D2">
        <w:rPr>
          <w:rFonts w:eastAsia="Times New Roman" w:cs="Times New Roman"/>
          <w:b/>
          <w:szCs w:val="28"/>
          <w:lang w:val="nl-NL"/>
        </w:rPr>
        <w:t xml:space="preserve">                            </w:t>
      </w:r>
      <w:r>
        <w:rPr>
          <w:rFonts w:eastAsia="Times New Roman" w:cs="Times New Roman"/>
          <w:b/>
          <w:szCs w:val="28"/>
          <w:lang w:val="nl-NL"/>
        </w:rPr>
        <w:t xml:space="preserve">   </w:t>
      </w:r>
      <w:r w:rsidR="004E67D2">
        <w:rPr>
          <w:rFonts w:eastAsia="Times New Roman" w:cs="Times New Roman"/>
          <w:b/>
          <w:szCs w:val="28"/>
          <w:lang w:val="nl-NL"/>
        </w:rPr>
        <w:t>Phùng Thị Mai</w:t>
      </w:r>
      <w:r w:rsidRPr="00095F66">
        <w:rPr>
          <w:rFonts w:eastAsia="Times New Roman" w:cs="Times New Roman"/>
          <w:szCs w:val="28"/>
        </w:rPr>
        <w:tab/>
      </w:r>
    </w:p>
    <w:p w:rsidR="00FB1BE1" w:rsidRPr="00FB1BE1" w:rsidRDefault="00FB1BE1" w:rsidP="008C7B15">
      <w:pPr>
        <w:spacing w:before="120" w:after="120"/>
        <w:ind w:right="57"/>
        <w:rPr>
          <w:rFonts w:cs="Times New Roman"/>
          <w:szCs w:val="28"/>
        </w:rPr>
      </w:pPr>
    </w:p>
    <w:sectPr w:rsidR="00FB1BE1" w:rsidRPr="00FB1BE1" w:rsidSect="00F119ED">
      <w:pgSz w:w="11909" w:h="16834" w:code="9"/>
      <w:pgMar w:top="851" w:right="1021" w:bottom="1021" w:left="1134"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A5B13"/>
    <w:multiLevelType w:val="hybridMultilevel"/>
    <w:tmpl w:val="4806A580"/>
    <w:lvl w:ilvl="0" w:tplc="061E1356">
      <w:start w:val="1"/>
      <w:numFmt w:val="upperRoman"/>
      <w:lvlText w:val="%1."/>
      <w:lvlJc w:val="left"/>
      <w:pPr>
        <w:ind w:left="777" w:hanging="72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
    <w:nsid w:val="08280EDD"/>
    <w:multiLevelType w:val="hybridMultilevel"/>
    <w:tmpl w:val="1CB00D2E"/>
    <w:lvl w:ilvl="0" w:tplc="0792DC76">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470079"/>
    <w:multiLevelType w:val="hybridMultilevel"/>
    <w:tmpl w:val="D5280AB2"/>
    <w:lvl w:ilvl="0" w:tplc="FFC8680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CE34EB"/>
    <w:rsid w:val="000430E8"/>
    <w:rsid w:val="000B5E64"/>
    <w:rsid w:val="001309A0"/>
    <w:rsid w:val="00134F42"/>
    <w:rsid w:val="001E3720"/>
    <w:rsid w:val="002A04E5"/>
    <w:rsid w:val="002D5913"/>
    <w:rsid w:val="00340E90"/>
    <w:rsid w:val="00377A01"/>
    <w:rsid w:val="0045685F"/>
    <w:rsid w:val="004E67D2"/>
    <w:rsid w:val="004F5F11"/>
    <w:rsid w:val="005D3B93"/>
    <w:rsid w:val="00604CA9"/>
    <w:rsid w:val="006718E6"/>
    <w:rsid w:val="00677FA2"/>
    <w:rsid w:val="008073B9"/>
    <w:rsid w:val="0081165C"/>
    <w:rsid w:val="00834612"/>
    <w:rsid w:val="008C7B15"/>
    <w:rsid w:val="00932030"/>
    <w:rsid w:val="00A03FD4"/>
    <w:rsid w:val="00A66490"/>
    <w:rsid w:val="00AD39B2"/>
    <w:rsid w:val="00B94EEB"/>
    <w:rsid w:val="00CA6ADA"/>
    <w:rsid w:val="00CE34EB"/>
    <w:rsid w:val="00D11A78"/>
    <w:rsid w:val="00D16103"/>
    <w:rsid w:val="00D57AFA"/>
    <w:rsid w:val="00D6692A"/>
    <w:rsid w:val="00D8366C"/>
    <w:rsid w:val="00E66CF0"/>
    <w:rsid w:val="00E95CBD"/>
    <w:rsid w:val="00F119ED"/>
    <w:rsid w:val="00FB1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4EB"/>
    <w:pPr>
      <w:ind w:left="720"/>
      <w:contextualSpacing/>
    </w:pPr>
  </w:style>
  <w:style w:type="table" w:styleId="TableGrid">
    <w:name w:val="Table Grid"/>
    <w:basedOn w:val="TableNormal"/>
    <w:uiPriority w:val="59"/>
    <w:rsid w:val="00134F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0430E8"/>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907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6</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HOANG</dc:creator>
  <cp:lastModifiedBy>Microsoft</cp:lastModifiedBy>
  <cp:revision>15</cp:revision>
  <dcterms:created xsi:type="dcterms:W3CDTF">2017-10-16T07:47:00Z</dcterms:created>
  <dcterms:modified xsi:type="dcterms:W3CDTF">2017-11-03T14:09:00Z</dcterms:modified>
</cp:coreProperties>
</file>