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031" w:type="dxa"/>
        <w:tblInd w:w="0" w:type="dxa"/>
        <w:tblLayout w:type="autofit"/>
        <w:tblCellMar>
          <w:top w:w="0" w:type="dxa"/>
          <w:left w:w="108" w:type="dxa"/>
          <w:bottom w:w="0" w:type="dxa"/>
          <w:right w:w="108" w:type="dxa"/>
        </w:tblCellMar>
      </w:tblPr>
      <w:tblGrid>
        <w:gridCol w:w="4219"/>
        <w:gridCol w:w="5812"/>
      </w:tblGrid>
      <w:tr>
        <w:tblPrEx>
          <w:tblCellMar>
            <w:top w:w="0" w:type="dxa"/>
            <w:left w:w="108" w:type="dxa"/>
            <w:bottom w:w="0" w:type="dxa"/>
            <w:right w:w="108" w:type="dxa"/>
          </w:tblCellMar>
        </w:tblPrEx>
        <w:trPr>
          <w:trHeight w:val="1242" w:hRule="atLeast"/>
        </w:trPr>
        <w:tc>
          <w:tcPr>
            <w:tcW w:w="4219" w:type="dxa"/>
          </w:tcPr>
          <w:p>
            <w:pPr>
              <w:spacing w:after="0"/>
              <w:ind w:left="0" w:hanging="3"/>
              <w:jc w:val="center"/>
              <w:rPr>
                <w:rFonts w:hint="default"/>
                <w:color w:val="000000"/>
                <w:sz w:val="26"/>
                <w:szCs w:val="26"/>
                <w:lang w:val="en-US" w:eastAsia="vi-VN"/>
              </w:rPr>
            </w:pPr>
            <w:r>
              <w:rPr>
                <w:color w:val="000000"/>
                <w:sz w:val="26"/>
                <w:szCs w:val="26"/>
                <w:lang w:eastAsia="vi-VN"/>
              </w:rPr>
              <w:t xml:space="preserve">UBND HUYỆN </w:t>
            </w:r>
            <w:r>
              <w:rPr>
                <w:rFonts w:hint="default"/>
                <w:color w:val="000000"/>
                <w:sz w:val="26"/>
                <w:szCs w:val="26"/>
                <w:lang w:val="en-US" w:eastAsia="vi-VN"/>
              </w:rPr>
              <w:t>……..</w:t>
            </w:r>
          </w:p>
          <w:p>
            <w:pPr>
              <w:spacing w:after="0"/>
              <w:ind w:left="0" w:hanging="3"/>
              <w:jc w:val="center"/>
              <w:rPr>
                <w:rFonts w:hint="default"/>
                <w:b/>
                <w:color w:val="000000"/>
                <w:sz w:val="26"/>
                <w:szCs w:val="26"/>
                <w:lang w:val="en-US" w:eastAsia="vi-VN"/>
              </w:rPr>
            </w:pPr>
            <w:r>
              <w:rPr>
                <w:b/>
                <w:color w:val="000000"/>
                <w:sz w:val="26"/>
                <w:szCs w:val="26"/>
                <w:lang w:eastAsia="vi-VN"/>
              </w:rPr>
              <w:t>TRƯỜNG THCS</w:t>
            </w:r>
            <w:r>
              <w:rPr>
                <w:rFonts w:hint="default"/>
                <w:b/>
                <w:color w:val="000000"/>
                <w:sz w:val="26"/>
                <w:szCs w:val="26"/>
                <w:lang w:val="en-US" w:eastAsia="vi-VN"/>
              </w:rPr>
              <w:t>………</w:t>
            </w:r>
          </w:p>
          <w:p>
            <w:pPr>
              <w:spacing w:after="0"/>
              <w:ind w:left="0" w:hanging="3"/>
              <w:jc w:val="center"/>
              <w:rPr>
                <w:color w:val="000000"/>
                <w:lang w:eastAsia="vi-VN"/>
              </w:rPr>
            </w:pPr>
            <w:r>
              <mc:AlternateContent>
                <mc:Choice Requires="wps">
                  <w:drawing>
                    <wp:anchor distT="0" distB="0" distL="114300" distR="114300" simplePos="0" relativeHeight="251659264" behindDoc="0" locked="0" layoutInCell="1" allowOverlap="1">
                      <wp:simplePos x="0" y="0"/>
                      <wp:positionH relativeFrom="column">
                        <wp:posOffset>489585</wp:posOffset>
                      </wp:positionH>
                      <wp:positionV relativeFrom="paragraph">
                        <wp:posOffset>8890</wp:posOffset>
                      </wp:positionV>
                      <wp:extent cx="1558290" cy="0"/>
                      <wp:effectExtent l="0" t="0" r="22860" b="19050"/>
                      <wp:wrapNone/>
                      <wp:docPr id="3" name="Straight Arrow Connector 3"/>
                      <wp:cNvGraphicFramePr/>
                      <a:graphic xmlns:a="http://schemas.openxmlformats.org/drawingml/2006/main">
                        <a:graphicData uri="http://schemas.microsoft.com/office/word/2010/wordprocessingShape">
                          <wps:wsp>
                            <wps:cNvCnPr>
                              <a:cxnSpLocks noChangeShapeType="1"/>
                            </wps:cNvCnPr>
                            <wps:spPr bwMode="auto">
                              <a:xfrm>
                                <a:off x="0" y="0"/>
                                <a:ext cx="155829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8.55pt;margin-top:0.7pt;height:0pt;width:122.7pt;z-index:251659264;mso-width-relative:page;mso-height-relative:page;" filled="f" stroked="t" coordsize="21600,21600" o:gfxdata="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x05df1AAAAAYBAAAPAAAAAAAAAAEA&#10;IAAAACIAAABkcnMvZG93bnJldi54bWxQSwECFAAUAAAACACHTuJAQ+vMr9oBAADBAwAADgAAAAAA&#10;AAABACAAAAAjAQAAZHJzL2Uyb0RvYy54bWxQSwUGAAAAAAYABgBZAQAAbwUAAAAA&#10;">
                      <v:fill on="f" focussize="0,0"/>
                      <v:stroke color="#000000" joinstyle="round"/>
                      <v:imagedata o:title=""/>
                      <o:lock v:ext="edit" aspectratio="f"/>
                    </v:shape>
                  </w:pict>
                </mc:Fallback>
              </mc:AlternateContent>
            </w:r>
          </w:p>
          <w:p>
            <w:pPr>
              <w:spacing w:after="0"/>
              <w:ind w:left="0" w:hanging="3"/>
              <w:jc w:val="center"/>
              <w:rPr>
                <w:b/>
                <w:color w:val="000000"/>
                <w:sz w:val="26"/>
                <w:szCs w:val="26"/>
                <w:lang w:eastAsia="vi-VN"/>
              </w:rPr>
            </w:pPr>
            <w:r>
              <w:rPr>
                <w:b/>
                <w:color w:val="000000"/>
                <w:sz w:val="26"/>
                <w:szCs w:val="26"/>
                <w:lang w:eastAsia="vi-VN"/>
              </w:rPr>
              <w:t>ĐỀ 1</w:t>
            </w:r>
          </w:p>
        </w:tc>
        <w:tc>
          <w:tcPr>
            <w:tcW w:w="5812" w:type="dxa"/>
          </w:tcPr>
          <w:p>
            <w:pPr>
              <w:spacing w:after="0"/>
              <w:ind w:left="0" w:hanging="3"/>
              <w:jc w:val="center"/>
              <w:rPr>
                <w:b/>
                <w:color w:val="000000"/>
                <w:lang w:val="it-IT" w:eastAsia="vi-VN"/>
              </w:rPr>
            </w:pPr>
            <w:r>
              <w:rPr>
                <w:b/>
                <w:color w:val="000000"/>
                <w:sz w:val="26"/>
                <w:szCs w:val="26"/>
              </w:rPr>
              <w:t>ĐỀ KIỂM TRA ĐÁNH GIÁ CUỐI HỌC KÌ II</w:t>
            </w:r>
            <w:r>
              <w:rPr>
                <w:b/>
                <w:color w:val="000000"/>
                <w:lang w:val="it-IT" w:eastAsia="vi-VN"/>
              </w:rPr>
              <w:t xml:space="preserve"> </w:t>
            </w:r>
          </w:p>
          <w:p>
            <w:pPr>
              <w:spacing w:after="0"/>
              <w:ind w:left="0" w:hanging="3"/>
              <w:jc w:val="center"/>
              <w:rPr>
                <w:rFonts w:hint="default"/>
                <w:b/>
                <w:color w:val="000000"/>
                <w:lang w:val="en-US" w:eastAsia="vi-VN"/>
              </w:rPr>
            </w:pPr>
            <w:r>
              <w:rPr>
                <w:b/>
                <w:color w:val="000000"/>
                <w:lang w:val="it-IT" w:eastAsia="vi-VN"/>
              </w:rPr>
              <w:t>Năm học 202</w:t>
            </w:r>
            <w:r>
              <w:rPr>
                <w:rFonts w:hint="default"/>
                <w:b/>
                <w:color w:val="000000"/>
                <w:lang w:val="en-US" w:eastAsia="vi-VN"/>
              </w:rPr>
              <w:t>2</w:t>
            </w:r>
            <w:r>
              <w:rPr>
                <w:b/>
                <w:color w:val="000000"/>
                <w:lang w:val="it-IT" w:eastAsia="vi-VN"/>
              </w:rPr>
              <w:t xml:space="preserve"> - 202</w:t>
            </w:r>
            <w:r>
              <w:rPr>
                <w:rFonts w:hint="default"/>
                <w:b/>
                <w:color w:val="000000"/>
                <w:lang w:val="en-US" w:eastAsia="vi-VN"/>
              </w:rPr>
              <w:t>3</w:t>
            </w:r>
          </w:p>
          <w:p>
            <w:pPr>
              <w:spacing w:after="0"/>
              <w:ind w:left="0" w:hanging="3"/>
              <w:jc w:val="center"/>
              <w:rPr>
                <w:color w:val="000000"/>
                <w:lang w:val="it-IT" w:eastAsia="vi-VN"/>
              </w:rPr>
            </w:pPr>
            <w:r>
              <w:rPr>
                <w:color w:val="000000"/>
                <w:lang w:val="it-IT" w:eastAsia="vi-VN"/>
              </w:rPr>
              <w:t xml:space="preserve">Môn: KHTN  Lớp: 6   </w:t>
            </w:r>
          </w:p>
          <w:p>
            <w:pPr>
              <w:spacing w:after="0"/>
              <w:ind w:left="0" w:hanging="3"/>
              <w:jc w:val="center"/>
              <w:rPr>
                <w:color w:val="000000"/>
                <w:lang w:val="it-IT" w:eastAsia="vi-VN"/>
              </w:rPr>
            </w:pPr>
            <w:r>
              <w:rPr>
                <w:color w:val="000000"/>
                <w:lang w:val="it-IT" w:eastAsia="vi-VN"/>
              </w:rPr>
              <w:t>Thời gian 60 phút ( Không kể thời gian giao đề )</w:t>
            </w:r>
          </w:p>
        </w:tc>
      </w:tr>
    </w:tbl>
    <w:p>
      <w:pPr>
        <w:spacing w:after="0"/>
        <w:ind w:left="0" w:leftChars="0" w:firstLine="0" w:firstLineChars="0"/>
        <w:rPr>
          <w:color w:val="000000"/>
          <w:szCs w:val="28"/>
          <w:shd w:val="clear" w:color="auto" w:fill="FFFFFF"/>
        </w:rPr>
      </w:pPr>
    </w:p>
    <w:p>
      <w:pPr>
        <w:suppressAutoHyphens w:val="0"/>
        <w:spacing w:after="0"/>
        <w:ind w:left="0" w:leftChars="0" w:firstLine="0" w:firstLineChars="0"/>
        <w:jc w:val="both"/>
        <w:outlineLvl w:val="9"/>
        <w:rPr>
          <w:b/>
          <w:color w:val="000000"/>
          <w:szCs w:val="28"/>
          <w:shd w:val="clear" w:color="auto" w:fill="FFFFFF"/>
        </w:rPr>
      </w:pPr>
      <w:r>
        <w:rPr>
          <w:b/>
          <w:color w:val="000000"/>
          <w:szCs w:val="28"/>
          <w:shd w:val="clear" w:color="auto" w:fill="FFFFFF"/>
        </w:rPr>
        <w:t>Câu 1</w:t>
      </w:r>
      <w:r>
        <w:rPr>
          <w:rFonts w:eastAsia="Calibri"/>
          <w:b/>
          <w:color w:val="000000"/>
          <w:position w:val="0"/>
          <w:szCs w:val="28"/>
        </w:rPr>
        <w:t>( 2 điểm)</w:t>
      </w:r>
    </w:p>
    <w:p>
      <w:pPr>
        <w:suppressAutoHyphens w:val="0"/>
        <w:spacing w:after="0"/>
        <w:ind w:left="0" w:leftChars="0" w:firstLine="0" w:firstLineChars="0"/>
        <w:jc w:val="both"/>
        <w:outlineLvl w:val="9"/>
        <w:rPr>
          <w:color w:val="000000"/>
          <w:szCs w:val="28"/>
          <w:shd w:val="clear" w:color="auto" w:fill="FFFFFF"/>
        </w:rPr>
      </w:pPr>
      <w:r>
        <w:rPr>
          <w:color w:val="000000"/>
          <w:szCs w:val="28"/>
          <w:shd w:val="clear" w:color="auto" w:fill="FFFFFF"/>
        </w:rPr>
        <w:t>a) Hãy nêu những đặc điểm giúp em biết được cây thông là cây hạt trần.</w:t>
      </w:r>
    </w:p>
    <w:p>
      <w:pPr>
        <w:suppressAutoHyphens w:val="0"/>
        <w:spacing w:after="0"/>
        <w:ind w:left="0" w:leftChars="0" w:firstLine="0" w:firstLineChars="0"/>
        <w:jc w:val="both"/>
        <w:outlineLvl w:val="9"/>
        <w:rPr>
          <w:color w:val="000000"/>
          <w:position w:val="0"/>
          <w:szCs w:val="28"/>
        </w:rPr>
      </w:pPr>
      <w:r>
        <w:rPr>
          <w:color w:val="000000"/>
          <w:position w:val="0"/>
          <w:szCs w:val="28"/>
        </w:rPr>
        <w:t>a) Nêu đặc điểm cấu tạo ngoài của chim thích nghi với đời sống bay lượn?</w:t>
      </w:r>
    </w:p>
    <w:p>
      <w:pPr>
        <w:spacing w:after="0"/>
        <w:ind w:left="0" w:leftChars="0" w:firstLine="0" w:firstLineChars="0"/>
        <w:rPr>
          <w:color w:val="000000"/>
          <w:szCs w:val="28"/>
          <w:shd w:val="clear" w:color="auto" w:fill="FFFFFF"/>
        </w:rPr>
      </w:pPr>
      <w:r>
        <w:rPr>
          <w:b/>
          <w:color w:val="000000"/>
          <w:szCs w:val="28"/>
          <w:shd w:val="clear" w:color="auto" w:fill="FFFFFF"/>
        </w:rPr>
        <w:t>Câu 2</w:t>
      </w:r>
      <w:r>
        <w:rPr>
          <w:rFonts w:eastAsia="Calibri"/>
          <w:b/>
          <w:color w:val="000000"/>
          <w:position w:val="0"/>
          <w:szCs w:val="28"/>
        </w:rPr>
        <w:t xml:space="preserve"> (1 điểm)</w:t>
      </w:r>
      <w:r>
        <w:rPr>
          <w:color w:val="000000"/>
          <w:szCs w:val="28"/>
          <w:shd w:val="clear" w:color="auto" w:fill="FFFFFF"/>
        </w:rPr>
        <w:t xml:space="preserve"> Một số nấm được trồng làm thực phẩm (như nấm sò, nấm rơm,..). Trong kĩ thuật trồng nấm, người trồng thường xuyên phải tưới nước sạch cho nấm. </w:t>
      </w:r>
    </w:p>
    <w:p>
      <w:pPr>
        <w:spacing w:after="0"/>
        <w:ind w:left="0" w:leftChars="0" w:firstLine="0" w:firstLineChars="0"/>
        <w:rPr>
          <w:szCs w:val="28"/>
        </w:rPr>
      </w:pPr>
      <w:r>
        <w:rPr>
          <w:color w:val="000000"/>
          <w:szCs w:val="28"/>
          <w:shd w:val="clear" w:color="auto" w:fill="FFFFFF"/>
        </w:rPr>
        <w:t xml:space="preserve">a) Em hãy giải thích vì sao cần tưới nước cho nấm? </w:t>
      </w:r>
    </w:p>
    <w:p>
      <w:pPr>
        <w:spacing w:after="0"/>
        <w:ind w:left="0" w:leftChars="0" w:firstLine="0" w:firstLineChars="0"/>
        <w:rPr>
          <w:szCs w:val="28"/>
        </w:rPr>
      </w:pPr>
      <w:r>
        <w:rPr>
          <w:color w:val="000000"/>
          <w:szCs w:val="28"/>
          <w:shd w:val="clear" w:color="auto" w:fill="FFFFFF"/>
        </w:rPr>
        <w:t>b) Nếu lượng nước tưới không đủ hoặc nước tưới kém vệ sinh thì điều gì sẽ xảy ra?</w:t>
      </w:r>
    </w:p>
    <w:p>
      <w:pPr>
        <w:shd w:val="clear" w:color="auto" w:fill="FFFFFF"/>
        <w:suppressAutoHyphens w:val="0"/>
        <w:spacing w:after="0"/>
        <w:ind w:left="0" w:leftChars="0" w:firstLine="0" w:firstLineChars="0"/>
        <w:outlineLvl w:val="9"/>
        <w:rPr>
          <w:rFonts w:eastAsia="Calibri"/>
          <w:color w:val="000000"/>
          <w:kern w:val="24"/>
          <w:position w:val="0"/>
          <w:szCs w:val="28"/>
        </w:rPr>
      </w:pPr>
      <w:r>
        <w:rPr>
          <w:rFonts w:eastAsia="Calibri"/>
          <w:b/>
          <w:color w:val="000000"/>
          <w:kern w:val="24"/>
          <w:position w:val="0"/>
          <w:szCs w:val="28"/>
        </w:rPr>
        <w:t xml:space="preserve">Câu 3 </w:t>
      </w:r>
      <w:r>
        <w:rPr>
          <w:rFonts w:eastAsia="Calibri"/>
          <w:b/>
          <w:color w:val="000000"/>
          <w:position w:val="0"/>
          <w:szCs w:val="28"/>
        </w:rPr>
        <w:t>(3 điểm):</w:t>
      </w:r>
      <w:r>
        <w:rPr>
          <w:rFonts w:eastAsia="Calibri"/>
          <w:color w:val="000000"/>
          <w:position w:val="0"/>
          <w:szCs w:val="28"/>
        </w:rPr>
        <w:t xml:space="preserve"> </w:t>
      </w:r>
      <w:r>
        <w:rPr>
          <w:rFonts w:eastAsia="Calibri"/>
          <w:color w:val="000000"/>
          <w:kern w:val="24"/>
          <w:position w:val="0"/>
          <w:szCs w:val="28"/>
        </w:rPr>
        <w:t xml:space="preserve"> </w:t>
      </w:r>
    </w:p>
    <w:p>
      <w:pPr>
        <w:shd w:val="clear" w:color="auto" w:fill="FFFFFF"/>
        <w:suppressAutoHyphens w:val="0"/>
        <w:spacing w:after="0"/>
        <w:ind w:left="0" w:leftChars="0" w:firstLine="0" w:firstLineChars="0"/>
        <w:outlineLvl w:val="9"/>
        <w:rPr>
          <w:rFonts w:eastAsia="Calibri"/>
          <w:color w:val="000000"/>
          <w:kern w:val="24"/>
          <w:position w:val="0"/>
          <w:szCs w:val="28"/>
        </w:rPr>
      </w:pPr>
      <w:r>
        <w:rPr>
          <w:rFonts w:eastAsia="Calibri"/>
          <w:color w:val="000000"/>
          <w:kern w:val="24"/>
          <w:position w:val="0"/>
          <w:szCs w:val="28"/>
        </w:rPr>
        <w:t>a) Trọng lượng của một vật là gì? Nêu kí hiệu và đơn vị của trọng lượng?</w:t>
      </w:r>
    </w:p>
    <w:p>
      <w:pPr>
        <w:shd w:val="clear" w:color="auto" w:fill="FFFFFF"/>
        <w:suppressAutoHyphens w:val="0"/>
        <w:spacing w:after="0"/>
        <w:ind w:left="0" w:leftChars="0" w:firstLine="0" w:firstLineChars="0"/>
        <w:outlineLvl w:val="9"/>
        <w:rPr>
          <w:position w:val="0"/>
          <w:szCs w:val="28"/>
        </w:rPr>
      </w:pPr>
      <w:r>
        <w:rPr>
          <w:position w:val="0"/>
          <w:szCs w:val="28"/>
        </w:rPr>
        <w:t>b) Khi bước đi trong không khí và khi bước đi trong nước thì đi ở đâu dễ dàng hơn? Vì sao?</w:t>
      </w:r>
    </w:p>
    <w:p>
      <w:pPr>
        <w:shd w:val="clear" w:color="auto" w:fill="FFFFFF"/>
        <w:suppressAutoHyphens w:val="0"/>
        <w:spacing w:after="0"/>
        <w:ind w:left="0" w:leftChars="0" w:firstLine="0" w:firstLineChars="0"/>
        <w:outlineLvl w:val="9"/>
        <w:rPr>
          <w:rFonts w:eastAsia="Calibri"/>
          <w:color w:val="000000"/>
          <w:kern w:val="24"/>
          <w:position w:val="0"/>
          <w:szCs w:val="28"/>
        </w:rPr>
      </w:pPr>
      <w:r>
        <w:rPr>
          <w:rFonts w:eastAsia="Calibri"/>
          <w:b/>
          <w:color w:val="000000"/>
          <w:kern w:val="24"/>
          <w:position w:val="0"/>
          <w:szCs w:val="28"/>
        </w:rPr>
        <w:t xml:space="preserve">Câu 4 </w:t>
      </w:r>
      <w:r>
        <w:rPr>
          <w:rFonts w:eastAsia="Calibri"/>
          <w:b/>
          <w:color w:val="000000"/>
          <w:position w:val="0"/>
          <w:szCs w:val="28"/>
        </w:rPr>
        <w:t>(2 điểm):</w:t>
      </w:r>
      <w:r>
        <w:rPr>
          <w:rFonts w:eastAsia="Calibri"/>
          <w:color w:val="000000"/>
          <w:position w:val="0"/>
          <w:szCs w:val="28"/>
        </w:rPr>
        <w:t xml:space="preserve"> </w:t>
      </w:r>
      <w:r>
        <w:rPr>
          <w:rFonts w:eastAsia="Calibri"/>
          <w:color w:val="000000"/>
          <w:kern w:val="24"/>
          <w:position w:val="0"/>
          <w:szCs w:val="28"/>
        </w:rPr>
        <w:t xml:space="preserve"> </w:t>
      </w:r>
    </w:p>
    <w:p>
      <w:pPr>
        <w:suppressAutoHyphens w:val="0"/>
        <w:spacing w:after="0"/>
        <w:ind w:left="0" w:leftChars="0" w:firstLine="0" w:firstLineChars="0"/>
        <w:jc w:val="both"/>
        <w:outlineLvl w:val="9"/>
        <w:rPr>
          <w:color w:val="000000"/>
          <w:position w:val="0"/>
          <w:szCs w:val="28"/>
        </w:rPr>
      </w:pPr>
      <w:r>
        <w:rPr>
          <w:color w:val="000000"/>
          <w:position w:val="0"/>
          <w:szCs w:val="28"/>
        </w:rPr>
        <w:t>a) Pin Mặt trời sử dụng nguồn năng lượng gì? Nguồn năng lượng này lấy từ đâu?</w:t>
      </w:r>
    </w:p>
    <w:p>
      <w:pPr>
        <w:suppressAutoHyphens w:val="0"/>
        <w:spacing w:after="0"/>
        <w:ind w:left="0" w:leftChars="0" w:firstLine="0" w:firstLineChars="0"/>
        <w:jc w:val="both"/>
        <w:outlineLvl w:val="9"/>
        <w:rPr>
          <w:color w:val="000000"/>
          <w:position w:val="0"/>
          <w:szCs w:val="28"/>
        </w:rPr>
      </w:pPr>
      <w:r>
        <w:rPr>
          <w:color w:val="000000"/>
          <w:position w:val="0"/>
          <w:szCs w:val="28"/>
        </w:rPr>
        <w:t>b) Khi đun nước sôi bằng bếp ga thì nước nhận loại năng lượng gì, từ đâu truyền cho?</w:t>
      </w:r>
    </w:p>
    <w:p>
      <w:pPr>
        <w:shd w:val="clear" w:color="auto" w:fill="FFFFFF"/>
        <w:suppressAutoHyphens w:val="0"/>
        <w:spacing w:after="0"/>
        <w:ind w:left="0" w:leftChars="0" w:firstLine="0" w:firstLineChars="0"/>
        <w:outlineLvl w:val="9"/>
        <w:rPr>
          <w:rFonts w:eastAsia="Calibri"/>
          <w:color w:val="000000"/>
          <w:kern w:val="24"/>
          <w:position w:val="0"/>
          <w:szCs w:val="28"/>
        </w:rPr>
      </w:pPr>
      <w:r>
        <w:rPr>
          <w:rFonts w:eastAsia="Calibri"/>
          <w:b/>
          <w:color w:val="000000"/>
          <w:kern w:val="24"/>
          <w:position w:val="0"/>
          <w:szCs w:val="28"/>
        </w:rPr>
        <w:t xml:space="preserve">Câu 5 </w:t>
      </w:r>
      <w:r>
        <w:rPr>
          <w:rFonts w:eastAsia="Calibri"/>
          <w:b/>
          <w:color w:val="000000"/>
          <w:position w:val="0"/>
          <w:szCs w:val="28"/>
        </w:rPr>
        <w:t>(2 điểm):</w:t>
      </w:r>
      <w:r>
        <w:rPr>
          <w:rFonts w:eastAsia="Calibri"/>
          <w:color w:val="000000"/>
          <w:position w:val="0"/>
          <w:szCs w:val="28"/>
        </w:rPr>
        <w:t xml:space="preserve"> </w:t>
      </w:r>
      <w:r>
        <w:rPr>
          <w:rFonts w:eastAsia="Calibri"/>
          <w:color w:val="000000"/>
          <w:kern w:val="24"/>
          <w:position w:val="0"/>
          <w:szCs w:val="28"/>
        </w:rPr>
        <w:t xml:space="preserve"> </w:t>
      </w:r>
    </w:p>
    <w:p>
      <w:pPr>
        <w:suppressAutoHyphens w:val="0"/>
        <w:spacing w:after="0"/>
        <w:ind w:left="0" w:leftChars="0" w:firstLine="0" w:firstLineChars="0"/>
        <w:jc w:val="both"/>
        <w:outlineLvl w:val="9"/>
        <w:rPr>
          <w:color w:val="000000"/>
          <w:position w:val="0"/>
          <w:szCs w:val="28"/>
        </w:rPr>
      </w:pPr>
      <w:r>
        <w:rPr>
          <w:color w:val="000000"/>
          <w:position w:val="0"/>
          <w:szCs w:val="28"/>
        </w:rPr>
        <w:t>Trong hệ Mặt Trời, Ngôi sao nào gần Trái Đất Nhất? Vì sao?</w:t>
      </w: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center"/>
        <w:outlineLvl w:val="9"/>
        <w:rPr>
          <w:color w:val="000000"/>
          <w:position w:val="0"/>
          <w:szCs w:val="28"/>
        </w:rPr>
      </w:pPr>
      <w:r>
        <w:rPr>
          <w:color w:val="000000"/>
          <w:position w:val="0"/>
          <w:szCs w:val="28"/>
        </w:rPr>
        <w:t>-------------------------- Hết------------------------</w:t>
      </w: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both"/>
        <w:outlineLvl w:val="9"/>
        <w:rPr>
          <w:color w:val="000000"/>
          <w:position w:val="0"/>
          <w:szCs w:val="28"/>
        </w:rPr>
      </w:pPr>
    </w:p>
    <w:p>
      <w:pPr>
        <w:suppressAutoHyphens w:val="0"/>
        <w:spacing w:after="0"/>
        <w:ind w:left="0" w:leftChars="0" w:firstLine="0" w:firstLineChars="0"/>
        <w:jc w:val="both"/>
        <w:outlineLvl w:val="9"/>
        <w:rPr>
          <w:color w:val="000000"/>
          <w:position w:val="0"/>
          <w:szCs w:val="28"/>
        </w:rPr>
      </w:pPr>
    </w:p>
    <w:tbl>
      <w:tblPr>
        <w:tblStyle w:val="3"/>
        <w:tblW w:w="10349" w:type="dxa"/>
        <w:tblInd w:w="-318" w:type="dxa"/>
        <w:tblLayout w:type="autofit"/>
        <w:tblCellMar>
          <w:top w:w="0" w:type="dxa"/>
          <w:left w:w="108" w:type="dxa"/>
          <w:bottom w:w="0" w:type="dxa"/>
          <w:right w:w="108" w:type="dxa"/>
        </w:tblCellMar>
      </w:tblPr>
      <w:tblGrid>
        <w:gridCol w:w="4254"/>
        <w:gridCol w:w="6095"/>
      </w:tblGrid>
      <w:tr>
        <w:tblPrEx>
          <w:tblCellMar>
            <w:top w:w="0" w:type="dxa"/>
            <w:left w:w="108" w:type="dxa"/>
            <w:bottom w:w="0" w:type="dxa"/>
            <w:right w:w="108" w:type="dxa"/>
          </w:tblCellMar>
        </w:tblPrEx>
        <w:trPr>
          <w:trHeight w:val="1326" w:hRule="atLeast"/>
        </w:trPr>
        <w:tc>
          <w:tcPr>
            <w:tcW w:w="4254" w:type="dxa"/>
          </w:tcPr>
          <w:p>
            <w:pPr>
              <w:spacing w:after="0"/>
              <w:ind w:left="0" w:hanging="3"/>
              <w:jc w:val="center"/>
              <w:rPr>
                <w:rFonts w:hint="default"/>
                <w:color w:val="000000"/>
                <w:sz w:val="26"/>
                <w:szCs w:val="26"/>
                <w:lang w:val="en-US" w:eastAsia="vi-VN"/>
              </w:rPr>
            </w:pPr>
            <w:r>
              <w:rPr>
                <w:color w:val="000000"/>
                <w:sz w:val="26"/>
                <w:szCs w:val="26"/>
                <w:lang w:eastAsia="vi-VN"/>
              </w:rPr>
              <w:t>UBND HUYỆN</w:t>
            </w:r>
            <w:r>
              <w:rPr>
                <w:rFonts w:hint="default"/>
                <w:color w:val="000000"/>
                <w:sz w:val="26"/>
                <w:szCs w:val="26"/>
                <w:lang w:val="en-US" w:eastAsia="vi-VN"/>
              </w:rPr>
              <w:t>……..</w:t>
            </w:r>
          </w:p>
          <w:p>
            <w:pPr>
              <w:spacing w:after="0"/>
              <w:ind w:left="0" w:hanging="3"/>
              <w:jc w:val="center"/>
              <w:rPr>
                <w:rFonts w:hint="default"/>
                <w:b/>
                <w:color w:val="000000"/>
                <w:sz w:val="26"/>
                <w:szCs w:val="26"/>
                <w:lang w:val="en-US" w:eastAsia="vi-VN"/>
              </w:rPr>
            </w:pPr>
            <w:r>
              <w:rPr>
                <w:b/>
                <w:color w:val="000000"/>
                <w:sz w:val="26"/>
                <w:szCs w:val="26"/>
                <w:lang w:eastAsia="vi-VN"/>
              </w:rPr>
              <w:t xml:space="preserve">TRƯỜNG THCS I </w:t>
            </w:r>
            <w:r>
              <w:rPr>
                <w:rFonts w:hint="default"/>
                <w:b/>
                <w:color w:val="000000"/>
                <w:sz w:val="26"/>
                <w:szCs w:val="26"/>
                <w:lang w:val="en-US" w:eastAsia="vi-VN"/>
              </w:rPr>
              <w:t>……..</w:t>
            </w:r>
          </w:p>
          <w:p>
            <w:pPr>
              <w:spacing w:after="0"/>
              <w:ind w:left="0" w:leftChars="0" w:firstLine="0" w:firstLineChars="0"/>
              <w:rPr>
                <w:b/>
                <w:color w:val="000000"/>
                <w:sz w:val="26"/>
                <w:szCs w:val="26"/>
              </w:rPr>
            </w:pPr>
            <w:r>
              <w:rPr>
                <w:sz w:val="24"/>
              </w:rPr>
              <mc:AlternateContent>
                <mc:Choice Requires="wps">
                  <w:drawing>
                    <wp:anchor distT="0" distB="0" distL="114300" distR="114300" simplePos="0" relativeHeight="251660288" behindDoc="0" locked="0" layoutInCell="1" allowOverlap="1">
                      <wp:simplePos x="0" y="0"/>
                      <wp:positionH relativeFrom="column">
                        <wp:posOffset>458470</wp:posOffset>
                      </wp:positionH>
                      <wp:positionV relativeFrom="paragraph">
                        <wp:posOffset>37465</wp:posOffset>
                      </wp:positionV>
                      <wp:extent cx="1758950" cy="0"/>
                      <wp:effectExtent l="0" t="0" r="12700" b="19050"/>
                      <wp:wrapNone/>
                      <wp:docPr id="2" name="Straight Arrow Connector 2"/>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straightConnector1">
                                <a:avLst/>
                              </a:prstGeom>
                              <a:noFill/>
                              <a:ln w="9525">
                                <a:solidFill>
                                  <a:srgbClr val="000000"/>
                                </a:solidFill>
                                <a:round/>
                                <a:headEnd type="none" w="med" len="med"/>
                                <a:tailEnd type="none" w="med" len="med"/>
                              </a:ln>
                            </wps:spPr>
                            <wps:bodyPr/>
                          </wps:wsp>
                        </a:graphicData>
                      </a:graphic>
                    </wp:anchor>
                  </w:drawing>
                </mc:Choice>
                <mc:Fallback>
                  <w:pict>
                    <v:shape id="_x0000_s1026" o:spid="_x0000_s1026" o:spt="32" type="#_x0000_t32" style="position:absolute;left:0pt;margin-left:36.1pt;margin-top:2.95pt;height:0pt;width:138.5pt;z-index:251660288;mso-width-relative:page;mso-height-relative:page;" filled="f" stroked="t" coordsize="21600,21600" o:gfxdata="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s7P4fTAAAABgEAAA8AAAAAAAAAAQAgAAAAIgAAAGRycy9kb3ducmV2LnhtbFBLAQIU&#10;ABQAAAAIAIdO4kCud0Uo+AEAABUEAAAOAAAAAAAAAAEAIAAAACIBAABkcnMvZTJvRG9jLnhtbFBL&#10;BQYAAAAABgAGAFkBAACMBQAAAAA=&#10;">
                      <v:fill on="f" focussize="0,0"/>
                      <v:stroke color="#000000" joinstyle="round"/>
                      <v:imagedata o:title=""/>
                      <o:lock v:ext="edit" aspectratio="f"/>
                    </v:shape>
                  </w:pict>
                </mc:Fallback>
              </mc:AlternateContent>
            </w:r>
          </w:p>
          <w:p>
            <w:pPr>
              <w:spacing w:after="0"/>
              <w:ind w:left="0" w:hanging="3"/>
              <w:jc w:val="center"/>
              <w:rPr>
                <w:b/>
                <w:color w:val="000000"/>
                <w:sz w:val="26"/>
                <w:szCs w:val="26"/>
              </w:rPr>
            </w:pPr>
            <w:r>
              <w:rPr>
                <w:b/>
                <w:color w:val="000000"/>
                <w:sz w:val="26"/>
                <w:szCs w:val="26"/>
              </w:rPr>
              <w:t>ĐỀ 1</w:t>
            </w:r>
          </w:p>
        </w:tc>
        <w:tc>
          <w:tcPr>
            <w:tcW w:w="6095" w:type="dxa"/>
          </w:tcPr>
          <w:p>
            <w:pPr>
              <w:spacing w:after="0"/>
              <w:ind w:left="0" w:hanging="3"/>
              <w:jc w:val="center"/>
              <w:rPr>
                <w:b/>
                <w:color w:val="000000"/>
                <w:sz w:val="26"/>
                <w:szCs w:val="26"/>
              </w:rPr>
            </w:pPr>
            <w:r>
              <w:rPr>
                <w:b/>
                <w:color w:val="000000"/>
                <w:sz w:val="26"/>
                <w:szCs w:val="26"/>
              </w:rPr>
              <w:t>HƯỚNG DẪN CHẤM ĐỀ KTĐG CUỐI HỌC KÌ II</w:t>
            </w:r>
          </w:p>
          <w:p>
            <w:pPr>
              <w:spacing w:after="0"/>
              <w:ind w:left="0" w:hanging="3"/>
              <w:jc w:val="center"/>
              <w:rPr>
                <w:rFonts w:hint="default"/>
                <w:b/>
                <w:color w:val="000000"/>
                <w:sz w:val="26"/>
                <w:szCs w:val="26"/>
                <w:lang w:val="en-US"/>
              </w:rPr>
            </w:pPr>
            <w:r>
              <w:rPr>
                <w:b/>
                <w:color w:val="000000"/>
                <w:sz w:val="26"/>
                <w:szCs w:val="26"/>
                <w:lang w:val="nb-NO"/>
              </w:rPr>
              <w:t>Năm học 202</w:t>
            </w:r>
            <w:r>
              <w:rPr>
                <w:rFonts w:hint="default"/>
                <w:b/>
                <w:color w:val="000000"/>
                <w:sz w:val="26"/>
                <w:szCs w:val="26"/>
                <w:lang w:val="en-US"/>
              </w:rPr>
              <w:t>2</w:t>
            </w:r>
            <w:r>
              <w:rPr>
                <w:b/>
                <w:color w:val="000000"/>
                <w:sz w:val="26"/>
                <w:szCs w:val="26"/>
                <w:lang w:val="nb-NO"/>
              </w:rPr>
              <w:t xml:space="preserve"> - 202</w:t>
            </w:r>
            <w:r>
              <w:rPr>
                <w:rFonts w:hint="default"/>
                <w:b/>
                <w:color w:val="000000"/>
                <w:sz w:val="26"/>
                <w:szCs w:val="26"/>
                <w:lang w:val="en-US"/>
              </w:rPr>
              <w:t>3</w:t>
            </w:r>
          </w:p>
          <w:p>
            <w:pPr>
              <w:spacing w:after="0"/>
              <w:ind w:left="0" w:hanging="3"/>
              <w:jc w:val="center"/>
              <w:rPr>
                <w:b/>
                <w:color w:val="000000"/>
                <w:sz w:val="26"/>
                <w:szCs w:val="26"/>
                <w:lang w:val="nb-NO"/>
              </w:rPr>
            </w:pPr>
            <w:r>
              <w:rPr>
                <w:b/>
                <w:color w:val="000000"/>
                <w:sz w:val="26"/>
                <w:szCs w:val="26"/>
                <w:lang w:val="nb-NO"/>
              </w:rPr>
              <w:t>Môn: KHTN - Lớp: 6</w:t>
            </w:r>
          </w:p>
        </w:tc>
      </w:tr>
    </w:tbl>
    <w:tbl>
      <w:tblPr>
        <w:tblStyle w:val="3"/>
        <w:tblpPr w:leftFromText="180" w:rightFromText="180" w:vertAnchor="text" w:horzAnchor="margin" w:tblpY="282"/>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7793"/>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pPr>
              <w:spacing w:after="0"/>
              <w:ind w:left="0" w:hanging="3"/>
              <w:jc w:val="center"/>
              <w:rPr>
                <w:b/>
                <w:color w:val="000000"/>
                <w:szCs w:val="28"/>
                <w:lang w:val="nl-NL"/>
              </w:rPr>
            </w:pPr>
            <w:r>
              <w:rPr>
                <w:b/>
                <w:color w:val="000000"/>
                <w:szCs w:val="28"/>
                <w:lang w:val="nl-NL"/>
              </w:rPr>
              <w:t>Câu</w:t>
            </w:r>
          </w:p>
        </w:tc>
        <w:tc>
          <w:tcPr>
            <w:tcW w:w="7793" w:type="dxa"/>
          </w:tcPr>
          <w:p>
            <w:pPr>
              <w:spacing w:after="0"/>
              <w:ind w:left="0" w:hanging="3"/>
              <w:jc w:val="center"/>
              <w:rPr>
                <w:b/>
                <w:color w:val="000000"/>
                <w:szCs w:val="28"/>
                <w:lang w:val="nl-NL"/>
              </w:rPr>
            </w:pPr>
            <w:r>
              <w:rPr>
                <w:b/>
                <w:color w:val="000000"/>
                <w:szCs w:val="28"/>
                <w:lang w:val="nl-NL"/>
              </w:rPr>
              <w:t>Nội dung</w:t>
            </w:r>
          </w:p>
        </w:tc>
        <w:tc>
          <w:tcPr>
            <w:tcW w:w="854" w:type="dxa"/>
          </w:tcPr>
          <w:p>
            <w:pPr>
              <w:spacing w:after="120"/>
              <w:ind w:left="0" w:hanging="3"/>
              <w:jc w:val="center"/>
              <w:rPr>
                <w:b/>
                <w:color w:val="000000"/>
                <w:szCs w:val="28"/>
                <w:lang w:val="nl-NL"/>
              </w:rPr>
            </w:pPr>
            <w:r>
              <w:rPr>
                <w:b/>
                <w:color w:val="000000"/>
                <w:szCs w:val="28"/>
                <w:lang w:val="nl-NL"/>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8" w:hRule="atLeast"/>
        </w:trPr>
        <w:tc>
          <w:tcPr>
            <w:tcW w:w="1276" w:type="dxa"/>
            <w:vMerge w:val="restart"/>
            <w:vAlign w:val="center"/>
          </w:tcPr>
          <w:p>
            <w:pPr>
              <w:spacing w:after="0"/>
              <w:ind w:left="0" w:hanging="3"/>
              <w:jc w:val="center"/>
              <w:rPr>
                <w:b/>
                <w:color w:val="000000"/>
                <w:szCs w:val="28"/>
                <w:lang w:val="nl-NL"/>
              </w:rPr>
            </w:pPr>
            <w:r>
              <w:rPr>
                <w:b/>
                <w:color w:val="000000"/>
                <w:szCs w:val="28"/>
                <w:lang w:val="nl-NL"/>
              </w:rPr>
              <w:t>Câu 1</w:t>
            </w:r>
          </w:p>
          <w:p>
            <w:pPr>
              <w:spacing w:after="0"/>
              <w:ind w:left="0" w:hanging="3"/>
              <w:jc w:val="center"/>
              <w:rPr>
                <w:b/>
                <w:color w:val="000000"/>
                <w:szCs w:val="28"/>
                <w:lang w:val="nl-NL"/>
              </w:rPr>
            </w:pPr>
            <w:r>
              <w:rPr>
                <w:b/>
                <w:color w:val="000000"/>
                <w:szCs w:val="28"/>
                <w:lang w:val="nl-NL"/>
              </w:rPr>
              <w:t>2,0 điểm</w:t>
            </w:r>
          </w:p>
          <w:p>
            <w:pPr>
              <w:spacing w:after="0"/>
              <w:ind w:left="0" w:hanging="3"/>
              <w:jc w:val="center"/>
              <w:rPr>
                <w:b/>
                <w:color w:val="000000"/>
                <w:szCs w:val="28"/>
                <w:lang w:val="nl-NL"/>
              </w:rPr>
            </w:pPr>
          </w:p>
        </w:tc>
        <w:tc>
          <w:tcPr>
            <w:tcW w:w="7793" w:type="dxa"/>
          </w:tcPr>
          <w:p>
            <w:pPr>
              <w:suppressAutoHyphens w:val="0"/>
              <w:spacing w:after="0"/>
              <w:ind w:left="0" w:leftChars="0" w:firstLine="0" w:firstLineChars="0"/>
              <w:jc w:val="both"/>
              <w:outlineLvl w:val="9"/>
              <w:rPr>
                <w:color w:val="000000"/>
                <w:position w:val="0"/>
                <w:szCs w:val="28"/>
              </w:rPr>
            </w:pPr>
            <w:r>
              <w:rPr>
                <w:color w:val="000000"/>
                <w:position w:val="0"/>
                <w:szCs w:val="28"/>
              </w:rPr>
              <w:t>a) Đặc điểm giúp nhận biết cây thông là cây hạt trần là:</w:t>
            </w:r>
          </w:p>
          <w:p>
            <w:pPr>
              <w:suppressAutoHyphens w:val="0"/>
              <w:spacing w:after="0"/>
              <w:ind w:left="0" w:leftChars="0" w:firstLine="0" w:firstLineChars="0"/>
              <w:jc w:val="both"/>
              <w:outlineLvl w:val="9"/>
              <w:rPr>
                <w:color w:val="000000"/>
                <w:position w:val="0"/>
                <w:szCs w:val="28"/>
              </w:rPr>
            </w:pPr>
            <w:r>
              <w:rPr>
                <w:color w:val="000000"/>
                <w:position w:val="0"/>
                <w:szCs w:val="28"/>
              </w:rPr>
              <w:t>- Chưa có hoa và quả.</w:t>
            </w:r>
          </w:p>
          <w:p>
            <w:pPr>
              <w:suppressAutoHyphens w:val="0"/>
              <w:spacing w:after="0"/>
              <w:ind w:left="0" w:leftChars="0" w:firstLine="0" w:firstLineChars="0"/>
              <w:jc w:val="both"/>
              <w:outlineLvl w:val="9"/>
              <w:rPr>
                <w:color w:val="000000"/>
                <w:position w:val="0"/>
                <w:szCs w:val="28"/>
              </w:rPr>
            </w:pPr>
            <w:r>
              <w:rPr>
                <w:color w:val="000000"/>
                <w:position w:val="0"/>
                <w:szCs w:val="28"/>
              </w:rPr>
              <w:t>- Hạt nằm lộ trên lá noãn hở.</w:t>
            </w:r>
          </w:p>
        </w:tc>
        <w:tc>
          <w:tcPr>
            <w:tcW w:w="854" w:type="dxa"/>
          </w:tcPr>
          <w:p>
            <w:pPr>
              <w:spacing w:after="0"/>
              <w:ind w:left="0" w:hanging="3"/>
              <w:jc w:val="center"/>
              <w:rPr>
                <w:color w:val="000000"/>
                <w:szCs w:val="28"/>
                <w:lang w:val="nl-NL"/>
              </w:rPr>
            </w:pPr>
          </w:p>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r>
              <w:rPr>
                <w:color w:val="000000"/>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pacing w:after="0"/>
              <w:ind w:left="0" w:hanging="3"/>
              <w:jc w:val="center"/>
              <w:rPr>
                <w:color w:val="000000"/>
                <w:szCs w:val="28"/>
                <w:lang w:val="nl-NL"/>
              </w:rPr>
            </w:pPr>
          </w:p>
        </w:tc>
        <w:tc>
          <w:tcPr>
            <w:tcW w:w="7793" w:type="dxa"/>
          </w:tcPr>
          <w:p>
            <w:pPr>
              <w:spacing w:after="0"/>
              <w:ind w:left="0" w:leftChars="0" w:firstLine="0" w:firstLineChars="0"/>
              <w:rPr>
                <w:color w:val="000000"/>
                <w:position w:val="0"/>
                <w:szCs w:val="28"/>
              </w:rPr>
            </w:pPr>
            <w:r>
              <w:rPr>
                <w:color w:val="000000"/>
                <w:position w:val="0"/>
                <w:szCs w:val="28"/>
              </w:rPr>
              <w:t>b) Đặc điểm cấu tạo ngoài của chim thích nghi với đời sống bay lượn</w:t>
            </w:r>
          </w:p>
          <w:p>
            <w:pPr>
              <w:spacing w:after="0"/>
              <w:ind w:left="0" w:leftChars="0" w:firstLine="0" w:firstLineChars="0"/>
              <w:rPr>
                <w:color w:val="000000"/>
                <w:position w:val="0"/>
                <w:szCs w:val="28"/>
              </w:rPr>
            </w:pPr>
            <w:r>
              <w:rPr>
                <w:color w:val="000000"/>
                <w:position w:val="0"/>
                <w:szCs w:val="28"/>
              </w:rPr>
              <w:t>- Chim có bộ lông vũ bao phủ cơ thể</w:t>
            </w:r>
          </w:p>
          <w:p>
            <w:pPr>
              <w:spacing w:after="0"/>
              <w:ind w:left="0" w:leftChars="0" w:firstLine="0" w:firstLineChars="0"/>
              <w:rPr>
                <w:color w:val="000000"/>
                <w:position w:val="0"/>
                <w:szCs w:val="28"/>
              </w:rPr>
            </w:pPr>
            <w:r>
              <w:rPr>
                <w:color w:val="000000"/>
                <w:position w:val="0"/>
                <w:szCs w:val="28"/>
              </w:rPr>
              <w:t>- Chi trước biến đổi thành cánh</w:t>
            </w:r>
          </w:p>
        </w:tc>
        <w:tc>
          <w:tcPr>
            <w:tcW w:w="854" w:type="dxa"/>
          </w:tcPr>
          <w:p>
            <w:pPr>
              <w:spacing w:after="0"/>
              <w:ind w:left="0" w:hanging="3"/>
              <w:jc w:val="center"/>
              <w:rPr>
                <w:color w:val="000000"/>
                <w:szCs w:val="28"/>
                <w:lang w:val="nl-NL"/>
              </w:rPr>
            </w:pPr>
          </w:p>
          <w:p>
            <w:pPr>
              <w:spacing w:after="0"/>
              <w:ind w:left="0" w:hanging="3"/>
              <w:jc w:val="center"/>
              <w:rPr>
                <w:color w:val="000000"/>
                <w:szCs w:val="28"/>
                <w:lang w:val="nl-NL"/>
              </w:rPr>
            </w:pPr>
          </w:p>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r>
              <w:rPr>
                <w:color w:val="000000"/>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pacing w:after="0"/>
              <w:ind w:left="0" w:hanging="3"/>
              <w:jc w:val="center"/>
              <w:rPr>
                <w:b/>
                <w:color w:val="000000"/>
                <w:szCs w:val="28"/>
                <w:lang w:val="nl-NL"/>
              </w:rPr>
            </w:pPr>
            <w:r>
              <w:rPr>
                <w:b/>
                <w:color w:val="000000"/>
                <w:szCs w:val="28"/>
                <w:lang w:val="nl-NL"/>
              </w:rPr>
              <w:t>Câu 2</w:t>
            </w:r>
          </w:p>
          <w:p>
            <w:pPr>
              <w:spacing w:after="0"/>
              <w:ind w:left="0" w:hanging="3"/>
              <w:jc w:val="center"/>
              <w:rPr>
                <w:b/>
                <w:color w:val="000000"/>
                <w:szCs w:val="28"/>
                <w:lang w:val="nl-NL"/>
              </w:rPr>
            </w:pPr>
            <w:r>
              <w:rPr>
                <w:b/>
                <w:color w:val="000000"/>
                <w:szCs w:val="28"/>
                <w:lang w:val="nl-NL"/>
              </w:rPr>
              <w:t>1,0 điểm</w:t>
            </w:r>
          </w:p>
          <w:p>
            <w:pPr>
              <w:spacing w:after="0"/>
              <w:ind w:left="0" w:hanging="3"/>
              <w:jc w:val="center"/>
              <w:rPr>
                <w:color w:val="000000"/>
                <w:szCs w:val="28"/>
                <w:lang w:val="nl-NL"/>
              </w:rPr>
            </w:pPr>
          </w:p>
        </w:tc>
        <w:tc>
          <w:tcPr>
            <w:tcW w:w="7793" w:type="dxa"/>
          </w:tcPr>
          <w:p>
            <w:pPr>
              <w:suppressAutoHyphens w:val="0"/>
              <w:spacing w:after="0"/>
              <w:ind w:left="0" w:leftChars="0" w:firstLine="0" w:firstLineChars="0"/>
              <w:jc w:val="both"/>
              <w:outlineLvl w:val="9"/>
              <w:rPr>
                <w:color w:val="000000"/>
                <w:position w:val="0"/>
                <w:szCs w:val="28"/>
              </w:rPr>
            </w:pPr>
            <w:r>
              <w:rPr>
                <w:color w:val="000000"/>
                <w:position w:val="0"/>
                <w:szCs w:val="28"/>
              </w:rPr>
              <w:t>a) Nấm cần có độ ẩm cao để phát triển tốt, càng ẩm nấm càng ra nhanh.</w:t>
            </w:r>
          </w:p>
        </w:tc>
        <w:tc>
          <w:tcPr>
            <w:tcW w:w="854" w:type="dxa"/>
          </w:tcPr>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pacing w:after="0"/>
              <w:ind w:left="0" w:hanging="3"/>
              <w:jc w:val="center"/>
              <w:rPr>
                <w:color w:val="000000"/>
                <w:szCs w:val="28"/>
                <w:lang w:val="nl-NL"/>
              </w:rPr>
            </w:pPr>
          </w:p>
        </w:tc>
        <w:tc>
          <w:tcPr>
            <w:tcW w:w="7793" w:type="dxa"/>
          </w:tcPr>
          <w:p>
            <w:pPr>
              <w:suppressAutoHyphens w:val="0"/>
              <w:spacing w:after="0"/>
              <w:ind w:left="0" w:leftChars="0" w:firstLine="0" w:firstLineChars="0"/>
              <w:jc w:val="both"/>
              <w:outlineLvl w:val="9"/>
              <w:rPr>
                <w:color w:val="000000"/>
                <w:position w:val="0"/>
                <w:szCs w:val="28"/>
              </w:rPr>
            </w:pPr>
            <w:r>
              <w:rPr>
                <w:color w:val="000000"/>
                <w:position w:val="0"/>
                <w:szCs w:val="28"/>
              </w:rPr>
              <w:t>b) Nếu nước tưới không đủ hoặc không hợp vệ sinh thì quả thể của nấm sẽ không mọc ra.</w:t>
            </w:r>
          </w:p>
        </w:tc>
        <w:tc>
          <w:tcPr>
            <w:tcW w:w="854" w:type="dxa"/>
          </w:tcPr>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pacing w:after="0"/>
              <w:ind w:left="0" w:hanging="3"/>
              <w:jc w:val="center"/>
              <w:rPr>
                <w:b/>
                <w:color w:val="000000"/>
                <w:szCs w:val="28"/>
                <w:lang w:val="nl-NL"/>
              </w:rPr>
            </w:pPr>
            <w:r>
              <w:rPr>
                <w:b/>
                <w:color w:val="000000"/>
                <w:szCs w:val="28"/>
                <w:lang w:val="nl-NL"/>
              </w:rPr>
              <w:t>Câu 3</w:t>
            </w:r>
          </w:p>
          <w:p>
            <w:pPr>
              <w:spacing w:after="0"/>
              <w:ind w:left="0" w:hanging="3"/>
              <w:jc w:val="center"/>
              <w:rPr>
                <w:b/>
                <w:color w:val="000000"/>
                <w:szCs w:val="28"/>
                <w:lang w:val="nl-NL"/>
              </w:rPr>
            </w:pPr>
            <w:r>
              <w:rPr>
                <w:b/>
                <w:color w:val="000000"/>
                <w:szCs w:val="28"/>
                <w:lang w:val="nl-NL"/>
              </w:rPr>
              <w:t>3,0 điểm</w:t>
            </w:r>
          </w:p>
          <w:p>
            <w:pPr>
              <w:spacing w:after="0"/>
              <w:ind w:left="0" w:hanging="3"/>
              <w:jc w:val="center"/>
              <w:rPr>
                <w:color w:val="000000"/>
                <w:szCs w:val="28"/>
                <w:lang w:val="nl-NL"/>
              </w:rPr>
            </w:pPr>
          </w:p>
        </w:tc>
        <w:tc>
          <w:tcPr>
            <w:tcW w:w="7793" w:type="dxa"/>
          </w:tcPr>
          <w:p>
            <w:pPr>
              <w:spacing w:after="0"/>
              <w:ind w:left="0" w:hanging="3"/>
            </w:pPr>
            <w:r>
              <w:t>a) Trọng lượng của một vật là độ lớn lực hút của Trái Đất tác dụng lên vật đó</w:t>
            </w:r>
          </w:p>
          <w:p>
            <w:pPr>
              <w:spacing w:after="0"/>
              <w:ind w:left="0" w:hanging="3"/>
            </w:pPr>
            <w:r>
              <w:t>Trọng lượng kí hiệu là P,</w:t>
            </w:r>
          </w:p>
          <w:p>
            <w:pPr>
              <w:spacing w:after="0"/>
              <w:ind w:left="0" w:hanging="3"/>
              <w:rPr>
                <w:lang w:val="fr-FR"/>
              </w:rPr>
            </w:pPr>
            <w:r>
              <w:rPr>
                <w:lang w:val="fr-FR"/>
              </w:rPr>
              <w:t>Đơn vị là Niu tơn (N)</w:t>
            </w:r>
          </w:p>
        </w:tc>
        <w:tc>
          <w:tcPr>
            <w:tcW w:w="854" w:type="dxa"/>
          </w:tcPr>
          <w:p>
            <w:pPr>
              <w:spacing w:after="0"/>
              <w:ind w:left="0" w:hanging="3"/>
              <w:jc w:val="center"/>
              <w:rPr>
                <w:lang w:val="fr-FR" w:eastAsia="vi-VN"/>
              </w:rPr>
            </w:pPr>
          </w:p>
          <w:p>
            <w:pPr>
              <w:spacing w:after="0"/>
              <w:ind w:left="0" w:hanging="3"/>
              <w:jc w:val="center"/>
              <w:rPr>
                <w:lang w:eastAsia="vi-VN"/>
              </w:rPr>
            </w:pPr>
            <w:r>
              <w:rPr>
                <w:lang w:eastAsia="vi-VN"/>
              </w:rPr>
              <w:t>1,0</w:t>
            </w:r>
          </w:p>
          <w:p>
            <w:pPr>
              <w:spacing w:after="0"/>
              <w:ind w:left="0" w:hanging="3"/>
              <w:jc w:val="center"/>
              <w:rPr>
                <w:lang w:eastAsia="vi-VN"/>
              </w:rPr>
            </w:pPr>
            <w:r>
              <w:rPr>
                <w:lang w:eastAsia="vi-VN"/>
              </w:rPr>
              <w:t>0,5</w:t>
            </w:r>
          </w:p>
          <w:p>
            <w:pPr>
              <w:spacing w:after="0"/>
              <w:ind w:left="0" w:hanging="3"/>
              <w:jc w:val="center"/>
              <w:rPr>
                <w:lang w:eastAsia="vi-VN"/>
              </w:rPr>
            </w:pPr>
            <w:r>
              <w:rPr>
                <w:lang w:eastAsia="vi-V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pacing w:after="0"/>
              <w:ind w:left="0" w:hanging="3"/>
              <w:jc w:val="center"/>
              <w:rPr>
                <w:color w:val="000000"/>
                <w:szCs w:val="28"/>
                <w:lang w:val="nl-NL"/>
              </w:rPr>
            </w:pPr>
          </w:p>
        </w:tc>
        <w:tc>
          <w:tcPr>
            <w:tcW w:w="7793" w:type="dxa"/>
          </w:tcPr>
          <w:p>
            <w:pPr>
              <w:spacing w:after="0"/>
              <w:ind w:left="0" w:hanging="3"/>
              <w:rPr>
                <w:position w:val="0"/>
                <w:szCs w:val="28"/>
              </w:rPr>
            </w:pPr>
            <w:r>
              <w:rPr>
                <w:position w:val="0"/>
                <w:szCs w:val="28"/>
              </w:rPr>
              <w:t>b) Khi bước đi trong không khí dễ dàng hơn khi đi trong nước</w:t>
            </w:r>
          </w:p>
          <w:p>
            <w:pPr>
              <w:spacing w:after="0"/>
              <w:ind w:left="0" w:hanging="3"/>
            </w:pPr>
            <w:r>
              <w:rPr>
                <w:position w:val="0"/>
                <w:szCs w:val="28"/>
              </w:rPr>
              <w:t xml:space="preserve"> vì lực cản của không khí lớn hơn lực cản của nước.</w:t>
            </w:r>
          </w:p>
        </w:tc>
        <w:tc>
          <w:tcPr>
            <w:tcW w:w="854" w:type="dxa"/>
          </w:tcPr>
          <w:p>
            <w:pPr>
              <w:spacing w:after="0"/>
              <w:ind w:left="0" w:hanging="3"/>
              <w:jc w:val="center"/>
              <w:rPr>
                <w:lang w:eastAsia="vi-VN"/>
              </w:rPr>
            </w:pPr>
            <w:r>
              <w:rPr>
                <w:lang w:eastAsia="vi-VN"/>
              </w:rPr>
              <w:t>0,5</w:t>
            </w:r>
          </w:p>
          <w:p>
            <w:pPr>
              <w:spacing w:after="0"/>
              <w:ind w:left="0" w:hanging="3"/>
              <w:jc w:val="center"/>
              <w:rPr>
                <w:lang w:eastAsia="vi-VN"/>
              </w:rPr>
            </w:pPr>
            <w:r>
              <w:rPr>
                <w:lang w:eastAsia="vi-V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pacing w:after="0"/>
              <w:ind w:left="0" w:hanging="3"/>
              <w:jc w:val="center"/>
              <w:rPr>
                <w:b/>
                <w:color w:val="000000"/>
                <w:szCs w:val="28"/>
                <w:lang w:val="nl-NL"/>
              </w:rPr>
            </w:pPr>
            <w:r>
              <w:rPr>
                <w:b/>
                <w:color w:val="000000"/>
                <w:szCs w:val="28"/>
                <w:lang w:val="nl-NL"/>
              </w:rPr>
              <w:t>Câu 4</w:t>
            </w:r>
          </w:p>
          <w:p>
            <w:pPr>
              <w:spacing w:after="0"/>
              <w:ind w:left="0" w:hanging="3"/>
              <w:jc w:val="center"/>
              <w:rPr>
                <w:b/>
                <w:color w:val="000000"/>
                <w:szCs w:val="28"/>
                <w:lang w:val="nl-NL"/>
              </w:rPr>
            </w:pPr>
            <w:r>
              <w:rPr>
                <w:b/>
                <w:color w:val="000000"/>
                <w:szCs w:val="28"/>
                <w:lang w:val="nl-NL"/>
              </w:rPr>
              <w:t>2,0 điểm</w:t>
            </w:r>
          </w:p>
          <w:p>
            <w:pPr>
              <w:spacing w:after="0"/>
              <w:ind w:left="0" w:hanging="3"/>
              <w:jc w:val="center"/>
              <w:rPr>
                <w:color w:val="000000"/>
                <w:szCs w:val="28"/>
                <w:lang w:val="nl-NL"/>
              </w:rPr>
            </w:pPr>
          </w:p>
        </w:tc>
        <w:tc>
          <w:tcPr>
            <w:tcW w:w="7793" w:type="dxa"/>
          </w:tcPr>
          <w:p>
            <w:pPr>
              <w:suppressAutoHyphens w:val="0"/>
              <w:spacing w:after="0"/>
              <w:ind w:left="0" w:leftChars="0" w:firstLine="0" w:firstLineChars="0"/>
              <w:jc w:val="both"/>
              <w:outlineLvl w:val="9"/>
              <w:rPr>
                <w:color w:val="000000"/>
                <w:position w:val="0"/>
                <w:szCs w:val="28"/>
              </w:rPr>
            </w:pPr>
            <w:r>
              <w:rPr>
                <w:color w:val="000000"/>
                <w:position w:val="0"/>
                <w:szCs w:val="28"/>
              </w:rPr>
              <w:t>a) Pin Mặt trời sử dụng nguồn năng lượng Mặt Trời</w:t>
            </w:r>
          </w:p>
          <w:p>
            <w:pPr>
              <w:suppressAutoHyphens w:val="0"/>
              <w:spacing w:after="0"/>
              <w:ind w:left="0" w:leftChars="0" w:firstLine="0" w:firstLineChars="0"/>
              <w:jc w:val="both"/>
              <w:outlineLvl w:val="9"/>
              <w:rPr>
                <w:color w:val="000000"/>
                <w:position w:val="0"/>
                <w:szCs w:val="28"/>
              </w:rPr>
            </w:pPr>
            <w:r>
              <w:rPr>
                <w:color w:val="000000"/>
                <w:position w:val="0"/>
                <w:szCs w:val="28"/>
              </w:rPr>
              <w:t>Nguồn năng lượng này lấy từ Mặt Trời</w:t>
            </w:r>
          </w:p>
        </w:tc>
        <w:tc>
          <w:tcPr>
            <w:tcW w:w="854" w:type="dxa"/>
          </w:tcPr>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r>
              <w:rPr>
                <w:color w:val="000000"/>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pacing w:after="0"/>
              <w:ind w:left="0" w:hanging="3"/>
              <w:jc w:val="center"/>
              <w:rPr>
                <w:color w:val="000000"/>
                <w:szCs w:val="28"/>
                <w:lang w:val="nl-NL"/>
              </w:rPr>
            </w:pPr>
          </w:p>
        </w:tc>
        <w:tc>
          <w:tcPr>
            <w:tcW w:w="7793" w:type="dxa"/>
          </w:tcPr>
          <w:p>
            <w:pPr>
              <w:suppressAutoHyphens w:val="0"/>
              <w:spacing w:after="0"/>
              <w:ind w:left="0" w:leftChars="0" w:firstLine="0" w:firstLineChars="0"/>
              <w:jc w:val="both"/>
              <w:outlineLvl w:val="9"/>
              <w:rPr>
                <w:color w:val="000000"/>
                <w:position w:val="0"/>
                <w:szCs w:val="28"/>
              </w:rPr>
            </w:pPr>
            <w:r>
              <w:rPr>
                <w:color w:val="000000"/>
                <w:position w:val="0"/>
                <w:szCs w:val="28"/>
              </w:rPr>
              <w:t xml:space="preserve">b) Khi đun nước sôi bằng bếp ga thì nước nhận nhiệt năng </w:t>
            </w:r>
          </w:p>
          <w:p>
            <w:pPr>
              <w:suppressAutoHyphens w:val="0"/>
              <w:spacing w:after="0"/>
              <w:ind w:left="0" w:leftChars="0" w:firstLine="0" w:firstLineChars="0"/>
              <w:jc w:val="both"/>
              <w:outlineLvl w:val="9"/>
              <w:rPr>
                <w:color w:val="000000"/>
                <w:position w:val="0"/>
                <w:szCs w:val="28"/>
              </w:rPr>
            </w:pPr>
            <w:r>
              <w:rPr>
                <w:color w:val="000000"/>
                <w:position w:val="0"/>
                <w:szCs w:val="28"/>
              </w:rPr>
              <w:t>từ bếp ga truyền cho</w:t>
            </w:r>
          </w:p>
        </w:tc>
        <w:tc>
          <w:tcPr>
            <w:tcW w:w="854" w:type="dxa"/>
          </w:tcPr>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r>
              <w:rPr>
                <w:color w:val="000000"/>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276" w:type="dxa"/>
            <w:vAlign w:val="center"/>
          </w:tcPr>
          <w:p>
            <w:pPr>
              <w:spacing w:after="0"/>
              <w:ind w:left="0" w:hanging="3"/>
              <w:jc w:val="center"/>
              <w:rPr>
                <w:b/>
                <w:color w:val="000000"/>
                <w:szCs w:val="28"/>
                <w:lang w:val="nl-NL"/>
              </w:rPr>
            </w:pPr>
            <w:r>
              <w:rPr>
                <w:b/>
                <w:color w:val="000000"/>
                <w:szCs w:val="28"/>
                <w:lang w:val="nl-NL"/>
              </w:rPr>
              <w:t>Câu 5</w:t>
            </w:r>
          </w:p>
          <w:p>
            <w:pPr>
              <w:spacing w:after="0"/>
              <w:ind w:left="0" w:hanging="3"/>
              <w:jc w:val="center"/>
              <w:rPr>
                <w:b/>
                <w:color w:val="000000"/>
                <w:szCs w:val="28"/>
                <w:lang w:val="nl-NL"/>
              </w:rPr>
            </w:pPr>
            <w:r>
              <w:rPr>
                <w:b/>
                <w:color w:val="000000"/>
                <w:szCs w:val="28"/>
                <w:lang w:val="nl-NL"/>
              </w:rPr>
              <w:t>2,0 điểm</w:t>
            </w:r>
          </w:p>
        </w:tc>
        <w:tc>
          <w:tcPr>
            <w:tcW w:w="7793" w:type="dxa"/>
          </w:tcPr>
          <w:p>
            <w:pPr>
              <w:suppressAutoHyphens w:val="0"/>
              <w:spacing w:after="0"/>
              <w:ind w:left="0" w:leftChars="0" w:firstLine="0" w:firstLineChars="0"/>
              <w:jc w:val="both"/>
              <w:outlineLvl w:val="9"/>
              <w:rPr>
                <w:color w:val="000000"/>
                <w:position w:val="0"/>
                <w:szCs w:val="28"/>
              </w:rPr>
            </w:pPr>
            <w:r>
              <w:rPr>
                <w:color w:val="000000"/>
                <w:position w:val="0"/>
                <w:szCs w:val="28"/>
              </w:rPr>
              <w:t>Trong hệ Mặt Trời, Ngôi sao gần Trái Đất Nhất là Mặt Trời</w:t>
            </w:r>
          </w:p>
          <w:p>
            <w:pPr>
              <w:suppressAutoHyphens w:val="0"/>
              <w:spacing w:after="0"/>
              <w:ind w:left="0" w:leftChars="0" w:firstLine="0" w:firstLineChars="0"/>
              <w:jc w:val="both"/>
              <w:outlineLvl w:val="9"/>
              <w:rPr>
                <w:color w:val="000000"/>
                <w:position w:val="0"/>
                <w:szCs w:val="28"/>
              </w:rPr>
            </w:pPr>
            <w:r>
              <w:rPr>
                <w:color w:val="000000"/>
                <w:position w:val="0"/>
                <w:szCs w:val="28"/>
              </w:rPr>
              <w:t>Vì trong hệ Mặt Trời chỉ có Mặt Trời là ngôi sao.</w:t>
            </w:r>
          </w:p>
        </w:tc>
        <w:tc>
          <w:tcPr>
            <w:tcW w:w="854" w:type="dxa"/>
          </w:tcPr>
          <w:p>
            <w:pPr>
              <w:spacing w:after="0"/>
              <w:ind w:left="0" w:leftChars="0" w:firstLine="0" w:firstLineChars="0"/>
              <w:jc w:val="center"/>
              <w:rPr>
                <w:color w:val="000000"/>
                <w:szCs w:val="28"/>
                <w:lang w:val="nl-NL"/>
              </w:rPr>
            </w:pPr>
            <w:r>
              <w:rPr>
                <w:color w:val="000000"/>
                <w:szCs w:val="28"/>
                <w:lang w:val="nl-NL"/>
              </w:rPr>
              <w:t>1,0</w:t>
            </w:r>
          </w:p>
          <w:p>
            <w:pPr>
              <w:spacing w:after="0"/>
              <w:ind w:left="0" w:leftChars="0" w:firstLine="0" w:firstLineChars="0"/>
              <w:jc w:val="center"/>
              <w:rPr>
                <w:color w:val="000000"/>
                <w:szCs w:val="28"/>
                <w:lang w:val="nl-NL"/>
              </w:rPr>
            </w:pPr>
            <w:r>
              <w:rPr>
                <w:color w:val="000000"/>
                <w:szCs w:val="28"/>
                <w:lang w:val="nl-NL"/>
              </w:rPr>
              <w:t>1,0</w:t>
            </w:r>
          </w:p>
        </w:tc>
      </w:tr>
    </w:tbl>
    <w:p>
      <w:pPr>
        <w:suppressAutoHyphens w:val="0"/>
        <w:spacing w:after="240"/>
        <w:ind w:left="0" w:leftChars="0" w:right="48" w:firstLine="0" w:firstLineChars="0"/>
        <w:jc w:val="both"/>
        <w:outlineLvl w:val="9"/>
        <w:rPr>
          <w:rFonts w:ascii="Arial" w:hAnsi="Arial" w:cs="Arial"/>
          <w:color w:val="000000"/>
          <w:position w:val="0"/>
          <w:sz w:val="27"/>
          <w:szCs w:val="27"/>
        </w:rPr>
      </w:pPr>
    </w:p>
    <w:p>
      <w:pPr>
        <w:suppressAutoHyphens w:val="0"/>
        <w:spacing w:after="0"/>
        <w:ind w:left="0" w:leftChars="0" w:firstLine="0" w:firstLineChars="0"/>
        <w:jc w:val="center"/>
        <w:outlineLvl w:val="9"/>
        <w:rPr>
          <w:color w:val="000000"/>
          <w:position w:val="0"/>
          <w:szCs w:val="28"/>
        </w:rPr>
      </w:pPr>
    </w:p>
    <w:p>
      <w:pPr>
        <w:suppressAutoHyphens w:val="0"/>
        <w:spacing w:after="0"/>
        <w:ind w:left="0" w:leftChars="0" w:firstLine="0" w:firstLineChars="0"/>
        <w:jc w:val="center"/>
        <w:outlineLvl w:val="9"/>
        <w:rPr>
          <w:color w:val="000000"/>
          <w:position w:val="0"/>
          <w:szCs w:val="28"/>
        </w:rPr>
      </w:pPr>
      <w:r>
        <w:rPr>
          <w:color w:val="000000"/>
          <w:position w:val="0"/>
          <w:szCs w:val="28"/>
        </w:rPr>
        <w:t>-------------------------- Hết------------------------</w:t>
      </w:r>
    </w:p>
    <w:p>
      <w:pPr>
        <w:ind w:left="0" w:hanging="3"/>
      </w:pPr>
    </w:p>
    <w:p>
      <w:pPr>
        <w:ind w:left="0" w:leftChars="0" w:firstLine="0" w:firstLineChars="0"/>
      </w:pPr>
    </w:p>
    <w:tbl>
      <w:tblPr>
        <w:tblStyle w:val="3"/>
        <w:tblW w:w="10491" w:type="dxa"/>
        <w:tblInd w:w="-318" w:type="dxa"/>
        <w:tblLayout w:type="autofit"/>
        <w:tblCellMar>
          <w:top w:w="0" w:type="dxa"/>
          <w:left w:w="108" w:type="dxa"/>
          <w:bottom w:w="0" w:type="dxa"/>
          <w:right w:w="108" w:type="dxa"/>
        </w:tblCellMar>
      </w:tblPr>
      <w:tblGrid>
        <w:gridCol w:w="4254"/>
        <w:gridCol w:w="6237"/>
      </w:tblGrid>
      <w:tr>
        <w:tblPrEx>
          <w:tblCellMar>
            <w:top w:w="0" w:type="dxa"/>
            <w:left w:w="108" w:type="dxa"/>
            <w:bottom w:w="0" w:type="dxa"/>
            <w:right w:w="108" w:type="dxa"/>
          </w:tblCellMar>
        </w:tblPrEx>
        <w:trPr>
          <w:trHeight w:val="1275" w:hRule="atLeast"/>
        </w:trPr>
        <w:tc>
          <w:tcPr>
            <w:tcW w:w="4254" w:type="dxa"/>
          </w:tcPr>
          <w:p>
            <w:pPr>
              <w:spacing w:after="0"/>
              <w:ind w:left="0" w:hanging="3"/>
              <w:jc w:val="center"/>
              <w:rPr>
                <w:rFonts w:hint="default"/>
                <w:color w:val="000000"/>
                <w:sz w:val="26"/>
                <w:szCs w:val="26"/>
                <w:lang w:val="en-US" w:eastAsia="vi-VN"/>
              </w:rPr>
            </w:pPr>
            <w:r>
              <w:rPr>
                <w:color w:val="000000"/>
                <w:sz w:val="26"/>
                <w:szCs w:val="26"/>
                <w:lang w:eastAsia="vi-VN"/>
              </w:rPr>
              <w:t>UBND HUYỆN</w:t>
            </w:r>
            <w:r>
              <w:rPr>
                <w:rFonts w:hint="default"/>
                <w:color w:val="000000"/>
                <w:sz w:val="26"/>
                <w:szCs w:val="26"/>
                <w:lang w:val="en-US" w:eastAsia="vi-VN"/>
              </w:rPr>
              <w:t>……</w:t>
            </w:r>
          </w:p>
          <w:p>
            <w:pPr>
              <w:spacing w:after="0"/>
              <w:ind w:left="0" w:hanging="3"/>
              <w:jc w:val="center"/>
              <w:rPr>
                <w:rFonts w:hint="default"/>
                <w:b/>
                <w:color w:val="000000"/>
                <w:sz w:val="26"/>
                <w:szCs w:val="26"/>
                <w:lang w:val="en-US" w:eastAsia="vi-VN"/>
              </w:rPr>
            </w:pPr>
            <w:r>
              <w:rPr>
                <w:b/>
                <w:color w:val="000000"/>
                <w:sz w:val="26"/>
                <w:szCs w:val="26"/>
                <w:lang w:eastAsia="vi-VN"/>
              </w:rPr>
              <w:t>TRƯỜNG THCS I</w:t>
            </w:r>
            <w:r>
              <w:rPr>
                <w:rFonts w:hint="default"/>
                <w:b/>
                <w:color w:val="000000"/>
                <w:sz w:val="26"/>
                <w:szCs w:val="26"/>
                <w:lang w:val="en-US" w:eastAsia="vi-VN"/>
              </w:rPr>
              <w:t>………</w:t>
            </w:r>
          </w:p>
          <w:p>
            <w:pPr>
              <w:spacing w:after="0"/>
              <w:ind w:left="0" w:hanging="3"/>
              <w:jc w:val="center"/>
              <w:rPr>
                <w:color w:val="000000"/>
                <w:lang w:eastAsia="vi-VN"/>
              </w:rPr>
            </w:pPr>
            <w:r>
              <mc:AlternateContent>
                <mc:Choice Requires="wps">
                  <w:drawing>
                    <wp:anchor distT="0" distB="0" distL="114300" distR="114300" simplePos="0" relativeHeight="251661312" behindDoc="0" locked="0" layoutInCell="1" allowOverlap="1">
                      <wp:simplePos x="0" y="0"/>
                      <wp:positionH relativeFrom="column">
                        <wp:posOffset>489585</wp:posOffset>
                      </wp:positionH>
                      <wp:positionV relativeFrom="paragraph">
                        <wp:posOffset>10795</wp:posOffset>
                      </wp:positionV>
                      <wp:extent cx="1558290" cy="0"/>
                      <wp:effectExtent l="0" t="0" r="22860" b="19050"/>
                      <wp:wrapNone/>
                      <wp:docPr id="5" name="Straight Arrow Connector 5"/>
                      <wp:cNvGraphicFramePr/>
                      <a:graphic xmlns:a="http://schemas.openxmlformats.org/drawingml/2006/main">
                        <a:graphicData uri="http://schemas.microsoft.com/office/word/2010/wordprocessingShape">
                          <wps:wsp>
                            <wps:cNvCnPr>
                              <a:cxnSpLocks noChangeShapeType="1"/>
                            </wps:cNvCnPr>
                            <wps:spPr bwMode="auto">
                              <a:xfrm>
                                <a:off x="0" y="0"/>
                                <a:ext cx="155829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8.55pt;margin-top:0.85pt;height:0pt;width:122.7pt;z-index:251661312;mso-width-relative:page;mso-height-relative:page;" filled="f" stroked="t" coordsize="21600,21600" o:gfxdata="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QWsSd9MAAAAGAQAADwAAAAAAAAABACAA&#10;AAAiAAAAZHJzL2Rvd25yZXYueG1sUEsBAhQAFAAAAAgAh07iQO5G13TZAQAAwQMAAA4AAAAAAAAA&#10;AQAgAAAAIgEAAGRycy9lMm9Eb2MueG1sUEsFBgAAAAAGAAYAWQEAAG0FAAAAAA==&#10;">
                      <v:fill on="f" focussize="0,0"/>
                      <v:stroke color="#000000" joinstyle="round"/>
                      <v:imagedata o:title=""/>
                      <o:lock v:ext="edit" aspectratio="f"/>
                    </v:shape>
                  </w:pict>
                </mc:Fallback>
              </mc:AlternateContent>
            </w:r>
          </w:p>
          <w:p>
            <w:pPr>
              <w:ind w:left="0" w:hanging="3"/>
              <w:jc w:val="center"/>
              <w:rPr>
                <w:b/>
                <w:sz w:val="26"/>
                <w:szCs w:val="26"/>
                <w:lang w:eastAsia="vi-VN"/>
              </w:rPr>
            </w:pPr>
            <w:r>
              <w:rPr>
                <w:b/>
                <w:sz w:val="26"/>
                <w:szCs w:val="26"/>
                <w:lang w:eastAsia="vi-VN"/>
              </w:rPr>
              <w:t>ĐỀ 2</w:t>
            </w:r>
          </w:p>
        </w:tc>
        <w:tc>
          <w:tcPr>
            <w:tcW w:w="6237" w:type="dxa"/>
          </w:tcPr>
          <w:p>
            <w:pPr>
              <w:spacing w:after="0"/>
              <w:ind w:left="0" w:hanging="3"/>
              <w:jc w:val="center"/>
              <w:rPr>
                <w:b/>
                <w:color w:val="000000"/>
                <w:lang w:val="it-IT" w:eastAsia="vi-VN"/>
              </w:rPr>
            </w:pPr>
            <w:r>
              <w:rPr>
                <w:b/>
                <w:color w:val="000000"/>
                <w:sz w:val="26"/>
                <w:szCs w:val="26"/>
              </w:rPr>
              <w:t>ĐỀ KIỂM TRA ĐÁNH GIÁ CUỐI HỌC KÌ II</w:t>
            </w:r>
            <w:r>
              <w:rPr>
                <w:b/>
                <w:color w:val="000000"/>
                <w:lang w:val="it-IT" w:eastAsia="vi-VN"/>
              </w:rPr>
              <w:t xml:space="preserve"> </w:t>
            </w:r>
          </w:p>
          <w:p>
            <w:pPr>
              <w:spacing w:after="0"/>
              <w:ind w:left="0" w:hanging="3"/>
              <w:jc w:val="center"/>
              <w:rPr>
                <w:rFonts w:hint="default"/>
                <w:b/>
                <w:color w:val="000000"/>
                <w:lang w:val="en-US" w:eastAsia="vi-VN"/>
              </w:rPr>
            </w:pPr>
            <w:r>
              <w:rPr>
                <w:b/>
                <w:color w:val="000000"/>
                <w:lang w:val="it-IT" w:eastAsia="vi-VN"/>
              </w:rPr>
              <w:t>Năm học 20</w:t>
            </w:r>
            <w:r>
              <w:rPr>
                <w:rFonts w:hint="default"/>
                <w:b/>
                <w:color w:val="000000"/>
                <w:lang w:val="en-US" w:eastAsia="vi-VN"/>
              </w:rPr>
              <w:t>22</w:t>
            </w:r>
            <w:r>
              <w:rPr>
                <w:b/>
                <w:color w:val="000000"/>
                <w:lang w:val="it-IT" w:eastAsia="vi-VN"/>
              </w:rPr>
              <w:t xml:space="preserve"> - 202</w:t>
            </w:r>
            <w:r>
              <w:rPr>
                <w:rFonts w:hint="default"/>
                <w:b/>
                <w:color w:val="000000"/>
                <w:lang w:val="en-US" w:eastAsia="vi-VN"/>
              </w:rPr>
              <w:t>3</w:t>
            </w:r>
          </w:p>
          <w:p>
            <w:pPr>
              <w:spacing w:after="0"/>
              <w:ind w:left="0" w:hanging="3"/>
              <w:jc w:val="center"/>
              <w:rPr>
                <w:b/>
                <w:color w:val="000000"/>
                <w:lang w:val="it-IT" w:eastAsia="vi-VN"/>
              </w:rPr>
            </w:pPr>
            <w:r>
              <w:rPr>
                <w:b/>
                <w:color w:val="000000"/>
                <w:lang w:val="it-IT" w:eastAsia="vi-VN"/>
              </w:rPr>
              <w:t xml:space="preserve">Môn: KHTN  Lớp: 6   </w:t>
            </w:r>
          </w:p>
          <w:p>
            <w:pPr>
              <w:spacing w:after="0"/>
              <w:ind w:left="0" w:hanging="3"/>
              <w:jc w:val="center"/>
              <w:rPr>
                <w:color w:val="000000"/>
                <w:lang w:val="it-IT" w:eastAsia="vi-VN"/>
              </w:rPr>
            </w:pPr>
            <w:r>
              <w:rPr>
                <w:color w:val="000000"/>
                <w:lang w:val="it-IT" w:eastAsia="vi-VN"/>
              </w:rPr>
              <w:t>Thời gian 60 phút ( Không kể thời gian giao đề )</w:t>
            </w:r>
          </w:p>
        </w:tc>
      </w:tr>
    </w:tbl>
    <w:p>
      <w:pPr>
        <w:spacing w:after="0"/>
        <w:ind w:left="0" w:leftChars="0" w:firstLine="0" w:firstLineChars="0"/>
        <w:rPr>
          <w:szCs w:val="28"/>
        </w:rPr>
      </w:pPr>
    </w:p>
    <w:p>
      <w:pPr>
        <w:spacing w:after="0"/>
        <w:ind w:left="0" w:leftChars="0" w:firstLine="0" w:firstLineChars="0"/>
        <w:rPr>
          <w:b/>
          <w:szCs w:val="28"/>
        </w:rPr>
      </w:pPr>
      <w:r>
        <w:rPr>
          <w:b/>
          <w:szCs w:val="28"/>
        </w:rPr>
        <w:t>Câu 1 (2,0 điểm):</w:t>
      </w:r>
    </w:p>
    <w:p>
      <w:pPr>
        <w:spacing w:after="0"/>
        <w:ind w:left="0" w:leftChars="0" w:firstLine="0" w:firstLineChars="0"/>
        <w:rPr>
          <w:color w:val="000000"/>
          <w:szCs w:val="28"/>
          <w:shd w:val="clear" w:color="auto" w:fill="FFFFFF"/>
        </w:rPr>
      </w:pPr>
      <w:r>
        <w:rPr>
          <w:color w:val="000000"/>
          <w:szCs w:val="28"/>
          <w:shd w:val="clear" w:color="auto" w:fill="FFFFFF"/>
        </w:rPr>
        <w:t>a) Cho biết cơ quan sinh dưỡng của dương xỉ có những đặc điểm gì?</w:t>
      </w:r>
    </w:p>
    <w:p>
      <w:pPr>
        <w:suppressAutoHyphens w:val="0"/>
        <w:spacing w:after="0"/>
        <w:ind w:left="0" w:leftChars="0" w:firstLine="0" w:firstLineChars="0"/>
        <w:jc w:val="both"/>
        <w:outlineLvl w:val="9"/>
        <w:rPr>
          <w:color w:val="000000"/>
          <w:position w:val="0"/>
          <w:szCs w:val="28"/>
        </w:rPr>
      </w:pPr>
      <w:r>
        <w:rPr>
          <w:color w:val="000000"/>
          <w:position w:val="0"/>
          <w:szCs w:val="28"/>
        </w:rPr>
        <w:t>b) Nêu đặc điểm cấu tạo của cá thích nghi với đời sống bơi?</w:t>
      </w:r>
    </w:p>
    <w:p>
      <w:pPr>
        <w:spacing w:after="0"/>
        <w:ind w:left="0" w:leftChars="0" w:firstLine="0" w:firstLineChars="0"/>
        <w:rPr>
          <w:color w:val="000000"/>
          <w:szCs w:val="28"/>
          <w:shd w:val="clear" w:color="auto" w:fill="FFFFFF"/>
        </w:rPr>
      </w:pPr>
      <w:r>
        <w:rPr>
          <w:color w:val="000000"/>
          <w:szCs w:val="28"/>
          <w:shd w:val="clear" w:color="auto" w:fill="FFFFFF"/>
        </w:rPr>
        <w:t>Câu 2 (1,0 điểm): Giải thích vì sao khi mua đồ ăn thức uống chúng ta cần quan tâm đến màu sắc và hạn sử dụng?</w:t>
      </w:r>
    </w:p>
    <w:p>
      <w:pPr>
        <w:shd w:val="clear" w:color="auto" w:fill="FFFFFF"/>
        <w:suppressAutoHyphens w:val="0"/>
        <w:spacing w:after="0"/>
        <w:ind w:left="0" w:leftChars="0" w:firstLine="0" w:firstLineChars="0"/>
        <w:outlineLvl w:val="9"/>
        <w:rPr>
          <w:rFonts w:eastAsia="Calibri"/>
          <w:color w:val="000000"/>
          <w:kern w:val="24"/>
          <w:position w:val="0"/>
          <w:szCs w:val="28"/>
        </w:rPr>
      </w:pPr>
      <w:r>
        <w:rPr>
          <w:rFonts w:eastAsia="Calibri"/>
          <w:b/>
          <w:color w:val="000000"/>
          <w:kern w:val="24"/>
          <w:position w:val="0"/>
          <w:szCs w:val="28"/>
        </w:rPr>
        <w:t xml:space="preserve">Câu 3 </w:t>
      </w:r>
      <w:r>
        <w:rPr>
          <w:rFonts w:eastAsia="Calibri"/>
          <w:b/>
          <w:color w:val="000000"/>
          <w:position w:val="0"/>
          <w:szCs w:val="28"/>
        </w:rPr>
        <w:t>(1 điểm):</w:t>
      </w:r>
      <w:r>
        <w:rPr>
          <w:rFonts w:eastAsia="Calibri"/>
          <w:color w:val="000000"/>
          <w:position w:val="0"/>
          <w:szCs w:val="28"/>
        </w:rPr>
        <w:t xml:space="preserve"> </w:t>
      </w:r>
      <w:r>
        <w:rPr>
          <w:rFonts w:eastAsia="Calibri"/>
          <w:color w:val="000000"/>
          <w:kern w:val="24"/>
          <w:position w:val="0"/>
          <w:szCs w:val="28"/>
        </w:rPr>
        <w:t xml:space="preserve"> </w:t>
      </w:r>
    </w:p>
    <w:p>
      <w:pPr>
        <w:shd w:val="clear" w:color="auto" w:fill="FFFFFF"/>
        <w:suppressAutoHyphens w:val="0"/>
        <w:spacing w:after="0"/>
        <w:ind w:left="0" w:leftChars="0" w:firstLine="0" w:firstLineChars="0"/>
        <w:outlineLvl w:val="9"/>
        <w:rPr>
          <w:rFonts w:eastAsia="Calibri"/>
          <w:color w:val="000000"/>
          <w:kern w:val="24"/>
          <w:position w:val="0"/>
          <w:szCs w:val="28"/>
        </w:rPr>
      </w:pPr>
      <w:r>
        <w:rPr>
          <w:rFonts w:eastAsia="Calibri"/>
          <w:color w:val="000000"/>
          <w:kern w:val="24"/>
          <w:position w:val="0"/>
          <w:szCs w:val="28"/>
        </w:rPr>
        <w:t>a) Biến dạng của lò xo là biến dạng như thế nào? Lấy 2 ví dụ về vật có biến dạng giống như biến dạng của lò xo?</w:t>
      </w:r>
    </w:p>
    <w:p>
      <w:pPr>
        <w:shd w:val="clear" w:color="auto" w:fill="FFFFFF"/>
        <w:suppressAutoHyphens w:val="0"/>
        <w:spacing w:after="0"/>
        <w:ind w:left="0" w:leftChars="0" w:firstLine="0" w:firstLineChars="0"/>
        <w:outlineLvl w:val="9"/>
        <w:rPr>
          <w:position w:val="0"/>
          <w:szCs w:val="28"/>
        </w:rPr>
      </w:pPr>
      <w:r>
        <w:rPr>
          <w:position w:val="0"/>
          <w:szCs w:val="28"/>
        </w:rPr>
        <w:t>b) Trong trường hợp em bé đang cầm chai nước trên tay thì lực ma sát là có lợi hay có hại? Vì sao?</w:t>
      </w:r>
    </w:p>
    <w:p>
      <w:pPr>
        <w:shd w:val="clear" w:color="auto" w:fill="FFFFFF"/>
        <w:suppressAutoHyphens w:val="0"/>
        <w:spacing w:after="0"/>
        <w:ind w:left="0" w:leftChars="0" w:firstLine="0" w:firstLineChars="0"/>
        <w:outlineLvl w:val="9"/>
        <w:rPr>
          <w:rFonts w:eastAsia="Calibri"/>
          <w:color w:val="000000"/>
          <w:kern w:val="24"/>
          <w:position w:val="0"/>
          <w:szCs w:val="28"/>
        </w:rPr>
      </w:pPr>
      <w:r>
        <w:rPr>
          <w:rFonts w:eastAsia="Calibri"/>
          <w:b/>
          <w:color w:val="000000"/>
          <w:kern w:val="24"/>
          <w:position w:val="0"/>
          <w:szCs w:val="28"/>
        </w:rPr>
        <w:t xml:space="preserve">Câu 4 </w:t>
      </w:r>
      <w:r>
        <w:rPr>
          <w:rFonts w:eastAsia="Calibri"/>
          <w:b/>
          <w:color w:val="000000"/>
          <w:position w:val="0"/>
          <w:szCs w:val="28"/>
        </w:rPr>
        <w:t>(2 điểm):</w:t>
      </w:r>
      <w:r>
        <w:rPr>
          <w:rFonts w:eastAsia="Calibri"/>
          <w:color w:val="000000"/>
          <w:position w:val="0"/>
          <w:szCs w:val="28"/>
        </w:rPr>
        <w:t xml:space="preserve"> </w:t>
      </w:r>
      <w:r>
        <w:rPr>
          <w:rFonts w:eastAsia="Calibri"/>
          <w:color w:val="000000"/>
          <w:kern w:val="24"/>
          <w:position w:val="0"/>
          <w:szCs w:val="28"/>
        </w:rPr>
        <w:t xml:space="preserve"> </w:t>
      </w:r>
    </w:p>
    <w:p>
      <w:pPr>
        <w:suppressAutoHyphens w:val="0"/>
        <w:spacing w:after="0"/>
        <w:ind w:left="0" w:leftChars="0" w:firstLine="0" w:firstLineChars="0"/>
        <w:jc w:val="both"/>
        <w:outlineLvl w:val="9"/>
        <w:rPr>
          <w:color w:val="000000"/>
          <w:position w:val="0"/>
          <w:szCs w:val="28"/>
        </w:rPr>
      </w:pPr>
      <w:r>
        <w:rPr>
          <w:color w:val="000000"/>
          <w:position w:val="0"/>
          <w:szCs w:val="28"/>
        </w:rPr>
        <w:t>a) Pin Mặt trời sử dụng nguồn năng lượng gì? Nguồn năng lượng này lấy từ đâu?</w:t>
      </w:r>
    </w:p>
    <w:p>
      <w:pPr>
        <w:suppressAutoHyphens w:val="0"/>
        <w:spacing w:after="0"/>
        <w:ind w:left="0" w:leftChars="0" w:firstLine="0" w:firstLineChars="0"/>
        <w:jc w:val="both"/>
        <w:outlineLvl w:val="9"/>
        <w:rPr>
          <w:color w:val="000000"/>
          <w:position w:val="0"/>
          <w:szCs w:val="28"/>
        </w:rPr>
      </w:pPr>
      <w:r>
        <w:rPr>
          <w:color w:val="000000"/>
          <w:position w:val="0"/>
          <w:szCs w:val="28"/>
        </w:rPr>
        <w:t>b) Khi nấu cơm bằng nồi cơm điện thì gạo trong nồi nhận loại năng lượng gì, năng lượng ban đầu được sử dụng là năng lượng gì?</w:t>
      </w:r>
    </w:p>
    <w:p>
      <w:pPr>
        <w:shd w:val="clear" w:color="auto" w:fill="FFFFFF"/>
        <w:suppressAutoHyphens w:val="0"/>
        <w:spacing w:after="0"/>
        <w:ind w:left="0" w:leftChars="0" w:firstLine="0" w:firstLineChars="0"/>
        <w:outlineLvl w:val="9"/>
        <w:rPr>
          <w:rFonts w:eastAsia="Calibri"/>
          <w:color w:val="000000"/>
          <w:kern w:val="24"/>
          <w:position w:val="0"/>
          <w:szCs w:val="28"/>
        </w:rPr>
      </w:pPr>
      <w:r>
        <w:rPr>
          <w:rFonts w:eastAsia="Calibri"/>
          <w:b/>
          <w:color w:val="000000"/>
          <w:kern w:val="24"/>
          <w:position w:val="0"/>
          <w:szCs w:val="28"/>
        </w:rPr>
        <w:t xml:space="preserve">Câu 5 </w:t>
      </w:r>
      <w:r>
        <w:rPr>
          <w:rFonts w:eastAsia="Calibri"/>
          <w:b/>
          <w:color w:val="000000"/>
          <w:position w:val="0"/>
          <w:szCs w:val="28"/>
        </w:rPr>
        <w:t>(2 điểm):</w:t>
      </w:r>
      <w:r>
        <w:rPr>
          <w:rFonts w:eastAsia="Calibri"/>
          <w:color w:val="000000"/>
          <w:position w:val="0"/>
          <w:szCs w:val="28"/>
        </w:rPr>
        <w:t xml:space="preserve"> </w:t>
      </w:r>
      <w:r>
        <w:rPr>
          <w:rFonts w:eastAsia="Calibri"/>
          <w:color w:val="000000"/>
          <w:kern w:val="24"/>
          <w:position w:val="0"/>
          <w:szCs w:val="28"/>
        </w:rPr>
        <w:t xml:space="preserve"> </w:t>
      </w:r>
    </w:p>
    <w:p>
      <w:pPr>
        <w:suppressAutoHyphens w:val="0"/>
        <w:spacing w:after="0"/>
        <w:ind w:left="0" w:leftChars="0" w:firstLine="0" w:firstLineChars="0"/>
        <w:jc w:val="both"/>
        <w:outlineLvl w:val="9"/>
        <w:rPr>
          <w:color w:val="000000"/>
          <w:position w:val="0"/>
          <w:szCs w:val="28"/>
        </w:rPr>
      </w:pPr>
      <w:r>
        <w:rPr>
          <w:color w:val="000000"/>
          <w:position w:val="0"/>
          <w:szCs w:val="28"/>
        </w:rPr>
        <w:t>Trong hệ Mặt Trời, Ngôi sao nào gần Trái Đất Nhất? Vì sao?</w:t>
      </w:r>
    </w:p>
    <w:p>
      <w:pPr>
        <w:shd w:val="clear" w:color="auto" w:fill="FFFFFF"/>
        <w:suppressAutoHyphens w:val="0"/>
        <w:spacing w:after="0"/>
        <w:ind w:left="0" w:leftChars="0" w:firstLine="0" w:firstLineChars="0"/>
        <w:outlineLvl w:val="9"/>
        <w:rPr>
          <w:position w:val="0"/>
          <w:szCs w:val="28"/>
        </w:rPr>
      </w:pPr>
    </w:p>
    <w:p>
      <w:pPr>
        <w:suppressAutoHyphens w:val="0"/>
        <w:spacing w:after="0"/>
        <w:ind w:left="0" w:leftChars="0" w:firstLine="0" w:firstLineChars="0"/>
        <w:jc w:val="center"/>
        <w:outlineLvl w:val="9"/>
        <w:rPr>
          <w:color w:val="000000"/>
          <w:position w:val="0"/>
          <w:szCs w:val="28"/>
        </w:rPr>
      </w:pPr>
      <w:r>
        <w:rPr>
          <w:color w:val="000000"/>
          <w:position w:val="0"/>
          <w:szCs w:val="28"/>
        </w:rPr>
        <w:t>-------------------------- Hết------------------------</w:t>
      </w: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p>
      <w:pPr>
        <w:spacing w:after="0"/>
        <w:ind w:left="0" w:leftChars="0" w:firstLine="0" w:firstLineChars="0"/>
        <w:rPr>
          <w:szCs w:val="28"/>
        </w:rPr>
      </w:pPr>
    </w:p>
    <w:tbl>
      <w:tblPr>
        <w:tblStyle w:val="3"/>
        <w:tblW w:w="10632" w:type="dxa"/>
        <w:tblInd w:w="-459" w:type="dxa"/>
        <w:tblLayout w:type="autofit"/>
        <w:tblCellMar>
          <w:top w:w="0" w:type="dxa"/>
          <w:left w:w="108" w:type="dxa"/>
          <w:bottom w:w="0" w:type="dxa"/>
          <w:right w:w="108" w:type="dxa"/>
        </w:tblCellMar>
      </w:tblPr>
      <w:tblGrid>
        <w:gridCol w:w="4253"/>
        <w:gridCol w:w="6379"/>
      </w:tblGrid>
      <w:tr>
        <w:tblPrEx>
          <w:tblCellMar>
            <w:top w:w="0" w:type="dxa"/>
            <w:left w:w="108" w:type="dxa"/>
            <w:bottom w:w="0" w:type="dxa"/>
            <w:right w:w="108" w:type="dxa"/>
          </w:tblCellMar>
        </w:tblPrEx>
        <w:trPr>
          <w:trHeight w:val="1326" w:hRule="atLeast"/>
        </w:trPr>
        <w:tc>
          <w:tcPr>
            <w:tcW w:w="4253" w:type="dxa"/>
          </w:tcPr>
          <w:p>
            <w:pPr>
              <w:spacing w:after="0"/>
              <w:ind w:left="0" w:hanging="3"/>
              <w:jc w:val="center"/>
              <w:rPr>
                <w:rFonts w:hint="default"/>
                <w:color w:val="000000"/>
                <w:sz w:val="26"/>
                <w:szCs w:val="26"/>
                <w:lang w:val="en-US" w:eastAsia="vi-VN"/>
              </w:rPr>
            </w:pPr>
            <w:r>
              <w:rPr>
                <w:color w:val="000000"/>
                <w:sz w:val="26"/>
                <w:szCs w:val="26"/>
                <w:lang w:eastAsia="vi-VN"/>
              </w:rPr>
              <w:t>UBND HUYỆN</w:t>
            </w:r>
            <w:r>
              <w:rPr>
                <w:rFonts w:hint="default"/>
                <w:color w:val="000000"/>
                <w:sz w:val="26"/>
                <w:szCs w:val="26"/>
                <w:lang w:val="en-US" w:eastAsia="vi-VN"/>
              </w:rPr>
              <w:t>………</w:t>
            </w:r>
          </w:p>
          <w:p>
            <w:pPr>
              <w:spacing w:after="0"/>
              <w:ind w:left="0" w:hanging="3"/>
              <w:jc w:val="center"/>
              <w:rPr>
                <w:rFonts w:hint="default"/>
                <w:b/>
                <w:color w:val="000000"/>
                <w:sz w:val="26"/>
                <w:szCs w:val="26"/>
                <w:lang w:val="en-US" w:eastAsia="vi-VN"/>
              </w:rPr>
            </w:pPr>
            <w:r>
              <w:rPr>
                <w:b/>
                <w:color w:val="000000"/>
                <w:sz w:val="26"/>
                <w:szCs w:val="26"/>
                <w:lang w:eastAsia="vi-VN"/>
              </w:rPr>
              <w:t>TRƯỜNG THCS</w:t>
            </w:r>
            <w:r>
              <w:rPr>
                <w:rFonts w:hint="default"/>
                <w:b/>
                <w:color w:val="000000"/>
                <w:sz w:val="26"/>
                <w:szCs w:val="26"/>
                <w:lang w:val="en-US" w:eastAsia="vi-VN"/>
              </w:rPr>
              <w:t>……………</w:t>
            </w:r>
          </w:p>
          <w:p>
            <w:pPr>
              <w:spacing w:after="0"/>
              <w:ind w:hanging="2"/>
              <w:jc w:val="center"/>
              <w:rPr>
                <w:b/>
                <w:color w:val="000000"/>
                <w:sz w:val="26"/>
                <w:szCs w:val="26"/>
                <w:lang w:eastAsia="vi-VN"/>
              </w:rPr>
            </w:pPr>
            <w:r>
              <w:rPr>
                <w:sz w:val="24"/>
              </w:rPr>
              <mc:AlternateContent>
                <mc:Choice Requires="wps">
                  <w:drawing>
                    <wp:anchor distT="0" distB="0" distL="114300" distR="114300" simplePos="0" relativeHeight="251662336" behindDoc="0" locked="0" layoutInCell="1" allowOverlap="1">
                      <wp:simplePos x="0" y="0"/>
                      <wp:positionH relativeFrom="column">
                        <wp:posOffset>458470</wp:posOffset>
                      </wp:positionH>
                      <wp:positionV relativeFrom="paragraph">
                        <wp:posOffset>37465</wp:posOffset>
                      </wp:positionV>
                      <wp:extent cx="1758950" cy="0"/>
                      <wp:effectExtent l="0" t="0" r="12700" b="19050"/>
                      <wp:wrapNone/>
                      <wp:docPr id="1" name="Straight Arrow Connector 1"/>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straightConnector1">
                                <a:avLst/>
                              </a:prstGeom>
                              <a:noFill/>
                              <a:ln w="9525">
                                <a:solidFill>
                                  <a:srgbClr val="000000"/>
                                </a:solidFill>
                                <a:round/>
                                <a:headEnd type="none" w="med" len="med"/>
                                <a:tailEnd type="none" w="med" len="med"/>
                              </a:ln>
                            </wps:spPr>
                            <wps:bodyPr/>
                          </wps:wsp>
                        </a:graphicData>
                      </a:graphic>
                    </wp:anchor>
                  </w:drawing>
                </mc:Choice>
                <mc:Fallback>
                  <w:pict>
                    <v:shape id="_x0000_s1026" o:spid="_x0000_s1026" o:spt="32" type="#_x0000_t32" style="position:absolute;left:0pt;margin-left:36.1pt;margin-top:2.95pt;height:0pt;width:138.5pt;z-index:251662336;mso-width-relative:page;mso-height-relative:page;" filled="f" stroked="t" coordsize="21600,21600" o:gfxdata="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zs/h9MAAAAGAQAADwAAAAAAAAABACAAAAAiAAAAZHJzL2Rvd25yZXYueG1sUEsBAhQA&#10;FAAAAAgAh07iQEaruh73AQAAFQQAAA4AAAAAAAAAAQAgAAAAIgEAAGRycy9lMm9Eb2MueG1sUEsF&#10;BgAAAAAGAAYAWQEAAIsFAAAAAA==&#10;">
                      <v:fill on="f" focussize="0,0"/>
                      <v:stroke color="#000000" joinstyle="round"/>
                      <v:imagedata o:title=""/>
                      <o:lock v:ext="edit" aspectratio="f"/>
                    </v:shape>
                  </w:pict>
                </mc:Fallback>
              </mc:AlternateContent>
            </w:r>
          </w:p>
          <w:p>
            <w:pPr>
              <w:spacing w:after="0"/>
              <w:ind w:left="0" w:hanging="3"/>
              <w:jc w:val="center"/>
              <w:rPr>
                <w:b/>
                <w:color w:val="000000"/>
                <w:sz w:val="26"/>
                <w:szCs w:val="26"/>
              </w:rPr>
            </w:pPr>
            <w:r>
              <w:rPr>
                <w:b/>
                <w:color w:val="000000"/>
                <w:sz w:val="26"/>
                <w:szCs w:val="26"/>
              </w:rPr>
              <w:t>ĐỀ 2</w:t>
            </w:r>
          </w:p>
        </w:tc>
        <w:tc>
          <w:tcPr>
            <w:tcW w:w="6379" w:type="dxa"/>
          </w:tcPr>
          <w:p>
            <w:pPr>
              <w:spacing w:after="0"/>
              <w:ind w:left="0" w:hanging="3"/>
              <w:jc w:val="center"/>
              <w:rPr>
                <w:b/>
                <w:color w:val="000000"/>
                <w:sz w:val="26"/>
                <w:szCs w:val="26"/>
              </w:rPr>
            </w:pPr>
            <w:r>
              <w:rPr>
                <w:b/>
                <w:color w:val="000000"/>
                <w:sz w:val="26"/>
                <w:szCs w:val="26"/>
              </w:rPr>
              <w:t>HƯỚNG DẪN CHẤM ĐỀ KTĐG CUỐI HỌC KÌ II</w:t>
            </w:r>
          </w:p>
          <w:p>
            <w:pPr>
              <w:spacing w:after="0"/>
              <w:ind w:left="0" w:hanging="3"/>
              <w:jc w:val="center"/>
              <w:rPr>
                <w:rFonts w:hint="default"/>
                <w:b/>
                <w:color w:val="000000"/>
                <w:sz w:val="26"/>
                <w:szCs w:val="26"/>
                <w:lang w:val="en-US"/>
              </w:rPr>
            </w:pPr>
            <w:r>
              <w:rPr>
                <w:b/>
                <w:color w:val="000000"/>
                <w:sz w:val="26"/>
                <w:szCs w:val="26"/>
                <w:lang w:val="nb-NO"/>
              </w:rPr>
              <w:t>Năm học 202</w:t>
            </w:r>
            <w:r>
              <w:rPr>
                <w:rFonts w:hint="default"/>
                <w:b/>
                <w:color w:val="000000"/>
                <w:sz w:val="26"/>
                <w:szCs w:val="26"/>
                <w:lang w:val="en-US"/>
              </w:rPr>
              <w:t>2</w:t>
            </w:r>
            <w:r>
              <w:rPr>
                <w:b/>
                <w:color w:val="000000"/>
                <w:sz w:val="26"/>
                <w:szCs w:val="26"/>
                <w:lang w:val="nb-NO"/>
              </w:rPr>
              <w:t xml:space="preserve"> - 202</w:t>
            </w:r>
            <w:r>
              <w:rPr>
                <w:rFonts w:hint="default"/>
                <w:b/>
                <w:color w:val="000000"/>
                <w:sz w:val="26"/>
                <w:szCs w:val="26"/>
                <w:lang w:val="en-US"/>
              </w:rPr>
              <w:t>3</w:t>
            </w:r>
          </w:p>
          <w:p>
            <w:pPr>
              <w:spacing w:after="0"/>
              <w:ind w:left="0" w:hanging="3"/>
              <w:jc w:val="center"/>
              <w:rPr>
                <w:b/>
                <w:color w:val="000000"/>
                <w:sz w:val="26"/>
                <w:szCs w:val="26"/>
                <w:lang w:val="nb-NO"/>
              </w:rPr>
            </w:pPr>
            <w:r>
              <w:rPr>
                <w:b/>
                <w:color w:val="000000"/>
                <w:sz w:val="26"/>
                <w:szCs w:val="26"/>
                <w:lang w:val="nb-NO"/>
              </w:rPr>
              <w:t>Môn: KHTN - Lớp: 6</w:t>
            </w:r>
          </w:p>
        </w:tc>
      </w:tr>
    </w:tbl>
    <w:p>
      <w:pPr>
        <w:spacing w:after="0"/>
        <w:ind w:left="0" w:leftChars="0" w:firstLine="0" w:firstLineChars="0"/>
        <w:rPr>
          <w:szCs w:val="28"/>
        </w:rPr>
      </w:pPr>
    </w:p>
    <w:tbl>
      <w:tblPr>
        <w:tblStyle w:val="3"/>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779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pPr>
              <w:spacing w:after="0"/>
              <w:ind w:left="0" w:hanging="3"/>
              <w:jc w:val="center"/>
              <w:rPr>
                <w:b/>
                <w:color w:val="000000"/>
                <w:szCs w:val="28"/>
                <w:lang w:val="nl-NL"/>
              </w:rPr>
            </w:pPr>
            <w:r>
              <w:rPr>
                <w:b/>
                <w:color w:val="000000"/>
                <w:szCs w:val="28"/>
                <w:lang w:val="nl-NL"/>
              </w:rPr>
              <w:t>Câu</w:t>
            </w:r>
          </w:p>
        </w:tc>
        <w:tc>
          <w:tcPr>
            <w:tcW w:w="7796" w:type="dxa"/>
          </w:tcPr>
          <w:p>
            <w:pPr>
              <w:spacing w:after="0"/>
              <w:ind w:left="0" w:hanging="3"/>
              <w:jc w:val="center"/>
              <w:rPr>
                <w:b/>
                <w:color w:val="000000"/>
                <w:szCs w:val="28"/>
                <w:lang w:val="nl-NL"/>
              </w:rPr>
            </w:pPr>
            <w:r>
              <w:rPr>
                <w:b/>
                <w:color w:val="000000"/>
                <w:szCs w:val="28"/>
                <w:lang w:val="nl-NL"/>
              </w:rPr>
              <w:t>Nội dung</w:t>
            </w:r>
          </w:p>
        </w:tc>
        <w:tc>
          <w:tcPr>
            <w:tcW w:w="851" w:type="dxa"/>
          </w:tcPr>
          <w:p>
            <w:pPr>
              <w:spacing w:after="120"/>
              <w:ind w:left="0" w:hanging="3"/>
              <w:jc w:val="center"/>
              <w:rPr>
                <w:b/>
                <w:color w:val="000000"/>
                <w:szCs w:val="28"/>
                <w:lang w:val="nl-NL"/>
              </w:rPr>
            </w:pPr>
            <w:r>
              <w:rPr>
                <w:b/>
                <w:color w:val="000000"/>
                <w:szCs w:val="28"/>
                <w:lang w:val="nl-NL"/>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276" w:type="dxa"/>
            <w:vMerge w:val="restart"/>
            <w:vAlign w:val="center"/>
          </w:tcPr>
          <w:p>
            <w:pPr>
              <w:spacing w:after="0"/>
              <w:ind w:left="0" w:hanging="3"/>
              <w:jc w:val="center"/>
              <w:rPr>
                <w:b/>
                <w:color w:val="000000"/>
                <w:szCs w:val="28"/>
                <w:lang w:val="nl-NL"/>
              </w:rPr>
            </w:pPr>
            <w:r>
              <w:rPr>
                <w:b/>
                <w:color w:val="000000"/>
                <w:szCs w:val="28"/>
                <w:lang w:val="nl-NL"/>
              </w:rPr>
              <w:t>Câu 1</w:t>
            </w:r>
          </w:p>
          <w:p>
            <w:pPr>
              <w:spacing w:after="0"/>
              <w:ind w:left="0" w:hanging="3"/>
              <w:jc w:val="center"/>
              <w:rPr>
                <w:b/>
                <w:color w:val="000000"/>
                <w:szCs w:val="28"/>
                <w:lang w:val="nl-NL"/>
              </w:rPr>
            </w:pPr>
            <w:r>
              <w:rPr>
                <w:b/>
                <w:color w:val="000000"/>
                <w:szCs w:val="28"/>
                <w:lang w:val="nl-NL"/>
              </w:rPr>
              <w:t>2,0 điểm</w:t>
            </w:r>
          </w:p>
          <w:p>
            <w:pPr>
              <w:spacing w:after="0"/>
              <w:ind w:left="0" w:hanging="3"/>
              <w:jc w:val="center"/>
              <w:rPr>
                <w:b/>
                <w:color w:val="000000"/>
                <w:szCs w:val="28"/>
                <w:lang w:val="nl-NL"/>
              </w:rPr>
            </w:pPr>
          </w:p>
        </w:tc>
        <w:tc>
          <w:tcPr>
            <w:tcW w:w="7796" w:type="dxa"/>
          </w:tcPr>
          <w:p>
            <w:pPr>
              <w:suppressAutoHyphens w:val="0"/>
              <w:spacing w:after="0"/>
              <w:ind w:left="0" w:leftChars="0" w:firstLine="0" w:firstLineChars="0"/>
              <w:jc w:val="both"/>
              <w:outlineLvl w:val="9"/>
              <w:rPr>
                <w:color w:val="000000"/>
                <w:position w:val="0"/>
                <w:szCs w:val="28"/>
              </w:rPr>
            </w:pPr>
            <w:r>
              <w:rPr>
                <w:color w:val="000000"/>
                <w:position w:val="0"/>
                <w:szCs w:val="28"/>
              </w:rPr>
              <w:t>a) - Cơ quan sinh dưỡng của cây dương xỉ gồm rễ, thân, lá: </w:t>
            </w:r>
          </w:p>
          <w:p>
            <w:pPr>
              <w:suppressAutoHyphens w:val="0"/>
              <w:spacing w:after="0"/>
              <w:ind w:left="0" w:leftChars="0" w:firstLine="0" w:firstLineChars="0"/>
              <w:jc w:val="both"/>
              <w:outlineLvl w:val="9"/>
              <w:rPr>
                <w:color w:val="000000"/>
                <w:position w:val="0"/>
                <w:szCs w:val="28"/>
              </w:rPr>
            </w:pPr>
            <w:r>
              <w:rPr>
                <w:color w:val="000000"/>
                <w:position w:val="0"/>
                <w:szCs w:val="28"/>
              </w:rPr>
              <w:t>+ Rễ thật, thân đã có mạch dẫn. </w:t>
            </w:r>
          </w:p>
          <w:p>
            <w:pPr>
              <w:suppressAutoHyphens w:val="0"/>
              <w:spacing w:after="0"/>
              <w:ind w:left="0" w:leftChars="0" w:firstLine="0" w:firstLineChars="0"/>
              <w:jc w:val="both"/>
              <w:outlineLvl w:val="9"/>
              <w:rPr>
                <w:color w:val="000000"/>
                <w:position w:val="0"/>
                <w:szCs w:val="28"/>
              </w:rPr>
            </w:pPr>
            <w:r>
              <w:rPr>
                <w:color w:val="000000"/>
                <w:position w:val="0"/>
                <w:szCs w:val="28"/>
              </w:rPr>
              <w:t>+ Lá phát triển, mặt sau lá già có các đốm là túi bào tử, lá non thường cuộn tròn.</w:t>
            </w:r>
          </w:p>
        </w:tc>
        <w:tc>
          <w:tcPr>
            <w:tcW w:w="851" w:type="dxa"/>
          </w:tcPr>
          <w:p>
            <w:pPr>
              <w:spacing w:after="0"/>
              <w:ind w:left="0" w:hanging="3"/>
              <w:jc w:val="center"/>
              <w:rPr>
                <w:color w:val="000000"/>
                <w:szCs w:val="28"/>
                <w:lang w:val="nl-NL"/>
              </w:rPr>
            </w:pPr>
          </w:p>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r>
              <w:rPr>
                <w:color w:val="000000"/>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276" w:type="dxa"/>
            <w:vMerge w:val="continue"/>
            <w:vAlign w:val="center"/>
          </w:tcPr>
          <w:p>
            <w:pPr>
              <w:spacing w:after="0"/>
              <w:ind w:left="0" w:hanging="3"/>
              <w:jc w:val="center"/>
              <w:rPr>
                <w:b/>
                <w:color w:val="000000"/>
                <w:szCs w:val="28"/>
                <w:lang w:val="nl-NL"/>
              </w:rPr>
            </w:pPr>
          </w:p>
        </w:tc>
        <w:tc>
          <w:tcPr>
            <w:tcW w:w="7796" w:type="dxa"/>
          </w:tcPr>
          <w:p>
            <w:pPr>
              <w:suppressAutoHyphens w:val="0"/>
              <w:spacing w:after="0"/>
              <w:ind w:left="0" w:leftChars="0" w:firstLine="0" w:firstLineChars="0"/>
              <w:jc w:val="both"/>
              <w:outlineLvl w:val="9"/>
              <w:rPr>
                <w:color w:val="000000"/>
                <w:position w:val="0"/>
                <w:szCs w:val="28"/>
              </w:rPr>
            </w:pPr>
            <w:r>
              <w:rPr>
                <w:color w:val="000000"/>
                <w:position w:val="0"/>
                <w:szCs w:val="28"/>
              </w:rPr>
              <w:t>b) Đặc điểm cấu tạo của cá thích nghi với đời sống bơi:</w:t>
            </w:r>
          </w:p>
          <w:p>
            <w:pPr>
              <w:suppressAutoHyphens w:val="0"/>
              <w:spacing w:after="0"/>
              <w:ind w:left="0" w:leftChars="0" w:firstLine="0" w:firstLineChars="0"/>
              <w:jc w:val="both"/>
              <w:outlineLvl w:val="9"/>
              <w:rPr>
                <w:color w:val="000000"/>
                <w:position w:val="0"/>
                <w:szCs w:val="28"/>
              </w:rPr>
            </w:pPr>
            <w:r>
              <w:rPr>
                <w:color w:val="000000"/>
                <w:position w:val="0"/>
                <w:szCs w:val="28"/>
              </w:rPr>
              <w:t>- Thân hình thoi, dẹp hai bên</w:t>
            </w:r>
          </w:p>
          <w:p>
            <w:pPr>
              <w:suppressAutoHyphens w:val="0"/>
              <w:spacing w:after="0"/>
              <w:ind w:left="0" w:leftChars="0" w:right="48" w:firstLine="0" w:firstLineChars="0"/>
              <w:jc w:val="both"/>
              <w:outlineLvl w:val="9"/>
              <w:rPr>
                <w:rFonts w:ascii="Arial" w:hAnsi="Arial" w:cs="Arial"/>
                <w:color w:val="000000"/>
                <w:position w:val="0"/>
                <w:sz w:val="27"/>
                <w:szCs w:val="27"/>
              </w:rPr>
            </w:pPr>
            <w:r>
              <w:rPr>
                <w:color w:val="000000"/>
                <w:position w:val="0"/>
                <w:szCs w:val="28"/>
              </w:rPr>
              <w:t>- Thở bằng mang, bơi bằng vây.</w:t>
            </w:r>
          </w:p>
        </w:tc>
        <w:tc>
          <w:tcPr>
            <w:tcW w:w="851" w:type="dxa"/>
          </w:tcPr>
          <w:p>
            <w:pPr>
              <w:spacing w:after="0"/>
              <w:ind w:left="0" w:hanging="3"/>
              <w:jc w:val="center"/>
              <w:rPr>
                <w:color w:val="000000"/>
                <w:szCs w:val="28"/>
                <w:lang w:val="nl-NL"/>
              </w:rPr>
            </w:pPr>
          </w:p>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r>
              <w:rPr>
                <w:color w:val="000000"/>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pPr>
              <w:spacing w:after="0"/>
              <w:ind w:left="0" w:hanging="3"/>
              <w:jc w:val="center"/>
              <w:rPr>
                <w:b/>
                <w:color w:val="000000"/>
                <w:szCs w:val="28"/>
                <w:lang w:val="nl-NL"/>
              </w:rPr>
            </w:pPr>
            <w:r>
              <w:rPr>
                <w:b/>
                <w:color w:val="000000"/>
                <w:szCs w:val="28"/>
                <w:lang w:val="nl-NL"/>
              </w:rPr>
              <w:t>Câu 2</w:t>
            </w:r>
          </w:p>
          <w:p>
            <w:pPr>
              <w:spacing w:after="0"/>
              <w:ind w:left="0" w:hanging="3"/>
              <w:jc w:val="center"/>
              <w:rPr>
                <w:b/>
                <w:color w:val="000000"/>
                <w:szCs w:val="28"/>
                <w:lang w:val="nl-NL"/>
              </w:rPr>
            </w:pPr>
            <w:r>
              <w:rPr>
                <w:b/>
                <w:color w:val="000000"/>
                <w:szCs w:val="28"/>
                <w:lang w:val="nl-NL"/>
              </w:rPr>
              <w:t>1,0 điểm</w:t>
            </w:r>
          </w:p>
        </w:tc>
        <w:tc>
          <w:tcPr>
            <w:tcW w:w="7796" w:type="dxa"/>
          </w:tcPr>
          <w:p>
            <w:pPr>
              <w:spacing w:after="0"/>
              <w:ind w:left="0" w:leftChars="0" w:firstLine="0" w:firstLineChars="0"/>
              <w:rPr>
                <w:color w:val="000000"/>
                <w:szCs w:val="28"/>
                <w:shd w:val="clear" w:color="auto" w:fill="FFFFFF"/>
              </w:rPr>
            </w:pPr>
            <w:r>
              <w:rPr>
                <w:color w:val="000000"/>
                <w:szCs w:val="28"/>
                <w:shd w:val="clear" w:color="auto" w:fill="FFFFFF"/>
              </w:rPr>
              <w:t xml:space="preserve">- Thực phẩm khi để lâu dễ xuất hiện nấm và sẽ gây ảnh hưởng đến chất lượng sản phẩm (thay đổi màu sắc, mùi vị…) </w:t>
            </w:r>
          </w:p>
          <w:p>
            <w:pPr>
              <w:spacing w:after="0"/>
              <w:ind w:left="0" w:leftChars="0" w:firstLine="0" w:firstLineChars="0"/>
              <w:rPr>
                <w:szCs w:val="28"/>
              </w:rPr>
            </w:pPr>
            <w:r>
              <w:rPr>
                <w:color w:val="000000"/>
                <w:szCs w:val="28"/>
                <w:shd w:val="clear" w:color="auto" w:fill="FFFFFF"/>
              </w:rPr>
              <w:t>- Có thể gây ảnh hưởng đến sức khỏe người sử dụng.</w:t>
            </w:r>
          </w:p>
        </w:tc>
        <w:tc>
          <w:tcPr>
            <w:tcW w:w="851" w:type="dxa"/>
          </w:tcPr>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p>
          <w:p>
            <w:pPr>
              <w:spacing w:after="0"/>
              <w:ind w:left="0" w:hanging="3"/>
              <w:jc w:val="center"/>
              <w:rPr>
                <w:color w:val="000000"/>
                <w:szCs w:val="28"/>
                <w:lang w:val="nl-NL"/>
              </w:rPr>
            </w:pPr>
            <w:r>
              <w:rPr>
                <w:color w:val="000000"/>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pacing w:after="0"/>
              <w:ind w:left="0" w:hanging="3"/>
              <w:jc w:val="center"/>
              <w:rPr>
                <w:b/>
                <w:color w:val="000000"/>
                <w:szCs w:val="28"/>
                <w:lang w:val="nl-NL"/>
              </w:rPr>
            </w:pPr>
            <w:r>
              <w:rPr>
                <w:b/>
                <w:color w:val="000000"/>
                <w:szCs w:val="28"/>
                <w:lang w:val="nl-NL"/>
              </w:rPr>
              <w:t>Câu 3</w:t>
            </w:r>
          </w:p>
          <w:p>
            <w:pPr>
              <w:spacing w:after="0"/>
              <w:ind w:left="0" w:hanging="3"/>
              <w:jc w:val="center"/>
              <w:rPr>
                <w:b/>
                <w:color w:val="000000"/>
                <w:szCs w:val="28"/>
                <w:lang w:val="nl-NL"/>
              </w:rPr>
            </w:pPr>
            <w:r>
              <w:rPr>
                <w:b/>
                <w:color w:val="000000"/>
                <w:szCs w:val="28"/>
                <w:lang w:val="nl-NL"/>
              </w:rPr>
              <w:t>3,0 điểm</w:t>
            </w:r>
          </w:p>
          <w:p>
            <w:pPr>
              <w:spacing w:after="0"/>
              <w:ind w:left="0" w:hanging="3"/>
              <w:jc w:val="center"/>
              <w:rPr>
                <w:color w:val="000000"/>
                <w:szCs w:val="28"/>
                <w:lang w:val="nl-NL"/>
              </w:rPr>
            </w:pPr>
          </w:p>
        </w:tc>
        <w:tc>
          <w:tcPr>
            <w:tcW w:w="7796" w:type="dxa"/>
          </w:tcPr>
          <w:p>
            <w:pPr>
              <w:spacing w:after="0"/>
              <w:ind w:left="0" w:leftChars="0" w:firstLine="0" w:firstLineChars="0"/>
              <w:rPr>
                <w:color w:val="000000"/>
                <w:szCs w:val="28"/>
                <w:shd w:val="clear" w:color="auto" w:fill="FFFFFF"/>
              </w:rPr>
            </w:pPr>
            <w:r>
              <w:rPr>
                <w:color w:val="000000"/>
                <w:szCs w:val="28"/>
                <w:shd w:val="clear" w:color="auto" w:fill="FFFFFF"/>
              </w:rPr>
              <w:t>a) Khi có lực tác dụng lên lò xo thì lò xo bị biến dạng.</w:t>
            </w:r>
          </w:p>
          <w:p>
            <w:pPr>
              <w:spacing w:after="0"/>
              <w:ind w:left="0" w:leftChars="0" w:firstLine="0" w:firstLineChars="0"/>
              <w:rPr>
                <w:color w:val="000000"/>
                <w:szCs w:val="28"/>
                <w:shd w:val="clear" w:color="auto" w:fill="FFFFFF"/>
              </w:rPr>
            </w:pPr>
            <w:r>
              <w:rPr>
                <w:color w:val="000000"/>
                <w:szCs w:val="28"/>
                <w:shd w:val="clear" w:color="auto" w:fill="FFFFFF"/>
              </w:rPr>
              <w:t>Khi lực thôi tác dụng thì lò xo lại trở về hình dạng ban đầu</w:t>
            </w:r>
          </w:p>
          <w:p>
            <w:pPr>
              <w:spacing w:after="0"/>
              <w:ind w:left="0" w:leftChars="0" w:firstLine="0" w:firstLineChars="0"/>
              <w:rPr>
                <w:color w:val="000000"/>
                <w:szCs w:val="28"/>
                <w:shd w:val="clear" w:color="auto" w:fill="FFFFFF"/>
              </w:rPr>
            </w:pPr>
            <w:r>
              <w:t>Lấy đúng 2 ví dụ được 1đ (Có thể là dây cao su, quả bóng cao su,….)</w:t>
            </w:r>
          </w:p>
        </w:tc>
        <w:tc>
          <w:tcPr>
            <w:tcW w:w="851" w:type="dxa"/>
          </w:tcPr>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r>
              <w:rPr>
                <w:color w:val="000000"/>
                <w:szCs w:val="28"/>
                <w:lang w:val="nl-N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pacing w:after="0"/>
              <w:ind w:left="0" w:hanging="3"/>
              <w:jc w:val="center"/>
              <w:rPr>
                <w:color w:val="000000"/>
                <w:szCs w:val="28"/>
                <w:lang w:val="nl-NL"/>
              </w:rPr>
            </w:pPr>
          </w:p>
        </w:tc>
        <w:tc>
          <w:tcPr>
            <w:tcW w:w="7796" w:type="dxa"/>
          </w:tcPr>
          <w:p>
            <w:pPr>
              <w:spacing w:after="0"/>
              <w:ind w:left="0" w:leftChars="0" w:firstLine="0" w:firstLineChars="0"/>
              <w:rPr>
                <w:color w:val="000000"/>
                <w:szCs w:val="28"/>
                <w:shd w:val="clear" w:color="auto" w:fill="FFFFFF"/>
              </w:rPr>
            </w:pPr>
            <w:r>
              <w:rPr>
                <w:position w:val="0"/>
                <w:szCs w:val="28"/>
              </w:rPr>
              <w:t>b) Trong trường hợp em bé đang cầm chai nước trên tay thì lực ma sát là có lợi. Vì lực ma sát giúp em bé cầm chai nước chắc hơn, không bị tuột chai khỏi tay.</w:t>
            </w:r>
          </w:p>
        </w:tc>
        <w:tc>
          <w:tcPr>
            <w:tcW w:w="851" w:type="dxa"/>
          </w:tcPr>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p>
          <w:p>
            <w:pPr>
              <w:spacing w:after="0"/>
              <w:ind w:left="0" w:hanging="3"/>
              <w:jc w:val="center"/>
              <w:rPr>
                <w:color w:val="000000"/>
                <w:szCs w:val="28"/>
                <w:lang w:val="nl-NL"/>
              </w:rPr>
            </w:pPr>
            <w:r>
              <w:rPr>
                <w:color w:val="000000"/>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pacing w:after="0"/>
              <w:ind w:left="0" w:hanging="3"/>
              <w:jc w:val="center"/>
              <w:rPr>
                <w:b/>
                <w:color w:val="000000"/>
                <w:szCs w:val="28"/>
                <w:lang w:val="nl-NL"/>
              </w:rPr>
            </w:pPr>
            <w:r>
              <w:rPr>
                <w:b/>
                <w:color w:val="000000"/>
                <w:szCs w:val="28"/>
                <w:lang w:val="nl-NL"/>
              </w:rPr>
              <w:t>Câu 4</w:t>
            </w:r>
          </w:p>
          <w:p>
            <w:pPr>
              <w:spacing w:after="0"/>
              <w:ind w:left="0" w:hanging="3"/>
              <w:jc w:val="center"/>
              <w:rPr>
                <w:b/>
                <w:color w:val="000000"/>
                <w:szCs w:val="28"/>
                <w:lang w:val="nl-NL"/>
              </w:rPr>
            </w:pPr>
            <w:r>
              <w:rPr>
                <w:b/>
                <w:color w:val="000000"/>
                <w:szCs w:val="28"/>
                <w:lang w:val="nl-NL"/>
              </w:rPr>
              <w:t>2,0 điểm</w:t>
            </w:r>
          </w:p>
          <w:p>
            <w:pPr>
              <w:spacing w:after="0"/>
              <w:ind w:left="0" w:hanging="3"/>
              <w:jc w:val="center"/>
              <w:rPr>
                <w:color w:val="000000"/>
                <w:szCs w:val="28"/>
                <w:lang w:val="nl-NL"/>
              </w:rPr>
            </w:pPr>
          </w:p>
        </w:tc>
        <w:tc>
          <w:tcPr>
            <w:tcW w:w="7796" w:type="dxa"/>
          </w:tcPr>
          <w:p>
            <w:pPr>
              <w:suppressAutoHyphens w:val="0"/>
              <w:spacing w:after="0"/>
              <w:ind w:left="0" w:leftChars="0" w:firstLine="0" w:firstLineChars="0"/>
              <w:jc w:val="both"/>
              <w:outlineLvl w:val="9"/>
              <w:rPr>
                <w:color w:val="000000"/>
                <w:position w:val="0"/>
                <w:szCs w:val="28"/>
              </w:rPr>
            </w:pPr>
            <w:r>
              <w:rPr>
                <w:color w:val="000000"/>
                <w:position w:val="0"/>
                <w:szCs w:val="28"/>
              </w:rPr>
              <w:t>a) Pin Mặt trời sử dụng nguồn năng lượng Mặt Trời</w:t>
            </w:r>
          </w:p>
          <w:p>
            <w:pPr>
              <w:suppressAutoHyphens w:val="0"/>
              <w:spacing w:after="0"/>
              <w:ind w:left="0" w:leftChars="0" w:firstLine="0" w:firstLineChars="0"/>
              <w:jc w:val="both"/>
              <w:outlineLvl w:val="9"/>
              <w:rPr>
                <w:color w:val="000000"/>
                <w:position w:val="0"/>
                <w:szCs w:val="28"/>
              </w:rPr>
            </w:pPr>
            <w:r>
              <w:rPr>
                <w:color w:val="000000"/>
                <w:position w:val="0"/>
                <w:szCs w:val="28"/>
              </w:rPr>
              <w:t>Nguồn năng lượng này lấy từ Mặt Trời</w:t>
            </w:r>
          </w:p>
        </w:tc>
        <w:tc>
          <w:tcPr>
            <w:tcW w:w="851" w:type="dxa"/>
          </w:tcPr>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r>
              <w:rPr>
                <w:color w:val="000000"/>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spacing w:after="0"/>
              <w:ind w:left="0" w:hanging="3"/>
              <w:jc w:val="center"/>
              <w:rPr>
                <w:color w:val="000000"/>
                <w:szCs w:val="28"/>
                <w:lang w:val="nl-NL"/>
              </w:rPr>
            </w:pPr>
          </w:p>
        </w:tc>
        <w:tc>
          <w:tcPr>
            <w:tcW w:w="7796" w:type="dxa"/>
          </w:tcPr>
          <w:p>
            <w:pPr>
              <w:suppressAutoHyphens w:val="0"/>
              <w:spacing w:after="0"/>
              <w:ind w:left="0" w:leftChars="0" w:firstLine="0" w:firstLineChars="0"/>
              <w:jc w:val="both"/>
              <w:outlineLvl w:val="9"/>
              <w:rPr>
                <w:color w:val="000000"/>
                <w:position w:val="0"/>
                <w:szCs w:val="28"/>
              </w:rPr>
            </w:pPr>
            <w:r>
              <w:rPr>
                <w:color w:val="000000"/>
                <w:position w:val="0"/>
                <w:szCs w:val="28"/>
              </w:rPr>
              <w:t>b) Khi nấu cơm bằng nồi cơm điện thì gạo trong nồi nhận nhiệt năng.</w:t>
            </w:r>
          </w:p>
          <w:p>
            <w:pPr>
              <w:suppressAutoHyphens w:val="0"/>
              <w:spacing w:after="0"/>
              <w:ind w:left="0" w:leftChars="0" w:firstLine="0" w:firstLineChars="0"/>
              <w:jc w:val="both"/>
              <w:outlineLvl w:val="9"/>
              <w:rPr>
                <w:color w:val="000000"/>
                <w:position w:val="0"/>
                <w:szCs w:val="28"/>
              </w:rPr>
            </w:pPr>
            <w:r>
              <w:rPr>
                <w:color w:val="000000"/>
                <w:position w:val="0"/>
                <w:szCs w:val="28"/>
              </w:rPr>
              <w:t>Năng lượng ban đầu được sử dụng là điện năng</w:t>
            </w:r>
          </w:p>
        </w:tc>
        <w:tc>
          <w:tcPr>
            <w:tcW w:w="851" w:type="dxa"/>
          </w:tcPr>
          <w:p>
            <w:pPr>
              <w:spacing w:after="0"/>
              <w:ind w:left="0" w:hanging="3"/>
              <w:jc w:val="center"/>
              <w:rPr>
                <w:color w:val="000000"/>
                <w:szCs w:val="28"/>
                <w:lang w:val="nl-NL"/>
              </w:rPr>
            </w:pPr>
            <w:r>
              <w:rPr>
                <w:color w:val="000000"/>
                <w:szCs w:val="28"/>
                <w:lang w:val="nl-NL"/>
              </w:rPr>
              <w:t>0,5</w:t>
            </w:r>
          </w:p>
          <w:p>
            <w:pPr>
              <w:spacing w:after="0"/>
              <w:ind w:left="0" w:hanging="3"/>
              <w:jc w:val="center"/>
              <w:rPr>
                <w:color w:val="000000"/>
                <w:szCs w:val="28"/>
                <w:lang w:val="nl-NL"/>
              </w:rPr>
            </w:pPr>
          </w:p>
          <w:p>
            <w:pPr>
              <w:spacing w:after="0"/>
              <w:ind w:left="0" w:hanging="3"/>
              <w:jc w:val="center"/>
              <w:rPr>
                <w:color w:val="000000"/>
                <w:szCs w:val="28"/>
                <w:lang w:val="nl-NL"/>
              </w:rPr>
            </w:pPr>
            <w:r>
              <w:rPr>
                <w:color w:val="000000"/>
                <w:szCs w:val="28"/>
                <w:lang w:val="nl-N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pPr>
              <w:spacing w:after="0"/>
              <w:ind w:left="0" w:hanging="3"/>
              <w:jc w:val="center"/>
              <w:rPr>
                <w:b/>
                <w:color w:val="000000"/>
                <w:szCs w:val="28"/>
                <w:lang w:val="nl-NL"/>
              </w:rPr>
            </w:pPr>
            <w:r>
              <w:rPr>
                <w:b/>
                <w:color w:val="000000"/>
                <w:szCs w:val="28"/>
                <w:lang w:val="nl-NL"/>
              </w:rPr>
              <w:t>Câu 5</w:t>
            </w:r>
          </w:p>
          <w:p>
            <w:pPr>
              <w:spacing w:after="0"/>
              <w:ind w:left="0" w:hanging="3"/>
              <w:jc w:val="center"/>
              <w:rPr>
                <w:b/>
                <w:color w:val="000000"/>
                <w:szCs w:val="28"/>
                <w:lang w:val="nl-NL"/>
              </w:rPr>
            </w:pPr>
            <w:r>
              <w:rPr>
                <w:b/>
                <w:color w:val="000000"/>
                <w:szCs w:val="28"/>
                <w:lang w:val="nl-NL"/>
              </w:rPr>
              <w:t>2,0 điểm</w:t>
            </w:r>
          </w:p>
        </w:tc>
        <w:tc>
          <w:tcPr>
            <w:tcW w:w="7796" w:type="dxa"/>
          </w:tcPr>
          <w:p>
            <w:pPr>
              <w:suppressAutoHyphens w:val="0"/>
              <w:spacing w:after="0"/>
              <w:ind w:left="0" w:leftChars="0" w:firstLine="0" w:firstLineChars="0"/>
              <w:jc w:val="both"/>
              <w:outlineLvl w:val="9"/>
              <w:rPr>
                <w:color w:val="000000"/>
                <w:position w:val="0"/>
                <w:szCs w:val="28"/>
              </w:rPr>
            </w:pPr>
            <w:r>
              <w:rPr>
                <w:color w:val="000000"/>
                <w:position w:val="0"/>
                <w:szCs w:val="28"/>
              </w:rPr>
              <w:t>Trong hệ Mặt Trời, Ngôi sao gần Trái Đất Nhất là Mặt Trời</w:t>
            </w:r>
          </w:p>
          <w:p>
            <w:pPr>
              <w:suppressAutoHyphens w:val="0"/>
              <w:spacing w:after="0"/>
              <w:ind w:left="0" w:leftChars="0" w:firstLine="0" w:firstLineChars="0"/>
              <w:jc w:val="both"/>
              <w:outlineLvl w:val="9"/>
              <w:rPr>
                <w:color w:val="000000"/>
                <w:position w:val="0"/>
                <w:szCs w:val="28"/>
              </w:rPr>
            </w:pPr>
            <w:r>
              <w:rPr>
                <w:color w:val="000000"/>
                <w:position w:val="0"/>
                <w:szCs w:val="28"/>
              </w:rPr>
              <w:t>Vì trong hệ Mặt Trời chỉ có Mặt Trời là ngôi sao.</w:t>
            </w:r>
          </w:p>
        </w:tc>
        <w:tc>
          <w:tcPr>
            <w:tcW w:w="851" w:type="dxa"/>
          </w:tcPr>
          <w:p>
            <w:pPr>
              <w:spacing w:after="0"/>
              <w:ind w:left="0" w:leftChars="0" w:firstLine="0" w:firstLineChars="0"/>
              <w:jc w:val="center"/>
              <w:rPr>
                <w:color w:val="000000"/>
                <w:szCs w:val="28"/>
                <w:lang w:val="nl-NL"/>
              </w:rPr>
            </w:pPr>
            <w:r>
              <w:rPr>
                <w:color w:val="000000"/>
                <w:szCs w:val="28"/>
                <w:lang w:val="nl-NL"/>
              </w:rPr>
              <w:t>1,0</w:t>
            </w:r>
          </w:p>
          <w:p>
            <w:pPr>
              <w:spacing w:after="0"/>
              <w:ind w:left="0" w:leftChars="0" w:firstLine="0" w:firstLineChars="0"/>
              <w:jc w:val="center"/>
              <w:rPr>
                <w:color w:val="000000"/>
                <w:szCs w:val="28"/>
                <w:lang w:val="nl-NL"/>
              </w:rPr>
            </w:pPr>
            <w:r>
              <w:rPr>
                <w:color w:val="000000"/>
                <w:szCs w:val="28"/>
                <w:lang w:val="nl-NL"/>
              </w:rPr>
              <w:t>1,0</w:t>
            </w:r>
          </w:p>
        </w:tc>
      </w:tr>
    </w:tbl>
    <w:p>
      <w:pPr>
        <w:suppressAutoHyphens w:val="0"/>
        <w:spacing w:after="0"/>
        <w:ind w:left="0" w:leftChars="0" w:firstLine="0" w:firstLineChars="0"/>
        <w:jc w:val="center"/>
        <w:outlineLvl w:val="9"/>
        <w:rPr>
          <w:color w:val="000000"/>
          <w:position w:val="0"/>
          <w:szCs w:val="28"/>
        </w:rPr>
      </w:pPr>
    </w:p>
    <w:p>
      <w:pPr>
        <w:suppressAutoHyphens w:val="0"/>
        <w:spacing w:after="0"/>
        <w:ind w:left="0" w:leftChars="0" w:firstLine="0" w:firstLineChars="0"/>
        <w:jc w:val="center"/>
        <w:outlineLvl w:val="9"/>
        <w:rPr>
          <w:color w:val="000000"/>
          <w:position w:val="0"/>
          <w:szCs w:val="28"/>
        </w:rPr>
      </w:pPr>
      <w:r>
        <w:rPr>
          <w:color w:val="000000"/>
          <w:position w:val="0"/>
          <w:szCs w:val="28"/>
        </w:rPr>
        <w:t>-------------------------- Hết------------------------</w:t>
      </w:r>
    </w:p>
    <w:p>
      <w:pPr>
        <w:spacing w:after="0"/>
        <w:ind w:left="0" w:leftChars="0" w:firstLine="0" w:firstLineChars="0"/>
        <w:rPr>
          <w:szCs w:val="28"/>
        </w:rPr>
      </w:pPr>
    </w:p>
    <w:p>
      <w:pPr>
        <w:spacing w:after="0"/>
        <w:ind w:left="0" w:leftChars="0" w:firstLine="0" w:firstLineChars="0"/>
        <w:rPr>
          <w:szCs w:val="28"/>
        </w:rPr>
      </w:pPr>
    </w:p>
    <w:p>
      <w:pPr>
        <w:spacing w:after="0" w:line="240" w:lineRule="auto"/>
        <w:ind w:left="0" w:leftChars="0" w:firstLine="0" w:firstLineChars="0"/>
        <w:rPr>
          <w:szCs w:val="28"/>
        </w:rPr>
        <w:sectPr>
          <w:pgSz w:w="12240" w:h="15840"/>
          <w:pgMar w:top="1134" w:right="1134" w:bottom="1134" w:left="1701" w:header="720" w:footer="720" w:gutter="0"/>
          <w:pgNumType w:start="1"/>
          <w:cols w:space="720" w:num="1"/>
        </w:sectPr>
      </w:pPr>
    </w:p>
    <w:tbl>
      <w:tblPr>
        <w:tblStyle w:val="3"/>
        <w:tblpPr w:leftFromText="180" w:rightFromText="180" w:vertAnchor="text" w:horzAnchor="margin" w:tblpY="6"/>
        <w:tblW w:w="14637" w:type="dxa"/>
        <w:tblInd w:w="0" w:type="dxa"/>
        <w:tblLayout w:type="autofit"/>
        <w:tblCellMar>
          <w:top w:w="0" w:type="dxa"/>
          <w:left w:w="108" w:type="dxa"/>
          <w:bottom w:w="0" w:type="dxa"/>
          <w:right w:w="108" w:type="dxa"/>
        </w:tblCellMar>
      </w:tblPr>
      <w:tblGrid>
        <w:gridCol w:w="5746"/>
        <w:gridCol w:w="8891"/>
      </w:tblGrid>
      <w:tr>
        <w:tblPrEx>
          <w:tblCellMar>
            <w:top w:w="0" w:type="dxa"/>
            <w:left w:w="108" w:type="dxa"/>
            <w:bottom w:w="0" w:type="dxa"/>
            <w:right w:w="108" w:type="dxa"/>
          </w:tblCellMar>
        </w:tblPrEx>
        <w:trPr>
          <w:trHeight w:val="1035" w:hRule="atLeast"/>
        </w:trPr>
        <w:tc>
          <w:tcPr>
            <w:tcW w:w="5746" w:type="dxa"/>
          </w:tcPr>
          <w:p>
            <w:pPr>
              <w:spacing w:after="0"/>
              <w:ind w:left="0" w:hanging="3"/>
              <w:jc w:val="center"/>
              <w:rPr>
                <w:rFonts w:hint="default"/>
                <w:color w:val="000000"/>
                <w:sz w:val="26"/>
                <w:szCs w:val="26"/>
                <w:lang w:val="en-US" w:eastAsia="vi-VN"/>
              </w:rPr>
            </w:pPr>
            <w:r>
              <w:rPr>
                <w:color w:val="000000"/>
                <w:sz w:val="26"/>
                <w:szCs w:val="26"/>
                <w:lang w:eastAsia="vi-VN"/>
              </w:rPr>
              <w:t>UBND HUYỆN</w:t>
            </w:r>
            <w:r>
              <w:rPr>
                <w:rFonts w:hint="default"/>
                <w:color w:val="000000"/>
                <w:sz w:val="26"/>
                <w:szCs w:val="26"/>
                <w:lang w:val="en-US" w:eastAsia="vi-VN"/>
              </w:rPr>
              <w:t>………</w:t>
            </w:r>
          </w:p>
          <w:p>
            <w:pPr>
              <w:spacing w:after="0"/>
              <w:ind w:left="0" w:hanging="3"/>
              <w:jc w:val="center"/>
              <w:rPr>
                <w:rFonts w:hint="default"/>
                <w:b/>
                <w:color w:val="000000"/>
                <w:sz w:val="26"/>
                <w:szCs w:val="26"/>
                <w:lang w:val="en-US" w:eastAsia="vi-VN"/>
              </w:rPr>
            </w:pPr>
            <w:r>
              <w:rPr>
                <w:b/>
                <w:color w:val="000000"/>
                <w:sz w:val="26"/>
                <w:szCs w:val="26"/>
                <w:lang w:eastAsia="vi-VN"/>
              </w:rPr>
              <w:t>TRƯỜNG THCS</w:t>
            </w:r>
            <w:r>
              <w:rPr>
                <w:rFonts w:hint="default"/>
                <w:b/>
                <w:color w:val="000000"/>
                <w:sz w:val="26"/>
                <w:szCs w:val="26"/>
                <w:lang w:val="en-US" w:eastAsia="vi-VN"/>
              </w:rPr>
              <w:t>…….</w:t>
            </w:r>
          </w:p>
          <w:p>
            <w:pPr>
              <w:spacing w:after="0" w:line="240" w:lineRule="auto"/>
              <w:ind w:left="0" w:hanging="3"/>
              <w:jc w:val="center"/>
              <w:rPr>
                <w:rFonts w:eastAsia="SimSun"/>
                <w:b/>
                <w:szCs w:val="28"/>
              </w:rPr>
            </w:pPr>
            <w:r>
              <mc:AlternateContent>
                <mc:Choice Requires="wps">
                  <w:drawing>
                    <wp:anchor distT="0" distB="0" distL="114300" distR="114300" simplePos="0" relativeHeight="251664384" behindDoc="0" locked="0" layoutInCell="1" allowOverlap="1">
                      <wp:simplePos x="0" y="0"/>
                      <wp:positionH relativeFrom="column">
                        <wp:posOffset>767080</wp:posOffset>
                      </wp:positionH>
                      <wp:positionV relativeFrom="paragraph">
                        <wp:posOffset>19050</wp:posOffset>
                      </wp:positionV>
                      <wp:extent cx="1933575" cy="0"/>
                      <wp:effectExtent l="0" t="0" r="0" b="0"/>
                      <wp:wrapNone/>
                      <wp:docPr id="4" name="Straight Arrow Connector 4"/>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60.4pt;margin-top:1.5pt;height:0pt;width:152.25pt;z-index:251664384;mso-width-relative:page;mso-height-relative:page;" filled="f" stroked="t" coordsize="21600,21600" o:gfxdata="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Nfa52dQAAAAHAQAADwAAAAAAAAAB&#10;ACAAAAAiAAAAZHJzL2Rvd25yZXYueG1sUEsBAhQAFAAAAAgAh07iQKVe1SjbAQAAwQMAAA4AAAAA&#10;AAAAAQAgAAAAIwEAAGRycy9lMm9Eb2MueG1sUEsFBgAAAAAGAAYAWQEAAHAFAAAAAA==&#10;">
                      <v:fill on="f" focussize="0,0"/>
                      <v:stroke color="#000000" joinstyle="round"/>
                      <v:imagedata o:title=""/>
                      <o:lock v:ext="edit" aspectratio="f"/>
                    </v:shape>
                  </w:pict>
                </mc:Fallback>
              </mc:AlternateContent>
            </w:r>
          </w:p>
          <w:p>
            <w:pPr>
              <w:spacing w:after="0" w:line="240" w:lineRule="auto"/>
              <w:ind w:left="0" w:hanging="3"/>
              <w:rPr>
                <w:szCs w:val="28"/>
              </w:rPr>
            </w:pPr>
          </w:p>
        </w:tc>
        <w:tc>
          <w:tcPr>
            <w:tcW w:w="8891" w:type="dxa"/>
          </w:tcPr>
          <w:p>
            <w:pPr>
              <w:spacing w:after="0" w:line="240" w:lineRule="auto"/>
              <w:ind w:left="0" w:hanging="3"/>
              <w:jc w:val="center"/>
              <w:rPr>
                <w:rFonts w:eastAsia="SimSun"/>
                <w:b/>
                <w:szCs w:val="28"/>
              </w:rPr>
            </w:pPr>
            <w:r>
              <w:rPr>
                <w:b/>
                <w:szCs w:val="28"/>
              </w:rPr>
              <w:t>MA TRẬN ĐỀ KIỂM TRA</w:t>
            </w:r>
            <w:r>
              <w:rPr>
                <w:rFonts w:eastAsia="SimSun"/>
                <w:b/>
                <w:szCs w:val="28"/>
              </w:rPr>
              <w:t xml:space="preserve"> CUỐI HỌC</w:t>
            </w:r>
            <w:r>
              <w:rPr>
                <w:b/>
                <w:szCs w:val="28"/>
              </w:rPr>
              <w:t xml:space="preserve"> KỲ II</w:t>
            </w:r>
          </w:p>
          <w:p>
            <w:pPr>
              <w:spacing w:after="0" w:line="240" w:lineRule="auto"/>
              <w:ind w:left="0" w:hanging="3"/>
              <w:jc w:val="center"/>
              <w:rPr>
                <w:rFonts w:hint="default" w:eastAsia="SimSun"/>
                <w:b/>
                <w:szCs w:val="28"/>
                <w:lang w:val="en-US"/>
              </w:rPr>
            </w:pPr>
            <w:r>
              <w:rPr>
                <w:b/>
                <w:szCs w:val="28"/>
              </w:rPr>
              <w:t>NĂM HỌC 20</w:t>
            </w:r>
            <w:r>
              <w:rPr>
                <w:rFonts w:eastAsia="SimSun"/>
                <w:b/>
                <w:szCs w:val="28"/>
              </w:rPr>
              <w:t>2</w:t>
            </w:r>
            <w:r>
              <w:rPr>
                <w:rFonts w:hint="default" w:eastAsia="SimSun"/>
                <w:b/>
                <w:szCs w:val="28"/>
                <w:lang w:val="en-US"/>
              </w:rPr>
              <w:t>2</w:t>
            </w:r>
            <w:r>
              <w:rPr>
                <w:b/>
                <w:szCs w:val="28"/>
              </w:rPr>
              <w:t>-202</w:t>
            </w:r>
            <w:r>
              <w:rPr>
                <w:rFonts w:hint="default"/>
                <w:b/>
                <w:szCs w:val="28"/>
                <w:lang w:val="en-US"/>
              </w:rPr>
              <w:t>3</w:t>
            </w:r>
          </w:p>
          <w:p>
            <w:pPr>
              <w:spacing w:after="0" w:line="240" w:lineRule="auto"/>
              <w:ind w:left="0" w:hanging="3"/>
              <w:jc w:val="center"/>
              <w:rPr>
                <w:b/>
                <w:szCs w:val="28"/>
              </w:rPr>
            </w:pPr>
            <w:r>
              <w:rPr>
                <w:b/>
                <w:szCs w:val="28"/>
              </w:rPr>
              <w:t>Môn: KHTN 6</w:t>
            </w:r>
          </w:p>
          <w:p>
            <w:pPr>
              <w:spacing w:after="0" w:line="240" w:lineRule="auto"/>
              <w:ind w:left="0" w:hanging="3"/>
              <w:jc w:val="center"/>
              <w:rPr>
                <w:rFonts w:eastAsia="SimSun"/>
                <w:szCs w:val="28"/>
              </w:rPr>
            </w:pPr>
            <w:r>
              <w:rPr>
                <w:szCs w:val="28"/>
              </w:rPr>
              <w:t>Thời gian: 60 phút</w:t>
            </w:r>
            <w:r>
              <w:rPr>
                <w:rFonts w:eastAsia="SimSun"/>
                <w:szCs w:val="28"/>
              </w:rPr>
              <w:t xml:space="preserve"> </w:t>
            </w:r>
            <w:r>
              <w:rPr>
                <w:szCs w:val="28"/>
              </w:rPr>
              <w:t>(</w:t>
            </w:r>
            <w:r>
              <w:rPr>
                <w:i/>
                <w:szCs w:val="28"/>
              </w:rPr>
              <w:t>Không kể thời gian giao đề</w:t>
            </w:r>
            <w:r>
              <w:rPr>
                <w:szCs w:val="28"/>
              </w:rPr>
              <w:t xml:space="preserve"> )</w:t>
            </w:r>
          </w:p>
        </w:tc>
      </w:tr>
    </w:tbl>
    <w:p>
      <w:pPr>
        <w:spacing w:after="0" w:line="240" w:lineRule="auto"/>
        <w:ind w:left="0" w:leftChars="0" w:firstLine="0" w:firstLineChars="0"/>
        <w:rPr>
          <w:szCs w:val="28"/>
        </w:rPr>
      </w:pPr>
    </w:p>
    <w:p>
      <w:pPr>
        <w:spacing w:after="0" w:line="240" w:lineRule="auto"/>
        <w:ind w:left="0" w:hanging="3"/>
        <w:rPr>
          <w:szCs w:val="28"/>
        </w:rPr>
      </w:pPr>
    </w:p>
    <w:tbl>
      <w:tblPr>
        <w:tblStyle w:val="3"/>
        <w:tblW w:w="14178" w:type="dxa"/>
        <w:tblInd w:w="0" w:type="dxa"/>
        <w:tblLayout w:type="fixed"/>
        <w:tblCellMar>
          <w:top w:w="0" w:type="dxa"/>
          <w:left w:w="108" w:type="dxa"/>
          <w:bottom w:w="0" w:type="dxa"/>
          <w:right w:w="108" w:type="dxa"/>
        </w:tblCellMar>
      </w:tblPr>
      <w:tblGrid>
        <w:gridCol w:w="561"/>
        <w:gridCol w:w="1727"/>
        <w:gridCol w:w="1551"/>
        <w:gridCol w:w="936"/>
        <w:gridCol w:w="942"/>
        <w:gridCol w:w="936"/>
        <w:gridCol w:w="942"/>
        <w:gridCol w:w="936"/>
        <w:gridCol w:w="942"/>
        <w:gridCol w:w="936"/>
        <w:gridCol w:w="942"/>
        <w:gridCol w:w="936"/>
        <w:gridCol w:w="942"/>
        <w:gridCol w:w="949"/>
      </w:tblGrid>
      <w:tr>
        <w:tblPrEx>
          <w:tblCellMar>
            <w:top w:w="0" w:type="dxa"/>
            <w:left w:w="108" w:type="dxa"/>
            <w:bottom w:w="0" w:type="dxa"/>
            <w:right w:w="108" w:type="dxa"/>
          </w:tblCellMar>
        </w:tblPrEx>
        <w:trPr>
          <w:trHeight w:val="376" w:hRule="atLeast"/>
        </w:trPr>
        <w:tc>
          <w:tcPr>
            <w:tcW w:w="561"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b/>
                <w:bCs/>
                <w:color w:val="000000"/>
                <w:szCs w:val="28"/>
              </w:rPr>
            </w:pPr>
            <w:r>
              <w:rPr>
                <w:b/>
                <w:bCs/>
                <w:color w:val="000000"/>
                <w:szCs w:val="28"/>
              </w:rPr>
              <w:t>TT</w:t>
            </w:r>
          </w:p>
        </w:tc>
        <w:tc>
          <w:tcPr>
            <w:tcW w:w="1727" w:type="dxa"/>
            <w:vMerge w:val="restart"/>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color w:val="000000"/>
                <w:szCs w:val="28"/>
              </w:rPr>
            </w:pPr>
            <w:r>
              <w:rPr>
                <w:b/>
                <w:bCs/>
                <w:color w:val="000000"/>
                <w:szCs w:val="28"/>
              </w:rPr>
              <w:t>Nội dung kiến thức</w:t>
            </w:r>
          </w:p>
        </w:tc>
        <w:tc>
          <w:tcPr>
            <w:tcW w:w="1551" w:type="dxa"/>
            <w:vMerge w:val="restart"/>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color w:val="000000"/>
                <w:szCs w:val="28"/>
              </w:rPr>
            </w:pPr>
            <w:r>
              <w:rPr>
                <w:b/>
                <w:bCs/>
                <w:color w:val="000000"/>
                <w:szCs w:val="28"/>
              </w:rPr>
              <w:t>Đơn vị kiến thức</w:t>
            </w:r>
          </w:p>
        </w:tc>
        <w:tc>
          <w:tcPr>
            <w:tcW w:w="1878" w:type="dxa"/>
            <w:gridSpan w:val="2"/>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color w:val="000000"/>
                <w:szCs w:val="28"/>
              </w:rPr>
            </w:pPr>
            <w:r>
              <w:rPr>
                <w:b/>
                <w:bCs/>
                <w:color w:val="000000"/>
                <w:szCs w:val="28"/>
              </w:rPr>
              <w:t>Nhận biết</w:t>
            </w:r>
          </w:p>
        </w:tc>
        <w:tc>
          <w:tcPr>
            <w:tcW w:w="1878" w:type="dxa"/>
            <w:gridSpan w:val="2"/>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color w:val="000000"/>
                <w:szCs w:val="28"/>
              </w:rPr>
            </w:pPr>
            <w:r>
              <w:rPr>
                <w:b/>
                <w:bCs/>
                <w:color w:val="000000"/>
                <w:szCs w:val="28"/>
              </w:rPr>
              <w:t>Thông hiểu</w:t>
            </w:r>
          </w:p>
        </w:tc>
        <w:tc>
          <w:tcPr>
            <w:tcW w:w="1878" w:type="dxa"/>
            <w:gridSpan w:val="2"/>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color w:val="000000"/>
                <w:szCs w:val="28"/>
              </w:rPr>
            </w:pPr>
            <w:r>
              <w:rPr>
                <w:b/>
                <w:bCs/>
                <w:color w:val="000000"/>
                <w:szCs w:val="28"/>
              </w:rPr>
              <w:t>Vận dụng</w:t>
            </w:r>
          </w:p>
        </w:tc>
        <w:tc>
          <w:tcPr>
            <w:tcW w:w="1878" w:type="dxa"/>
            <w:gridSpan w:val="2"/>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color w:val="000000"/>
                <w:szCs w:val="28"/>
              </w:rPr>
            </w:pPr>
            <w:r>
              <w:rPr>
                <w:b/>
                <w:bCs/>
                <w:color w:val="000000"/>
                <w:szCs w:val="28"/>
              </w:rPr>
              <w:t>Vận dụng cao</w:t>
            </w:r>
          </w:p>
        </w:tc>
        <w:tc>
          <w:tcPr>
            <w:tcW w:w="1878" w:type="dxa"/>
            <w:gridSpan w:val="2"/>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color w:val="000000"/>
                <w:szCs w:val="28"/>
              </w:rPr>
            </w:pPr>
            <w:r>
              <w:rPr>
                <w:b/>
                <w:bCs/>
                <w:color w:val="000000"/>
                <w:szCs w:val="28"/>
              </w:rPr>
              <w:t>Tổng</w:t>
            </w:r>
          </w:p>
        </w:tc>
        <w:tc>
          <w:tcPr>
            <w:tcW w:w="949" w:type="dxa"/>
            <w:vMerge w:val="restart"/>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color w:val="000000"/>
                <w:szCs w:val="28"/>
              </w:rPr>
            </w:pPr>
            <w:r>
              <w:rPr>
                <w:b/>
                <w:bCs/>
                <w:color w:val="000000"/>
                <w:szCs w:val="28"/>
              </w:rPr>
              <w:t>tổng điểm</w:t>
            </w:r>
          </w:p>
        </w:tc>
      </w:tr>
      <w:tr>
        <w:tblPrEx>
          <w:tblCellMar>
            <w:top w:w="0" w:type="dxa"/>
            <w:left w:w="108" w:type="dxa"/>
            <w:bottom w:w="0" w:type="dxa"/>
            <w:right w:w="108" w:type="dxa"/>
          </w:tblCellMar>
        </w:tblPrEx>
        <w:trPr>
          <w:trHeight w:val="638" w:hRule="atLeast"/>
        </w:trPr>
        <w:tc>
          <w:tcPr>
            <w:tcW w:w="561" w:type="dxa"/>
            <w:vMerge w:val="continue"/>
            <w:tcBorders>
              <w:top w:val="single" w:color="auto" w:sz="4" w:space="0"/>
              <w:left w:val="single" w:color="auto" w:sz="4" w:space="0"/>
              <w:bottom w:val="single" w:color="auto" w:sz="4" w:space="0"/>
              <w:right w:val="single" w:color="auto" w:sz="4" w:space="0"/>
            </w:tcBorders>
            <w:vAlign w:val="center"/>
          </w:tcPr>
          <w:p>
            <w:pPr>
              <w:suppressAutoHyphens w:val="0"/>
              <w:spacing w:after="0" w:line="240" w:lineRule="auto"/>
              <w:ind w:left="0" w:leftChars="0" w:firstLine="0" w:firstLineChars="0"/>
              <w:outlineLvl w:val="9"/>
              <w:rPr>
                <w:b/>
                <w:bCs/>
                <w:color w:val="000000"/>
                <w:szCs w:val="28"/>
              </w:rPr>
            </w:pPr>
          </w:p>
        </w:tc>
        <w:tc>
          <w:tcPr>
            <w:tcW w:w="1727" w:type="dxa"/>
            <w:vMerge w:val="continue"/>
            <w:tcBorders>
              <w:top w:val="single" w:color="auto" w:sz="4" w:space="0"/>
              <w:left w:val="nil"/>
              <w:bottom w:val="single" w:color="auto" w:sz="4" w:space="0"/>
              <w:right w:val="single" w:color="auto" w:sz="4" w:space="0"/>
            </w:tcBorders>
            <w:vAlign w:val="center"/>
          </w:tcPr>
          <w:p>
            <w:pPr>
              <w:suppressAutoHyphens w:val="0"/>
              <w:spacing w:after="0" w:line="240" w:lineRule="auto"/>
              <w:ind w:left="0" w:leftChars="0" w:firstLine="0" w:firstLineChars="0"/>
              <w:outlineLvl w:val="9"/>
              <w:rPr>
                <w:b/>
                <w:bCs/>
                <w:color w:val="000000"/>
                <w:szCs w:val="28"/>
              </w:rPr>
            </w:pPr>
          </w:p>
        </w:tc>
        <w:tc>
          <w:tcPr>
            <w:tcW w:w="1551" w:type="dxa"/>
            <w:vMerge w:val="continue"/>
            <w:tcBorders>
              <w:top w:val="single" w:color="auto" w:sz="4" w:space="0"/>
              <w:left w:val="nil"/>
              <w:bottom w:val="single" w:color="auto" w:sz="4" w:space="0"/>
              <w:right w:val="single" w:color="auto" w:sz="4" w:space="0"/>
            </w:tcBorders>
            <w:vAlign w:val="center"/>
          </w:tcPr>
          <w:p>
            <w:pPr>
              <w:suppressAutoHyphens w:val="0"/>
              <w:spacing w:after="0" w:line="240" w:lineRule="auto"/>
              <w:ind w:left="0" w:leftChars="0" w:firstLine="0" w:firstLineChars="0"/>
              <w:outlineLvl w:val="9"/>
              <w:rPr>
                <w:b/>
                <w:bCs/>
                <w:color w:val="000000"/>
                <w:szCs w:val="28"/>
              </w:rPr>
            </w:pP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i/>
                <w:iCs/>
                <w:color w:val="000000"/>
                <w:szCs w:val="28"/>
              </w:rPr>
            </w:pPr>
            <w:r>
              <w:rPr>
                <w:i/>
                <w:iCs/>
                <w:color w:val="000000"/>
                <w:szCs w:val="28"/>
              </w:rPr>
              <w:t>Số câu, ý</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i/>
                <w:iCs/>
                <w:color w:val="000000"/>
                <w:szCs w:val="28"/>
              </w:rPr>
            </w:pPr>
            <w:r>
              <w:rPr>
                <w:i/>
                <w:iCs/>
                <w:color w:val="000000"/>
                <w:szCs w:val="28"/>
              </w:rPr>
              <w:t>Thời gian</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i/>
                <w:iCs/>
                <w:color w:val="000000"/>
                <w:szCs w:val="28"/>
              </w:rPr>
            </w:pPr>
            <w:r>
              <w:rPr>
                <w:i/>
                <w:iCs/>
                <w:color w:val="000000"/>
                <w:szCs w:val="28"/>
              </w:rPr>
              <w:t>Số câu, ý</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i/>
                <w:iCs/>
                <w:color w:val="000000"/>
                <w:szCs w:val="28"/>
              </w:rPr>
            </w:pPr>
            <w:r>
              <w:rPr>
                <w:i/>
                <w:iCs/>
                <w:color w:val="000000"/>
                <w:szCs w:val="28"/>
              </w:rPr>
              <w:t>Thời gian</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i/>
                <w:iCs/>
                <w:color w:val="000000"/>
                <w:szCs w:val="28"/>
              </w:rPr>
            </w:pPr>
            <w:r>
              <w:rPr>
                <w:i/>
                <w:iCs/>
                <w:color w:val="000000"/>
                <w:szCs w:val="28"/>
              </w:rPr>
              <w:t>Số câu, ý</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i/>
                <w:iCs/>
                <w:color w:val="000000"/>
                <w:szCs w:val="28"/>
              </w:rPr>
            </w:pPr>
            <w:r>
              <w:rPr>
                <w:i/>
                <w:iCs/>
                <w:color w:val="000000"/>
                <w:szCs w:val="28"/>
              </w:rPr>
              <w:t>Thời gian</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i/>
                <w:iCs/>
                <w:color w:val="000000"/>
                <w:szCs w:val="28"/>
              </w:rPr>
            </w:pPr>
            <w:r>
              <w:rPr>
                <w:i/>
                <w:iCs/>
                <w:color w:val="000000"/>
                <w:szCs w:val="28"/>
              </w:rPr>
              <w:t>Số câu, ý</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i/>
                <w:iCs/>
                <w:color w:val="000000"/>
                <w:szCs w:val="28"/>
              </w:rPr>
            </w:pPr>
            <w:r>
              <w:rPr>
                <w:i/>
                <w:iCs/>
                <w:color w:val="000000"/>
                <w:szCs w:val="28"/>
              </w:rPr>
              <w:t>Thời gian</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i/>
                <w:iCs/>
                <w:color w:val="000000"/>
                <w:szCs w:val="28"/>
              </w:rPr>
            </w:pPr>
            <w:r>
              <w:rPr>
                <w:i/>
                <w:iCs/>
                <w:color w:val="000000"/>
                <w:szCs w:val="28"/>
              </w:rPr>
              <w:t>Số câu, ý</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i/>
                <w:iCs/>
                <w:color w:val="000000"/>
                <w:szCs w:val="28"/>
              </w:rPr>
            </w:pPr>
            <w:r>
              <w:rPr>
                <w:i/>
                <w:iCs/>
                <w:color w:val="000000"/>
                <w:szCs w:val="28"/>
              </w:rPr>
              <w:t>Thời gian</w:t>
            </w:r>
          </w:p>
        </w:tc>
        <w:tc>
          <w:tcPr>
            <w:tcW w:w="949" w:type="dxa"/>
            <w:vMerge w:val="continue"/>
            <w:tcBorders>
              <w:top w:val="single" w:color="auto" w:sz="4" w:space="0"/>
              <w:left w:val="nil"/>
              <w:bottom w:val="single" w:color="auto" w:sz="4" w:space="0"/>
              <w:right w:val="single" w:color="auto" w:sz="4" w:space="0"/>
            </w:tcBorders>
            <w:vAlign w:val="center"/>
          </w:tcPr>
          <w:p>
            <w:pPr>
              <w:suppressAutoHyphens w:val="0"/>
              <w:spacing w:after="0" w:line="240" w:lineRule="auto"/>
              <w:ind w:left="0" w:leftChars="0" w:firstLine="0" w:firstLineChars="0"/>
              <w:outlineLvl w:val="9"/>
              <w:rPr>
                <w:b/>
                <w:bCs/>
                <w:color w:val="000000"/>
                <w:szCs w:val="28"/>
              </w:rPr>
            </w:pPr>
          </w:p>
        </w:tc>
      </w:tr>
      <w:tr>
        <w:tblPrEx>
          <w:tblCellMar>
            <w:top w:w="0" w:type="dxa"/>
            <w:left w:w="108" w:type="dxa"/>
            <w:bottom w:w="0" w:type="dxa"/>
            <w:right w:w="108" w:type="dxa"/>
          </w:tblCellMar>
        </w:tblPrEx>
        <w:trPr>
          <w:trHeight w:val="638" w:hRule="atLeast"/>
        </w:trPr>
        <w:tc>
          <w:tcPr>
            <w:tcW w:w="561" w:type="dxa"/>
            <w:vMerge w:val="restart"/>
            <w:tcBorders>
              <w:top w:val="nil"/>
              <w:left w:val="single" w:color="auto" w:sz="4" w:space="0"/>
              <w:right w:val="single" w:color="auto" w:sz="4" w:space="0"/>
            </w:tcBorders>
            <w:vAlign w:val="center"/>
          </w:tcPr>
          <w:p>
            <w:pPr>
              <w:spacing w:after="0" w:line="240" w:lineRule="auto"/>
              <w:ind w:left="0" w:hanging="3"/>
              <w:jc w:val="right"/>
              <w:rPr>
                <w:color w:val="000000"/>
                <w:szCs w:val="28"/>
              </w:rPr>
            </w:pPr>
            <w:r>
              <w:rPr>
                <w:color w:val="000000"/>
                <w:szCs w:val="28"/>
              </w:rPr>
              <w:t>1</w:t>
            </w:r>
          </w:p>
        </w:tc>
        <w:tc>
          <w:tcPr>
            <w:tcW w:w="1727" w:type="dxa"/>
            <w:vMerge w:val="restart"/>
            <w:tcBorders>
              <w:top w:val="nil"/>
              <w:left w:val="nil"/>
              <w:bottom w:val="single" w:color="auto" w:sz="4" w:space="0"/>
              <w:right w:val="single" w:color="auto" w:sz="4" w:space="0"/>
            </w:tcBorders>
            <w:vAlign w:val="center"/>
          </w:tcPr>
          <w:p>
            <w:pPr>
              <w:spacing w:after="0" w:line="240" w:lineRule="auto"/>
              <w:ind w:left="0" w:hanging="3"/>
              <w:jc w:val="center"/>
              <w:rPr>
                <w:b/>
                <w:bCs/>
                <w:szCs w:val="28"/>
              </w:rPr>
            </w:pPr>
            <w:r>
              <w:rPr>
                <w:b/>
                <w:bCs/>
                <w:szCs w:val="28"/>
              </w:rPr>
              <w:t>Chương VII: Đa dạng thế giới sống</w:t>
            </w:r>
          </w:p>
        </w:tc>
        <w:tc>
          <w:tcPr>
            <w:tcW w:w="1551" w:type="dxa"/>
            <w:tcBorders>
              <w:top w:val="nil"/>
              <w:left w:val="nil"/>
              <w:bottom w:val="single" w:color="auto" w:sz="4" w:space="0"/>
              <w:right w:val="single" w:color="auto" w:sz="4" w:space="0"/>
            </w:tcBorders>
          </w:tcPr>
          <w:p>
            <w:pPr>
              <w:spacing w:after="0" w:line="240" w:lineRule="auto"/>
              <w:ind w:left="0" w:hanging="3"/>
              <w:rPr>
                <w:szCs w:val="28"/>
                <w:lang w:eastAsia="vi-VN"/>
              </w:rPr>
            </w:pPr>
            <w:r>
              <w:rPr>
                <w:szCs w:val="28"/>
                <w:lang w:eastAsia="vi-VN"/>
              </w:rPr>
              <w:t>1.1. Nấm</w:t>
            </w:r>
          </w:p>
        </w:tc>
        <w:tc>
          <w:tcPr>
            <w:tcW w:w="936" w:type="dxa"/>
            <w:tcBorders>
              <w:top w:val="nil"/>
              <w:left w:val="nil"/>
              <w:bottom w:val="single" w:color="auto" w:sz="4" w:space="0"/>
              <w:right w:val="single" w:color="auto" w:sz="4" w:space="0"/>
            </w:tcBorders>
            <w:vAlign w:val="center"/>
          </w:tcPr>
          <w:p>
            <w:pPr>
              <w:spacing w:after="0" w:line="240" w:lineRule="auto"/>
              <w:ind w:left="0" w:hanging="3"/>
              <w:rPr>
                <w:b/>
                <w:szCs w:val="28"/>
                <w:lang w:eastAsia="vi-VN"/>
              </w:rPr>
            </w:pPr>
          </w:p>
        </w:tc>
        <w:tc>
          <w:tcPr>
            <w:tcW w:w="942" w:type="dxa"/>
            <w:tcBorders>
              <w:top w:val="nil"/>
              <w:left w:val="nil"/>
              <w:bottom w:val="single" w:color="auto" w:sz="4" w:space="0"/>
              <w:right w:val="single" w:color="auto" w:sz="4" w:space="0"/>
            </w:tcBorders>
            <w:vAlign w:val="center"/>
          </w:tcPr>
          <w:p>
            <w:pPr>
              <w:spacing w:after="0" w:line="240" w:lineRule="auto"/>
              <w:ind w:left="0" w:hanging="3"/>
              <w:rPr>
                <w:szCs w:val="28"/>
                <w:lang w:eastAsia="vi-VN"/>
              </w:rPr>
            </w:pPr>
          </w:p>
        </w:tc>
        <w:tc>
          <w:tcPr>
            <w:tcW w:w="936" w:type="dxa"/>
            <w:tcBorders>
              <w:top w:val="nil"/>
              <w:left w:val="nil"/>
              <w:bottom w:val="single" w:color="auto" w:sz="4" w:space="0"/>
              <w:right w:val="single" w:color="auto" w:sz="4" w:space="0"/>
            </w:tcBorders>
            <w:vAlign w:val="center"/>
          </w:tcPr>
          <w:p>
            <w:pPr>
              <w:spacing w:after="0" w:line="240" w:lineRule="auto"/>
              <w:ind w:left="0" w:hanging="3"/>
              <w:rPr>
                <w:szCs w:val="28"/>
                <w:lang w:eastAsia="vi-VN"/>
              </w:rPr>
            </w:pP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szCs w:val="28"/>
                <w:lang w:eastAsia="vi-VN"/>
              </w:rPr>
            </w:pP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szCs w:val="28"/>
                <w:lang w:val="vi-VN" w:eastAsia="vi-VN"/>
              </w:rPr>
            </w:pP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szCs w:val="28"/>
                <w:lang w:eastAsia="vi-VN"/>
              </w:rPr>
            </w:pP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1</w:t>
            </w:r>
          </w:p>
          <w:p>
            <w:pPr>
              <w:spacing w:after="0" w:line="240" w:lineRule="auto"/>
              <w:ind w:left="0" w:hanging="3"/>
              <w:jc w:val="center"/>
              <w:rPr>
                <w:szCs w:val="28"/>
                <w:lang w:eastAsia="vi-VN"/>
              </w:rPr>
            </w:pPr>
            <w:r>
              <w:rPr>
                <w:szCs w:val="28"/>
                <w:lang w:eastAsia="vi-VN"/>
              </w:rPr>
              <w:t>(1đ)</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10</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color w:val="000000"/>
                <w:szCs w:val="28"/>
              </w:rPr>
              <w:t>1</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color w:val="000000"/>
                <w:szCs w:val="28"/>
              </w:rPr>
              <w:t>10</w:t>
            </w:r>
          </w:p>
        </w:tc>
        <w:tc>
          <w:tcPr>
            <w:tcW w:w="949"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color w:val="000000"/>
                <w:szCs w:val="28"/>
              </w:rPr>
              <w:t>10%</w:t>
            </w:r>
          </w:p>
        </w:tc>
      </w:tr>
      <w:tr>
        <w:tblPrEx>
          <w:tblCellMar>
            <w:top w:w="0" w:type="dxa"/>
            <w:left w:w="108" w:type="dxa"/>
            <w:bottom w:w="0" w:type="dxa"/>
            <w:right w:w="108" w:type="dxa"/>
          </w:tblCellMar>
        </w:tblPrEx>
        <w:trPr>
          <w:trHeight w:val="638" w:hRule="atLeast"/>
        </w:trPr>
        <w:tc>
          <w:tcPr>
            <w:tcW w:w="561" w:type="dxa"/>
            <w:vMerge w:val="continue"/>
            <w:tcBorders>
              <w:left w:val="single" w:color="auto" w:sz="4" w:space="0"/>
              <w:right w:val="single" w:color="auto" w:sz="4" w:space="0"/>
            </w:tcBorders>
            <w:vAlign w:val="center"/>
          </w:tcPr>
          <w:p>
            <w:pPr>
              <w:spacing w:after="0" w:line="240" w:lineRule="auto"/>
              <w:ind w:left="0" w:hanging="3"/>
              <w:jc w:val="right"/>
              <w:rPr>
                <w:color w:val="000000"/>
                <w:szCs w:val="28"/>
              </w:rPr>
            </w:pPr>
          </w:p>
        </w:tc>
        <w:tc>
          <w:tcPr>
            <w:tcW w:w="1727" w:type="dxa"/>
            <w:vMerge w:val="continue"/>
            <w:tcBorders>
              <w:top w:val="nil"/>
              <w:left w:val="nil"/>
              <w:bottom w:val="single" w:color="auto" w:sz="4" w:space="0"/>
              <w:right w:val="single" w:color="auto" w:sz="4" w:space="0"/>
            </w:tcBorders>
            <w:vAlign w:val="center"/>
          </w:tcPr>
          <w:p>
            <w:pPr>
              <w:suppressAutoHyphens w:val="0"/>
              <w:spacing w:after="0" w:line="240" w:lineRule="auto"/>
              <w:ind w:left="0" w:leftChars="0" w:firstLine="0" w:firstLineChars="0"/>
              <w:outlineLvl w:val="9"/>
              <w:rPr>
                <w:b/>
                <w:bCs/>
                <w:szCs w:val="28"/>
                <w:lang w:eastAsia="vi-VN"/>
              </w:rPr>
            </w:pPr>
          </w:p>
        </w:tc>
        <w:tc>
          <w:tcPr>
            <w:tcW w:w="1551" w:type="dxa"/>
            <w:tcBorders>
              <w:top w:val="nil"/>
              <w:left w:val="nil"/>
              <w:bottom w:val="single" w:color="auto" w:sz="4" w:space="0"/>
              <w:right w:val="single" w:color="auto" w:sz="4" w:space="0"/>
            </w:tcBorders>
          </w:tcPr>
          <w:p>
            <w:pPr>
              <w:spacing w:after="0" w:line="240" w:lineRule="auto"/>
              <w:ind w:left="0" w:right="-197" w:hanging="3"/>
              <w:rPr>
                <w:color w:val="000000"/>
                <w:szCs w:val="28"/>
              </w:rPr>
            </w:pPr>
            <w:r>
              <w:rPr>
                <w:szCs w:val="28"/>
                <w:lang w:eastAsia="vi-VN"/>
              </w:rPr>
              <w:t>1.2. Thực vật</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 xml:space="preserve">1 </w:t>
            </w:r>
          </w:p>
          <w:p>
            <w:pPr>
              <w:spacing w:after="0" w:line="240" w:lineRule="auto"/>
              <w:ind w:left="0" w:hanging="3"/>
              <w:jc w:val="center"/>
              <w:rPr>
                <w:color w:val="000000"/>
                <w:szCs w:val="28"/>
              </w:rPr>
            </w:pPr>
            <w:r>
              <w:rPr>
                <w:szCs w:val="28"/>
              </w:rPr>
              <w:t>(1đ)</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szCs w:val="28"/>
                <w:lang w:eastAsia="vi-VN"/>
              </w:rPr>
              <w:t>5</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color w:val="000000"/>
                <w:szCs w:val="28"/>
              </w:rPr>
              <w:t>1</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color w:val="000000"/>
                <w:szCs w:val="28"/>
              </w:rPr>
              <w:t>5</w:t>
            </w:r>
          </w:p>
        </w:tc>
        <w:tc>
          <w:tcPr>
            <w:tcW w:w="949"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color w:val="000000"/>
                <w:szCs w:val="28"/>
              </w:rPr>
              <w:t>10%</w:t>
            </w:r>
          </w:p>
        </w:tc>
      </w:tr>
      <w:tr>
        <w:tblPrEx>
          <w:tblCellMar>
            <w:top w:w="0" w:type="dxa"/>
            <w:left w:w="108" w:type="dxa"/>
            <w:bottom w:w="0" w:type="dxa"/>
            <w:right w:w="108" w:type="dxa"/>
          </w:tblCellMar>
        </w:tblPrEx>
        <w:trPr>
          <w:trHeight w:val="638" w:hRule="atLeast"/>
        </w:trPr>
        <w:tc>
          <w:tcPr>
            <w:tcW w:w="561" w:type="dxa"/>
            <w:vMerge w:val="continue"/>
            <w:tcBorders>
              <w:left w:val="single" w:color="auto" w:sz="4" w:space="0"/>
              <w:bottom w:val="single" w:color="auto" w:sz="4" w:space="0"/>
              <w:right w:val="single" w:color="auto" w:sz="4" w:space="0"/>
            </w:tcBorders>
            <w:vAlign w:val="center"/>
          </w:tcPr>
          <w:p>
            <w:pPr>
              <w:spacing w:after="0" w:line="240" w:lineRule="auto"/>
              <w:ind w:left="0" w:hanging="3"/>
              <w:jc w:val="right"/>
              <w:rPr>
                <w:color w:val="000000"/>
                <w:szCs w:val="28"/>
              </w:rPr>
            </w:pPr>
          </w:p>
        </w:tc>
        <w:tc>
          <w:tcPr>
            <w:tcW w:w="1727" w:type="dxa"/>
            <w:vMerge w:val="continue"/>
            <w:tcBorders>
              <w:top w:val="nil"/>
              <w:left w:val="nil"/>
              <w:bottom w:val="single" w:color="auto" w:sz="4" w:space="0"/>
              <w:right w:val="single" w:color="auto" w:sz="4" w:space="0"/>
            </w:tcBorders>
            <w:vAlign w:val="center"/>
          </w:tcPr>
          <w:p>
            <w:pPr>
              <w:suppressAutoHyphens w:val="0"/>
              <w:spacing w:after="0" w:line="240" w:lineRule="auto"/>
              <w:ind w:left="0" w:leftChars="0" w:firstLine="0" w:firstLineChars="0"/>
              <w:outlineLvl w:val="9"/>
              <w:rPr>
                <w:b/>
                <w:bCs/>
                <w:szCs w:val="28"/>
                <w:lang w:eastAsia="vi-VN"/>
              </w:rPr>
            </w:pPr>
          </w:p>
        </w:tc>
        <w:tc>
          <w:tcPr>
            <w:tcW w:w="1551" w:type="dxa"/>
            <w:tcBorders>
              <w:top w:val="nil"/>
              <w:left w:val="nil"/>
              <w:bottom w:val="single" w:color="auto" w:sz="4" w:space="0"/>
              <w:right w:val="single" w:color="auto" w:sz="4" w:space="0"/>
            </w:tcBorders>
          </w:tcPr>
          <w:p>
            <w:pPr>
              <w:spacing w:after="0" w:line="240" w:lineRule="auto"/>
              <w:ind w:left="0" w:leftChars="0" w:firstLine="0" w:firstLineChars="0"/>
              <w:rPr>
                <w:color w:val="000000"/>
                <w:szCs w:val="28"/>
              </w:rPr>
            </w:pPr>
            <w:r>
              <w:rPr>
                <w:szCs w:val="28"/>
                <w:lang w:eastAsia="vi-VN"/>
              </w:rPr>
              <w:t>1.3. Động vật</w:t>
            </w:r>
          </w:p>
        </w:tc>
        <w:tc>
          <w:tcPr>
            <w:tcW w:w="936" w:type="dxa"/>
            <w:tcBorders>
              <w:top w:val="nil"/>
              <w:left w:val="nil"/>
              <w:bottom w:val="single" w:color="auto" w:sz="4" w:space="0"/>
              <w:right w:val="single" w:color="auto" w:sz="4" w:space="0"/>
            </w:tcBorders>
            <w:vAlign w:val="center"/>
          </w:tcPr>
          <w:p>
            <w:pPr>
              <w:spacing w:after="0" w:line="240" w:lineRule="auto"/>
              <w:ind w:left="0" w:leftChars="0" w:firstLine="0" w:firstLineChars="0"/>
              <w:jc w:val="center"/>
              <w:rPr>
                <w:szCs w:val="28"/>
                <w:lang w:eastAsia="vi-VN"/>
              </w:rPr>
            </w:pPr>
            <w:r>
              <w:rPr>
                <w:szCs w:val="28"/>
                <w:lang w:eastAsia="vi-VN"/>
              </w:rPr>
              <w:t>1</w:t>
            </w:r>
          </w:p>
          <w:p>
            <w:pPr>
              <w:spacing w:after="0" w:line="240" w:lineRule="auto"/>
              <w:ind w:left="0" w:hanging="3"/>
              <w:jc w:val="center"/>
              <w:rPr>
                <w:color w:val="000000"/>
                <w:szCs w:val="28"/>
              </w:rPr>
            </w:pPr>
            <w:r>
              <w:rPr>
                <w:szCs w:val="28"/>
                <w:lang w:eastAsia="vi-VN"/>
              </w:rPr>
              <w:t>(1đ)</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szCs w:val="28"/>
                <w:lang w:eastAsia="vi-VN"/>
              </w:rPr>
              <w:t>5</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color w:val="000000"/>
                <w:szCs w:val="28"/>
              </w:rPr>
              <w:t>1</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color w:val="000000"/>
                <w:szCs w:val="28"/>
              </w:rPr>
              <w:t>5</w:t>
            </w:r>
          </w:p>
        </w:tc>
        <w:tc>
          <w:tcPr>
            <w:tcW w:w="949" w:type="dxa"/>
            <w:tcBorders>
              <w:top w:val="nil"/>
              <w:left w:val="nil"/>
              <w:bottom w:val="single" w:color="auto" w:sz="4" w:space="0"/>
              <w:right w:val="single" w:color="auto" w:sz="4" w:space="0"/>
            </w:tcBorders>
            <w:vAlign w:val="center"/>
          </w:tcPr>
          <w:p>
            <w:pPr>
              <w:spacing w:after="0" w:line="240" w:lineRule="auto"/>
              <w:ind w:left="0" w:hanging="3"/>
              <w:jc w:val="center"/>
              <w:rPr>
                <w:color w:val="000000"/>
                <w:szCs w:val="28"/>
              </w:rPr>
            </w:pPr>
            <w:r>
              <w:rPr>
                <w:color w:val="000000"/>
                <w:szCs w:val="28"/>
              </w:rPr>
              <w:t>10%</w:t>
            </w:r>
          </w:p>
        </w:tc>
      </w:tr>
      <w:tr>
        <w:tblPrEx>
          <w:tblCellMar>
            <w:top w:w="0" w:type="dxa"/>
            <w:left w:w="108" w:type="dxa"/>
            <w:bottom w:w="0" w:type="dxa"/>
            <w:right w:w="108" w:type="dxa"/>
          </w:tblCellMar>
        </w:tblPrEx>
        <w:trPr>
          <w:trHeight w:val="1267" w:hRule="atLeast"/>
        </w:trPr>
        <w:tc>
          <w:tcPr>
            <w:tcW w:w="561"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right"/>
              <w:rPr>
                <w:szCs w:val="28"/>
              </w:rPr>
            </w:pPr>
            <w:r>
              <w:rPr>
                <w:szCs w:val="28"/>
              </w:rPr>
              <w:t>2</w:t>
            </w:r>
          </w:p>
        </w:tc>
        <w:tc>
          <w:tcPr>
            <w:tcW w:w="1727"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szCs w:val="28"/>
              </w:rPr>
            </w:pPr>
            <w:r>
              <w:rPr>
                <w:b/>
                <w:bCs/>
                <w:szCs w:val="28"/>
              </w:rPr>
              <w:t>Chương VIII: Lực trong đời sống</w:t>
            </w:r>
          </w:p>
        </w:tc>
        <w:tc>
          <w:tcPr>
            <w:tcW w:w="1551" w:type="dxa"/>
            <w:tcBorders>
              <w:top w:val="single" w:color="auto" w:sz="4" w:space="0"/>
              <w:left w:val="nil"/>
              <w:bottom w:val="single" w:color="auto" w:sz="4" w:space="0"/>
              <w:right w:val="single" w:color="auto" w:sz="4" w:space="0"/>
            </w:tcBorders>
          </w:tcPr>
          <w:p>
            <w:pPr>
              <w:spacing w:after="0" w:line="240" w:lineRule="auto"/>
              <w:ind w:left="0" w:hanging="3"/>
              <w:rPr>
                <w:b/>
                <w:szCs w:val="28"/>
                <w:lang w:eastAsia="vi-VN"/>
              </w:rPr>
            </w:pPr>
            <w:r>
              <w:rPr>
                <w:rStyle w:val="5"/>
                <w:b w:val="0"/>
                <w:shd w:val="clear" w:color="auto" w:fill="FFFFFF"/>
              </w:rPr>
              <w:t>Trọng lực – lực ma sát</w:t>
            </w: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1</w:t>
            </w:r>
          </w:p>
          <w:p>
            <w:pPr>
              <w:spacing w:after="0" w:line="240" w:lineRule="auto"/>
              <w:ind w:left="0" w:hanging="3"/>
              <w:jc w:val="center"/>
              <w:rPr>
                <w:szCs w:val="28"/>
                <w:lang w:eastAsia="vi-VN"/>
              </w:rPr>
            </w:pPr>
            <w:r>
              <w:rPr>
                <w:szCs w:val="28"/>
                <w:lang w:eastAsia="vi-VN"/>
              </w:rPr>
              <w:t>(2đ)</w:t>
            </w: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10</w:t>
            </w: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1</w:t>
            </w:r>
          </w:p>
          <w:p>
            <w:pPr>
              <w:spacing w:after="0" w:line="240" w:lineRule="auto"/>
              <w:ind w:left="0" w:hanging="3"/>
              <w:jc w:val="center"/>
              <w:rPr>
                <w:szCs w:val="28"/>
              </w:rPr>
            </w:pPr>
            <w:r>
              <w:rPr>
                <w:szCs w:val="28"/>
              </w:rPr>
              <w:t>(1đ)</w:t>
            </w: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10</w:t>
            </w: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2</w:t>
            </w: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20</w:t>
            </w:r>
          </w:p>
        </w:tc>
        <w:tc>
          <w:tcPr>
            <w:tcW w:w="949"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30%</w:t>
            </w:r>
          </w:p>
        </w:tc>
      </w:tr>
      <w:tr>
        <w:tblPrEx>
          <w:tblCellMar>
            <w:top w:w="0" w:type="dxa"/>
            <w:left w:w="108" w:type="dxa"/>
            <w:bottom w:w="0" w:type="dxa"/>
            <w:right w:w="108" w:type="dxa"/>
          </w:tblCellMar>
        </w:tblPrEx>
        <w:trPr>
          <w:trHeight w:val="638" w:hRule="atLeast"/>
        </w:trPr>
        <w:tc>
          <w:tcPr>
            <w:tcW w:w="561"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right"/>
              <w:rPr>
                <w:szCs w:val="28"/>
              </w:rPr>
            </w:pPr>
            <w:r>
              <w:rPr>
                <w:szCs w:val="28"/>
              </w:rPr>
              <w:t>3</w:t>
            </w:r>
          </w:p>
        </w:tc>
        <w:tc>
          <w:tcPr>
            <w:tcW w:w="1727"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szCs w:val="28"/>
              </w:rPr>
            </w:pPr>
            <w:r>
              <w:rPr>
                <w:b/>
                <w:bCs/>
                <w:szCs w:val="28"/>
              </w:rPr>
              <w:t>Chương IX: Năng lượng</w:t>
            </w:r>
          </w:p>
        </w:tc>
        <w:tc>
          <w:tcPr>
            <w:tcW w:w="1551" w:type="dxa"/>
            <w:tcBorders>
              <w:top w:val="single" w:color="auto" w:sz="4" w:space="0"/>
              <w:left w:val="nil"/>
              <w:bottom w:val="single" w:color="auto" w:sz="4" w:space="0"/>
              <w:right w:val="single" w:color="auto" w:sz="4" w:space="0"/>
            </w:tcBorders>
          </w:tcPr>
          <w:p>
            <w:pPr>
              <w:spacing w:after="0" w:line="240" w:lineRule="auto"/>
              <w:ind w:left="0" w:hanging="3"/>
              <w:rPr>
                <w:szCs w:val="28"/>
                <w:lang w:eastAsia="vi-VN"/>
              </w:rPr>
            </w:pPr>
            <w:r>
              <w:rPr>
                <w:rStyle w:val="5"/>
                <w:b w:val="0"/>
                <w:shd w:val="clear" w:color="auto" w:fill="FFFFFF"/>
              </w:rPr>
              <w:t>Năng lượng</w:t>
            </w: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lang w:eastAsia="vi-VN"/>
              </w:rPr>
            </w:pP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lang w:eastAsia="vi-VN"/>
              </w:rPr>
            </w:pP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1</w:t>
            </w:r>
          </w:p>
          <w:p>
            <w:pPr>
              <w:spacing w:after="0" w:line="240" w:lineRule="auto"/>
              <w:ind w:left="0" w:hanging="3"/>
              <w:jc w:val="center"/>
              <w:rPr>
                <w:szCs w:val="28"/>
              </w:rPr>
            </w:pPr>
            <w:r>
              <w:rPr>
                <w:szCs w:val="28"/>
              </w:rPr>
              <w:t>(2đ)</w:t>
            </w: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10</w:t>
            </w: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1</w:t>
            </w: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10</w:t>
            </w:r>
          </w:p>
        </w:tc>
        <w:tc>
          <w:tcPr>
            <w:tcW w:w="949"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20%</w:t>
            </w:r>
          </w:p>
        </w:tc>
      </w:tr>
      <w:tr>
        <w:trPr>
          <w:trHeight w:val="953" w:hRule="atLeast"/>
        </w:trPr>
        <w:tc>
          <w:tcPr>
            <w:tcW w:w="561"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right"/>
              <w:rPr>
                <w:szCs w:val="28"/>
              </w:rPr>
            </w:pPr>
            <w:r>
              <w:rPr>
                <w:szCs w:val="28"/>
              </w:rPr>
              <w:t>4</w:t>
            </w:r>
          </w:p>
        </w:tc>
        <w:tc>
          <w:tcPr>
            <w:tcW w:w="1727"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szCs w:val="28"/>
              </w:rPr>
            </w:pPr>
            <w:r>
              <w:rPr>
                <w:b/>
                <w:bCs/>
                <w:szCs w:val="28"/>
              </w:rPr>
              <w:t>Chương X:</w:t>
            </w:r>
          </w:p>
          <w:p>
            <w:pPr>
              <w:spacing w:after="0" w:line="240" w:lineRule="auto"/>
              <w:ind w:left="0" w:hanging="3"/>
              <w:jc w:val="center"/>
              <w:rPr>
                <w:b/>
                <w:bCs/>
                <w:szCs w:val="28"/>
              </w:rPr>
            </w:pPr>
            <w:r>
              <w:rPr>
                <w:b/>
                <w:bCs/>
                <w:szCs w:val="28"/>
              </w:rPr>
              <w:t>Trái đất và bầu trời</w:t>
            </w:r>
          </w:p>
        </w:tc>
        <w:tc>
          <w:tcPr>
            <w:tcW w:w="1551" w:type="dxa"/>
            <w:tcBorders>
              <w:top w:val="single" w:color="auto" w:sz="4" w:space="0"/>
              <w:left w:val="nil"/>
              <w:bottom w:val="single" w:color="auto" w:sz="4" w:space="0"/>
              <w:right w:val="single" w:color="auto" w:sz="4" w:space="0"/>
            </w:tcBorders>
          </w:tcPr>
          <w:p>
            <w:pPr>
              <w:spacing w:after="0" w:line="240" w:lineRule="auto"/>
              <w:ind w:left="0" w:leftChars="0" w:firstLine="0" w:firstLineChars="0"/>
              <w:rPr>
                <w:szCs w:val="28"/>
                <w:lang w:eastAsia="vi-VN"/>
              </w:rPr>
            </w:pPr>
            <w:r>
              <w:rPr>
                <w:szCs w:val="28"/>
                <w:lang w:eastAsia="vi-VN"/>
              </w:rPr>
              <w:t xml:space="preserve"> Hệ mặt trời</w:t>
            </w: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lang w:eastAsia="vi-VN"/>
              </w:rPr>
            </w:pP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lang w:eastAsia="vi-VN"/>
              </w:rPr>
            </w:pP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1</w:t>
            </w:r>
          </w:p>
          <w:p>
            <w:pPr>
              <w:spacing w:after="0" w:line="240" w:lineRule="auto"/>
              <w:ind w:left="0" w:hanging="3"/>
              <w:jc w:val="center"/>
              <w:rPr>
                <w:szCs w:val="28"/>
              </w:rPr>
            </w:pPr>
            <w:r>
              <w:rPr>
                <w:szCs w:val="28"/>
              </w:rPr>
              <w:t>(2đ)</w:t>
            </w: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10</w:t>
            </w: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p>
        </w:tc>
        <w:tc>
          <w:tcPr>
            <w:tcW w:w="936"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1</w:t>
            </w:r>
          </w:p>
        </w:tc>
        <w:tc>
          <w:tcPr>
            <w:tcW w:w="942"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10</w:t>
            </w:r>
          </w:p>
        </w:tc>
        <w:tc>
          <w:tcPr>
            <w:tcW w:w="949" w:type="dxa"/>
            <w:tcBorders>
              <w:top w:val="single" w:color="auto" w:sz="4" w:space="0"/>
              <w:left w:val="nil"/>
              <w:bottom w:val="single" w:color="auto" w:sz="4" w:space="0"/>
              <w:right w:val="single" w:color="auto" w:sz="4" w:space="0"/>
            </w:tcBorders>
            <w:vAlign w:val="center"/>
          </w:tcPr>
          <w:p>
            <w:pPr>
              <w:spacing w:after="0" w:line="240" w:lineRule="auto"/>
              <w:ind w:left="0" w:hanging="3"/>
              <w:jc w:val="center"/>
              <w:rPr>
                <w:szCs w:val="28"/>
              </w:rPr>
            </w:pPr>
            <w:r>
              <w:rPr>
                <w:szCs w:val="28"/>
              </w:rPr>
              <w:t>20%</w:t>
            </w:r>
          </w:p>
        </w:tc>
      </w:tr>
      <w:tr>
        <w:tblPrEx>
          <w:tblCellMar>
            <w:top w:w="0" w:type="dxa"/>
            <w:left w:w="108" w:type="dxa"/>
            <w:bottom w:w="0" w:type="dxa"/>
            <w:right w:w="108" w:type="dxa"/>
          </w:tblCellMar>
        </w:tblPrEx>
        <w:trPr>
          <w:trHeight w:val="638" w:hRule="atLeast"/>
        </w:trPr>
        <w:tc>
          <w:tcPr>
            <w:tcW w:w="3839" w:type="dxa"/>
            <w:gridSpan w:val="3"/>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b/>
                <w:bCs/>
                <w:szCs w:val="28"/>
              </w:rPr>
            </w:pPr>
            <w:r>
              <w:rPr>
                <w:b/>
                <w:bCs/>
                <w:szCs w:val="28"/>
              </w:rPr>
              <w:t>Tổng điểm</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3</w:t>
            </w:r>
          </w:p>
          <w:p>
            <w:pPr>
              <w:spacing w:after="0" w:line="240" w:lineRule="auto"/>
              <w:ind w:left="0" w:hanging="3"/>
              <w:jc w:val="center"/>
              <w:rPr>
                <w:szCs w:val="28"/>
              </w:rPr>
            </w:pPr>
            <w:r>
              <w:rPr>
                <w:szCs w:val="28"/>
              </w:rPr>
              <w:t>(4đ)</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23</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2</w:t>
            </w:r>
          </w:p>
          <w:p>
            <w:pPr>
              <w:spacing w:after="0" w:line="240" w:lineRule="auto"/>
              <w:ind w:left="0" w:hanging="3"/>
              <w:jc w:val="center"/>
              <w:rPr>
                <w:szCs w:val="28"/>
              </w:rPr>
            </w:pPr>
            <w:r>
              <w:rPr>
                <w:szCs w:val="28"/>
              </w:rPr>
              <w:t>(3đ)</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20</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1</w:t>
            </w:r>
          </w:p>
          <w:p>
            <w:pPr>
              <w:spacing w:after="0" w:line="240" w:lineRule="auto"/>
              <w:ind w:left="0" w:hanging="3"/>
              <w:jc w:val="center"/>
              <w:rPr>
                <w:szCs w:val="28"/>
              </w:rPr>
            </w:pPr>
            <w:r>
              <w:rPr>
                <w:szCs w:val="28"/>
              </w:rPr>
              <w:t>(2đ)</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10</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1</w:t>
            </w:r>
          </w:p>
          <w:p>
            <w:pPr>
              <w:spacing w:after="0" w:line="240" w:lineRule="auto"/>
              <w:ind w:left="0" w:hanging="3"/>
              <w:jc w:val="center"/>
              <w:rPr>
                <w:szCs w:val="28"/>
              </w:rPr>
            </w:pPr>
            <w:r>
              <w:rPr>
                <w:szCs w:val="28"/>
              </w:rPr>
              <w:t>(1đ)</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7</w:t>
            </w:r>
          </w:p>
        </w:tc>
        <w:tc>
          <w:tcPr>
            <w:tcW w:w="936"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7</w:t>
            </w:r>
          </w:p>
        </w:tc>
        <w:tc>
          <w:tcPr>
            <w:tcW w:w="942"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60</w:t>
            </w:r>
          </w:p>
        </w:tc>
        <w:tc>
          <w:tcPr>
            <w:tcW w:w="949" w:type="dxa"/>
            <w:tcBorders>
              <w:top w:val="nil"/>
              <w:left w:val="nil"/>
              <w:bottom w:val="single" w:color="auto" w:sz="4" w:space="0"/>
              <w:right w:val="single" w:color="auto" w:sz="4" w:space="0"/>
            </w:tcBorders>
            <w:vAlign w:val="center"/>
          </w:tcPr>
          <w:p>
            <w:pPr>
              <w:spacing w:after="0" w:line="240" w:lineRule="auto"/>
              <w:ind w:left="0" w:hanging="3"/>
              <w:jc w:val="center"/>
              <w:rPr>
                <w:szCs w:val="28"/>
              </w:rPr>
            </w:pPr>
            <w:r>
              <w:rPr>
                <w:szCs w:val="28"/>
              </w:rPr>
              <w:t>10</w:t>
            </w:r>
          </w:p>
        </w:tc>
      </w:tr>
      <w:tr>
        <w:tblPrEx>
          <w:tblCellMar>
            <w:top w:w="0" w:type="dxa"/>
            <w:left w:w="108" w:type="dxa"/>
            <w:bottom w:w="0" w:type="dxa"/>
            <w:right w:w="108" w:type="dxa"/>
          </w:tblCellMar>
        </w:tblPrEx>
        <w:trPr>
          <w:trHeight w:val="376" w:hRule="atLeast"/>
        </w:trPr>
        <w:tc>
          <w:tcPr>
            <w:tcW w:w="3839" w:type="dxa"/>
            <w:gridSpan w:val="3"/>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b/>
                <w:bCs/>
                <w:szCs w:val="28"/>
              </w:rPr>
            </w:pPr>
            <w:r>
              <w:rPr>
                <w:b/>
                <w:bCs/>
                <w:szCs w:val="28"/>
              </w:rPr>
              <w:t>Tỉ lệ %</w:t>
            </w:r>
          </w:p>
        </w:tc>
        <w:tc>
          <w:tcPr>
            <w:tcW w:w="1878" w:type="dxa"/>
            <w:gridSpan w:val="2"/>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szCs w:val="28"/>
              </w:rPr>
            </w:pPr>
            <w:r>
              <w:rPr>
                <w:b/>
                <w:bCs/>
                <w:szCs w:val="28"/>
              </w:rPr>
              <w:t>40%</w:t>
            </w:r>
          </w:p>
        </w:tc>
        <w:tc>
          <w:tcPr>
            <w:tcW w:w="1878" w:type="dxa"/>
            <w:gridSpan w:val="2"/>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szCs w:val="28"/>
              </w:rPr>
            </w:pPr>
            <w:r>
              <w:rPr>
                <w:b/>
                <w:bCs/>
                <w:szCs w:val="28"/>
              </w:rPr>
              <w:t>30%</w:t>
            </w:r>
          </w:p>
        </w:tc>
        <w:tc>
          <w:tcPr>
            <w:tcW w:w="1878" w:type="dxa"/>
            <w:gridSpan w:val="2"/>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szCs w:val="28"/>
              </w:rPr>
            </w:pPr>
            <w:r>
              <w:rPr>
                <w:b/>
                <w:bCs/>
                <w:szCs w:val="28"/>
              </w:rPr>
              <w:t>20%</w:t>
            </w:r>
          </w:p>
        </w:tc>
        <w:tc>
          <w:tcPr>
            <w:tcW w:w="1878" w:type="dxa"/>
            <w:gridSpan w:val="2"/>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szCs w:val="28"/>
              </w:rPr>
            </w:pPr>
            <w:r>
              <w:rPr>
                <w:b/>
                <w:bCs/>
                <w:szCs w:val="28"/>
              </w:rPr>
              <w:t>10%</w:t>
            </w:r>
          </w:p>
        </w:tc>
        <w:tc>
          <w:tcPr>
            <w:tcW w:w="936" w:type="dxa"/>
            <w:tcBorders>
              <w:top w:val="nil"/>
              <w:left w:val="nil"/>
              <w:bottom w:val="single" w:color="auto" w:sz="4" w:space="0"/>
              <w:right w:val="single" w:color="auto" w:sz="4" w:space="0"/>
            </w:tcBorders>
            <w:vAlign w:val="center"/>
          </w:tcPr>
          <w:p>
            <w:pPr>
              <w:spacing w:after="0" w:line="240" w:lineRule="auto"/>
              <w:ind w:left="0" w:hanging="3"/>
              <w:rPr>
                <w:szCs w:val="28"/>
              </w:rPr>
            </w:pPr>
            <w:r>
              <w:rPr>
                <w:szCs w:val="28"/>
              </w:rPr>
              <w:t> </w:t>
            </w:r>
          </w:p>
        </w:tc>
        <w:tc>
          <w:tcPr>
            <w:tcW w:w="942" w:type="dxa"/>
            <w:tcBorders>
              <w:top w:val="nil"/>
              <w:left w:val="nil"/>
              <w:bottom w:val="single" w:color="auto" w:sz="4" w:space="0"/>
              <w:right w:val="single" w:color="auto" w:sz="4" w:space="0"/>
            </w:tcBorders>
            <w:vAlign w:val="center"/>
          </w:tcPr>
          <w:p>
            <w:pPr>
              <w:spacing w:after="0" w:line="240" w:lineRule="auto"/>
              <w:ind w:left="0" w:hanging="3"/>
              <w:rPr>
                <w:szCs w:val="28"/>
              </w:rPr>
            </w:pPr>
            <w:r>
              <w:rPr>
                <w:szCs w:val="28"/>
              </w:rPr>
              <w:t> </w:t>
            </w:r>
          </w:p>
        </w:tc>
        <w:tc>
          <w:tcPr>
            <w:tcW w:w="949" w:type="dxa"/>
            <w:tcBorders>
              <w:top w:val="nil"/>
              <w:left w:val="nil"/>
              <w:bottom w:val="single" w:color="auto" w:sz="4" w:space="0"/>
              <w:right w:val="single" w:color="auto" w:sz="4" w:space="0"/>
            </w:tcBorders>
            <w:vAlign w:val="center"/>
          </w:tcPr>
          <w:p>
            <w:pPr>
              <w:spacing w:after="0" w:line="240" w:lineRule="auto"/>
              <w:ind w:left="0" w:hanging="3"/>
              <w:rPr>
                <w:szCs w:val="28"/>
              </w:rPr>
            </w:pPr>
            <w:r>
              <w:rPr>
                <w:szCs w:val="28"/>
              </w:rPr>
              <w:t>100%</w:t>
            </w:r>
          </w:p>
        </w:tc>
      </w:tr>
      <w:tr>
        <w:trPr>
          <w:trHeight w:val="385" w:hRule="atLeast"/>
        </w:trPr>
        <w:tc>
          <w:tcPr>
            <w:tcW w:w="3839" w:type="dxa"/>
            <w:gridSpan w:val="3"/>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b/>
                <w:bCs/>
                <w:szCs w:val="28"/>
              </w:rPr>
            </w:pPr>
            <w:r>
              <w:rPr>
                <w:b/>
                <w:bCs/>
                <w:szCs w:val="28"/>
              </w:rPr>
              <w:t>Tỉ lệ chung %</w:t>
            </w:r>
          </w:p>
        </w:tc>
        <w:tc>
          <w:tcPr>
            <w:tcW w:w="3756" w:type="dxa"/>
            <w:gridSpan w:val="4"/>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szCs w:val="28"/>
              </w:rPr>
            </w:pPr>
            <w:r>
              <w:rPr>
                <w:b/>
                <w:bCs/>
                <w:szCs w:val="28"/>
              </w:rPr>
              <w:t>70%</w:t>
            </w:r>
          </w:p>
        </w:tc>
        <w:tc>
          <w:tcPr>
            <w:tcW w:w="3756" w:type="dxa"/>
            <w:gridSpan w:val="4"/>
            <w:tcBorders>
              <w:top w:val="single" w:color="auto" w:sz="4" w:space="0"/>
              <w:left w:val="nil"/>
              <w:bottom w:val="single" w:color="auto" w:sz="4" w:space="0"/>
              <w:right w:val="single" w:color="auto" w:sz="4" w:space="0"/>
            </w:tcBorders>
            <w:vAlign w:val="center"/>
          </w:tcPr>
          <w:p>
            <w:pPr>
              <w:spacing w:after="0" w:line="240" w:lineRule="auto"/>
              <w:ind w:left="0" w:hanging="3"/>
              <w:jc w:val="center"/>
              <w:rPr>
                <w:b/>
                <w:bCs/>
                <w:szCs w:val="28"/>
              </w:rPr>
            </w:pPr>
            <w:r>
              <w:rPr>
                <w:b/>
                <w:bCs/>
                <w:szCs w:val="28"/>
              </w:rPr>
              <w:t>30%</w:t>
            </w:r>
          </w:p>
        </w:tc>
        <w:tc>
          <w:tcPr>
            <w:tcW w:w="936" w:type="dxa"/>
            <w:tcBorders>
              <w:top w:val="nil"/>
              <w:left w:val="nil"/>
              <w:bottom w:val="single" w:color="auto" w:sz="4" w:space="0"/>
              <w:right w:val="single" w:color="auto" w:sz="4" w:space="0"/>
            </w:tcBorders>
            <w:vAlign w:val="center"/>
          </w:tcPr>
          <w:p>
            <w:pPr>
              <w:spacing w:after="0" w:line="240" w:lineRule="auto"/>
              <w:ind w:left="0" w:hanging="3"/>
              <w:rPr>
                <w:szCs w:val="28"/>
              </w:rPr>
            </w:pPr>
            <w:r>
              <w:rPr>
                <w:szCs w:val="28"/>
              </w:rPr>
              <w:t> </w:t>
            </w:r>
          </w:p>
        </w:tc>
        <w:tc>
          <w:tcPr>
            <w:tcW w:w="942" w:type="dxa"/>
            <w:tcBorders>
              <w:top w:val="nil"/>
              <w:left w:val="nil"/>
              <w:bottom w:val="single" w:color="auto" w:sz="4" w:space="0"/>
              <w:right w:val="single" w:color="auto" w:sz="4" w:space="0"/>
            </w:tcBorders>
            <w:vAlign w:val="center"/>
          </w:tcPr>
          <w:p>
            <w:pPr>
              <w:spacing w:after="0" w:line="240" w:lineRule="auto"/>
              <w:ind w:left="0" w:hanging="3"/>
              <w:rPr>
                <w:szCs w:val="28"/>
              </w:rPr>
            </w:pPr>
            <w:r>
              <w:rPr>
                <w:szCs w:val="28"/>
              </w:rPr>
              <w:t> </w:t>
            </w:r>
          </w:p>
        </w:tc>
        <w:tc>
          <w:tcPr>
            <w:tcW w:w="949" w:type="dxa"/>
            <w:tcBorders>
              <w:top w:val="nil"/>
              <w:left w:val="nil"/>
              <w:bottom w:val="single" w:color="auto" w:sz="4" w:space="0"/>
              <w:right w:val="single" w:color="auto" w:sz="4" w:space="0"/>
            </w:tcBorders>
            <w:vAlign w:val="center"/>
          </w:tcPr>
          <w:p>
            <w:pPr>
              <w:spacing w:after="0" w:line="240" w:lineRule="auto"/>
              <w:ind w:left="0" w:hanging="3"/>
              <w:rPr>
                <w:szCs w:val="28"/>
              </w:rPr>
            </w:pPr>
          </w:p>
        </w:tc>
      </w:tr>
    </w:tbl>
    <w:p>
      <w:pPr>
        <w:spacing w:after="0"/>
        <w:ind w:left="0" w:hanging="3"/>
        <w:rPr>
          <w:vanish/>
        </w:rPr>
      </w:pPr>
    </w:p>
    <w:tbl>
      <w:tblPr>
        <w:tblStyle w:val="3"/>
        <w:tblpPr w:leftFromText="180" w:rightFromText="180" w:vertAnchor="text" w:horzAnchor="margin" w:tblpY="6"/>
        <w:tblW w:w="14726" w:type="dxa"/>
        <w:tblInd w:w="0" w:type="dxa"/>
        <w:tblLayout w:type="autofit"/>
        <w:tblCellMar>
          <w:top w:w="0" w:type="dxa"/>
          <w:left w:w="108" w:type="dxa"/>
          <w:bottom w:w="0" w:type="dxa"/>
          <w:right w:w="108" w:type="dxa"/>
        </w:tblCellMar>
      </w:tblPr>
      <w:tblGrid>
        <w:gridCol w:w="5031"/>
        <w:gridCol w:w="9695"/>
      </w:tblGrid>
      <w:tr>
        <w:trPr>
          <w:trHeight w:val="1308" w:hRule="atLeast"/>
        </w:trPr>
        <w:tc>
          <w:tcPr>
            <w:tcW w:w="5031" w:type="dxa"/>
          </w:tcPr>
          <w:p>
            <w:pPr>
              <w:spacing w:after="0" w:line="240" w:lineRule="auto"/>
              <w:ind w:left="0" w:right="17" w:hanging="3"/>
              <w:jc w:val="center"/>
              <w:rPr>
                <w:rFonts w:hint="default"/>
                <w:szCs w:val="28"/>
                <w:lang w:val="en-US"/>
              </w:rPr>
            </w:pPr>
            <w:r>
              <w:rPr>
                <w:szCs w:val="28"/>
              </w:rPr>
              <w:t>UBND HUYỆN</w:t>
            </w:r>
            <w:r>
              <w:rPr>
                <w:rFonts w:hint="default"/>
                <w:szCs w:val="28"/>
                <w:lang w:val="en-US"/>
              </w:rPr>
              <w:t>………</w:t>
            </w:r>
          </w:p>
          <w:p>
            <w:pPr>
              <w:spacing w:after="0"/>
              <w:ind w:left="0" w:hanging="3"/>
              <w:jc w:val="center"/>
              <w:rPr>
                <w:rFonts w:hint="default"/>
                <w:b/>
                <w:color w:val="000000"/>
                <w:sz w:val="26"/>
                <w:szCs w:val="26"/>
                <w:lang w:val="en-US" w:eastAsia="vi-VN"/>
              </w:rPr>
            </w:pPr>
            <w:r>
              <w:rPr>
                <w:b/>
                <w:color w:val="000000"/>
                <w:sz w:val="26"/>
                <w:szCs w:val="26"/>
                <w:lang w:eastAsia="vi-VN"/>
              </w:rPr>
              <w:t>TRƯỜNG THCS</w:t>
            </w:r>
            <w:r>
              <w:rPr>
                <w:rFonts w:hint="default"/>
                <w:b/>
                <w:color w:val="000000"/>
                <w:sz w:val="26"/>
                <w:szCs w:val="26"/>
                <w:lang w:val="en-US" w:eastAsia="vi-VN"/>
              </w:rPr>
              <w:t>……..</w:t>
            </w:r>
          </w:p>
          <w:p>
            <w:pPr>
              <w:spacing w:after="0" w:line="240" w:lineRule="auto"/>
              <w:ind w:left="0" w:right="17" w:hanging="3"/>
              <w:jc w:val="center"/>
              <w:rPr>
                <w:b/>
                <w:szCs w:val="28"/>
              </w:rPr>
            </w:pPr>
            <w:r>
              <mc:AlternateContent>
                <mc:Choice Requires="wps">
                  <w:drawing>
                    <wp:anchor distT="0" distB="0" distL="114300" distR="114300" simplePos="0" relativeHeight="251663360" behindDoc="0" locked="0" layoutInCell="1" allowOverlap="1">
                      <wp:simplePos x="0" y="0"/>
                      <wp:positionH relativeFrom="column">
                        <wp:posOffset>554990</wp:posOffset>
                      </wp:positionH>
                      <wp:positionV relativeFrom="paragraph">
                        <wp:posOffset>11430</wp:posOffset>
                      </wp:positionV>
                      <wp:extent cx="1933575" cy="0"/>
                      <wp:effectExtent l="0" t="0" r="0" b="0"/>
                      <wp:wrapNone/>
                      <wp:docPr id="9" name="Straight Arrow Connector 9"/>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43.7pt;margin-top:0.9pt;height:0pt;width:152.25pt;z-index:251663360;mso-width-relative:page;mso-height-relative:page;" filled="f" stroked="t" coordsize="21600,21600" o:gfxdata="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tbl9KtUAAAAGAQAADwAAAAAAAAAB&#10;ACAAAAAiAAAAZHJzL2Rvd25yZXYueG1sUEsBAhQAFAAAAAgAh07iQNMyr4zaAQAAwQMAAA4AAAAA&#10;AAAAAQAgAAAAJAEAAGRycy9lMm9Eb2MueG1sUEsFBgAAAAAGAAYAWQEAAHAFAAAAAA==&#10;">
                      <v:fill on="f" focussize="0,0"/>
                      <v:stroke color="#000000" joinstyle="round"/>
                      <v:imagedata o:title=""/>
                      <o:lock v:ext="edit" aspectratio="f"/>
                    </v:shape>
                  </w:pict>
                </mc:Fallback>
              </mc:AlternateContent>
            </w:r>
          </w:p>
          <w:p>
            <w:pPr>
              <w:spacing w:after="0" w:line="240" w:lineRule="auto"/>
              <w:ind w:left="0" w:right="17" w:hanging="3"/>
              <w:jc w:val="center"/>
              <w:rPr>
                <w:rFonts w:eastAsia="MS Mincho"/>
                <w:szCs w:val="28"/>
                <w:lang w:eastAsia="ja-JP"/>
              </w:rPr>
            </w:pPr>
          </w:p>
        </w:tc>
        <w:tc>
          <w:tcPr>
            <w:tcW w:w="9695" w:type="dxa"/>
          </w:tcPr>
          <w:p>
            <w:pPr>
              <w:spacing w:after="0" w:line="240" w:lineRule="auto"/>
              <w:ind w:left="0" w:hanging="3"/>
              <w:jc w:val="center"/>
              <w:rPr>
                <w:b/>
                <w:bCs/>
                <w:szCs w:val="28"/>
                <w:lang w:val="pl-PL"/>
              </w:rPr>
            </w:pPr>
            <w:r>
              <w:rPr>
                <w:b/>
                <w:bCs/>
                <w:szCs w:val="28"/>
              </w:rPr>
              <w:t>BẢN ĐẶC TẢ</w:t>
            </w:r>
            <w:r>
              <w:rPr>
                <w:b/>
                <w:bCs/>
                <w:szCs w:val="28"/>
                <w:lang w:val="vi-VN"/>
              </w:rPr>
              <w:t xml:space="preserve"> </w:t>
            </w:r>
            <w:r>
              <w:rPr>
                <w:b/>
                <w:bCs/>
                <w:szCs w:val="28"/>
              </w:rPr>
              <w:t xml:space="preserve">ĐỀ </w:t>
            </w:r>
            <w:r>
              <w:rPr>
                <w:b/>
                <w:szCs w:val="28"/>
              </w:rPr>
              <w:t>KIỂM TRA CUỐI HỌC KÌ II</w:t>
            </w:r>
          </w:p>
          <w:p>
            <w:pPr>
              <w:spacing w:after="0" w:line="240" w:lineRule="auto"/>
              <w:ind w:left="0" w:hanging="3"/>
              <w:jc w:val="center"/>
              <w:rPr>
                <w:rFonts w:hint="default" w:eastAsia="MS Mincho"/>
                <w:b/>
                <w:szCs w:val="28"/>
                <w:lang w:val="en-US" w:eastAsia="ja-JP"/>
              </w:rPr>
            </w:pPr>
            <w:r>
              <w:rPr>
                <w:b/>
                <w:iCs/>
                <w:szCs w:val="28"/>
                <w:lang w:val="pl-PL"/>
              </w:rPr>
              <w:t>NĂM HỌC 202</w:t>
            </w:r>
            <w:r>
              <w:rPr>
                <w:rFonts w:hint="default"/>
                <w:b/>
                <w:iCs/>
                <w:szCs w:val="28"/>
                <w:lang w:val="en-US"/>
              </w:rPr>
              <w:t>2</w:t>
            </w:r>
            <w:r>
              <w:rPr>
                <w:b/>
                <w:iCs/>
                <w:szCs w:val="28"/>
                <w:lang w:val="pl-PL"/>
              </w:rPr>
              <w:t xml:space="preserve"> 202</w:t>
            </w:r>
            <w:r>
              <w:rPr>
                <w:rFonts w:hint="default"/>
                <w:b/>
                <w:iCs/>
                <w:szCs w:val="28"/>
                <w:lang w:val="en-US"/>
              </w:rPr>
              <w:t>3</w:t>
            </w:r>
            <w:bookmarkStart w:id="0" w:name="_GoBack"/>
            <w:bookmarkEnd w:id="0"/>
          </w:p>
          <w:p>
            <w:pPr>
              <w:spacing w:after="0" w:line="240" w:lineRule="auto"/>
              <w:ind w:left="0" w:hanging="3"/>
              <w:jc w:val="center"/>
              <w:rPr>
                <w:b/>
                <w:szCs w:val="28"/>
                <w:lang w:val="pl-PL"/>
              </w:rPr>
            </w:pPr>
            <w:r>
              <w:rPr>
                <w:b/>
                <w:iCs/>
                <w:szCs w:val="28"/>
                <w:lang w:val="pl-PL"/>
              </w:rPr>
              <w:t>Môn: Khoa học tự nhiên  6</w:t>
            </w:r>
          </w:p>
          <w:p>
            <w:pPr>
              <w:spacing w:after="0" w:line="240" w:lineRule="auto"/>
              <w:ind w:left="0" w:hanging="3"/>
              <w:jc w:val="center"/>
              <w:rPr>
                <w:i/>
                <w:szCs w:val="28"/>
                <w:lang w:val="pl-PL"/>
              </w:rPr>
            </w:pPr>
          </w:p>
        </w:tc>
      </w:tr>
    </w:tbl>
    <w:p>
      <w:pPr>
        <w:spacing w:after="0" w:line="240" w:lineRule="auto"/>
        <w:ind w:left="0" w:leftChars="0" w:firstLine="0" w:firstLineChars="0"/>
        <w:rPr>
          <w:szCs w:val="28"/>
        </w:rPr>
      </w:pPr>
    </w:p>
    <w:p>
      <w:pPr>
        <w:spacing w:after="0" w:line="240" w:lineRule="auto"/>
        <w:ind w:left="0" w:leftChars="0" w:firstLine="0" w:firstLineChars="0"/>
        <w:rPr>
          <w:b/>
          <w:bCs/>
          <w:szCs w:val="28"/>
          <w:lang w:val="pl-PL"/>
        </w:rPr>
      </w:pPr>
    </w:p>
    <w:tbl>
      <w:tblPr>
        <w:tblStyle w:val="3"/>
        <w:tblW w:w="14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656"/>
        <w:gridCol w:w="1324"/>
        <w:gridCol w:w="6819"/>
        <w:gridCol w:w="868"/>
        <w:gridCol w:w="1098"/>
        <w:gridCol w:w="854"/>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83" w:type="dxa"/>
            <w:vMerge w:val="restart"/>
            <w:tcBorders>
              <w:top w:val="single" w:color="auto" w:sz="4" w:space="0"/>
              <w:left w:val="single" w:color="auto" w:sz="4" w:space="0"/>
              <w:right w:val="single" w:color="auto" w:sz="4" w:space="0"/>
            </w:tcBorders>
            <w:vAlign w:val="center"/>
          </w:tcPr>
          <w:p>
            <w:pPr>
              <w:widowControl w:val="0"/>
              <w:spacing w:after="0" w:line="240" w:lineRule="auto"/>
              <w:ind w:left="0" w:hanging="3"/>
              <w:jc w:val="center"/>
              <w:rPr>
                <w:b/>
                <w:szCs w:val="28"/>
              </w:rPr>
            </w:pPr>
            <w:r>
              <w:rPr>
                <w:b/>
                <w:color w:val="000000"/>
                <w:szCs w:val="28"/>
              </w:rPr>
              <w:t>TT</w:t>
            </w:r>
          </w:p>
        </w:tc>
        <w:tc>
          <w:tcPr>
            <w:tcW w:w="1656" w:type="dxa"/>
            <w:vMerge w:val="restart"/>
            <w:tcBorders>
              <w:top w:val="single" w:color="auto" w:sz="4" w:space="0"/>
              <w:left w:val="single" w:color="auto" w:sz="4" w:space="0"/>
              <w:right w:val="single" w:color="auto" w:sz="4" w:space="0"/>
            </w:tcBorders>
            <w:vAlign w:val="center"/>
          </w:tcPr>
          <w:p>
            <w:pPr>
              <w:widowControl w:val="0"/>
              <w:spacing w:after="0" w:line="240" w:lineRule="auto"/>
              <w:ind w:left="0" w:hanging="3"/>
              <w:jc w:val="center"/>
              <w:rPr>
                <w:b/>
                <w:bCs/>
                <w:szCs w:val="28"/>
              </w:rPr>
            </w:pPr>
            <w:r>
              <w:rPr>
                <w:b/>
                <w:color w:val="000000"/>
                <w:szCs w:val="28"/>
              </w:rPr>
              <w:t>Nội dung kiến thức</w:t>
            </w:r>
          </w:p>
        </w:tc>
        <w:tc>
          <w:tcPr>
            <w:tcW w:w="1324" w:type="dxa"/>
            <w:vMerge w:val="restart"/>
            <w:tcBorders>
              <w:top w:val="single" w:color="auto" w:sz="4" w:space="0"/>
              <w:left w:val="single" w:color="auto" w:sz="4" w:space="0"/>
              <w:right w:val="single" w:color="auto" w:sz="4" w:space="0"/>
            </w:tcBorders>
            <w:vAlign w:val="center"/>
          </w:tcPr>
          <w:p>
            <w:pPr>
              <w:widowControl w:val="0"/>
              <w:spacing w:after="0" w:line="240" w:lineRule="auto"/>
              <w:ind w:left="0" w:hanging="3"/>
              <w:jc w:val="center"/>
              <w:rPr>
                <w:szCs w:val="28"/>
              </w:rPr>
            </w:pPr>
            <w:r>
              <w:rPr>
                <w:b/>
                <w:color w:val="000000"/>
                <w:szCs w:val="28"/>
              </w:rPr>
              <w:t>Đơn vị kiến thức, kĩ năng</w:t>
            </w:r>
          </w:p>
        </w:tc>
        <w:tc>
          <w:tcPr>
            <w:tcW w:w="6819" w:type="dxa"/>
            <w:vMerge w:val="restart"/>
            <w:tcBorders>
              <w:top w:val="single" w:color="auto" w:sz="4" w:space="0"/>
              <w:left w:val="single" w:color="auto" w:sz="4" w:space="0"/>
              <w:right w:val="single" w:color="auto" w:sz="4" w:space="0"/>
            </w:tcBorders>
            <w:vAlign w:val="center"/>
          </w:tcPr>
          <w:p>
            <w:pPr>
              <w:widowControl w:val="0"/>
              <w:spacing w:after="0" w:line="240" w:lineRule="auto"/>
              <w:ind w:left="0" w:hanging="3"/>
              <w:jc w:val="center"/>
              <w:rPr>
                <w:b/>
                <w:color w:val="000000"/>
                <w:szCs w:val="28"/>
              </w:rPr>
            </w:pPr>
            <w:r>
              <w:rPr>
                <w:b/>
                <w:color w:val="000000"/>
                <w:szCs w:val="28"/>
              </w:rPr>
              <w:t>Mức độ kiến thức, kĩ năng</w:t>
            </w:r>
          </w:p>
          <w:p>
            <w:pPr>
              <w:widowControl w:val="0"/>
              <w:spacing w:after="0" w:line="240" w:lineRule="auto"/>
              <w:ind w:left="0" w:hanging="3"/>
              <w:jc w:val="center"/>
              <w:rPr>
                <w:szCs w:val="28"/>
              </w:rPr>
            </w:pPr>
            <w:r>
              <w:rPr>
                <w:b/>
                <w:color w:val="000000"/>
                <w:szCs w:val="28"/>
              </w:rPr>
              <w:t>cần kiểm tra, đánh giá</w:t>
            </w:r>
          </w:p>
        </w:tc>
        <w:tc>
          <w:tcPr>
            <w:tcW w:w="4038" w:type="dxa"/>
            <w:gridSpan w:val="4"/>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r>
              <w:rPr>
                <w:b/>
                <w:color w:val="000000"/>
                <w:szCs w:val="28"/>
              </w:rPr>
              <w:t>Số câu hỏi theo mức độ nhận thức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83" w:type="dxa"/>
            <w:vMerge w:val="continue"/>
            <w:tcBorders>
              <w:left w:val="single" w:color="auto" w:sz="4" w:space="0"/>
              <w:bottom w:val="single" w:color="auto" w:sz="4" w:space="0"/>
              <w:right w:val="single" w:color="auto" w:sz="4" w:space="0"/>
            </w:tcBorders>
            <w:vAlign w:val="center"/>
          </w:tcPr>
          <w:p>
            <w:pPr>
              <w:widowControl w:val="0"/>
              <w:spacing w:after="0" w:line="240" w:lineRule="auto"/>
              <w:ind w:left="0" w:hanging="3"/>
              <w:jc w:val="center"/>
              <w:rPr>
                <w:b/>
                <w:color w:val="000000"/>
                <w:szCs w:val="28"/>
              </w:rPr>
            </w:pPr>
          </w:p>
        </w:tc>
        <w:tc>
          <w:tcPr>
            <w:tcW w:w="1656" w:type="dxa"/>
            <w:vMerge w:val="continue"/>
            <w:tcBorders>
              <w:left w:val="single" w:color="auto" w:sz="4" w:space="0"/>
              <w:bottom w:val="single" w:color="auto" w:sz="4" w:space="0"/>
              <w:right w:val="single" w:color="auto" w:sz="4" w:space="0"/>
            </w:tcBorders>
            <w:vAlign w:val="center"/>
          </w:tcPr>
          <w:p>
            <w:pPr>
              <w:widowControl w:val="0"/>
              <w:spacing w:after="0" w:line="240" w:lineRule="auto"/>
              <w:ind w:left="0" w:hanging="3"/>
              <w:jc w:val="center"/>
              <w:rPr>
                <w:b/>
                <w:color w:val="000000"/>
                <w:szCs w:val="28"/>
              </w:rPr>
            </w:pPr>
          </w:p>
        </w:tc>
        <w:tc>
          <w:tcPr>
            <w:tcW w:w="1324" w:type="dxa"/>
            <w:vMerge w:val="continue"/>
            <w:tcBorders>
              <w:left w:val="single" w:color="auto" w:sz="4" w:space="0"/>
              <w:bottom w:val="single" w:color="auto" w:sz="4" w:space="0"/>
              <w:right w:val="single" w:color="auto" w:sz="4" w:space="0"/>
            </w:tcBorders>
            <w:vAlign w:val="center"/>
          </w:tcPr>
          <w:p>
            <w:pPr>
              <w:widowControl w:val="0"/>
              <w:spacing w:after="0" w:line="240" w:lineRule="auto"/>
              <w:ind w:left="0" w:hanging="3"/>
              <w:jc w:val="center"/>
              <w:rPr>
                <w:b/>
                <w:color w:val="000000"/>
                <w:szCs w:val="28"/>
              </w:rPr>
            </w:pPr>
          </w:p>
        </w:tc>
        <w:tc>
          <w:tcPr>
            <w:tcW w:w="6819" w:type="dxa"/>
            <w:vMerge w:val="continue"/>
            <w:tcBorders>
              <w:left w:val="single" w:color="auto" w:sz="4" w:space="0"/>
              <w:bottom w:val="single" w:color="auto" w:sz="4" w:space="0"/>
              <w:right w:val="single" w:color="auto" w:sz="4" w:space="0"/>
            </w:tcBorders>
            <w:vAlign w:val="center"/>
          </w:tcPr>
          <w:p>
            <w:pPr>
              <w:widowControl w:val="0"/>
              <w:spacing w:after="0" w:line="240" w:lineRule="auto"/>
              <w:ind w:left="0" w:hanging="3"/>
              <w:jc w:val="center"/>
              <w:rPr>
                <w:b/>
                <w:color w:val="000000"/>
                <w:szCs w:val="28"/>
              </w:rPr>
            </w:pPr>
          </w:p>
        </w:tc>
        <w:tc>
          <w:tcPr>
            <w:tcW w:w="868"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ind w:left="0" w:hanging="3"/>
              <w:jc w:val="center"/>
              <w:rPr>
                <w:b/>
                <w:color w:val="000000"/>
                <w:szCs w:val="28"/>
              </w:rPr>
            </w:pPr>
            <w:r>
              <w:rPr>
                <w:b/>
                <w:color w:val="000000"/>
                <w:szCs w:val="28"/>
              </w:rPr>
              <w:t>Nhận biết</w:t>
            </w:r>
          </w:p>
        </w:tc>
        <w:tc>
          <w:tcPr>
            <w:tcW w:w="1098"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ind w:left="0" w:hanging="3"/>
              <w:jc w:val="center"/>
              <w:rPr>
                <w:b/>
                <w:color w:val="000000"/>
                <w:szCs w:val="28"/>
              </w:rPr>
            </w:pPr>
            <w:r>
              <w:rPr>
                <w:b/>
                <w:bCs/>
                <w:color w:val="000000"/>
                <w:szCs w:val="28"/>
              </w:rPr>
              <w:t>Thông hiểu</w:t>
            </w:r>
          </w:p>
        </w:tc>
        <w:tc>
          <w:tcPr>
            <w:tcW w:w="854"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ind w:left="0" w:hanging="3"/>
              <w:jc w:val="center"/>
              <w:rPr>
                <w:b/>
                <w:color w:val="000000"/>
                <w:szCs w:val="28"/>
              </w:rPr>
            </w:pPr>
            <w:r>
              <w:rPr>
                <w:b/>
                <w:bCs/>
                <w:color w:val="000000"/>
                <w:szCs w:val="28"/>
              </w:rPr>
              <w:t>Vận dụng</w:t>
            </w:r>
          </w:p>
        </w:tc>
        <w:tc>
          <w:tcPr>
            <w:tcW w:w="1218"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ind w:left="0" w:hanging="3"/>
              <w:jc w:val="center"/>
              <w:rPr>
                <w:b/>
                <w:color w:val="000000"/>
                <w:szCs w:val="28"/>
              </w:rPr>
            </w:pPr>
            <w:r>
              <w:rPr>
                <w:b/>
                <w:bCs/>
                <w:color w:val="000000"/>
                <w:szCs w:val="28"/>
              </w:rPr>
              <w:t>Vận dụng</w:t>
            </w:r>
            <w:r>
              <w:rPr>
                <w:b/>
                <w:color w:val="000000"/>
                <w:szCs w:val="28"/>
              </w:rPr>
              <w:t xml:space="preserve"> cao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b/>
                <w:szCs w:val="28"/>
              </w:rPr>
            </w:pPr>
            <w:r>
              <w:rPr>
                <w:b/>
                <w:szCs w:val="28"/>
              </w:rPr>
              <w:t>1</w:t>
            </w:r>
          </w:p>
        </w:tc>
        <w:tc>
          <w:tcPr>
            <w:tcW w:w="1656"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b/>
                <w:bCs/>
                <w:szCs w:val="28"/>
              </w:rPr>
            </w:pPr>
            <w:r>
              <w:rPr>
                <w:b/>
                <w:bCs/>
                <w:szCs w:val="28"/>
              </w:rPr>
              <w:t>Chương VII: Đa dạng thế giới sống</w:t>
            </w:r>
          </w:p>
        </w:tc>
        <w:tc>
          <w:tcPr>
            <w:tcW w:w="132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rPr>
                <w:szCs w:val="28"/>
              </w:rPr>
            </w:pPr>
            <w:r>
              <w:rPr>
                <w:szCs w:val="28"/>
              </w:rPr>
              <w:t>1.1. Nấm</w:t>
            </w:r>
          </w:p>
        </w:tc>
        <w:tc>
          <w:tcPr>
            <w:tcW w:w="6819" w:type="dxa"/>
            <w:tcBorders>
              <w:top w:val="single" w:color="auto" w:sz="4" w:space="0"/>
              <w:left w:val="single" w:color="auto" w:sz="4" w:space="0"/>
              <w:bottom w:val="single" w:color="auto" w:sz="4" w:space="0"/>
              <w:right w:val="single" w:color="auto" w:sz="4" w:space="0"/>
            </w:tcBorders>
            <w:vAlign w:val="center"/>
          </w:tcPr>
          <w:p>
            <w:pPr>
              <w:pStyle w:val="6"/>
              <w:tabs>
                <w:tab w:val="left" w:pos="709"/>
              </w:tabs>
              <w:spacing w:before="0" w:beforeAutospacing="0" w:after="0" w:afterAutospacing="0"/>
              <w:ind w:hanging="3"/>
              <w:contextualSpacing/>
              <w:jc w:val="both"/>
              <w:rPr>
                <w:rFonts w:eastAsia="Arial"/>
                <w:b/>
                <w:sz w:val="28"/>
                <w:szCs w:val="28"/>
                <w:lang w:val="en-US"/>
              </w:rPr>
            </w:pPr>
            <w:r>
              <w:rPr>
                <w:szCs w:val="28"/>
              </w:rPr>
              <w:t xml:space="preserve"> </w:t>
            </w:r>
            <w:r>
              <w:rPr>
                <w:rFonts w:eastAsia="Arial"/>
                <w:b/>
                <w:sz w:val="28"/>
                <w:szCs w:val="28"/>
                <w:lang w:val="en-US"/>
              </w:rPr>
              <w:t>Nhận biết:</w:t>
            </w:r>
          </w:p>
          <w:p>
            <w:pPr>
              <w:spacing w:after="0" w:line="240" w:lineRule="auto"/>
              <w:ind w:left="0" w:leftChars="0" w:firstLine="0" w:firstLineChars="0"/>
              <w:jc w:val="both"/>
              <w:rPr>
                <w:szCs w:val="28"/>
              </w:rPr>
            </w:pPr>
            <w:r>
              <w:rPr>
                <w:szCs w:val="28"/>
              </w:rPr>
              <w:t>Nhận biết được một số đại diện của nấm, nêu được sự đa dạng của nấm.</w:t>
            </w:r>
          </w:p>
          <w:p>
            <w:pPr>
              <w:spacing w:after="0" w:line="240" w:lineRule="auto"/>
              <w:ind w:left="0" w:hanging="3"/>
              <w:jc w:val="both"/>
              <w:rPr>
                <w:szCs w:val="28"/>
              </w:rPr>
            </w:pPr>
            <w:r>
              <w:rPr>
                <w:szCs w:val="28"/>
              </w:rPr>
              <w:t>Nêu được một số bệnh do nấm gây ra và cách phòng, tránh bệnh.</w:t>
            </w:r>
          </w:p>
          <w:p>
            <w:pPr>
              <w:pStyle w:val="6"/>
              <w:tabs>
                <w:tab w:val="left" w:pos="709"/>
              </w:tabs>
              <w:spacing w:before="0" w:beforeAutospacing="0" w:after="0" w:afterAutospacing="0"/>
              <w:ind w:hanging="3"/>
              <w:contextualSpacing/>
              <w:jc w:val="both"/>
              <w:rPr>
                <w:rFonts w:eastAsia="Arial"/>
                <w:b/>
                <w:sz w:val="28"/>
                <w:szCs w:val="28"/>
              </w:rPr>
            </w:pPr>
            <w:r>
              <w:rPr>
                <w:rFonts w:eastAsia="Arial"/>
                <w:b/>
                <w:sz w:val="28"/>
                <w:szCs w:val="28"/>
                <w:lang w:val="en-US"/>
              </w:rPr>
              <w:t xml:space="preserve">Thông hiểu: </w:t>
            </w:r>
            <w:r>
              <w:rPr>
                <w:sz w:val="28"/>
                <w:szCs w:val="28"/>
              </w:rPr>
              <w:t>Trình bày được vai trò của nấm trong tự nhiên và trong đời sống.</w:t>
            </w:r>
          </w:p>
          <w:p>
            <w:pPr>
              <w:spacing w:after="0" w:line="240" w:lineRule="auto"/>
              <w:ind w:left="0" w:hanging="3"/>
              <w:jc w:val="both"/>
              <w:rPr>
                <w:b/>
                <w:bCs/>
                <w:szCs w:val="28"/>
              </w:rPr>
            </w:pPr>
            <w:r>
              <w:rPr>
                <w:b/>
                <w:bCs/>
                <w:szCs w:val="28"/>
              </w:rPr>
              <w:t xml:space="preserve">Vận dụng: </w:t>
            </w:r>
            <w:r>
              <w:rPr>
                <w:szCs w:val="28"/>
              </w:rPr>
              <w:t>Vận dụng kiến thức để giải thích một số hiện tượng trong đời sống.</w:t>
            </w:r>
          </w:p>
        </w:tc>
        <w:tc>
          <w:tcPr>
            <w:tcW w:w="86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tc>
        <w:tc>
          <w:tcPr>
            <w:tcW w:w="109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tc>
        <w:tc>
          <w:tcPr>
            <w:tcW w:w="85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leftChars="0" w:firstLine="0" w:firstLineChars="0"/>
              <w:rPr>
                <w:szCs w:val="28"/>
              </w:rPr>
            </w:pPr>
            <w:r>
              <w:rPr>
                <w:szCs w:val="28"/>
              </w:rPr>
              <w:t xml:space="preserve">1 </w:t>
            </w:r>
          </w:p>
          <w:p>
            <w:pPr>
              <w:spacing w:after="0" w:line="240" w:lineRule="auto"/>
              <w:ind w:left="0" w:hanging="3"/>
              <w:jc w:val="center"/>
              <w:rPr>
                <w:szCs w:val="28"/>
              </w:rPr>
            </w:pPr>
            <w:r>
              <w:rPr>
                <w:szCs w:val="28"/>
              </w:rPr>
              <w:t>(1đ)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pPr>
              <w:suppressAutoHyphens w:val="0"/>
              <w:spacing w:after="0" w:line="240" w:lineRule="auto"/>
              <w:ind w:left="0" w:leftChars="0" w:firstLine="0" w:firstLineChars="0"/>
              <w:outlineLvl w:val="9"/>
              <w:rPr>
                <w:b/>
                <w:szCs w:val="28"/>
              </w:rPr>
            </w:pPr>
          </w:p>
        </w:tc>
        <w:tc>
          <w:tcPr>
            <w:tcW w:w="1656" w:type="dxa"/>
            <w:vMerge w:val="continue"/>
            <w:tcBorders>
              <w:top w:val="single" w:color="auto" w:sz="4" w:space="0"/>
              <w:left w:val="single" w:color="auto" w:sz="4" w:space="0"/>
              <w:bottom w:val="single" w:color="auto" w:sz="4" w:space="0"/>
              <w:right w:val="single" w:color="auto" w:sz="4" w:space="0"/>
            </w:tcBorders>
            <w:vAlign w:val="center"/>
          </w:tcPr>
          <w:p>
            <w:pPr>
              <w:suppressAutoHyphens w:val="0"/>
              <w:spacing w:after="0" w:line="240" w:lineRule="auto"/>
              <w:ind w:left="0" w:leftChars="0" w:firstLine="0" w:firstLineChars="0"/>
              <w:outlineLvl w:val="9"/>
              <w:rPr>
                <w:b/>
                <w:bCs/>
                <w:szCs w:val="28"/>
              </w:rPr>
            </w:pPr>
          </w:p>
        </w:tc>
        <w:tc>
          <w:tcPr>
            <w:tcW w:w="132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rPr>
                <w:bCs/>
                <w:szCs w:val="28"/>
              </w:rPr>
            </w:pPr>
            <w:r>
              <w:rPr>
                <w:szCs w:val="28"/>
                <w:lang w:eastAsia="vi-VN"/>
              </w:rPr>
              <w:t>1.2. Thực Vật</w:t>
            </w:r>
          </w:p>
        </w:tc>
        <w:tc>
          <w:tcPr>
            <w:tcW w:w="6819" w:type="dxa"/>
            <w:tcBorders>
              <w:top w:val="single" w:color="auto" w:sz="4" w:space="0"/>
              <w:left w:val="single" w:color="auto" w:sz="4" w:space="0"/>
              <w:bottom w:val="single" w:color="auto" w:sz="4" w:space="0"/>
              <w:right w:val="single" w:color="auto" w:sz="4" w:space="0"/>
            </w:tcBorders>
            <w:vAlign w:val="center"/>
          </w:tcPr>
          <w:p>
            <w:pPr>
              <w:pStyle w:val="6"/>
              <w:tabs>
                <w:tab w:val="left" w:pos="709"/>
              </w:tabs>
              <w:spacing w:before="0" w:beforeAutospacing="0" w:after="0" w:afterAutospacing="0"/>
              <w:ind w:hanging="3"/>
              <w:contextualSpacing/>
              <w:jc w:val="both"/>
              <w:rPr>
                <w:rFonts w:eastAsia="Arial"/>
                <w:b/>
                <w:sz w:val="28"/>
                <w:szCs w:val="28"/>
                <w:lang w:val="en-US"/>
              </w:rPr>
            </w:pPr>
            <w:r>
              <w:rPr>
                <w:rFonts w:eastAsia="Arial"/>
                <w:b/>
                <w:sz w:val="28"/>
                <w:szCs w:val="28"/>
                <w:lang w:val="en-US"/>
              </w:rPr>
              <w:t>Nhận biết:</w:t>
            </w:r>
          </w:p>
          <w:p>
            <w:pPr>
              <w:spacing w:after="0" w:line="240" w:lineRule="auto"/>
              <w:ind w:left="0" w:hanging="3"/>
              <w:jc w:val="both"/>
              <w:rPr>
                <w:szCs w:val="28"/>
              </w:rPr>
            </w:pPr>
            <w:r>
              <w:rPr>
                <w:szCs w:val="28"/>
              </w:rPr>
              <w:t>Nhận biết được các nhóm thực vật: Rêu, Dương xỉ, hạt trần, hạt kín thông qua hình ảnh, mẫu vật.</w:t>
            </w:r>
          </w:p>
          <w:p>
            <w:pPr>
              <w:pStyle w:val="6"/>
              <w:tabs>
                <w:tab w:val="left" w:pos="709"/>
              </w:tabs>
              <w:spacing w:before="0" w:beforeAutospacing="0" w:after="0" w:afterAutospacing="0"/>
              <w:ind w:hanging="3"/>
              <w:contextualSpacing/>
              <w:jc w:val="both"/>
              <w:rPr>
                <w:rFonts w:eastAsia="Arial"/>
                <w:b/>
                <w:sz w:val="28"/>
                <w:szCs w:val="28"/>
                <w:lang w:val="en-US"/>
              </w:rPr>
            </w:pPr>
            <w:r>
              <w:rPr>
                <w:rFonts w:eastAsia="Arial"/>
                <w:b/>
                <w:sz w:val="28"/>
                <w:szCs w:val="28"/>
                <w:lang w:val="en-US"/>
              </w:rPr>
              <w:t xml:space="preserve">Thông hiểu: </w:t>
            </w:r>
            <w:r>
              <w:rPr>
                <w:sz w:val="28"/>
                <w:szCs w:val="28"/>
              </w:rPr>
              <w:t>Phân biệt được hai nhóm thực vật có mạch và không có mạch.</w:t>
            </w:r>
            <w:r>
              <w:rPr>
                <w:sz w:val="28"/>
                <w:szCs w:val="28"/>
                <w:lang w:val="en-US"/>
              </w:rPr>
              <w:t xml:space="preserve"> </w:t>
            </w:r>
          </w:p>
          <w:p>
            <w:pPr>
              <w:spacing w:after="0" w:line="240" w:lineRule="auto"/>
              <w:ind w:left="0" w:hanging="3"/>
              <w:jc w:val="both"/>
              <w:rPr>
                <w:szCs w:val="28"/>
              </w:rPr>
            </w:pPr>
            <w:r>
              <w:rPr>
                <w:szCs w:val="28"/>
              </w:rPr>
              <w:t>Trình bày được vai trò của thực vật trong tự nhiên và trong đời sống.</w:t>
            </w:r>
          </w:p>
          <w:p>
            <w:pPr>
              <w:spacing w:after="0" w:line="240" w:lineRule="auto"/>
              <w:ind w:left="0" w:hanging="3"/>
              <w:jc w:val="both"/>
              <w:rPr>
                <w:b/>
                <w:bCs/>
                <w:szCs w:val="28"/>
              </w:rPr>
            </w:pPr>
            <w:r>
              <w:rPr>
                <w:b/>
                <w:bCs/>
                <w:szCs w:val="28"/>
              </w:rPr>
              <w:t xml:space="preserve">Vận dụng: </w:t>
            </w:r>
            <w:r>
              <w:rPr>
                <w:szCs w:val="28"/>
              </w:rPr>
              <w:t>Vận dụng kiến thức để giải thích một số hiện tượng trong đời sống</w:t>
            </w:r>
          </w:p>
        </w:tc>
        <w:tc>
          <w:tcPr>
            <w:tcW w:w="86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r>
              <w:rPr>
                <w:szCs w:val="28"/>
              </w:rPr>
              <w:t xml:space="preserve">1 </w:t>
            </w:r>
          </w:p>
          <w:p>
            <w:pPr>
              <w:spacing w:after="0" w:line="240" w:lineRule="auto"/>
              <w:ind w:left="0" w:hanging="3"/>
              <w:jc w:val="center"/>
              <w:rPr>
                <w:szCs w:val="28"/>
              </w:rPr>
            </w:pPr>
            <w:r>
              <w:rPr>
                <w:szCs w:val="28"/>
              </w:rPr>
              <w:t>(1đ)</w:t>
            </w:r>
          </w:p>
        </w:tc>
        <w:tc>
          <w:tcPr>
            <w:tcW w:w="109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tc>
        <w:tc>
          <w:tcPr>
            <w:tcW w:w="85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val="vi-VN"/>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pPr>
              <w:suppressAutoHyphens w:val="0"/>
              <w:spacing w:after="0" w:line="240" w:lineRule="auto"/>
              <w:ind w:left="0" w:leftChars="0" w:firstLine="0" w:firstLineChars="0"/>
              <w:outlineLvl w:val="9"/>
              <w:rPr>
                <w:b/>
                <w:szCs w:val="28"/>
              </w:rPr>
            </w:pPr>
          </w:p>
        </w:tc>
        <w:tc>
          <w:tcPr>
            <w:tcW w:w="1656" w:type="dxa"/>
            <w:vMerge w:val="continue"/>
            <w:tcBorders>
              <w:top w:val="single" w:color="auto" w:sz="4" w:space="0"/>
              <w:left w:val="single" w:color="auto" w:sz="4" w:space="0"/>
              <w:bottom w:val="single" w:color="auto" w:sz="4" w:space="0"/>
              <w:right w:val="single" w:color="auto" w:sz="4" w:space="0"/>
            </w:tcBorders>
            <w:vAlign w:val="center"/>
          </w:tcPr>
          <w:p>
            <w:pPr>
              <w:suppressAutoHyphens w:val="0"/>
              <w:spacing w:after="0" w:line="240" w:lineRule="auto"/>
              <w:ind w:left="0" w:leftChars="0" w:firstLine="0" w:firstLineChars="0"/>
              <w:outlineLvl w:val="9"/>
              <w:rPr>
                <w:b/>
                <w:bCs/>
                <w:szCs w:val="28"/>
              </w:rPr>
            </w:pPr>
          </w:p>
        </w:tc>
        <w:tc>
          <w:tcPr>
            <w:tcW w:w="132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r>
              <w:rPr>
                <w:szCs w:val="28"/>
                <w:lang w:eastAsia="vi-VN"/>
              </w:rPr>
              <w:t>1.3. Động vât</w:t>
            </w:r>
          </w:p>
        </w:tc>
        <w:tc>
          <w:tcPr>
            <w:tcW w:w="6819" w:type="dxa"/>
            <w:tcBorders>
              <w:top w:val="single" w:color="auto" w:sz="4" w:space="0"/>
              <w:left w:val="single" w:color="auto" w:sz="4" w:space="0"/>
              <w:bottom w:val="single" w:color="auto" w:sz="4" w:space="0"/>
              <w:right w:val="single" w:color="auto" w:sz="4" w:space="0"/>
            </w:tcBorders>
            <w:vAlign w:val="center"/>
          </w:tcPr>
          <w:p>
            <w:pPr>
              <w:pStyle w:val="6"/>
              <w:tabs>
                <w:tab w:val="left" w:pos="709"/>
              </w:tabs>
              <w:spacing w:before="0" w:beforeAutospacing="0" w:after="0" w:afterAutospacing="0"/>
              <w:ind w:hanging="3"/>
              <w:contextualSpacing/>
              <w:jc w:val="both"/>
              <w:rPr>
                <w:rFonts w:eastAsia="Arial"/>
                <w:b/>
                <w:sz w:val="28"/>
                <w:szCs w:val="28"/>
                <w:lang w:val="en-US"/>
              </w:rPr>
            </w:pPr>
            <w:r>
              <w:rPr>
                <w:rFonts w:eastAsia="Arial"/>
                <w:b/>
                <w:sz w:val="28"/>
                <w:szCs w:val="28"/>
                <w:lang w:val="en-US"/>
              </w:rPr>
              <w:t xml:space="preserve">Nhận biết: </w:t>
            </w:r>
            <w:r>
              <w:rPr>
                <w:sz w:val="28"/>
                <w:szCs w:val="28"/>
              </w:rPr>
              <w:t xml:space="preserve">Nhận biết được các nhóm động vật dựa vào hình ảnh, mẫu vật và đặc điểm cấu tạo ngoài của động vật. </w:t>
            </w:r>
          </w:p>
          <w:p>
            <w:pPr>
              <w:pStyle w:val="6"/>
              <w:tabs>
                <w:tab w:val="left" w:pos="709"/>
              </w:tabs>
              <w:spacing w:before="0" w:beforeAutospacing="0" w:after="0" w:afterAutospacing="0"/>
              <w:ind w:hanging="3"/>
              <w:contextualSpacing/>
              <w:jc w:val="both"/>
              <w:rPr>
                <w:rFonts w:eastAsia="Arial"/>
                <w:b/>
                <w:sz w:val="28"/>
                <w:szCs w:val="28"/>
              </w:rPr>
            </w:pPr>
            <w:r>
              <w:rPr>
                <w:rFonts w:eastAsia="Arial"/>
                <w:b/>
                <w:sz w:val="28"/>
                <w:szCs w:val="28"/>
                <w:lang w:val="en-US"/>
              </w:rPr>
              <w:t xml:space="preserve">Thông hiểu: </w:t>
            </w:r>
            <w:r>
              <w:rPr>
                <w:sz w:val="28"/>
                <w:szCs w:val="28"/>
              </w:rPr>
              <w:t xml:space="preserve">Phân biệt được hai nhóm động vật có xương sống và không có xương sống. Xác định được </w:t>
            </w:r>
            <w:r>
              <w:rPr>
                <w:sz w:val="28"/>
                <w:szCs w:val="28"/>
                <w:lang w:val="en-US"/>
              </w:rPr>
              <w:t xml:space="preserve">sự </w:t>
            </w:r>
            <w:r>
              <w:rPr>
                <w:sz w:val="28"/>
                <w:szCs w:val="28"/>
              </w:rPr>
              <w:t>tiến hóa</w:t>
            </w:r>
            <w:r>
              <w:rPr>
                <w:sz w:val="28"/>
                <w:szCs w:val="28"/>
                <w:lang w:val="en-US"/>
              </w:rPr>
              <w:t xml:space="preserve"> các</w:t>
            </w:r>
            <w:r>
              <w:rPr>
                <w:sz w:val="28"/>
                <w:szCs w:val="28"/>
              </w:rPr>
              <w:t xml:space="preserve"> lớp động vật</w:t>
            </w:r>
          </w:p>
          <w:p>
            <w:pPr>
              <w:spacing w:after="0" w:line="240" w:lineRule="auto"/>
              <w:ind w:left="0" w:hanging="3"/>
              <w:jc w:val="both"/>
              <w:rPr>
                <w:b/>
                <w:bCs/>
                <w:szCs w:val="28"/>
              </w:rPr>
            </w:pPr>
            <w:r>
              <w:rPr>
                <w:b/>
                <w:bCs/>
                <w:szCs w:val="28"/>
              </w:rPr>
              <w:t>Vận dụng</w:t>
            </w:r>
          </w:p>
          <w:p>
            <w:pPr>
              <w:widowControl w:val="0"/>
              <w:spacing w:after="0" w:line="240" w:lineRule="auto"/>
              <w:ind w:left="0" w:hanging="3"/>
              <w:jc w:val="both"/>
              <w:rPr>
                <w:szCs w:val="28"/>
              </w:rPr>
            </w:pPr>
            <w:r>
              <w:rPr>
                <w:szCs w:val="28"/>
              </w:rPr>
              <w:t>Vận dụng kiến thức để giải thích một số hiện tượng trong đời sống</w:t>
            </w:r>
          </w:p>
        </w:tc>
        <w:tc>
          <w:tcPr>
            <w:tcW w:w="86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p>
            <w:pPr>
              <w:spacing w:after="0" w:line="240" w:lineRule="auto"/>
              <w:ind w:left="0" w:hanging="3"/>
              <w:jc w:val="center"/>
              <w:rPr>
                <w:szCs w:val="28"/>
              </w:rPr>
            </w:pPr>
            <w:r>
              <w:rPr>
                <w:szCs w:val="28"/>
              </w:rPr>
              <w:t>1 (1đ)</w:t>
            </w:r>
          </w:p>
          <w:p>
            <w:pPr>
              <w:spacing w:after="0" w:line="240" w:lineRule="auto"/>
              <w:ind w:left="0" w:hanging="3"/>
              <w:jc w:val="center"/>
              <w:rPr>
                <w:szCs w:val="28"/>
                <w:lang w:val="vi-VN"/>
              </w:rPr>
            </w:pPr>
          </w:p>
        </w:tc>
        <w:tc>
          <w:tcPr>
            <w:tcW w:w="109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p>
            <w:pPr>
              <w:spacing w:after="0" w:line="240" w:lineRule="auto"/>
              <w:ind w:left="0" w:hanging="3"/>
              <w:jc w:val="center"/>
              <w:rPr>
                <w:szCs w:val="28"/>
              </w:rPr>
            </w:pPr>
          </w:p>
        </w:tc>
        <w:tc>
          <w:tcPr>
            <w:tcW w:w="85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p>
            <w:pPr>
              <w:spacing w:after="0" w:line="240" w:lineRule="auto"/>
              <w:ind w:left="0" w:hanging="3"/>
              <w:jc w:val="center"/>
              <w:rPr>
                <w:szCs w:val="28"/>
              </w:rPr>
            </w:pPr>
          </w:p>
          <w:p>
            <w:pPr>
              <w:spacing w:after="0" w:line="240" w:lineRule="auto"/>
              <w:ind w:left="0" w:hanging="3"/>
              <w:jc w:val="center"/>
              <w:rPr>
                <w:szCs w:val="28"/>
              </w:rPr>
            </w:pPr>
          </w:p>
          <w:p>
            <w:pPr>
              <w:spacing w:after="0" w:line="240" w:lineRule="auto"/>
              <w:ind w:left="0" w:hanging="3"/>
              <w:jc w:val="center"/>
              <w:rPr>
                <w:szCs w:val="28"/>
              </w:rPr>
            </w:pPr>
          </w:p>
          <w:p>
            <w:pPr>
              <w:spacing w:after="0" w:line="240" w:lineRule="auto"/>
              <w:ind w:left="0" w:hanging="3"/>
              <w:jc w:val="center"/>
              <w:rPr>
                <w:szCs w:val="28"/>
              </w:rPr>
            </w:pPr>
          </w:p>
          <w:p>
            <w:pPr>
              <w:spacing w:after="0" w:line="240" w:lineRule="auto"/>
              <w:ind w:left="0" w:hanging="3"/>
              <w:jc w:val="center"/>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leftChars="0" w:firstLine="0" w:firstLineChars="0"/>
              <w:jc w:val="center"/>
              <w:rPr>
                <w:szCs w:val="28"/>
                <w:lang w:eastAsia="vi-VN"/>
              </w:rPr>
            </w:pPr>
            <w:r>
              <w:rPr>
                <w:szCs w:val="28"/>
                <w:lang w:eastAsia="vi-VN"/>
              </w:rPr>
              <w:t>2</w:t>
            </w:r>
          </w:p>
        </w:tc>
        <w:tc>
          <w:tcPr>
            <w:tcW w:w="1656"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b/>
                <w:bCs/>
                <w:szCs w:val="28"/>
              </w:rPr>
              <w:t>Chương VIII: Lực trong đời sống</w:t>
            </w:r>
          </w:p>
        </w:tc>
        <w:tc>
          <w:tcPr>
            <w:tcW w:w="132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rStyle w:val="5"/>
                <w:b w:val="0"/>
                <w:shd w:val="clear" w:color="auto" w:fill="FFFFFF"/>
              </w:rPr>
              <w:t>Trọng lực – lực ma sát</w:t>
            </w:r>
          </w:p>
        </w:tc>
        <w:tc>
          <w:tcPr>
            <w:tcW w:w="6819" w:type="dxa"/>
            <w:tcBorders>
              <w:top w:val="single" w:color="auto" w:sz="4" w:space="0"/>
              <w:left w:val="single" w:color="auto" w:sz="4" w:space="0"/>
              <w:bottom w:val="single" w:color="auto" w:sz="4" w:space="0"/>
              <w:right w:val="single" w:color="auto" w:sz="4" w:space="0"/>
            </w:tcBorders>
            <w:vAlign w:val="center"/>
          </w:tcPr>
          <w:p>
            <w:pPr>
              <w:spacing w:line="240" w:lineRule="auto"/>
              <w:ind w:left="0" w:hanging="3"/>
              <w:jc w:val="both"/>
              <w:rPr>
                <w:rStyle w:val="4"/>
                <w:i w:val="0"/>
                <w:szCs w:val="28"/>
              </w:rPr>
            </w:pPr>
            <w:r>
              <w:rPr>
                <w:rFonts w:eastAsia="Arial"/>
                <w:b/>
              </w:rPr>
              <w:t>Nhận biểt:</w:t>
            </w:r>
            <w:r>
              <w:rPr>
                <w:rFonts w:eastAsia="Arial"/>
              </w:rPr>
              <w:t xml:space="preserve"> </w:t>
            </w:r>
            <w:r>
              <w:rPr>
                <w:rStyle w:val="4"/>
                <w:i w:val="0"/>
                <w:szCs w:val="28"/>
              </w:rPr>
              <w:t>- Nhận biết các vật có thể biến dạng giống như biến dạng của lò xo.</w:t>
            </w:r>
          </w:p>
          <w:p>
            <w:pPr>
              <w:spacing w:line="240" w:lineRule="auto"/>
              <w:ind w:left="0" w:hanging="3"/>
              <w:jc w:val="both"/>
              <w:rPr>
                <w:rStyle w:val="4"/>
                <w:i w:val="0"/>
                <w:szCs w:val="28"/>
              </w:rPr>
            </w:pPr>
            <w:r>
              <w:rPr>
                <w:rStyle w:val="4"/>
                <w:i w:val="0"/>
                <w:szCs w:val="28"/>
              </w:rPr>
              <w:t>- Biết khái niệm trọng lượng, kí hiệu và đơn vị của trọng lượng.</w:t>
            </w:r>
          </w:p>
          <w:p>
            <w:pPr>
              <w:spacing w:line="240" w:lineRule="auto"/>
              <w:ind w:left="0" w:hanging="3"/>
              <w:jc w:val="both"/>
              <w:rPr>
                <w:rStyle w:val="4"/>
                <w:i w:val="0"/>
              </w:rPr>
            </w:pPr>
            <w:r>
              <w:rPr>
                <w:rFonts w:eastAsia="Arial"/>
                <w:b/>
                <w:szCs w:val="28"/>
              </w:rPr>
              <w:t xml:space="preserve">Thông hiểu: </w:t>
            </w:r>
            <w:r>
              <w:rPr>
                <w:rStyle w:val="4"/>
                <w:i w:val="0"/>
              </w:rPr>
              <w:t>- Hiểu được khi nào lực ma sát là có ích, có hại.</w:t>
            </w:r>
          </w:p>
          <w:p>
            <w:pPr>
              <w:spacing w:line="240" w:lineRule="auto"/>
              <w:ind w:left="0" w:hanging="3"/>
              <w:jc w:val="both"/>
              <w:rPr>
                <w:rStyle w:val="4"/>
                <w:i w:val="0"/>
              </w:rPr>
            </w:pPr>
            <w:r>
              <w:rPr>
                <w:rStyle w:val="4"/>
                <w:i w:val="0"/>
              </w:rPr>
              <w:t>- So sánh được lực cản của nước và không khí.</w:t>
            </w:r>
          </w:p>
          <w:p>
            <w:pPr>
              <w:spacing w:line="240" w:lineRule="auto"/>
              <w:ind w:left="0" w:hanging="3"/>
              <w:jc w:val="both"/>
            </w:pPr>
            <w:r>
              <w:rPr>
                <w:rFonts w:eastAsia="Arial"/>
                <w:b/>
                <w:szCs w:val="28"/>
              </w:rPr>
              <w:t xml:space="preserve">Vận dụng thấp: </w:t>
            </w:r>
            <w:r>
              <w:t>- Xác định được khối lượng của vật treo vào lò xo khi biết độ biến dạng của lò xo.</w:t>
            </w:r>
          </w:p>
          <w:p>
            <w:pPr>
              <w:spacing w:line="240" w:lineRule="auto"/>
              <w:ind w:left="0" w:hanging="3"/>
              <w:jc w:val="both"/>
            </w:pPr>
            <w:r>
              <w:t>- Biết các tác dụng của lực ma sát.</w:t>
            </w:r>
          </w:p>
        </w:tc>
        <w:tc>
          <w:tcPr>
            <w:tcW w:w="86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1</w:t>
            </w:r>
          </w:p>
          <w:p>
            <w:pPr>
              <w:spacing w:after="0" w:line="240" w:lineRule="auto"/>
              <w:ind w:left="0" w:hanging="3"/>
              <w:jc w:val="center"/>
              <w:rPr>
                <w:szCs w:val="28"/>
              </w:rPr>
            </w:pPr>
            <w:r>
              <w:rPr>
                <w:szCs w:val="28"/>
                <w:lang w:eastAsia="vi-VN"/>
              </w:rPr>
              <w:t>(2đ)</w:t>
            </w:r>
          </w:p>
        </w:tc>
        <w:tc>
          <w:tcPr>
            <w:tcW w:w="109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color w:val="000000"/>
                <w:szCs w:val="28"/>
              </w:rPr>
            </w:pPr>
            <w:r>
              <w:rPr>
                <w:color w:val="000000"/>
                <w:szCs w:val="28"/>
              </w:rPr>
              <w:t>1</w:t>
            </w:r>
          </w:p>
          <w:p>
            <w:pPr>
              <w:spacing w:after="0" w:line="240" w:lineRule="auto"/>
              <w:ind w:left="0" w:hanging="3"/>
              <w:jc w:val="center"/>
              <w:rPr>
                <w:szCs w:val="28"/>
              </w:rPr>
            </w:pPr>
            <w:r>
              <w:rPr>
                <w:color w:val="000000"/>
                <w:szCs w:val="28"/>
              </w:rPr>
              <w:t>(1đ)</w:t>
            </w:r>
          </w:p>
        </w:tc>
        <w:tc>
          <w:tcPr>
            <w:tcW w:w="85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tc>
        <w:tc>
          <w:tcPr>
            <w:tcW w:w="1218" w:type="dxa"/>
            <w:tcBorders>
              <w:top w:val="single" w:color="auto" w:sz="4" w:space="0"/>
              <w:left w:val="single" w:color="auto" w:sz="4" w:space="0"/>
              <w:right w:val="single" w:color="auto" w:sz="4" w:space="0"/>
            </w:tcBorders>
            <w:vAlign w:val="center"/>
          </w:tcPr>
          <w:p>
            <w:pPr>
              <w:spacing w:after="0" w:line="240" w:lineRule="auto"/>
              <w:ind w:left="0" w:hanging="3"/>
              <w:jc w:val="center"/>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3</w:t>
            </w:r>
          </w:p>
        </w:tc>
        <w:tc>
          <w:tcPr>
            <w:tcW w:w="1656"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b/>
                <w:bCs/>
                <w:szCs w:val="28"/>
              </w:rPr>
              <w:t>Chương IX: Năng lượng</w:t>
            </w:r>
          </w:p>
        </w:tc>
        <w:tc>
          <w:tcPr>
            <w:tcW w:w="132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rStyle w:val="5"/>
                <w:b w:val="0"/>
                <w:shd w:val="clear" w:color="auto" w:fill="FFFFFF"/>
              </w:rPr>
              <w:t>Năng lượng</w:t>
            </w:r>
          </w:p>
        </w:tc>
        <w:tc>
          <w:tcPr>
            <w:tcW w:w="6819" w:type="dxa"/>
            <w:tcBorders>
              <w:top w:val="single" w:color="auto" w:sz="4" w:space="0"/>
              <w:left w:val="single" w:color="auto" w:sz="4" w:space="0"/>
              <w:bottom w:val="single" w:color="auto" w:sz="4" w:space="0"/>
              <w:right w:val="single" w:color="auto" w:sz="4" w:space="0"/>
            </w:tcBorders>
            <w:vAlign w:val="center"/>
          </w:tcPr>
          <w:p>
            <w:pPr>
              <w:spacing w:line="240" w:lineRule="auto"/>
              <w:ind w:left="0" w:hanging="3"/>
            </w:pPr>
            <w:r>
              <w:rPr>
                <w:rFonts w:eastAsia="Arial"/>
                <w:b/>
                <w:szCs w:val="28"/>
              </w:rPr>
              <w:t xml:space="preserve">Nhận biết: </w:t>
            </w:r>
            <w:r>
              <w:t>- Biết đơn vị của năng lượng</w:t>
            </w:r>
          </w:p>
          <w:p>
            <w:pPr>
              <w:spacing w:line="240" w:lineRule="auto"/>
              <w:ind w:left="0" w:hanging="3"/>
            </w:pPr>
            <w:r>
              <w:t>- Kể tên được những dụng cụ sử dụng năng lượng xăng trong đời sống.</w:t>
            </w:r>
          </w:p>
          <w:p>
            <w:pPr>
              <w:spacing w:line="240" w:lineRule="auto"/>
              <w:ind w:left="0" w:hanging="3"/>
              <w:rPr>
                <w:rFonts w:eastAsia="Arial"/>
                <w:b/>
                <w:szCs w:val="28"/>
              </w:rPr>
            </w:pPr>
            <w:r>
              <w:rPr>
                <w:b/>
              </w:rPr>
              <w:t>Thông hiểu:</w:t>
            </w:r>
            <w:r>
              <w:rPr>
                <w:rFonts w:eastAsia="Arial"/>
                <w:b/>
                <w:szCs w:val="28"/>
              </w:rPr>
              <w:t xml:space="preserve"> </w:t>
            </w:r>
            <w:r>
              <w:rPr>
                <w:shd w:val="clear" w:color="auto" w:fill="FFFFFF"/>
              </w:rPr>
              <w:t>Nắm được một số dạng năng lượng và nguồn phát của nó</w:t>
            </w:r>
            <w:r>
              <w:rPr>
                <w:rFonts w:eastAsia="Arial"/>
                <w:szCs w:val="28"/>
              </w:rPr>
              <w:t>.</w:t>
            </w:r>
          </w:p>
          <w:p>
            <w:pPr>
              <w:spacing w:line="240" w:lineRule="auto"/>
              <w:ind w:left="0" w:hanging="3"/>
              <w:rPr>
                <w:rFonts w:eastAsia="Arial"/>
                <w:b/>
                <w:szCs w:val="28"/>
              </w:rPr>
            </w:pPr>
            <w:r>
              <w:rPr>
                <w:rFonts w:eastAsia="Arial"/>
                <w:b/>
                <w:szCs w:val="28"/>
              </w:rPr>
              <w:t xml:space="preserve">Vận dụng thấp : </w:t>
            </w:r>
            <w:r>
              <w:t>Lấy được ví dụ về sự truyền năng lượng</w:t>
            </w:r>
          </w:p>
        </w:tc>
        <w:tc>
          <w:tcPr>
            <w:tcW w:w="86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tc>
        <w:tc>
          <w:tcPr>
            <w:tcW w:w="109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1</w:t>
            </w:r>
          </w:p>
          <w:p>
            <w:pPr>
              <w:spacing w:after="0" w:line="240" w:lineRule="auto"/>
              <w:ind w:left="0" w:hanging="3"/>
              <w:jc w:val="center"/>
              <w:rPr>
                <w:szCs w:val="28"/>
              </w:rPr>
            </w:pPr>
            <w:r>
              <w:rPr>
                <w:szCs w:val="28"/>
                <w:lang w:eastAsia="vi-VN"/>
              </w:rPr>
              <w:t>(2đ)</w:t>
            </w:r>
          </w:p>
        </w:tc>
        <w:tc>
          <w:tcPr>
            <w:tcW w:w="85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tc>
        <w:tc>
          <w:tcPr>
            <w:tcW w:w="1218" w:type="dxa"/>
            <w:tcBorders>
              <w:left w:val="single" w:color="auto" w:sz="4" w:space="0"/>
              <w:right w:val="single" w:color="auto" w:sz="4" w:space="0"/>
            </w:tcBorders>
            <w:vAlign w:val="center"/>
          </w:tcPr>
          <w:p>
            <w:pPr>
              <w:spacing w:after="0" w:line="240" w:lineRule="auto"/>
              <w:ind w:left="0" w:hanging="3"/>
              <w:jc w:val="center"/>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4</w:t>
            </w:r>
          </w:p>
        </w:tc>
        <w:tc>
          <w:tcPr>
            <w:tcW w:w="1656"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b/>
                <w:bCs/>
                <w:szCs w:val="28"/>
              </w:rPr>
            </w:pPr>
            <w:r>
              <w:rPr>
                <w:b/>
                <w:bCs/>
                <w:szCs w:val="28"/>
              </w:rPr>
              <w:t>Chương X:</w:t>
            </w:r>
          </w:p>
          <w:p>
            <w:pPr>
              <w:spacing w:after="0" w:line="240" w:lineRule="auto"/>
              <w:ind w:left="0" w:hanging="3"/>
              <w:jc w:val="center"/>
              <w:rPr>
                <w:szCs w:val="28"/>
                <w:lang w:eastAsia="vi-VN"/>
              </w:rPr>
            </w:pPr>
            <w:r>
              <w:rPr>
                <w:b/>
                <w:bCs/>
                <w:szCs w:val="28"/>
              </w:rPr>
              <w:t>Trái đất và bầu trời</w:t>
            </w:r>
          </w:p>
        </w:tc>
        <w:tc>
          <w:tcPr>
            <w:tcW w:w="132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Hệ mặt trời</w:t>
            </w:r>
          </w:p>
        </w:tc>
        <w:tc>
          <w:tcPr>
            <w:tcW w:w="6819" w:type="dxa"/>
            <w:tcBorders>
              <w:top w:val="single" w:color="auto" w:sz="4" w:space="0"/>
              <w:left w:val="single" w:color="auto" w:sz="4" w:space="0"/>
              <w:bottom w:val="single" w:color="auto" w:sz="4" w:space="0"/>
              <w:right w:val="single" w:color="auto" w:sz="4" w:space="0"/>
            </w:tcBorders>
            <w:vAlign w:val="center"/>
          </w:tcPr>
          <w:p>
            <w:pPr>
              <w:spacing w:line="240" w:lineRule="auto"/>
              <w:ind w:left="0" w:hanging="3"/>
              <w:rPr>
                <w:rFonts w:eastAsia="Arial"/>
                <w:szCs w:val="28"/>
              </w:rPr>
            </w:pPr>
            <w:r>
              <w:rPr>
                <w:rFonts w:eastAsia="Arial"/>
                <w:b/>
                <w:szCs w:val="28"/>
              </w:rPr>
              <w:t>Nhận biết:</w:t>
            </w:r>
            <w:r>
              <w:rPr>
                <w:rFonts w:eastAsia="Arial"/>
                <w:szCs w:val="28"/>
              </w:rPr>
              <w:t xml:space="preserve"> Biết được hệ mặt trời là gì.</w:t>
            </w:r>
          </w:p>
          <w:p>
            <w:pPr>
              <w:spacing w:line="240" w:lineRule="auto"/>
              <w:ind w:left="0" w:hanging="3"/>
              <w:rPr>
                <w:rFonts w:eastAsia="Arial"/>
                <w:b/>
                <w:szCs w:val="28"/>
              </w:rPr>
            </w:pPr>
            <w:r>
              <w:rPr>
                <w:rFonts w:eastAsia="Arial"/>
                <w:b/>
                <w:szCs w:val="28"/>
              </w:rPr>
              <w:t>Vận dụng:</w:t>
            </w:r>
            <w:r>
              <w:rPr>
                <w:rFonts w:eastAsia="Arial"/>
                <w:szCs w:val="28"/>
              </w:rPr>
              <w:t xml:space="preserve"> Trong hệ mặt trời ngôi sao nào gần trái đất nhất.</w:t>
            </w:r>
          </w:p>
        </w:tc>
        <w:tc>
          <w:tcPr>
            <w:tcW w:w="86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tc>
        <w:tc>
          <w:tcPr>
            <w:tcW w:w="1098"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rPr>
            </w:pPr>
          </w:p>
        </w:tc>
        <w:tc>
          <w:tcPr>
            <w:tcW w:w="854" w:type="dxa"/>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1</w:t>
            </w:r>
          </w:p>
          <w:p>
            <w:pPr>
              <w:spacing w:after="0" w:line="240" w:lineRule="auto"/>
              <w:ind w:left="0" w:hanging="3"/>
              <w:jc w:val="center"/>
              <w:rPr>
                <w:szCs w:val="28"/>
              </w:rPr>
            </w:pPr>
            <w:r>
              <w:rPr>
                <w:szCs w:val="28"/>
                <w:lang w:eastAsia="vi-VN"/>
              </w:rPr>
              <w:t>(2đ)</w:t>
            </w:r>
          </w:p>
        </w:tc>
        <w:tc>
          <w:tcPr>
            <w:tcW w:w="1218" w:type="dxa"/>
            <w:tcBorders>
              <w:left w:val="single" w:color="auto" w:sz="4" w:space="0"/>
              <w:right w:val="single" w:color="auto" w:sz="4" w:space="0"/>
            </w:tcBorders>
            <w:vAlign w:val="center"/>
          </w:tcPr>
          <w:p>
            <w:pPr>
              <w:spacing w:after="0" w:line="240" w:lineRule="auto"/>
              <w:ind w:left="0" w:hanging="3"/>
              <w:jc w:val="center"/>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3663" w:type="dxa"/>
            <w:gridSpan w:val="3"/>
            <w:tcBorders>
              <w:top w:val="single" w:color="auto" w:sz="4" w:space="0"/>
              <w:left w:val="single" w:color="auto" w:sz="4" w:space="0"/>
              <w:bottom w:val="single" w:color="auto" w:sz="4" w:space="0"/>
              <w:right w:val="single" w:color="auto" w:sz="4" w:space="0"/>
            </w:tcBorders>
            <w:vAlign w:val="center"/>
          </w:tcPr>
          <w:p>
            <w:pPr>
              <w:spacing w:after="0" w:line="240" w:lineRule="auto"/>
              <w:ind w:left="0" w:hanging="3"/>
              <w:jc w:val="center"/>
              <w:rPr>
                <w:szCs w:val="28"/>
                <w:lang w:eastAsia="vi-VN"/>
              </w:rPr>
            </w:pPr>
            <w:r>
              <w:rPr>
                <w:szCs w:val="28"/>
                <w:lang w:eastAsia="vi-VN"/>
              </w:rPr>
              <w:t>Tổng</w:t>
            </w:r>
          </w:p>
        </w:tc>
        <w:tc>
          <w:tcPr>
            <w:tcW w:w="6819" w:type="dxa"/>
            <w:tcBorders>
              <w:top w:val="single" w:color="auto" w:sz="4" w:space="0"/>
              <w:left w:val="single" w:color="auto" w:sz="4" w:space="0"/>
              <w:bottom w:val="single" w:color="auto" w:sz="4" w:space="0"/>
              <w:right w:val="single" w:color="auto" w:sz="4" w:space="0"/>
            </w:tcBorders>
            <w:vAlign w:val="center"/>
          </w:tcPr>
          <w:p>
            <w:pPr>
              <w:pStyle w:val="6"/>
              <w:tabs>
                <w:tab w:val="left" w:pos="709"/>
              </w:tabs>
              <w:spacing w:before="0" w:beforeAutospacing="0" w:after="0" w:afterAutospacing="0"/>
              <w:ind w:hanging="3"/>
              <w:contextualSpacing/>
              <w:jc w:val="both"/>
              <w:rPr>
                <w:rFonts w:eastAsia="Arial"/>
                <w:b/>
                <w:sz w:val="28"/>
                <w:szCs w:val="28"/>
                <w:lang w:val="en-US"/>
              </w:rPr>
            </w:pPr>
          </w:p>
        </w:tc>
        <w:tc>
          <w:tcPr>
            <w:tcW w:w="868" w:type="dxa"/>
            <w:tcBorders>
              <w:top w:val="single" w:color="auto" w:sz="4" w:space="0"/>
              <w:left w:val="single" w:color="auto" w:sz="4" w:space="0"/>
              <w:bottom w:val="single" w:color="auto" w:sz="4" w:space="0"/>
              <w:right w:val="single" w:color="auto" w:sz="4" w:space="0"/>
            </w:tcBorders>
            <w:vAlign w:val="center"/>
          </w:tcPr>
          <w:p>
            <w:pPr>
              <w:suppressAutoHyphens w:val="0"/>
              <w:spacing w:before="96" w:beforeLines="40" w:after="0" w:line="240" w:lineRule="auto"/>
              <w:ind w:left="0" w:leftChars="0" w:firstLine="0" w:firstLineChars="0"/>
              <w:jc w:val="center"/>
              <w:outlineLvl w:val="9"/>
              <w:rPr>
                <w:b/>
                <w:iCs/>
                <w:position w:val="0"/>
                <w:sz w:val="24"/>
                <w:szCs w:val="24"/>
                <w:lang w:bidi="hi-IN"/>
              </w:rPr>
            </w:pPr>
            <w:r>
              <w:rPr>
                <w:b/>
                <w:iCs/>
                <w:position w:val="0"/>
                <w:sz w:val="24"/>
                <w:szCs w:val="24"/>
                <w:lang w:bidi="hi-IN"/>
              </w:rPr>
              <w:t>3</w:t>
            </w:r>
          </w:p>
          <w:p>
            <w:pPr>
              <w:spacing w:after="0" w:line="240" w:lineRule="auto"/>
              <w:ind w:hanging="2"/>
              <w:jc w:val="center"/>
              <w:rPr>
                <w:sz w:val="24"/>
                <w:szCs w:val="24"/>
              </w:rPr>
            </w:pPr>
            <w:r>
              <w:rPr>
                <w:b/>
                <w:iCs/>
                <w:position w:val="0"/>
                <w:sz w:val="24"/>
                <w:szCs w:val="24"/>
                <w:lang w:bidi="hi-IN"/>
              </w:rPr>
              <w:t>(4.0đ)</w:t>
            </w:r>
          </w:p>
        </w:tc>
        <w:tc>
          <w:tcPr>
            <w:tcW w:w="1098" w:type="dxa"/>
            <w:tcBorders>
              <w:top w:val="single" w:color="auto" w:sz="4" w:space="0"/>
              <w:left w:val="single" w:color="auto" w:sz="4" w:space="0"/>
              <w:bottom w:val="single" w:color="auto" w:sz="4" w:space="0"/>
              <w:right w:val="single" w:color="auto" w:sz="4" w:space="0"/>
            </w:tcBorders>
            <w:vAlign w:val="center"/>
          </w:tcPr>
          <w:p>
            <w:pPr>
              <w:suppressAutoHyphens w:val="0"/>
              <w:spacing w:before="96" w:beforeLines="40" w:after="0" w:line="240" w:lineRule="auto"/>
              <w:ind w:left="0" w:leftChars="0" w:firstLine="0" w:firstLineChars="0"/>
              <w:jc w:val="center"/>
              <w:outlineLvl w:val="9"/>
              <w:rPr>
                <w:b/>
                <w:iCs/>
                <w:position w:val="0"/>
                <w:sz w:val="24"/>
                <w:szCs w:val="24"/>
              </w:rPr>
            </w:pPr>
            <w:r>
              <w:rPr>
                <w:b/>
                <w:iCs/>
                <w:position w:val="0"/>
                <w:sz w:val="24"/>
                <w:szCs w:val="24"/>
              </w:rPr>
              <w:t>2</w:t>
            </w:r>
          </w:p>
          <w:p>
            <w:pPr>
              <w:spacing w:after="0" w:line="240" w:lineRule="auto"/>
              <w:ind w:hanging="2"/>
              <w:jc w:val="center"/>
              <w:rPr>
                <w:sz w:val="24"/>
                <w:szCs w:val="24"/>
              </w:rPr>
            </w:pPr>
            <w:r>
              <w:rPr>
                <w:b/>
                <w:iCs/>
                <w:position w:val="0"/>
                <w:sz w:val="24"/>
                <w:szCs w:val="24"/>
              </w:rPr>
              <w:t>(3.0đ)</w:t>
            </w:r>
          </w:p>
        </w:tc>
        <w:tc>
          <w:tcPr>
            <w:tcW w:w="854" w:type="dxa"/>
            <w:tcBorders>
              <w:top w:val="single" w:color="auto" w:sz="4" w:space="0"/>
              <w:left w:val="single" w:color="auto" w:sz="4" w:space="0"/>
              <w:bottom w:val="single" w:color="auto" w:sz="4" w:space="0"/>
              <w:right w:val="single" w:color="auto" w:sz="4" w:space="0"/>
            </w:tcBorders>
            <w:vAlign w:val="center"/>
          </w:tcPr>
          <w:p>
            <w:pPr>
              <w:suppressAutoHyphens w:val="0"/>
              <w:spacing w:before="96" w:beforeLines="40" w:after="0" w:line="240" w:lineRule="auto"/>
              <w:ind w:left="0" w:leftChars="0" w:firstLine="0" w:firstLineChars="0"/>
              <w:jc w:val="center"/>
              <w:outlineLvl w:val="9"/>
              <w:rPr>
                <w:b/>
                <w:iCs/>
                <w:position w:val="0"/>
                <w:sz w:val="24"/>
                <w:szCs w:val="24"/>
              </w:rPr>
            </w:pPr>
            <w:r>
              <w:rPr>
                <w:b/>
                <w:iCs/>
                <w:position w:val="0"/>
                <w:sz w:val="24"/>
                <w:szCs w:val="24"/>
              </w:rPr>
              <w:t>1</w:t>
            </w:r>
          </w:p>
          <w:p>
            <w:pPr>
              <w:spacing w:after="0" w:line="240" w:lineRule="auto"/>
              <w:ind w:hanging="2"/>
              <w:jc w:val="center"/>
              <w:rPr>
                <w:sz w:val="24"/>
                <w:szCs w:val="24"/>
              </w:rPr>
            </w:pPr>
            <w:r>
              <w:rPr>
                <w:b/>
                <w:iCs/>
                <w:position w:val="0"/>
                <w:sz w:val="24"/>
                <w:szCs w:val="24"/>
              </w:rPr>
              <w:t>(2.0đ)</w:t>
            </w:r>
          </w:p>
        </w:tc>
        <w:tc>
          <w:tcPr>
            <w:tcW w:w="1218" w:type="dxa"/>
            <w:tcBorders>
              <w:left w:val="single" w:color="auto" w:sz="4" w:space="0"/>
              <w:bottom w:val="single" w:color="auto" w:sz="4" w:space="0"/>
              <w:right w:val="single" w:color="auto" w:sz="4" w:space="0"/>
            </w:tcBorders>
            <w:vAlign w:val="center"/>
          </w:tcPr>
          <w:p>
            <w:pPr>
              <w:suppressAutoHyphens w:val="0"/>
              <w:spacing w:before="96" w:beforeLines="40" w:after="0" w:line="240" w:lineRule="auto"/>
              <w:ind w:left="0" w:leftChars="0" w:firstLine="0" w:firstLineChars="0"/>
              <w:jc w:val="center"/>
              <w:outlineLvl w:val="9"/>
              <w:rPr>
                <w:b/>
                <w:iCs/>
                <w:position w:val="0"/>
                <w:sz w:val="24"/>
                <w:szCs w:val="24"/>
              </w:rPr>
            </w:pPr>
            <w:r>
              <w:rPr>
                <w:b/>
                <w:iCs/>
                <w:position w:val="0"/>
                <w:sz w:val="24"/>
                <w:szCs w:val="24"/>
              </w:rPr>
              <w:t>1</w:t>
            </w:r>
          </w:p>
          <w:p>
            <w:pPr>
              <w:spacing w:after="0" w:line="240" w:lineRule="auto"/>
              <w:ind w:hanging="2"/>
              <w:jc w:val="center"/>
              <w:rPr>
                <w:sz w:val="24"/>
                <w:szCs w:val="24"/>
              </w:rPr>
            </w:pPr>
            <w:r>
              <w:rPr>
                <w:b/>
                <w:iCs/>
                <w:position w:val="0"/>
                <w:sz w:val="24"/>
                <w:szCs w:val="24"/>
              </w:rPr>
              <w:t>(1.0đ)</w:t>
            </w:r>
          </w:p>
        </w:tc>
      </w:tr>
    </w:tbl>
    <w:p>
      <w:pPr>
        <w:spacing w:after="0" w:line="240" w:lineRule="auto"/>
        <w:ind w:left="0" w:hanging="3"/>
        <w:rPr>
          <w:szCs w:val="28"/>
        </w:rPr>
      </w:pPr>
    </w:p>
    <w:p>
      <w:pPr>
        <w:spacing w:after="0" w:line="240" w:lineRule="auto"/>
        <w:ind w:left="0" w:leftChars="0" w:firstLine="0" w:firstLineChars="0"/>
        <w:rPr>
          <w:szCs w:val="28"/>
        </w:rPr>
      </w:pPr>
    </w:p>
    <w:p>
      <w:pPr>
        <w:spacing w:after="0" w:line="240" w:lineRule="auto"/>
        <w:ind w:left="0" w:leftChars="0" w:firstLine="0" w:firstLineChars="0"/>
        <w:rPr>
          <w:szCs w:val="28"/>
        </w:rPr>
      </w:pPr>
    </w:p>
    <w:p>
      <w:pPr>
        <w:spacing w:after="0" w:line="240" w:lineRule="auto"/>
        <w:ind w:left="0" w:leftChars="0" w:firstLine="0" w:firstLineChars="0"/>
        <w:rPr>
          <w:szCs w:val="28"/>
        </w:rPr>
      </w:pPr>
    </w:p>
    <w:p>
      <w:pPr>
        <w:spacing w:after="0" w:line="240" w:lineRule="auto"/>
        <w:ind w:left="0" w:leftChars="0" w:firstLine="0" w:firstLineChars="0"/>
        <w:rPr>
          <w:szCs w:val="28"/>
        </w:rPr>
      </w:pPr>
    </w:p>
    <w:p>
      <w:pPr>
        <w:spacing w:after="0" w:line="240" w:lineRule="auto"/>
        <w:ind w:left="0" w:leftChars="0" w:firstLine="0" w:firstLineChars="0"/>
        <w:rPr>
          <w:szCs w:val="28"/>
        </w:rPr>
      </w:pPr>
    </w:p>
    <w:p>
      <w:pPr>
        <w:spacing w:after="0" w:line="240" w:lineRule="auto"/>
        <w:ind w:left="0" w:leftChars="0" w:firstLine="0" w:firstLineChars="0"/>
        <w:rPr>
          <w:szCs w:val="28"/>
        </w:rPr>
      </w:pPr>
    </w:p>
    <w:p>
      <w:pPr>
        <w:spacing w:after="0" w:line="240" w:lineRule="auto"/>
        <w:ind w:left="0" w:leftChars="0" w:firstLine="0" w:firstLineChars="0"/>
        <w:rPr>
          <w:szCs w:val="28"/>
        </w:rPr>
      </w:pPr>
    </w:p>
    <w:p>
      <w:pPr>
        <w:spacing w:after="0" w:line="240" w:lineRule="auto"/>
        <w:ind w:left="0" w:leftChars="0" w:firstLine="0" w:firstLineChars="0"/>
        <w:rPr>
          <w:szCs w:val="28"/>
        </w:rPr>
      </w:pPr>
    </w:p>
    <w:p>
      <w:pPr>
        <w:ind w:left="0" w:hanging="3"/>
      </w:pPr>
    </w:p>
    <w:sectPr>
      <w:type w:val="continuous"/>
      <w:pgSz w:w="15840" w:h="12240" w:orient="landscape"/>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3" w:hanging="2"/>
      </w:pPr>
      <w:r>
        <w:separator/>
      </w:r>
    </w:p>
  </w:endnote>
  <w:endnote w:type="continuationSeparator" w:id="1">
    <w:p>
      <w:pPr>
        <w:spacing w:line="240" w:lineRule="auto"/>
        <w:ind w:left="-3"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ind w:left="-3" w:hanging="2"/>
      </w:pPr>
      <w:r>
        <w:separator/>
      </w:r>
    </w:p>
  </w:footnote>
  <w:footnote w:type="continuationSeparator" w:id="1">
    <w:p>
      <w:pPr>
        <w:spacing w:before="0" w:after="0" w:line="276" w:lineRule="auto"/>
        <w:ind w:left="-3"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74E"/>
    <w:rsid w:val="001A174E"/>
    <w:rsid w:val="001B785A"/>
    <w:rsid w:val="0099481D"/>
    <w:rsid w:val="22A47BCA"/>
    <w:rsid w:val="79A30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200" w:line="276" w:lineRule="auto"/>
      <w:ind w:left="-1" w:leftChars="-1" w:hanging="1" w:hangingChars="1"/>
      <w:outlineLvl w:val="0"/>
    </w:pPr>
    <w:rPr>
      <w:rFonts w:ascii="Times New Roman" w:hAnsi="Times New Roman" w:eastAsia="Times New Roman" w:cs="Times New Roman"/>
      <w:position w:val="-1"/>
      <w:sz w:val="28"/>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qFormat/>
    <w:uiPriority w:val="0"/>
    <w:rPr>
      <w:i/>
      <w:iCs/>
    </w:rPr>
  </w:style>
  <w:style w:type="character" w:styleId="5">
    <w:name w:val="Strong"/>
    <w:qFormat/>
    <w:uiPriority w:val="22"/>
    <w:rPr>
      <w:b/>
      <w:bCs/>
    </w:rPr>
  </w:style>
  <w:style w:type="paragraph" w:customStyle="1" w:styleId="6">
    <w:name w:val="msonormalcxspmiddle"/>
    <w:basedOn w:val="1"/>
    <w:qFormat/>
    <w:uiPriority w:val="0"/>
    <w:pPr>
      <w:suppressAutoHyphens w:val="0"/>
      <w:spacing w:before="100" w:beforeAutospacing="1" w:after="100" w:afterAutospacing="1" w:line="240" w:lineRule="auto"/>
      <w:ind w:left="0" w:leftChars="0" w:firstLine="0" w:firstLineChars="0"/>
      <w:outlineLvl w:val="9"/>
    </w:pPr>
    <w:rPr>
      <w:position w:val="0"/>
      <w:sz w:val="24"/>
      <w:szCs w:val="24"/>
      <w:lang w:val="vi-VN" w:eastAsia="vi-V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761</Words>
  <Characters>4343</Characters>
  <Lines>36</Lines>
  <Paragraphs>10</Paragraphs>
  <TotalTime>2</TotalTime>
  <ScaleCrop>false</ScaleCrop>
  <LinksUpToDate>false</LinksUpToDate>
  <CharactersWithSpaces>5094</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2022-04-20T04:52:00Z</dcterms:created>
  <dc:creator>DELL</dc:creator>
  <cp:lastModifiedBy>Tuyết Mai Lê Thị</cp:lastModifiedBy>
  <cp:lastPrinted>2022-04-20T04:56:00Z</cp:lastPrinted>
  <dcterms:modified xsi:type="dcterms:W3CDTF">2023-04-05T13:22:48Z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43136834853F4B2DA993D94B03F1DFA1</vt:lpwstr>
  </property>
</Properties>
</file>