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487" w:rsidRPr="00C8230F" w:rsidRDefault="00525487" w:rsidP="005B0140">
      <w:pPr>
        <w:shd w:val="clear" w:color="auto" w:fill="FFFFFF"/>
        <w:spacing w:after="0" w:line="360" w:lineRule="auto"/>
        <w:jc w:val="center"/>
        <w:outlineLvl w:val="2"/>
        <w:rPr>
          <w:rFonts w:ascii="Times New Roman" w:eastAsia="Times New Roman" w:hAnsi="Times New Roman" w:cs="Times New Roman"/>
          <w:b/>
          <w:bCs/>
          <w:sz w:val="28"/>
          <w:szCs w:val="28"/>
        </w:rPr>
      </w:pPr>
      <w:r w:rsidRPr="00C8230F">
        <w:rPr>
          <w:rFonts w:ascii="Times New Roman" w:eastAsia="Times New Roman" w:hAnsi="Times New Roman" w:cs="Times New Roman"/>
          <w:b/>
          <w:bCs/>
          <w:sz w:val="28"/>
          <w:szCs w:val="28"/>
        </w:rPr>
        <w:t>MÔN: GIÁO DỤC HỌC</w:t>
      </w:r>
    </w:p>
    <w:p w:rsidR="00525487" w:rsidRPr="00C8230F" w:rsidRDefault="00525487" w:rsidP="005B0140">
      <w:pPr>
        <w:spacing w:line="360" w:lineRule="auto"/>
        <w:jc w:val="center"/>
        <w:rPr>
          <w:rFonts w:ascii="Times New Roman" w:hAnsi="Times New Roman" w:cs="Times New Roman"/>
          <w:b/>
          <w:sz w:val="28"/>
          <w:szCs w:val="28"/>
        </w:rPr>
      </w:pPr>
      <w:r w:rsidRPr="00C8230F">
        <w:rPr>
          <w:rFonts w:ascii="Times New Roman" w:hAnsi="Times New Roman" w:cs="Times New Roman"/>
          <w:b/>
          <w:sz w:val="28"/>
          <w:szCs w:val="28"/>
        </w:rPr>
        <w:t>CHỦ ĐỀ 1: NỘI DUNG DẠY HỌC VÀ VẤN ĐỀ ĐỔI MỚI</w:t>
      </w:r>
    </w:p>
    <w:p w:rsidR="00525487" w:rsidRPr="00C8230F" w:rsidRDefault="00525487" w:rsidP="005B0140">
      <w:pPr>
        <w:spacing w:line="360" w:lineRule="auto"/>
        <w:jc w:val="center"/>
        <w:rPr>
          <w:rFonts w:ascii="Times New Roman" w:hAnsi="Times New Roman" w:cs="Times New Roman"/>
          <w:b/>
          <w:sz w:val="28"/>
          <w:szCs w:val="28"/>
        </w:rPr>
      </w:pPr>
      <w:r w:rsidRPr="00C8230F">
        <w:rPr>
          <w:rFonts w:ascii="Times New Roman" w:hAnsi="Times New Roman" w:cs="Times New Roman"/>
          <w:b/>
          <w:sz w:val="28"/>
          <w:szCs w:val="28"/>
        </w:rPr>
        <w:t>NỘI DUNG DẠY HỌC HIỆN</w:t>
      </w:r>
      <w:bookmarkStart w:id="0" w:name="_GoBack"/>
      <w:bookmarkEnd w:id="0"/>
      <w:r w:rsidRPr="00C8230F">
        <w:rPr>
          <w:rFonts w:ascii="Times New Roman" w:hAnsi="Times New Roman" w:cs="Times New Roman"/>
          <w:b/>
          <w:sz w:val="28"/>
          <w:szCs w:val="28"/>
        </w:rPr>
        <w:t xml:space="preserve"> NAY</w:t>
      </w:r>
    </w:p>
    <w:p w:rsidR="00525487" w:rsidRPr="00C8230F" w:rsidRDefault="00525487" w:rsidP="001811F3">
      <w:pPr>
        <w:shd w:val="clear" w:color="auto" w:fill="FFFFFF"/>
        <w:spacing w:after="0" w:line="360" w:lineRule="auto"/>
        <w:outlineLvl w:val="2"/>
        <w:rPr>
          <w:rFonts w:ascii="Times New Roman" w:eastAsia="Times New Roman" w:hAnsi="Times New Roman" w:cs="Times New Roman"/>
          <w:bCs/>
          <w:sz w:val="28"/>
          <w:szCs w:val="28"/>
        </w:rPr>
      </w:pPr>
      <w:r w:rsidRPr="00C8230F">
        <w:rPr>
          <w:rFonts w:ascii="Times New Roman" w:eastAsia="Times New Roman" w:hAnsi="Times New Roman" w:cs="Times New Roman"/>
          <w:bCs/>
          <w:sz w:val="28"/>
          <w:szCs w:val="28"/>
        </w:rPr>
        <w:t>Họ và tên sinh viên:</w:t>
      </w:r>
      <w:r w:rsidR="003A73A2" w:rsidRPr="00C8230F">
        <w:rPr>
          <w:rFonts w:ascii="Times New Roman" w:eastAsia="Times New Roman" w:hAnsi="Times New Roman" w:cs="Times New Roman"/>
          <w:bCs/>
          <w:sz w:val="28"/>
          <w:szCs w:val="28"/>
        </w:rPr>
        <w:t xml:space="preserve"> PHƯƠNG VĂN MAI</w:t>
      </w:r>
      <w:r w:rsidRPr="00C8230F">
        <w:rPr>
          <w:rFonts w:ascii="Times New Roman" w:eastAsia="Times New Roman" w:hAnsi="Times New Roman" w:cs="Times New Roman"/>
          <w:bCs/>
          <w:sz w:val="28"/>
          <w:szCs w:val="28"/>
        </w:rPr>
        <w:t xml:space="preserve"> </w:t>
      </w:r>
    </w:p>
    <w:p w:rsidR="00525487" w:rsidRPr="00C8230F" w:rsidRDefault="00525487" w:rsidP="001811F3">
      <w:pPr>
        <w:shd w:val="clear" w:color="auto" w:fill="FFFFFF"/>
        <w:spacing w:after="0" w:line="360" w:lineRule="auto"/>
        <w:outlineLvl w:val="2"/>
        <w:rPr>
          <w:rFonts w:ascii="Times New Roman" w:eastAsia="Times New Roman" w:hAnsi="Times New Roman" w:cs="Times New Roman"/>
          <w:bCs/>
          <w:sz w:val="28"/>
          <w:szCs w:val="28"/>
        </w:rPr>
      </w:pPr>
      <w:r w:rsidRPr="00C8230F">
        <w:rPr>
          <w:rFonts w:ascii="Times New Roman" w:eastAsia="Times New Roman" w:hAnsi="Times New Roman" w:cs="Times New Roman"/>
          <w:bCs/>
          <w:sz w:val="28"/>
          <w:szCs w:val="28"/>
        </w:rPr>
        <w:t xml:space="preserve">Sinh ngày: </w:t>
      </w:r>
      <w:r w:rsidR="003A73A2" w:rsidRPr="00C8230F">
        <w:rPr>
          <w:rFonts w:ascii="Times New Roman" w:eastAsia="Times New Roman" w:hAnsi="Times New Roman" w:cs="Times New Roman"/>
          <w:bCs/>
          <w:sz w:val="28"/>
          <w:szCs w:val="28"/>
        </w:rPr>
        <w:t xml:space="preserve"> 28/09/1983</w:t>
      </w:r>
    </w:p>
    <w:p w:rsidR="00525487" w:rsidRPr="00C8230F" w:rsidRDefault="00525487" w:rsidP="001811F3">
      <w:pPr>
        <w:shd w:val="clear" w:color="auto" w:fill="FFFFFF"/>
        <w:spacing w:after="0" w:line="360" w:lineRule="auto"/>
        <w:outlineLvl w:val="2"/>
        <w:rPr>
          <w:rFonts w:ascii="Times New Roman" w:eastAsia="Times New Roman" w:hAnsi="Times New Roman" w:cs="Times New Roman"/>
          <w:bCs/>
          <w:sz w:val="28"/>
          <w:szCs w:val="28"/>
          <w:lang w:val="vi-VN"/>
        </w:rPr>
      </w:pPr>
      <w:r w:rsidRPr="00C8230F">
        <w:rPr>
          <w:rFonts w:ascii="Times New Roman" w:eastAsia="Times New Roman" w:hAnsi="Times New Roman" w:cs="Times New Roman"/>
          <w:bCs/>
          <w:sz w:val="28"/>
          <w:szCs w:val="28"/>
        </w:rPr>
        <w:t xml:space="preserve">Lớp: </w:t>
      </w:r>
      <w:r w:rsidR="003A73A2" w:rsidRPr="00C8230F">
        <w:rPr>
          <w:rFonts w:ascii="Times New Roman" w:eastAsia="Times New Roman" w:hAnsi="Times New Roman" w:cs="Times New Roman"/>
          <w:bCs/>
          <w:sz w:val="28"/>
          <w:szCs w:val="28"/>
        </w:rPr>
        <w:t>SPÂN K10 VP</w:t>
      </w:r>
    </w:p>
    <w:p w:rsidR="00525487" w:rsidRPr="00C8230F" w:rsidRDefault="00525487" w:rsidP="001811F3">
      <w:pPr>
        <w:spacing w:line="360" w:lineRule="auto"/>
        <w:rPr>
          <w:rFonts w:ascii="Times New Roman" w:hAnsi="Times New Roman" w:cs="Times New Roman"/>
          <w:b/>
          <w:sz w:val="28"/>
          <w:szCs w:val="28"/>
        </w:rPr>
      </w:pPr>
      <w:r w:rsidRPr="00C8230F">
        <w:rPr>
          <w:rFonts w:ascii="Times New Roman" w:eastAsia="Times New Roman" w:hAnsi="Times New Roman" w:cs="Times New Roman"/>
          <w:bCs/>
          <w:sz w:val="28"/>
          <w:szCs w:val="28"/>
        </w:rPr>
        <w:t>Mã sinh viên:</w:t>
      </w:r>
    </w:p>
    <w:p w:rsidR="00294500" w:rsidRPr="00C8230F" w:rsidRDefault="00525487" w:rsidP="00294500">
      <w:pPr>
        <w:pStyle w:val="ListParagraph"/>
        <w:numPr>
          <w:ilvl w:val="0"/>
          <w:numId w:val="13"/>
        </w:numPr>
        <w:spacing w:line="360" w:lineRule="auto"/>
        <w:rPr>
          <w:rFonts w:cs="Times New Roman"/>
          <w:b/>
          <w:sz w:val="28"/>
          <w:szCs w:val="28"/>
        </w:rPr>
      </w:pPr>
      <w:r w:rsidRPr="00C8230F">
        <w:rPr>
          <w:rFonts w:cs="Times New Roman"/>
          <w:b/>
          <w:sz w:val="28"/>
          <w:szCs w:val="28"/>
        </w:rPr>
        <w:t>MỞ ĐẦU</w:t>
      </w:r>
    </w:p>
    <w:p w:rsidR="00294500" w:rsidRPr="00C8230F" w:rsidRDefault="00294500" w:rsidP="00CD31A9">
      <w:pPr>
        <w:spacing w:line="360" w:lineRule="auto"/>
        <w:ind w:left="360"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Quá trình dạy học bao gồm nhiều thành tố như: mục đích và nhiệm</w:t>
      </w:r>
    </w:p>
    <w:p w:rsidR="00294500" w:rsidRPr="00C8230F" w:rsidRDefault="00294500" w:rsidP="00CD31A9">
      <w:pPr>
        <w:spacing w:line="360" w:lineRule="auto"/>
        <w:rPr>
          <w:rFonts w:ascii="Times New Roman" w:hAnsi="Times New Roman" w:cs="Times New Roman"/>
          <w:color w:val="000000"/>
          <w:sz w:val="28"/>
          <w:szCs w:val="28"/>
        </w:rPr>
      </w:pPr>
      <w:r w:rsidRPr="00C8230F">
        <w:rPr>
          <w:rFonts w:ascii="Times New Roman" w:hAnsi="Times New Roman" w:cs="Times New Roman"/>
          <w:color w:val="000000"/>
          <w:sz w:val="28"/>
          <w:szCs w:val="28"/>
        </w:rPr>
        <w:t>vụ dạy học, phương pháp và phương tiện dạy học, thầy với hoạt động dạy, trò với hoạt động học, kết quả dạy học… Quá trình này</w:t>
      </w:r>
      <w:r w:rsidR="00CD31A9" w:rsidRPr="00C8230F">
        <w:rPr>
          <w:rFonts w:ascii="Times New Roman" w:hAnsi="Times New Roman" w:cs="Times New Roman"/>
          <w:color w:val="000000"/>
          <w:sz w:val="28"/>
          <w:szCs w:val="28"/>
        </w:rPr>
        <w:t xml:space="preserve"> diễn ra và tác động qua lại với môi trường kinh tế - xã hội, môi trường khoa học – công nghệ, môi trường quốc tế hoá…. Có thể  khái quát cấu trúc của QTDH ở trường THCN-DN gồm các thành tố cơ bản sau:</w:t>
      </w:r>
    </w:p>
    <w:p w:rsidR="00CD31A9" w:rsidRPr="00C8230F" w:rsidRDefault="00B474C8" w:rsidP="00CD31A9">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bCs/>
          <w:color w:val="000000"/>
          <w:sz w:val="28"/>
          <w:szCs w:val="28"/>
        </w:rPr>
        <w:t xml:space="preserve">* </w:t>
      </w:r>
      <w:r w:rsidR="00CD31A9" w:rsidRPr="00C8230F">
        <w:rPr>
          <w:rFonts w:ascii="Times New Roman" w:hAnsi="Times New Roman" w:cs="Times New Roman"/>
          <w:bCs/>
          <w:color w:val="000000"/>
          <w:sz w:val="28"/>
          <w:szCs w:val="28"/>
        </w:rPr>
        <w:t>Mục đích giáo dục và nhiệm vụ dạy học nghề: phản ánhmột cách tập trung nhất</w:t>
      </w:r>
      <w:r w:rsidR="00CD31A9" w:rsidRPr="00C8230F">
        <w:rPr>
          <w:rFonts w:ascii="Times New Roman" w:hAnsi="Times New Roman" w:cs="Times New Roman"/>
          <w:color w:val="000000"/>
          <w:sz w:val="28"/>
          <w:szCs w:val="28"/>
        </w:rPr>
        <w:t> những yêu cầu của xã hội (được thể hiệnở những yêu cầu của từng ngành nghề) đối với quá trình dạy học.</w:t>
      </w:r>
    </w:p>
    <w:p w:rsidR="00CD31A9" w:rsidRPr="00C8230F" w:rsidRDefault="00CD31A9" w:rsidP="00B474C8">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bCs/>
          <w:color w:val="000000"/>
          <w:sz w:val="28"/>
          <w:szCs w:val="28"/>
        </w:rPr>
        <w:t>Nội dung dạy học ở trường THCN-DN: bao gồm hệ thốngnhững tri thức, kỹ năng, kỹ</w:t>
      </w:r>
      <w:r w:rsidRPr="00C8230F">
        <w:rPr>
          <w:rFonts w:ascii="Times New Roman" w:hAnsi="Times New Roman" w:cs="Times New Roman"/>
          <w:color w:val="000000"/>
          <w:sz w:val="28"/>
          <w:szCs w:val="28"/>
        </w:rPr>
        <w:t> xảo liên quan đến một ngành nghề cụthể mà người học cần phải nắm vững trong quá trình dạy học. Nộidung dạy học là một nhân tố cơ bản của quá trình dạy học ở trườngTHCN-DH. Nội dung dạy học bị chi phối bởi mục đích và nhiệm vụdạy học, đồng thời nó lại quy định việc lựa chọn và vận dụng phốihợp các phương pháp, phương tiện dạy học.</w:t>
      </w:r>
    </w:p>
    <w:p w:rsidR="003C287A" w:rsidRPr="00C8230F" w:rsidRDefault="00B474C8" w:rsidP="003C287A">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bCs/>
          <w:color w:val="000000"/>
          <w:sz w:val="28"/>
          <w:szCs w:val="28"/>
        </w:rPr>
        <w:lastRenderedPageBreak/>
        <w:t xml:space="preserve">* </w:t>
      </w:r>
      <w:r w:rsidR="003C287A" w:rsidRPr="00C8230F">
        <w:rPr>
          <w:rFonts w:ascii="Times New Roman" w:hAnsi="Times New Roman" w:cs="Times New Roman"/>
          <w:bCs/>
          <w:color w:val="000000"/>
          <w:sz w:val="28"/>
          <w:szCs w:val="28"/>
        </w:rPr>
        <w:t>Phương pháp và phương tiện dạy học: là hệ thống nhữngcách thức, phương tiện</w:t>
      </w:r>
      <w:r w:rsidR="003C287A" w:rsidRPr="00C8230F">
        <w:rPr>
          <w:rFonts w:ascii="Times New Roman" w:hAnsi="Times New Roman" w:cs="Times New Roman"/>
          <w:color w:val="000000"/>
          <w:sz w:val="28"/>
          <w:szCs w:val="28"/>
        </w:rPr>
        <w:t> hoạt động phối hợp của người dạy vàngười học nhằm thực hiện tốt các nhiệm vụ dạy học.</w:t>
      </w:r>
    </w:p>
    <w:p w:rsidR="003C6839" w:rsidRPr="00C8230F" w:rsidRDefault="00B474C8" w:rsidP="003C6839">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bCs/>
          <w:color w:val="000000"/>
          <w:sz w:val="28"/>
          <w:szCs w:val="28"/>
        </w:rPr>
        <w:t xml:space="preserve">* </w:t>
      </w:r>
      <w:r w:rsidR="003C287A" w:rsidRPr="00C8230F">
        <w:rPr>
          <w:rFonts w:ascii="Times New Roman" w:hAnsi="Times New Roman" w:cs="Times New Roman"/>
          <w:bCs/>
          <w:color w:val="000000"/>
          <w:sz w:val="28"/>
          <w:szCs w:val="28"/>
        </w:rPr>
        <w:t>GV với hoạt động dạy và HS với hoạt động học: Trong quátrình dạy học, giáo viên</w:t>
      </w:r>
      <w:r w:rsidR="003C287A" w:rsidRPr="00C8230F">
        <w:rPr>
          <w:rFonts w:ascii="Times New Roman" w:hAnsi="Times New Roman" w:cs="Times New Roman"/>
          <w:color w:val="000000"/>
          <w:sz w:val="28"/>
          <w:szCs w:val="28"/>
        </w:rPr>
        <w:t> với hoạt động dạy có chức năng tổ chức,điều khiển, lãnh đạo hoạt động học tập của người học, đảm bảo chongười học thực hiện đầy đủ và có chất lượng những yêu cầu đã</w:t>
      </w:r>
      <w:r w:rsidR="003C6839" w:rsidRPr="00C8230F">
        <w:rPr>
          <w:rFonts w:ascii="Times New Roman" w:hAnsi="Times New Roman" w:cs="Times New Roman"/>
          <w:color w:val="000000"/>
          <w:sz w:val="28"/>
          <w:szCs w:val="28"/>
        </w:rPr>
        <w:t>người học thực hiện đầy đủ và có chất lượng những yêu cầu đãđược quy định bởi mục đích và nhiệm vụ dạy học. Trong quá trìnhdạy học, người học vừa là khách thể (của quá trình dạy), vừa là chủ</w:t>
      </w:r>
      <w:r w:rsidR="003C6839" w:rsidRPr="00C8230F">
        <w:rPr>
          <w:rFonts w:ascii="Times New Roman" w:hAnsi="Times New Roman" w:cs="Times New Roman"/>
          <w:bCs/>
          <w:color w:val="000000"/>
          <w:sz w:val="28"/>
          <w:szCs w:val="28"/>
        </w:rPr>
        <w:t xml:space="preserve"> </w:t>
      </w:r>
      <w:r w:rsidR="003C6839" w:rsidRPr="00C8230F">
        <w:rPr>
          <w:rFonts w:ascii="Times New Roman" w:hAnsi="Times New Roman" w:cs="Times New Roman"/>
          <w:color w:val="000000"/>
          <w:sz w:val="28"/>
          <w:szCs w:val="28"/>
        </w:rPr>
        <w:t>thể tích cực, độc lập, sáng tạo của hoạt động học. Thầy và trò cũng</w:t>
      </w:r>
      <w:r w:rsidR="003C6839" w:rsidRPr="00C8230F">
        <w:rPr>
          <w:rFonts w:ascii="Times New Roman" w:hAnsi="Times New Roman" w:cs="Times New Roman"/>
          <w:bCs/>
          <w:color w:val="000000"/>
          <w:sz w:val="28"/>
          <w:szCs w:val="28"/>
        </w:rPr>
        <w:t xml:space="preserve"> </w:t>
      </w:r>
      <w:r w:rsidR="003C6839" w:rsidRPr="00C8230F">
        <w:rPr>
          <w:rFonts w:ascii="Times New Roman" w:hAnsi="Times New Roman" w:cs="Times New Roman"/>
          <w:color w:val="000000"/>
          <w:sz w:val="28"/>
          <w:szCs w:val="28"/>
        </w:rPr>
        <w:t>như hoạt động dạy và hoạt động học có mối quan hệ chặt chẽ vớinhau. Chúng ta sẽ nghiên cứu kỹ mối quan hệ này ở các phần tiếp theo.</w:t>
      </w:r>
    </w:p>
    <w:p w:rsidR="00110D86" w:rsidRPr="00C8230F" w:rsidRDefault="00B474C8" w:rsidP="00110D86">
      <w:pPr>
        <w:spacing w:line="360" w:lineRule="auto"/>
        <w:ind w:firstLine="360"/>
        <w:rPr>
          <w:rFonts w:ascii="Times New Roman" w:hAnsi="Times New Roman" w:cs="Times New Roman"/>
          <w:bCs/>
          <w:color w:val="000000"/>
          <w:sz w:val="28"/>
          <w:szCs w:val="28"/>
        </w:rPr>
      </w:pPr>
      <w:r w:rsidRPr="00C8230F">
        <w:rPr>
          <w:rFonts w:ascii="Times New Roman" w:hAnsi="Times New Roman" w:cs="Times New Roman"/>
          <w:bCs/>
          <w:color w:val="000000"/>
          <w:sz w:val="28"/>
          <w:szCs w:val="28"/>
        </w:rPr>
        <w:t xml:space="preserve">* </w:t>
      </w:r>
      <w:r w:rsidR="003C6839" w:rsidRPr="00C8230F">
        <w:rPr>
          <w:rFonts w:ascii="Times New Roman" w:hAnsi="Times New Roman" w:cs="Times New Roman"/>
          <w:bCs/>
          <w:color w:val="000000"/>
          <w:sz w:val="28"/>
          <w:szCs w:val="28"/>
        </w:rPr>
        <w:t>Các môi trường có ảnh hưởng đến QTDH: Quá trình dạyhọc với tư cách là một hệ</w:t>
      </w:r>
      <w:r w:rsidR="003C6839" w:rsidRPr="00C8230F">
        <w:rPr>
          <w:rFonts w:ascii="Times New Roman" w:hAnsi="Times New Roman" w:cs="Times New Roman"/>
          <w:color w:val="000000"/>
          <w:sz w:val="28"/>
          <w:szCs w:val="28"/>
        </w:rPr>
        <w:t> thống tồn tại và phát triển trong môitrường kinh tế - xã hội, môi trường khoa học – công nghệ và nhữngxu thế của thời đại... Nếu các thành tố: mụ</w:t>
      </w:r>
      <w:r w:rsidR="00110D86" w:rsidRPr="00C8230F">
        <w:rPr>
          <w:rFonts w:ascii="Times New Roman" w:hAnsi="Times New Roman" w:cs="Times New Roman"/>
          <w:color w:val="000000"/>
          <w:sz w:val="28"/>
          <w:szCs w:val="28"/>
        </w:rPr>
        <w:t>c đích –</w:t>
      </w:r>
      <w:r w:rsidR="003C6839" w:rsidRPr="00C8230F">
        <w:rPr>
          <w:rFonts w:ascii="Times New Roman" w:hAnsi="Times New Roman" w:cs="Times New Roman"/>
          <w:color w:val="000000"/>
          <w:sz w:val="28"/>
          <w:szCs w:val="28"/>
        </w:rPr>
        <w:t>nhiệm vụ, nộidung, phương pháp, hình thức tổ chức, giáo viên – học sinh, kếtquả… là các thành tố bên trong quá trình dạy học thì tah2nh tố môitrường được xem là thành tố bên ngoài của QTDH. Các môi trường</w:t>
      </w:r>
      <w:r w:rsidR="003C6839" w:rsidRPr="00C8230F">
        <w:rPr>
          <w:rFonts w:ascii="Times New Roman" w:hAnsi="Times New Roman" w:cs="Times New Roman"/>
          <w:bCs/>
          <w:color w:val="000000"/>
          <w:sz w:val="28"/>
          <w:szCs w:val="28"/>
        </w:rPr>
        <w:t xml:space="preserve"> </w:t>
      </w:r>
      <w:r w:rsidR="003C6839" w:rsidRPr="00C8230F">
        <w:rPr>
          <w:rFonts w:ascii="Times New Roman" w:hAnsi="Times New Roman" w:cs="Times New Roman"/>
          <w:color w:val="000000"/>
          <w:sz w:val="28"/>
          <w:szCs w:val="28"/>
        </w:rPr>
        <w:t>này không chỉ tác động đến hoạt động dạy học nói chúng mà còn</w:t>
      </w:r>
      <w:r w:rsidR="003C6839" w:rsidRPr="00C8230F">
        <w:rPr>
          <w:rFonts w:ascii="Times New Roman" w:hAnsi="Times New Roman" w:cs="Times New Roman"/>
          <w:bCs/>
          <w:color w:val="000000"/>
          <w:sz w:val="28"/>
          <w:szCs w:val="28"/>
        </w:rPr>
        <w:t xml:space="preserve"> </w:t>
      </w:r>
      <w:r w:rsidR="003C6839" w:rsidRPr="00C8230F">
        <w:rPr>
          <w:rFonts w:ascii="Times New Roman" w:hAnsi="Times New Roman" w:cs="Times New Roman"/>
          <w:color w:val="000000"/>
          <w:sz w:val="28"/>
          <w:szCs w:val="28"/>
        </w:rPr>
        <w:t>ảnh hưởng đến tất cả các thành tố cấu trúc bên trong QTDH. Ngược</w:t>
      </w:r>
      <w:r w:rsidR="003C6839" w:rsidRPr="00C8230F">
        <w:rPr>
          <w:rFonts w:ascii="Times New Roman" w:hAnsi="Times New Roman" w:cs="Times New Roman"/>
          <w:bCs/>
          <w:color w:val="000000"/>
          <w:sz w:val="28"/>
          <w:szCs w:val="28"/>
        </w:rPr>
        <w:t xml:space="preserve"> </w:t>
      </w:r>
      <w:r w:rsidR="003C6839" w:rsidRPr="00C8230F">
        <w:rPr>
          <w:rFonts w:ascii="Times New Roman" w:hAnsi="Times New Roman" w:cs="Times New Roman"/>
          <w:color w:val="000000"/>
          <w:sz w:val="28"/>
          <w:szCs w:val="28"/>
        </w:rPr>
        <w:t>lại, QTDH phát triển sẽ góp phần thúc đẩy sự vận động đi lên củacác môi trường bên ngoài.</w:t>
      </w:r>
    </w:p>
    <w:p w:rsidR="003C6839" w:rsidRPr="00C8230F" w:rsidRDefault="00110D86" w:rsidP="00110D86">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Có thể mô hình hòa các thành tố của QTDH và mối quan hệ giữa chúng như mô hình sau đây:</w:t>
      </w:r>
    </w:p>
    <w:p w:rsidR="00110D86" w:rsidRPr="00C8230F" w:rsidRDefault="00110D86" w:rsidP="00110D86">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lastRenderedPageBreak/>
        <w:t xml:space="preserve">                           </w:t>
      </w:r>
      <w:r w:rsidRPr="00C8230F">
        <w:rPr>
          <w:rFonts w:ascii="Times New Roman" w:hAnsi="Times New Roman" w:cs="Times New Roman"/>
          <w:noProof/>
          <w:color w:val="0080BB"/>
          <w:sz w:val="28"/>
          <w:szCs w:val="28"/>
        </w:rPr>
        <w:drawing>
          <wp:inline distT="0" distB="0" distL="0" distR="0" wp14:anchorId="4AD1F9FA" wp14:editId="746FC774">
            <wp:extent cx="2752725" cy="1990725"/>
            <wp:effectExtent l="0" t="0" r="9525" b="9525"/>
            <wp:docPr id="3" name="Picture 3" descr="https://sites.google.com/site/suphambac1/THANHTO-medium-init-.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ites.google.com/site/suphambac1/THANHTO-medium-init-.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725" cy="1990725"/>
                    </a:xfrm>
                    <a:prstGeom prst="rect">
                      <a:avLst/>
                    </a:prstGeom>
                    <a:noFill/>
                    <a:ln>
                      <a:noFill/>
                    </a:ln>
                  </pic:spPr>
                </pic:pic>
              </a:graphicData>
            </a:graphic>
          </wp:inline>
        </w:drawing>
      </w:r>
    </w:p>
    <w:p w:rsidR="00110D86" w:rsidRPr="00C8230F" w:rsidRDefault="00110D86" w:rsidP="00110D86">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Mối quan hệ giữa QTDH với các môi trường bên ngoài là mối quanhệ biện chứng. Mối quan hệ này phản ánh vai trò của đời sống xã hội, ảnh hưởng trực tiếp và sâu sắc của nền kinh tế thị trường tới từng nhân tố của quá trình giáo dục, tới chất lượng và hiệu quả giáo dục, đào tạo. Và ngược lại, sản phẩm giáo dục – những người có tri thức văn hóa, khoa học, có kỹ năng nghề nghiệp, có phẩm chất đạo đức và thái độ đúng đắn… sẽ phát huy ảnh hưởng tích cực trở lại đối với nền kinh tế - xã hội… Với ý nghĩa đó, giáo dục có vai trò là động lực, là điều kiện cơ bản cho sự phát triển kinh tế - xã hội. Đảng và Nhà nước ta đã xác định :</w:t>
      </w:r>
    </w:p>
    <w:p w:rsidR="00110D86" w:rsidRPr="00C8230F" w:rsidRDefault="00110D86" w:rsidP="00110D86">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Giáo dục và đào tạo là quốc sách hàng đầu, là động lực thúc đẩy, là điều kiện cơ bản đảm bảo cho việc thực hiện mục tiêu kinh tế - xã hội …</w:t>
      </w:r>
    </w:p>
    <w:p w:rsidR="00110D86" w:rsidRPr="00C8230F" w:rsidRDefault="00110D86" w:rsidP="00110D86">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Giáo dục và đào tạo phải đi trước sự phát triển kinh tế - xã hội</w:t>
      </w:r>
    </w:p>
    <w:p w:rsidR="00110D86" w:rsidRPr="00C8230F" w:rsidRDefault="00110D86" w:rsidP="00110D86">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Biện pháp tổng quát là phải coi đầu tư cho giáo dục là một hướng chính của đầu tư phát triển…</w:t>
      </w:r>
    </w:p>
    <w:p w:rsidR="00B474C8" w:rsidRPr="00C8230F" w:rsidRDefault="00B474C8" w:rsidP="00110D86">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Phải đa dạng hóa các hình thức đào tạo, thực hiện công bằng trong giáo dục.</w:t>
      </w:r>
    </w:p>
    <w:p w:rsidR="00B474C8" w:rsidRPr="00C8230F" w:rsidRDefault="00B474C8" w:rsidP="00B474C8">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 xml:space="preserve">Giáo dục và đào tạo phải gắn chặt với yêu cầu phát triển của đất nước và phù hợp với xu thế tiến bộ của thơi </w:t>
      </w:r>
    </w:p>
    <w:p w:rsidR="00B474C8" w:rsidRPr="00C8230F" w:rsidRDefault="00294500" w:rsidP="00B474C8">
      <w:pPr>
        <w:spacing w:line="360" w:lineRule="auto"/>
        <w:ind w:firstLine="360"/>
        <w:rPr>
          <w:rFonts w:ascii="Times New Roman" w:hAnsi="Times New Roman" w:cs="Times New Roman"/>
          <w:color w:val="000000"/>
          <w:sz w:val="28"/>
          <w:szCs w:val="28"/>
        </w:rPr>
      </w:pPr>
      <w:r w:rsidRPr="00C8230F">
        <w:rPr>
          <w:rStyle w:val="Strong"/>
          <w:rFonts w:ascii="Times New Roman" w:hAnsi="Times New Roman" w:cs="Times New Roman"/>
          <w:b w:val="0"/>
          <w:color w:val="000000"/>
          <w:sz w:val="28"/>
          <w:szCs w:val="28"/>
        </w:rPr>
        <w:lastRenderedPageBreak/>
        <w:t xml:space="preserve"> </w:t>
      </w:r>
      <w:r w:rsidR="00B474C8" w:rsidRPr="00C8230F">
        <w:rPr>
          <w:rStyle w:val="Strong"/>
          <w:rFonts w:ascii="Times New Roman" w:hAnsi="Times New Roman" w:cs="Times New Roman"/>
          <w:b w:val="0"/>
          <w:color w:val="000000"/>
          <w:sz w:val="28"/>
          <w:szCs w:val="28"/>
        </w:rPr>
        <w:t xml:space="preserve">* </w:t>
      </w:r>
      <w:r w:rsidRPr="00C8230F">
        <w:rPr>
          <w:rStyle w:val="Strong"/>
          <w:rFonts w:ascii="Times New Roman" w:hAnsi="Times New Roman" w:cs="Times New Roman"/>
          <w:b w:val="0"/>
          <w:color w:val="000000"/>
          <w:sz w:val="28"/>
          <w:szCs w:val="28"/>
        </w:rPr>
        <w:t>BẢN CHẤT CỦA QTDH</w:t>
      </w:r>
      <w:r w:rsidR="00B474C8" w:rsidRPr="00C8230F">
        <w:rPr>
          <w:rStyle w:val="Strong"/>
          <w:rFonts w:ascii="Times New Roman" w:hAnsi="Times New Roman" w:cs="Times New Roman"/>
          <w:b w:val="0"/>
          <w:color w:val="000000"/>
          <w:sz w:val="28"/>
          <w:szCs w:val="28"/>
        </w:rPr>
        <w:t xml:space="preserve">: </w:t>
      </w:r>
      <w:r w:rsidRPr="00C8230F">
        <w:rPr>
          <w:rFonts w:ascii="Times New Roman" w:hAnsi="Times New Roman" w:cs="Times New Roman"/>
          <w:color w:val="000000"/>
          <w:sz w:val="28"/>
          <w:szCs w:val="28"/>
        </w:rPr>
        <w:t>Từ ngàn xưa, nghiên cứu, tìm tòi và tích lũy kinh nghiệm để rồi truyền lại chothế hệ sau vẫn luôn là một quá trình góp phần thúc đẩy sự tiến hóa của nhân loại. Thế hệ sau kế thừa thế hệ trước, dùng kiến thức và kinh nghiệm được truyền lại để làm nền tảng cho những kiến thức cao hơn và kinh nghiệm sâu hơn. Như một dòng sông trôi ra biển cả, kiến thức và kinh nghiệm của nhân loại, trên dòng chảy của mình, có thể mang thêm phù sa, được mở rộng thêm nhờ có phụ lưu để trở nên mênh mông hơn nhưng cũng có thể teo dần rồi chấm dứt dòng chảy trong những mảnh đất khô cằn. Điều đó hoàn toàn phụ thuộc vào việc nhận thức bản chất và quan niệm của con người về hai chữ dạy và học.</w:t>
      </w:r>
      <w:r w:rsidR="00B474C8" w:rsidRPr="00C8230F">
        <w:rPr>
          <w:rFonts w:ascii="Times New Roman" w:hAnsi="Times New Roman" w:cs="Times New Roman"/>
          <w:color w:val="000000"/>
          <w:sz w:val="28"/>
          <w:szCs w:val="28"/>
        </w:rPr>
        <w:t xml:space="preserve"> </w:t>
      </w:r>
    </w:p>
    <w:p w:rsidR="00294500" w:rsidRPr="00C8230F" w:rsidRDefault="00294500" w:rsidP="00B474C8">
      <w:pPr>
        <w:spacing w:line="360" w:lineRule="auto"/>
        <w:ind w:firstLine="360"/>
        <w:rPr>
          <w:rFonts w:ascii="Times New Roman" w:hAnsi="Times New Roman" w:cs="Times New Roman"/>
          <w:bCs/>
          <w:color w:val="000000"/>
          <w:sz w:val="28"/>
          <w:szCs w:val="28"/>
        </w:rPr>
      </w:pPr>
      <w:r w:rsidRPr="00C8230F">
        <w:rPr>
          <w:rFonts w:ascii="Times New Roman" w:hAnsi="Times New Roman" w:cs="Times New Roman"/>
          <w:color w:val="000000"/>
          <w:sz w:val="28"/>
          <w:szCs w:val="28"/>
        </w:rPr>
        <w:t>Dạy và học thường chỉ được xem là quá trình trao và nhận. Thông thường, ngươiì ta vẫn luôn quan niệm rằng học tập chỉ đơn thuần là quá trình tích lũy kiến thức và học tập kinh nghiệm từ người truyền thụ. Cách quan niệm thụ động như vậy dễ biến kiến thức thành một vật thể chết khô được truyền từ tay người này sang tạy người khác. Kiến thức được truyền thụ theo cách đó sẽ giống như một luồng nước nóng mà nhiệt lượng cứ phải giảm dần trong quá trình trao đổi để cuối cùng người sau chỉ biết ôm khư khư lấy một khối băng lạnh giá. Phật giáo Ấn độ làm sao có thể phát triển mạnh mẽ một cách kỳ diệu ở trên đất Trung hoa nếu như nó không biến thành Thiền Tông. Đó là nhờ các bậc chân sư Trung quốc đã thấu triệt được thông biến trong Hoằng pháp. Nếu như các đại sư trung quốc chỉ biết ôm bo bo mớ giáo điều được truyền từ Thiên Trúc thì chắc chắc Phật giáo ở Trung quốc chỉ là một cái xác chết khô mà ngẫm ra thì việc Hoằng pháp tự bản chất cũng chỉ là quá trình dạy học. Vì vậy, cần nhận thức một cách đầy đủ về bản chất của QTDH nhằm góp phần nâng cao chất lượng dạy và học hiện nay. Việc nhận thức bản chất của QTDH không phải dựa trên những cơ sở cảm tính, kinh nghiệm chủ nghĩa mà cần xuất phát từ những cơ sở khoa học.</w:t>
      </w:r>
    </w:p>
    <w:p w:rsidR="00294500" w:rsidRPr="00C8230F" w:rsidRDefault="00294500" w:rsidP="00294500">
      <w:pPr>
        <w:spacing w:line="360" w:lineRule="auto"/>
        <w:ind w:left="360"/>
        <w:rPr>
          <w:rFonts w:ascii="Times New Roman" w:hAnsi="Times New Roman" w:cs="Times New Roman"/>
          <w:b/>
          <w:sz w:val="28"/>
          <w:szCs w:val="28"/>
        </w:rPr>
      </w:pPr>
    </w:p>
    <w:p w:rsidR="00294500" w:rsidRPr="00C8230F" w:rsidRDefault="00CE2447" w:rsidP="00294500">
      <w:pPr>
        <w:spacing w:line="360" w:lineRule="auto"/>
        <w:rPr>
          <w:rFonts w:ascii="Times New Roman" w:hAnsi="Times New Roman" w:cs="Times New Roman"/>
          <w:b/>
          <w:sz w:val="28"/>
          <w:szCs w:val="28"/>
        </w:rPr>
      </w:pPr>
      <w:r w:rsidRPr="00C8230F">
        <w:rPr>
          <w:rFonts w:ascii="Times New Roman" w:hAnsi="Times New Roman" w:cs="Times New Roman"/>
          <w:b/>
          <w:sz w:val="28"/>
          <w:szCs w:val="28"/>
        </w:rPr>
        <w:lastRenderedPageBreak/>
        <w:t xml:space="preserve">II. </w:t>
      </w:r>
      <w:r w:rsidR="00525487" w:rsidRPr="00C8230F">
        <w:rPr>
          <w:rFonts w:ascii="Times New Roman" w:hAnsi="Times New Roman" w:cs="Times New Roman"/>
          <w:b/>
          <w:sz w:val="28"/>
          <w:szCs w:val="28"/>
        </w:rPr>
        <w:t>NỘI DUNG</w:t>
      </w:r>
    </w:p>
    <w:p w:rsidR="00294500" w:rsidRPr="00C8230F" w:rsidRDefault="00CE2447" w:rsidP="00B474C8">
      <w:pPr>
        <w:spacing w:line="360" w:lineRule="auto"/>
        <w:ind w:firstLine="720"/>
        <w:rPr>
          <w:rStyle w:val="Emphasis"/>
          <w:rFonts w:ascii="Times New Roman" w:hAnsi="Times New Roman" w:cs="Times New Roman"/>
          <w:bCs/>
          <w:i w:val="0"/>
          <w:iCs w:val="0"/>
          <w:color w:val="000000"/>
          <w:sz w:val="28"/>
          <w:szCs w:val="28"/>
        </w:rPr>
      </w:pPr>
      <w:r w:rsidRPr="00C8230F">
        <w:rPr>
          <w:rStyle w:val="Strong"/>
          <w:rFonts w:ascii="Times New Roman" w:hAnsi="Times New Roman" w:cs="Times New Roman"/>
          <w:b w:val="0"/>
          <w:color w:val="000000"/>
          <w:sz w:val="28"/>
          <w:szCs w:val="28"/>
        </w:rPr>
        <w:t>Quá trình dạy học là hệ thống những hành động liên tiếp và thâm nhập vào nhau của thầy và trò dưới sự hướng dẫn của thầy, nhằm đạt được mục đích dạy học và qua đó phát triển nhân cách của trò.</w:t>
      </w:r>
    </w:p>
    <w:p w:rsidR="00B474C8" w:rsidRPr="00C8230F" w:rsidRDefault="00B474C8" w:rsidP="00B474C8">
      <w:pPr>
        <w:spacing w:line="360" w:lineRule="auto"/>
        <w:ind w:firstLine="720"/>
        <w:rPr>
          <w:rFonts w:ascii="Times New Roman" w:hAnsi="Times New Roman" w:cs="Times New Roman"/>
          <w:b/>
          <w:sz w:val="28"/>
          <w:szCs w:val="28"/>
        </w:rPr>
      </w:pPr>
      <w:r w:rsidRPr="00C8230F">
        <w:rPr>
          <w:rFonts w:ascii="Times New Roman" w:eastAsia="Times New Roman" w:hAnsi="Times New Roman" w:cs="Times New Roman"/>
          <w:sz w:val="28"/>
          <w:szCs w:val="28"/>
          <w:lang w:val="af-ZA"/>
        </w:rPr>
        <w:t>Giáo dục với tư cách là một hiện tượng xã hội xuất hiện cùng với sự xuất hiện của xã hội loài người. Giáo dục học với tư cách là một khoa học về giáo dục con người được hình thành muộn hơn nhiều. Những công trình nghiên cứu cho thấy Giáo dục học ra đời khi giáo dục đóng một vai trò rõ rệt trong cuộc sống xã hội và xã hội có nhu cầu tổng kết những kinh nghiệm giáo dục, đặc biệt là nhu cầu xây dựng những cơ quan chuyên biệt phụ trách việc chuẩn bị một cách có kế hoạch cho thế hệ trẻ đi vào cuộc sống. Điều này đã được chứng minh trong lịch sử phát triển của Giáo dục học.</w:t>
      </w:r>
    </w:p>
    <w:p w:rsidR="00B474C8" w:rsidRPr="00C8230F" w:rsidRDefault="00B474C8" w:rsidP="00B474C8">
      <w:pPr>
        <w:spacing w:after="0" w:line="360" w:lineRule="auto"/>
        <w:ind w:firstLine="720"/>
        <w:rPr>
          <w:rFonts w:ascii="Times New Roman" w:eastAsia="Times New Roman" w:hAnsi="Times New Roman" w:cs="Times New Roman"/>
          <w:sz w:val="28"/>
          <w:szCs w:val="28"/>
          <w:lang w:val="af-ZA"/>
        </w:rPr>
      </w:pPr>
      <w:r w:rsidRPr="00C8230F">
        <w:rPr>
          <w:rFonts w:ascii="Times New Roman" w:eastAsia="Times New Roman" w:hAnsi="Times New Roman" w:cs="Times New Roman"/>
          <w:sz w:val="28"/>
          <w:szCs w:val="28"/>
          <w:lang w:val="af-ZA"/>
        </w:rPr>
        <w:t>Thực tiễn tổ chức và tiến hành quá trình giáo dục đã làm nảy sinh những kinh nghiệm giáo dục. Những kinh nghiệm giáo dục (đặc biệt trong lĩnh vực giáo dục đạo đức, lao động, thẩm mỹ và giáo dục gia đình) đã được ghi lại trong kho tàng văn hóa dân gian: ca dao, tục ngữ, truyền thuyết, truyện kể…</w:t>
      </w:r>
    </w:p>
    <w:p w:rsidR="00B474C8" w:rsidRPr="00C8230F" w:rsidRDefault="00B474C8" w:rsidP="00B474C8">
      <w:pPr>
        <w:spacing w:after="0" w:line="360" w:lineRule="auto"/>
        <w:ind w:firstLine="720"/>
        <w:rPr>
          <w:rFonts w:ascii="Times New Roman" w:eastAsia="Times New Roman" w:hAnsi="Times New Roman" w:cs="Times New Roman"/>
          <w:sz w:val="28"/>
          <w:szCs w:val="28"/>
          <w:lang w:val="af-ZA"/>
        </w:rPr>
      </w:pPr>
      <w:r w:rsidRPr="00C8230F">
        <w:rPr>
          <w:rFonts w:ascii="Times New Roman" w:eastAsia="Times New Roman" w:hAnsi="Times New Roman" w:cs="Times New Roman"/>
          <w:sz w:val="28"/>
          <w:szCs w:val="28"/>
          <w:lang w:val="af-ZA"/>
        </w:rPr>
        <w:t>Từ thời kỳ cổ đại, những kinh nghiệm giáo dục đã bắt đầu được tổng kết, song dưới dạng những tư tưởng giáo dục. Những tư tưởng giáo dục này được hình thành với những tư tưởng triết học và được trình bày trong những hệ thống triết học của Xôcrát , Đêmôcrít , Aristốt, Khổng tử …</w:t>
      </w:r>
    </w:p>
    <w:p w:rsidR="00B474C8" w:rsidRPr="00C8230F" w:rsidRDefault="00B474C8" w:rsidP="00B474C8">
      <w:pPr>
        <w:spacing w:line="360" w:lineRule="auto"/>
        <w:rPr>
          <w:rFonts w:ascii="Times New Roman" w:hAnsi="Times New Roman" w:cs="Times New Roman"/>
          <w:sz w:val="28"/>
          <w:szCs w:val="28"/>
        </w:rPr>
      </w:pPr>
      <w:r w:rsidRPr="00C8230F">
        <w:rPr>
          <w:rFonts w:ascii="Times New Roman" w:hAnsi="Times New Roman" w:cs="Times New Roman"/>
          <w:sz w:val="28"/>
          <w:szCs w:val="28"/>
        </w:rPr>
        <w:t>Qúa trình dạy học nói chung nói chung, quá trình dạy và học ở trường THCN-DN nói riêng là một quá trình phức tạp, rộng lớm và bao gồm nhiều thành tố có liên quan chặt chẽ với nhau. Để đưa ra một định nghĩa có tính khái quát nhất, bao quát toàn bộ</w:t>
      </w:r>
    </w:p>
    <w:p w:rsidR="00B474C8" w:rsidRPr="00C8230F" w:rsidRDefault="00B474C8" w:rsidP="00B474C8">
      <w:pPr>
        <w:spacing w:line="360" w:lineRule="auto"/>
        <w:rPr>
          <w:rFonts w:ascii="Times New Roman" w:hAnsi="Times New Roman" w:cs="Times New Roman"/>
          <w:sz w:val="28"/>
          <w:szCs w:val="28"/>
        </w:rPr>
      </w:pPr>
      <w:r w:rsidRPr="00C8230F">
        <w:rPr>
          <w:rFonts w:ascii="Times New Roman" w:hAnsi="Times New Roman" w:cs="Times New Roman"/>
          <w:sz w:val="28"/>
          <w:szCs w:val="28"/>
        </w:rPr>
        <w:t>hoạt động dạy và học là một công việc không dễ. Hiện nay, các nhà lý luận</w:t>
      </w:r>
    </w:p>
    <w:p w:rsidR="00B474C8" w:rsidRPr="00C8230F" w:rsidRDefault="00B474C8" w:rsidP="00B474C8">
      <w:pPr>
        <w:spacing w:line="360" w:lineRule="auto"/>
        <w:rPr>
          <w:rFonts w:ascii="Times New Roman" w:hAnsi="Times New Roman" w:cs="Times New Roman"/>
          <w:sz w:val="28"/>
          <w:szCs w:val="28"/>
        </w:rPr>
      </w:pPr>
      <w:r w:rsidRPr="00C8230F">
        <w:rPr>
          <w:rFonts w:ascii="Times New Roman" w:hAnsi="Times New Roman" w:cs="Times New Roman"/>
          <w:sz w:val="28"/>
          <w:szCs w:val="28"/>
        </w:rPr>
        <w:lastRenderedPageBreak/>
        <w:t>dạy học ở Việt Nam cũng như thế giới đưa ra nhiều định nghĩa khác nhau về</w:t>
      </w:r>
    </w:p>
    <w:p w:rsidR="00B474C8" w:rsidRPr="00C8230F" w:rsidRDefault="00B474C8" w:rsidP="00B474C8">
      <w:pPr>
        <w:spacing w:line="360" w:lineRule="auto"/>
        <w:rPr>
          <w:rFonts w:ascii="Times New Roman" w:hAnsi="Times New Roman" w:cs="Times New Roman"/>
          <w:sz w:val="28"/>
          <w:szCs w:val="28"/>
        </w:rPr>
      </w:pPr>
      <w:r w:rsidRPr="00C8230F">
        <w:rPr>
          <w:rFonts w:ascii="Times New Roman" w:hAnsi="Times New Roman" w:cs="Times New Roman"/>
          <w:sz w:val="28"/>
          <w:szCs w:val="28"/>
        </w:rPr>
        <w:t>quá trình dạy học tuỳ theo quan điểm tiếp cận về hoạt động dạy và học. Chẳng hạn, các nước sử dung tiếng Anh khi nghiên cứu quá trình dạy học thường xem xét hai phạm trù độc lập: dạy và học . Theo đó, với họat động dạy có phương pháp dạy của giáo viên, với hoạt động học có phong cách học của mỗi cá nhân. trong phạm vi tài liệu học tập chuyên đề này.</w:t>
      </w:r>
    </w:p>
    <w:p w:rsidR="00B474C8" w:rsidRPr="00C8230F" w:rsidRDefault="00CE2447" w:rsidP="00B474C8">
      <w:pPr>
        <w:spacing w:line="360" w:lineRule="auto"/>
        <w:rPr>
          <w:rStyle w:val="Strong"/>
          <w:rFonts w:ascii="Times New Roman" w:hAnsi="Times New Roman" w:cs="Times New Roman"/>
          <w:b w:val="0"/>
          <w:color w:val="000000"/>
          <w:sz w:val="28"/>
          <w:szCs w:val="28"/>
        </w:rPr>
      </w:pPr>
      <w:r w:rsidRPr="00C8230F">
        <w:rPr>
          <w:rStyle w:val="Strong"/>
          <w:rFonts w:ascii="Times New Roman" w:hAnsi="Times New Roman" w:cs="Times New Roman"/>
          <w:b w:val="0"/>
          <w:color w:val="000000"/>
          <w:sz w:val="28"/>
          <w:szCs w:val="28"/>
        </w:rPr>
        <w:t xml:space="preserve"> </w:t>
      </w:r>
      <w:r w:rsidR="00B474C8" w:rsidRPr="00C8230F">
        <w:rPr>
          <w:rStyle w:val="Strong"/>
          <w:rFonts w:ascii="Times New Roman" w:hAnsi="Times New Roman" w:cs="Times New Roman"/>
          <w:b w:val="0"/>
          <w:color w:val="000000"/>
          <w:sz w:val="28"/>
          <w:szCs w:val="28"/>
        </w:rPr>
        <w:t xml:space="preserve">* </w:t>
      </w:r>
      <w:r w:rsidRPr="00C8230F">
        <w:rPr>
          <w:rStyle w:val="Strong"/>
          <w:rFonts w:ascii="Times New Roman" w:hAnsi="Times New Roman" w:cs="Times New Roman"/>
          <w:b w:val="0"/>
          <w:color w:val="000000"/>
          <w:sz w:val="28"/>
          <w:szCs w:val="28"/>
        </w:rPr>
        <w:t>Cơ sở để xác định bản chất của QTDH</w:t>
      </w:r>
      <w:r w:rsidR="00B474C8" w:rsidRPr="00C8230F">
        <w:rPr>
          <w:rStyle w:val="Strong"/>
          <w:rFonts w:ascii="Times New Roman" w:hAnsi="Times New Roman" w:cs="Times New Roman"/>
          <w:b w:val="0"/>
          <w:color w:val="000000"/>
          <w:sz w:val="28"/>
          <w:szCs w:val="28"/>
        </w:rPr>
        <w:t xml:space="preserve">: </w:t>
      </w:r>
    </w:p>
    <w:p w:rsidR="00B474C8" w:rsidRPr="00C8230F" w:rsidRDefault="00CE2447" w:rsidP="00B474C8">
      <w:pPr>
        <w:spacing w:line="360" w:lineRule="auto"/>
        <w:ind w:firstLine="360"/>
        <w:rPr>
          <w:rStyle w:val="Strong"/>
          <w:rFonts w:ascii="Times New Roman" w:hAnsi="Times New Roman" w:cs="Times New Roman"/>
          <w:b w:val="0"/>
          <w:color w:val="000000"/>
          <w:sz w:val="28"/>
          <w:szCs w:val="28"/>
        </w:rPr>
      </w:pPr>
      <w:r w:rsidRPr="00C8230F">
        <w:rPr>
          <w:rStyle w:val="Strong"/>
          <w:rFonts w:ascii="Times New Roman" w:hAnsi="Times New Roman" w:cs="Times New Roman"/>
          <w:b w:val="0"/>
          <w:color w:val="000000"/>
          <w:sz w:val="28"/>
          <w:szCs w:val="28"/>
        </w:rPr>
        <w:t>Mối quan hệ giữa hoạt động nhận thức của loài người (đặc trưng bởi hoạt động nhận thức của nhà khoa học) với hoạt động dạy học (đặc trưng bởi hoạt động nhận thức của học sinh).</w:t>
      </w:r>
    </w:p>
    <w:p w:rsidR="005949AD" w:rsidRPr="00C8230F" w:rsidRDefault="00CE2447" w:rsidP="005949AD">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Trong quá trình phát triển của lịch sử, loài người không ngừng nhận thức và cải tạo thế giới khách quan; tích lũy, hệ thống hóa, khái quát hóa những tri thức và truyền đạt lại cho thế hệ sau. Quá trình truyền đạt và lĩnh hội tri thức đó được gọi là quá trình dạy học. Như vậy, trong xã hội diễn ra hoạt động nhận thức của loài người và hoạt động dạy học cho thế hệ trẻ, trong đó, hoạt động nhận thức của loài người đi trước hoạt động dạy học. Song hoạt động nhận thức của người học diễn ra trong môi trường sư phạm, có sự hướng dẫn, tổ chức, điều khiển của giáo viên. Do vậy, nó không lặp lại toàn bộ quá trình nhận thức của loài người, do đó, tránh được những bước đường quanh co, những sai lầm trong nhận thức. Có thể tóm tắt sự giống và khác nhau khái quát giữa nhận thức của loài người (được đặc trưng bởi quá trình nhận thức (QTNT) của nhà khoa học) và quá trình dạy học (đặc trưng bởi QTNT của học sinh) như sau:</w:t>
      </w:r>
    </w:p>
    <w:p w:rsidR="005949AD" w:rsidRPr="00C8230F" w:rsidRDefault="00CE2447" w:rsidP="005949AD">
      <w:pPr>
        <w:spacing w:line="360" w:lineRule="auto"/>
        <w:ind w:firstLine="360"/>
        <w:rPr>
          <w:rFonts w:ascii="Times New Roman" w:hAnsi="Times New Roman" w:cs="Times New Roman"/>
          <w:i/>
          <w:color w:val="000000"/>
          <w:sz w:val="28"/>
          <w:szCs w:val="28"/>
        </w:rPr>
      </w:pPr>
      <w:r w:rsidRPr="00C8230F">
        <w:rPr>
          <w:rStyle w:val="Emphasis"/>
          <w:rFonts w:ascii="Times New Roman" w:hAnsi="Times New Roman" w:cs="Times New Roman"/>
          <w:color w:val="000000"/>
          <w:sz w:val="28"/>
          <w:szCs w:val="28"/>
        </w:rPr>
        <w:t>Giống nhau</w:t>
      </w:r>
      <w:r w:rsidRPr="00C8230F">
        <w:rPr>
          <w:rStyle w:val="Emphasis"/>
          <w:rFonts w:ascii="Times New Roman" w:hAnsi="Times New Roman" w:cs="Times New Roman"/>
          <w:i w:val="0"/>
          <w:color w:val="000000"/>
          <w:sz w:val="28"/>
          <w:szCs w:val="28"/>
        </w:rPr>
        <w:t>:</w:t>
      </w:r>
      <w:r w:rsidR="005949AD" w:rsidRPr="00C8230F">
        <w:rPr>
          <w:rStyle w:val="Emphasis"/>
          <w:rFonts w:ascii="Times New Roman" w:hAnsi="Times New Roman" w:cs="Times New Roman"/>
          <w:i w:val="0"/>
          <w:color w:val="000000"/>
          <w:sz w:val="28"/>
          <w:szCs w:val="28"/>
        </w:rPr>
        <w:t xml:space="preserve"> </w:t>
      </w:r>
      <w:r w:rsidRPr="00C8230F">
        <w:rPr>
          <w:rFonts w:ascii="Times New Roman" w:hAnsi="Times New Roman" w:cs="Times New Roman"/>
          <w:i/>
          <w:color w:val="000000"/>
          <w:sz w:val="28"/>
          <w:szCs w:val="28"/>
        </w:rPr>
        <w:t xml:space="preserve">Là QT phản ánh thế giới khách quan vào ý thức của con người. Tuy nhiên, sự phản ánh này hoàn toàn khác xa với sự phản ánh của chiến gương phẳng đối với sự vật, hiện tượng trước nó. Với tư cách là một thực thể xã hội có ý </w:t>
      </w:r>
      <w:r w:rsidRPr="00C8230F">
        <w:rPr>
          <w:rFonts w:ascii="Times New Roman" w:hAnsi="Times New Roman" w:cs="Times New Roman"/>
          <w:i/>
          <w:color w:val="000000"/>
          <w:sz w:val="28"/>
          <w:szCs w:val="28"/>
        </w:rPr>
        <w:lastRenderedPageBreak/>
        <w:t>thức, con người có khả năng thu được những phản ánh khách quan về nội dung, chủ quan về hình thức. Nghĩa là, về nội dung, con người có khả năng phản ánh đúng bản chất và những quy luật của thế giới khách quan; nhưng, về hình thức, mỗi cá nhân có những hình thức phản ánh khác nhau, có cách thức xây dựng nên những khái niệm, những cấu trúc logic riêng của mình. Hay nói khác hơn, quá trình phản ánh hiện thức khách quan của con người bị khúc xạ bởi lăng kính chủ quan của mỗi cá nhân (cùng một vấn đề nhưng mỗi cá nhân nhận thức ở mức độ khác nhau, bình diện khác nhau…)</w:t>
      </w:r>
    </w:p>
    <w:p w:rsidR="005949AD" w:rsidRPr="00C8230F" w:rsidRDefault="00CE2447" w:rsidP="005949AD">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Về cơ bản, cũng diễn ra theo quy luật nhận thức chung của loài người. Quy luật này được phản ánh trong công thức nổi tiếng của Lênin “Từ trực quan sinh động đến tư duy trừu tượng, từ tư duy trừu tượng đến thực tiễn, đó là con đường biện chứng duy nhất của sự nhận thức chân lý, nhận thức hiện thức khách quan”. Thật vậy, từ những yếu tố trực quan như các sự vật hiện tượng có thật, các mô hình, tranh ảnh, ngôn ngữ (nói và viết)… sẽ được chủ thể (học sinh, nhà KH) xây dựng nên những biểu tượng về chúng ở trong đầu. Đây là những tài liệu cảm tính, là cơ sở để chủ thể tiến hành các hoạt động nhận thức tiếp theo. Từ những tài liệu cảm tính này, nhờ các thao tác tư duy, chủ thể nhận thức sẽ hình thành nên các khái niệm.</w:t>
      </w:r>
    </w:p>
    <w:p w:rsidR="005949AD" w:rsidRPr="00C8230F" w:rsidRDefault="00CE2447" w:rsidP="005949AD">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 xml:space="preserve"> Trong quá trình nhận thức, cả học sinh và nhà khoa học, muốn nhận thức đầy đủ một vấn đề, một sự vật, hiện tượng trong thế giới khách quan, cần phải huy động các thao tác tư duy (cảm giác, tri giác, tư duy, tưởng tượng, phán đoán, suy lý…) ở mức độ cao nhất. Việc huy động các thao tác tư duy cũng không theo một trình tự đơn thuần mà đó là một sự phối hợp sáng tạo tùy thuộc vào mỗi cá nhân.</w:t>
      </w:r>
    </w:p>
    <w:p w:rsidR="007A1C00" w:rsidRPr="00C8230F" w:rsidRDefault="00CE2447" w:rsidP="007A1C00">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 xml:space="preserve">Kết quả nhận thức học sinh và của nhà khoa học đều  có điểm chung là: nó làm cho vốn hiểu biết của chủ thể tăng lên. Sau mỗi một giai đoạn nhận thức, vốn hiểu </w:t>
      </w:r>
      <w:r w:rsidRPr="00C8230F">
        <w:rPr>
          <w:rFonts w:ascii="Times New Roman" w:hAnsi="Times New Roman" w:cs="Times New Roman"/>
          <w:color w:val="000000"/>
          <w:sz w:val="28"/>
          <w:szCs w:val="28"/>
        </w:rPr>
        <w:lastRenderedPageBreak/>
        <w:t>biết của chủ thể tăng lên nhờ sự tích lũy những tri thức, hình thành những kinh nghiệm mới trong quá trình nhận thức của mình.</w:t>
      </w:r>
    </w:p>
    <w:p w:rsidR="005949AD" w:rsidRPr="00C8230F" w:rsidRDefault="00CE2447" w:rsidP="007A1C00">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Tuy nhiên, QTNT của học sinh lại có tính độc đáo của nó so với QTNT của nhà khoa học ở những điểm khác biệt sau đây:</w:t>
      </w:r>
    </w:p>
    <w:p w:rsidR="005949AD" w:rsidRPr="00C8230F" w:rsidRDefault="00CE2447" w:rsidP="005949AD">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Nếu như QTNT của nhà khoa học diễn ra theo con đường mò mẫm, thử và sai thì QTNT của học sinh lại diễn ra theo con đưiờng đã được khám phá. Nhà khoa học phải đảm đương nhiệm vụ khó khăn là độc lập đi vào những bí ẩn của thế giới khách quan, phát hiện và chứng minh những cái mà loài người chưa hề biết trong tự nhiên, xã hội và tư duy, tìm ra những chân lý mới làm sâu sắc và phong phú thêm kho tàng tri thức của nhân loại.</w:t>
      </w:r>
    </w:p>
    <w:p w:rsidR="005949AD" w:rsidRPr="00C8230F" w:rsidRDefault="00CE2447" w:rsidP="005949AD">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Trong khi đó, QTNT của học sinh không phải tìm ra những cáo mới cho nhân loại, mà phải tái tạo những tri thức của loài người trong bản thân mình. Nói cách khác, học sinh nhận thức cái mới đối với bản thân mình từ cái đã biết trong kho tàng tri thức của nhân loại. Tuy nhiên, học sinh không phải nhận thức hết toàn bộ kho tàng tri thức của nhân loại mà, thông qu a quá trình gia công sư phạm, học sinh chỉ nhận thức những tri thức phổ thông cơ bản, hiện đại phù hợp với từng ngành nghề và phù hợp với các môi trường bên ngoài có ảnh hưởng đến QTDH. Nhờ vậy, trong một thời gian ngắn, học sinh có thể tiếp cận một cách thuận lợi những tri thức, kỹ năng của ngành nghề nhất định được phản ánh trong nội dung dạy học, không phải trải qua con đường mò mẫm, thử và sai. Và cũng trong thời gian ngắn ấy, học sinh có cơ hội củng cố kiến thức, rèn luyện các kỹ năng thực hành về ngành nghề tương lai của mình. Hay nói khác, học sinh vừa nghiên cứu lý thuyết vừa có cơ hội thực hành trong suốt quá trình nhận thức của mình.</w:t>
      </w:r>
    </w:p>
    <w:p w:rsidR="005949AD" w:rsidRPr="00C8230F" w:rsidRDefault="00CE2447" w:rsidP="005949AD">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 xml:space="preserve">Tóm lại: qua phân tích sự giống nhau và khác nhau trong hoạt động nhận thực của học sinh và nhà khoa học, ta có thể nhận thấy: đó là một quá trình nhận thức </w:t>
      </w:r>
      <w:r w:rsidRPr="00C8230F">
        <w:rPr>
          <w:rFonts w:ascii="Times New Roman" w:hAnsi="Times New Roman" w:cs="Times New Roman"/>
          <w:color w:val="000000"/>
          <w:sz w:val="28"/>
          <w:szCs w:val="28"/>
        </w:rPr>
        <w:lastRenderedPageBreak/>
        <w:t>độc đáo, sáng tạo của học sinh vừa có tính chất nghiên cứu, vừa có tính chất thực hành nghề.</w:t>
      </w:r>
    </w:p>
    <w:p w:rsidR="005949AD" w:rsidRPr="00C8230F" w:rsidRDefault="005949AD" w:rsidP="005949AD">
      <w:pPr>
        <w:spacing w:line="360" w:lineRule="auto"/>
        <w:ind w:firstLine="360"/>
        <w:rPr>
          <w:rStyle w:val="Strong"/>
          <w:rFonts w:ascii="Times New Roman" w:hAnsi="Times New Roman" w:cs="Times New Roman"/>
          <w:b w:val="0"/>
          <w:color w:val="000000"/>
          <w:sz w:val="28"/>
          <w:szCs w:val="28"/>
        </w:rPr>
      </w:pPr>
      <w:r w:rsidRPr="00C8230F">
        <w:rPr>
          <w:rFonts w:ascii="Times New Roman" w:hAnsi="Times New Roman" w:cs="Times New Roman"/>
          <w:color w:val="000000"/>
          <w:sz w:val="28"/>
          <w:szCs w:val="28"/>
        </w:rPr>
        <w:t xml:space="preserve">* </w:t>
      </w:r>
      <w:r w:rsidR="00CE2447" w:rsidRPr="00C8230F">
        <w:rPr>
          <w:rStyle w:val="Strong"/>
          <w:rFonts w:ascii="Times New Roman" w:hAnsi="Times New Roman" w:cs="Times New Roman"/>
          <w:b w:val="0"/>
          <w:color w:val="000000"/>
          <w:sz w:val="28"/>
          <w:szCs w:val="28"/>
        </w:rPr>
        <w:t>Mối quan hệ giữa hoạt động dạy của Thầy và học động học của Trò.</w:t>
      </w:r>
    </w:p>
    <w:p w:rsidR="005949AD" w:rsidRPr="00C8230F" w:rsidRDefault="00CE2447" w:rsidP="005949AD">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Dạy và học là hai hoạt động đặc trưng, cơ bản của quá trình dạy học. Hai hoạt động này thống nhất biện chứng với nhau. Sự tác động qua lại giữa dạy và học, giữa thầy và trò phản ánh tính chất hai mặt của quá trình dạy học. Để tiếp cận một cách toàn diện bản chất của QTDH, chúng tôi sử dụng quan điểm tiếp cận bộ phận, tức tạm thời xem xét QTDH gồm hai phạm trù: dạy và học. Việc chia tách này chỉ có tính chất nghiên cứu trên thực tế, hai phạm trù này không thể tồn tại một cách độc lập mà chúng luôn thống nhất (nhưng không đồng nhất) với nhau. Nếu có tồn tại thì không còn mang bản chất đặc trưng của QTDH. Ví dụ, nếu quá trình học mà không có quá trình dạy thì đó là quá trình tự học, tự nghiên cứu (nhưng vẫn kết tinh kết quả của quá trình dạy trước đó vì một cá thể người mới sinh ra không có khả năng tự học được) hoặc nói theo dân gian “Không thầy đố mày làm nên”.</w:t>
      </w:r>
    </w:p>
    <w:p w:rsidR="005949AD" w:rsidRPr="00C8230F" w:rsidRDefault="00CE2447" w:rsidP="005949AD">
      <w:pPr>
        <w:spacing w:line="360" w:lineRule="auto"/>
        <w:ind w:firstLine="360"/>
        <w:rPr>
          <w:rFonts w:ascii="Times New Roman" w:hAnsi="Times New Roman" w:cs="Times New Roman"/>
          <w:color w:val="000000"/>
          <w:sz w:val="28"/>
          <w:szCs w:val="28"/>
        </w:rPr>
      </w:pPr>
      <w:r w:rsidRPr="00C8230F">
        <w:rPr>
          <w:rStyle w:val="Strong"/>
          <w:rFonts w:ascii="Times New Roman" w:hAnsi="Times New Roman" w:cs="Times New Roman"/>
          <w:color w:val="000000"/>
          <w:sz w:val="28"/>
          <w:szCs w:val="28"/>
        </w:rPr>
        <w:t>Dạy là gi?</w:t>
      </w:r>
      <w:r w:rsidR="005949AD" w:rsidRPr="00C8230F">
        <w:rPr>
          <w:rStyle w:val="Strong"/>
          <w:rFonts w:ascii="Times New Roman" w:hAnsi="Times New Roman" w:cs="Times New Roman"/>
          <w:color w:val="000000"/>
          <w:sz w:val="28"/>
          <w:szCs w:val="28"/>
        </w:rPr>
        <w:t xml:space="preserve">  </w:t>
      </w:r>
      <w:r w:rsidRPr="00C8230F">
        <w:rPr>
          <w:rFonts w:ascii="Times New Roman" w:hAnsi="Times New Roman" w:cs="Times New Roman"/>
          <w:color w:val="000000"/>
          <w:sz w:val="28"/>
          <w:szCs w:val="28"/>
        </w:rPr>
        <w:t xml:space="preserve">"Dạy là một hoạt động đặc trưng của người dạy nhằm tổ chức, điều khiển, tạo ra nhiều điều kiện và cơ hội cho quá trình học diễn ra một cách thuận lợi và đạt mục đích". Hoạt động dạy không có nghĩa là người dạy rót những kiến thức sẵn có của mình vào đầu người học, mà phải tổ chức, sắp xếp các điều kiện, tạo ra các cơ hội thuận lợi và điều khiển, kiểm soát quá trình học nhằm làm tăng thêm lượng kiến thức, kỹ năng và thay đổi thái độ, cách đánh giá hiện có của người học. Kết quả cuối cùng của quá trình dạy là tạo điều kiện và thúc đẩy quá trình học diễn ra trong một môi trường thuận lợi nhất. Hoạt động dạy là tạo ra những quy trình, thao tác chỉ đạo hoạt động học nhằm hình thành ở người học các nhu cầu thường xuyên học tập, tìm tòi tri thức, rèn luyện kỹ năng, kích thích năng lực tư duy sáng tạo. Hoạt động dạy định hướng cho người học trong việc tìm tòi, đào sâu kiến thức </w:t>
      </w:r>
      <w:r w:rsidRPr="00C8230F">
        <w:rPr>
          <w:rFonts w:ascii="Times New Roman" w:hAnsi="Times New Roman" w:cs="Times New Roman"/>
          <w:color w:val="000000"/>
          <w:sz w:val="28"/>
          <w:szCs w:val="28"/>
        </w:rPr>
        <w:lastRenderedPageBreak/>
        <w:t>từ lượng thông tin phong phú và rộng lớn của xã hội; hình thành thói quen tự kiểm tra, đánh giá hoạt động học của mình. Hay nói khác hơn, dạy học là một quá trình tổ chức, điều khiển hoạt động học nhằm hình thành cho họ có thái độ, năng lực, PP học tập và ý chí học tập để họ tự khai phá những tri thức phong phú của nhân loại. Điều đó cũng có nghĩa: dạy là dạy cách học, cách tiếp nhận và xử lý thông tin, vận dụng chúng vào việc giải quyết các vấn đề trong cuộc sống.</w:t>
      </w:r>
    </w:p>
    <w:p w:rsidR="005949AD" w:rsidRPr="00C8230F" w:rsidRDefault="00CE2447" w:rsidP="005949AD">
      <w:pPr>
        <w:spacing w:line="360" w:lineRule="auto"/>
        <w:ind w:firstLine="360"/>
        <w:rPr>
          <w:rFonts w:ascii="Times New Roman" w:hAnsi="Times New Roman" w:cs="Times New Roman"/>
          <w:color w:val="000000"/>
          <w:sz w:val="28"/>
          <w:szCs w:val="28"/>
        </w:rPr>
      </w:pPr>
      <w:r w:rsidRPr="00C8230F">
        <w:rPr>
          <w:rStyle w:val="Strong"/>
          <w:rFonts w:ascii="Times New Roman" w:hAnsi="Times New Roman" w:cs="Times New Roman"/>
          <w:color w:val="000000"/>
          <w:sz w:val="28"/>
          <w:szCs w:val="28"/>
        </w:rPr>
        <w:t>Học là gi?</w:t>
      </w:r>
      <w:r w:rsidR="005949AD" w:rsidRPr="00C8230F">
        <w:rPr>
          <w:rStyle w:val="Strong"/>
          <w:rFonts w:ascii="Times New Roman" w:hAnsi="Times New Roman" w:cs="Times New Roman"/>
          <w:color w:val="000000"/>
          <w:sz w:val="28"/>
          <w:szCs w:val="28"/>
        </w:rPr>
        <w:t xml:space="preserve"> </w:t>
      </w:r>
      <w:r w:rsidRPr="00C8230F">
        <w:rPr>
          <w:rFonts w:ascii="Times New Roman" w:hAnsi="Times New Roman" w:cs="Times New Roman"/>
          <w:color w:val="000000"/>
          <w:sz w:val="28"/>
          <w:szCs w:val="28"/>
        </w:rPr>
        <w:t>"Học là một hoạt động tích cực (TC), tự lực và sáng tạo của người học nhằm tạo ra sự thay đổi trong nhận thức, thái độ và kỹ năng trên cơ sở những kiến thức, thái độ và kỹ năng hiện có của bản thân". Học là một quá trình thay đổi liên tục và tồn tại trong suốt cuộc đời của mỗi con người. Quá trình dạy - học, xét cho cùng, có được kết quả tập trung ở quá trình học. Nhưng, học không phải là tạo ra bản sao của hiện thực trong não bộ của mỗi người mà là một hoạt động nhận thức đặc biệt. Hình ảnh của đối tượng hiện thực tồn tại trong ý thức thông qua sự phản ánh có tính chất cải tạo, bao gồm trong đó cả sự sáng tạo với sự nỗ lực, TC của bản thân người học. Hoạt động học không phải là sự tiếp nhận những kết quả sẵn có do người dạy truyền đạt cho, mà đó là hoạt động nhận thức độc lập của người học. Người học là chủ thể của hoạt động học, tự mình làm ra sản phẩm cho chính mình.</w:t>
      </w:r>
    </w:p>
    <w:p w:rsidR="00AB36D4" w:rsidRPr="00C8230F" w:rsidRDefault="00CE2447" w:rsidP="00AB36D4">
      <w:pPr>
        <w:spacing w:line="360" w:lineRule="auto"/>
        <w:ind w:firstLine="360"/>
        <w:rPr>
          <w:rFonts w:ascii="Times New Roman" w:hAnsi="Times New Roman" w:cs="Times New Roman"/>
          <w:color w:val="000000"/>
          <w:sz w:val="28"/>
          <w:szCs w:val="28"/>
        </w:rPr>
      </w:pPr>
      <w:r w:rsidRPr="00C8230F">
        <w:rPr>
          <w:rFonts w:ascii="Times New Roman" w:hAnsi="Times New Roman" w:cs="Times New Roman"/>
          <w:color w:val="000000"/>
          <w:sz w:val="28"/>
          <w:szCs w:val="28"/>
        </w:rPr>
        <w:t>Học chính là tạo ra sự thay đổi, nếu người học không thay đổi, điều có có nghĩa là chưa diễn ra quá trình học. Sự thay đổi ở đây, một mặt là sự gia tăng về mặt kiến thức, mặt khác thể hiện người học có thái độ TC hơn, đạt được những kỹ năng mới hay hoàn thiện những kỹ năng hiện có. Sự thay đổi đó có thể diễn ra ở lĩnh vực tình cảm, nhận thức hay tâm vận động (psychomotor). Tuy nhiên, sự thay đổi về mặt nhận thức sẽ là mục tiêu cuối cùng của quá trình học. Nhờ có nhận thức, qua quá trình TC hoạt động, các hành vi, kỹ năng và thái độ của người học sẽ được điều chỉnh theo hướng hoàn thiện hơn.</w:t>
      </w:r>
    </w:p>
    <w:p w:rsidR="00AB36D4" w:rsidRPr="00C8230F" w:rsidRDefault="00AB36D4" w:rsidP="00AB36D4">
      <w:pPr>
        <w:spacing w:line="360" w:lineRule="auto"/>
        <w:ind w:firstLine="360"/>
        <w:rPr>
          <w:rFonts w:ascii="Times New Roman" w:hAnsi="Times New Roman" w:cs="Times New Roman"/>
          <w:color w:val="000000"/>
          <w:spacing w:val="-8"/>
          <w:sz w:val="28"/>
          <w:szCs w:val="28"/>
        </w:rPr>
      </w:pPr>
      <w:r w:rsidRPr="00C8230F">
        <w:rPr>
          <w:rFonts w:ascii="Times New Roman" w:hAnsi="Times New Roman" w:cs="Times New Roman"/>
          <w:b/>
          <w:bCs/>
          <w:color w:val="000000"/>
          <w:sz w:val="28"/>
          <w:szCs w:val="28"/>
        </w:rPr>
        <w:lastRenderedPageBreak/>
        <w:t xml:space="preserve">* </w:t>
      </w:r>
      <w:r w:rsidR="00CE2447" w:rsidRPr="00C8230F">
        <w:rPr>
          <w:rFonts w:ascii="Times New Roman" w:hAnsi="Times New Roman" w:cs="Times New Roman"/>
          <w:b/>
          <w:bCs/>
          <w:color w:val="000000"/>
          <w:sz w:val="28"/>
          <w:szCs w:val="28"/>
        </w:rPr>
        <w:t>Mối quan hệ giữa dạy và học:</w:t>
      </w:r>
      <w:r w:rsidRPr="00C8230F">
        <w:rPr>
          <w:rFonts w:ascii="Times New Roman" w:hAnsi="Times New Roman" w:cs="Times New Roman"/>
          <w:b/>
          <w:bCs/>
          <w:color w:val="000000"/>
          <w:sz w:val="28"/>
          <w:szCs w:val="28"/>
        </w:rPr>
        <w:t xml:space="preserve">  </w:t>
      </w:r>
      <w:r w:rsidR="00CE2447" w:rsidRPr="00C8230F">
        <w:rPr>
          <w:rFonts w:ascii="Times New Roman" w:hAnsi="Times New Roman" w:cs="Times New Roman"/>
          <w:color w:val="000000"/>
          <w:spacing w:val="-8"/>
          <w:sz w:val="28"/>
          <w:szCs w:val="28"/>
        </w:rPr>
        <w:t>Mối quan hệ giữa hoạt động dạy và hoạt động học được thể hiện qua môi hình sau đây:</w:t>
      </w:r>
    </w:p>
    <w:p w:rsidR="007A1C00" w:rsidRPr="00C8230F" w:rsidRDefault="00AB36D4" w:rsidP="007A1C00">
      <w:pPr>
        <w:spacing w:line="360" w:lineRule="auto"/>
        <w:ind w:firstLine="360"/>
        <w:rPr>
          <w:rFonts w:ascii="Times New Roman" w:hAnsi="Times New Roman" w:cs="Times New Roman"/>
          <w:b/>
          <w:bCs/>
          <w:color w:val="000000"/>
          <w:sz w:val="28"/>
          <w:szCs w:val="28"/>
        </w:rPr>
      </w:pPr>
      <w:r w:rsidRPr="00C8230F">
        <w:rPr>
          <w:rFonts w:ascii="Times New Roman" w:hAnsi="Times New Roman" w:cs="Times New Roman"/>
          <w:b/>
          <w:bCs/>
          <w:color w:val="000000"/>
          <w:sz w:val="28"/>
          <w:szCs w:val="28"/>
        </w:rPr>
        <w:t xml:space="preserve">                                      </w:t>
      </w:r>
      <w:r w:rsidRPr="00C8230F">
        <w:rPr>
          <w:rFonts w:ascii="Times New Roman" w:hAnsi="Times New Roman" w:cs="Times New Roman"/>
          <w:noProof/>
          <w:color w:val="0080BB"/>
          <w:sz w:val="28"/>
          <w:szCs w:val="28"/>
        </w:rPr>
        <w:drawing>
          <wp:inline distT="0" distB="0" distL="0" distR="0" wp14:anchorId="4A2BD893" wp14:editId="0F2069E1">
            <wp:extent cx="2449195" cy="1476153"/>
            <wp:effectExtent l="0" t="0" r="8255" b="0"/>
            <wp:docPr id="2" name="Picture 2" descr="https://sites.google.com/site/suphambac1/MQH-medium-init-.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ites.google.com/site/suphambac1/MQH-medium-init-.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023" cy="1497144"/>
                    </a:xfrm>
                    <a:prstGeom prst="rect">
                      <a:avLst/>
                    </a:prstGeom>
                    <a:noFill/>
                    <a:ln>
                      <a:noFill/>
                    </a:ln>
                  </pic:spPr>
                </pic:pic>
              </a:graphicData>
            </a:graphic>
          </wp:inline>
        </w:drawing>
      </w:r>
    </w:p>
    <w:p w:rsidR="007A1C00" w:rsidRPr="00C8230F" w:rsidRDefault="007A1C00" w:rsidP="007A1C00">
      <w:pPr>
        <w:spacing w:line="360" w:lineRule="auto"/>
        <w:ind w:firstLine="720"/>
        <w:rPr>
          <w:rFonts w:ascii="Times New Roman" w:hAnsi="Times New Roman" w:cs="Times New Roman"/>
          <w:b/>
          <w:bCs/>
          <w:color w:val="000000"/>
          <w:sz w:val="28"/>
          <w:szCs w:val="28"/>
        </w:rPr>
      </w:pPr>
    </w:p>
    <w:p w:rsidR="007A1C00"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Dạy và học là hai hoạt động thống nhất biện chứng (nhưng không đồng nhất) với nhau, phản ánh tính hai mặt của QTDH và là một quy luật cơ bản của QTDH.</w:t>
      </w:r>
    </w:p>
    <w:p w:rsidR="00CE2447"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Trong lượng kiến thức mà người dạy cung cấp cho người học thì sẽ có một phần không được người học tiếp nhận ("những gì được dạy nhưng không được học"). Đây là một sự lãng phí về nỗ lực của người dạy. Nhưng may mắn thay, điều này chỉ diễn ra trong quá trình học của một cá nhân. Trong một tập thể lớp thì quá trình học diễn ra ở nhiều khía cạnh khác nhau. Do đó, tất cả những gì người dạy cung cấp đều được người học (với tư cách là một tập thể) tiếp nhận tuỳ mức độ tiếp nhận của mỗi cá nhân.</w:t>
      </w:r>
    </w:p>
    <w:p w:rsidR="00CE2447" w:rsidRPr="00C8230F" w:rsidRDefault="007A1C00" w:rsidP="007A1C00">
      <w:pPr>
        <w:rPr>
          <w:rFonts w:ascii="Times New Roman" w:hAnsi="Times New Roman" w:cs="Times New Roman"/>
          <w:sz w:val="28"/>
          <w:szCs w:val="28"/>
        </w:rPr>
      </w:pPr>
      <w:r w:rsidRPr="00C8230F">
        <w:rPr>
          <w:rFonts w:ascii="Times New Roman" w:hAnsi="Times New Roman" w:cs="Times New Roman"/>
          <w:sz w:val="28"/>
          <w:szCs w:val="28"/>
        </w:rPr>
        <w:t xml:space="preserve">* </w:t>
      </w:r>
      <w:r w:rsidR="00CE2447" w:rsidRPr="00C8230F">
        <w:rPr>
          <w:rFonts w:ascii="Times New Roman" w:hAnsi="Times New Roman" w:cs="Times New Roman"/>
          <w:sz w:val="28"/>
          <w:szCs w:val="28"/>
        </w:rPr>
        <w:t>Bản chất của QTDH ở trường THCN-DN:</w:t>
      </w:r>
    </w:p>
    <w:p w:rsidR="00CE2447"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Qua việc nghiên cứu mối quan hệ giữa hoạt động dạy học nói chung và hoạt động nhận thức thế giới khách quan của loài người cùng với mối quan hệ biện chứng giữa hoạt động dạy và hoạt động học, ta có thể khẳng định: về bản chất, quá trình dạy học ở trường THCN-DN là quá trình nhận thức độc đáo có tính chất vừa nghiên cứu, vừa thực hành của người học dưới sự hướng dẫn, tổ chức, điều khiển của người dạy thông qua việc lựa chọn nội dung, phương pháp và các hình thức dạy học phù hợp.</w:t>
      </w:r>
    </w:p>
    <w:p w:rsidR="007A1C00"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 xml:space="preserve">Việc nhận thức đầy đủ bản chất của QTDH là một việc làm cần thiết ở mọi thời đại. Nhà giáo dục nói chung, người giáo viên – người trực tiếp đứng lớp – nói riêng cần nhận thức đầy đủ bản chất dạy học hiện đại để có quan điểm dạy học phù </w:t>
      </w:r>
      <w:r w:rsidRPr="00C8230F">
        <w:rPr>
          <w:rFonts w:ascii="Times New Roman" w:hAnsi="Times New Roman" w:cs="Times New Roman"/>
          <w:sz w:val="28"/>
          <w:szCs w:val="28"/>
        </w:rPr>
        <w:lastRenderedPageBreak/>
        <w:t>hợp. Điều này có ý nghĩa rất quan trọng trong tiến trình đổi mới phương pháp dạy học hiện nay.</w:t>
      </w:r>
    </w:p>
    <w:p w:rsidR="00CE2447" w:rsidRPr="00C8230F" w:rsidRDefault="007A1C00" w:rsidP="007A1C00">
      <w:pPr>
        <w:ind w:firstLine="720"/>
        <w:rPr>
          <w:rFonts w:ascii="Times New Roman" w:hAnsi="Times New Roman" w:cs="Times New Roman"/>
          <w:sz w:val="28"/>
          <w:szCs w:val="28"/>
        </w:rPr>
      </w:pPr>
      <w:r w:rsidRPr="00C8230F">
        <w:rPr>
          <w:rFonts w:ascii="Times New Roman" w:hAnsi="Times New Roman" w:cs="Times New Roman"/>
          <w:sz w:val="28"/>
          <w:szCs w:val="28"/>
        </w:rPr>
        <w:t>* Nhiệm vụ dạy học</w:t>
      </w:r>
    </w:p>
    <w:p w:rsidR="00CE2447" w:rsidRPr="00C8230F" w:rsidRDefault="00CE2447" w:rsidP="007A1C00">
      <w:pPr>
        <w:rPr>
          <w:rFonts w:ascii="Times New Roman" w:hAnsi="Times New Roman" w:cs="Times New Roman"/>
          <w:sz w:val="28"/>
          <w:szCs w:val="28"/>
        </w:rPr>
      </w:pPr>
      <w:r w:rsidRPr="00C8230F">
        <w:rPr>
          <w:rFonts w:ascii="Times New Roman" w:hAnsi="Times New Roman" w:cs="Times New Roman"/>
          <w:sz w:val="28"/>
          <w:szCs w:val="28"/>
        </w:rPr>
        <w:t>Nhiệm vụ dạy học ở trường THCN-DN được xác định dựa trên một số cơ sở chủ yếu sau đây: Mục đích và mục tiêu đào tạo của các trường THCH-DN, sự tiến bộ của CMKH &amp; CN, đặc điểm của các QTDH, đặc điểm của HS và thực tiễn đất nước, địa phương, điều kiện XH, chính trị… Trên cơ sở đó, chúng ta có thể nêu lên 3 nhiệm vụ chủ yếu của QTDH ở trường THCN-DN như sau:</w:t>
      </w:r>
    </w:p>
    <w:p w:rsidR="00CE2447" w:rsidRPr="00C8230F" w:rsidRDefault="00CE2447" w:rsidP="007A1C00">
      <w:pPr>
        <w:rPr>
          <w:rFonts w:ascii="Times New Roman" w:hAnsi="Times New Roman" w:cs="Times New Roman"/>
          <w:sz w:val="28"/>
          <w:szCs w:val="28"/>
        </w:rPr>
      </w:pPr>
      <w:r w:rsidRPr="00C8230F">
        <w:rPr>
          <w:rFonts w:ascii="Times New Roman" w:hAnsi="Times New Roman" w:cs="Times New Roman"/>
          <w:sz w:val="28"/>
          <w:szCs w:val="28"/>
        </w:rPr>
        <w:t>Nhiệm vụ 1: Dạy nghề ở trình độ nhất định.</w:t>
      </w:r>
    </w:p>
    <w:p w:rsidR="00CE2447" w:rsidRPr="00C8230F" w:rsidRDefault="00CE2447" w:rsidP="007A1C00">
      <w:pPr>
        <w:rPr>
          <w:rFonts w:ascii="Times New Roman" w:hAnsi="Times New Roman" w:cs="Times New Roman"/>
          <w:sz w:val="28"/>
          <w:szCs w:val="28"/>
        </w:rPr>
      </w:pPr>
      <w:r w:rsidRPr="00C8230F">
        <w:rPr>
          <w:rFonts w:ascii="Times New Roman" w:hAnsi="Times New Roman" w:cs="Times New Roman"/>
          <w:sz w:val="28"/>
          <w:szCs w:val="28"/>
        </w:rPr>
        <w:t>   Trang bị cho HS những tri thức, kỹ năng, bước đầu hình thành những kỹ xảo tương ứng về một lĩnh vực khoa học, kỹ thuật nhất định ở trình độ hiện đại để sau khi ra trường học sinh có khả năng lập nghiệp. Việc đầu tiên và trên hết là trang bị cho học sinh hệ thống tri thức khoa học, hiện đại có liên quan đến một lực vực nghề nghiệp tương lai cùa học sinh. Tri thức là sự hiểu biết, là kết quả của sự phản ánh hiện thực khách quan thông qua hoạt động của chủ thể nhận thức, là những kinh nghiệm loài người tích luỹ được trong quá trình đấu tranh với tự nhiên, xã hội và trong hoạt động tư duy.</w:t>
      </w:r>
    </w:p>
    <w:p w:rsidR="00CE2447"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Tri thức chuyên ngành là những tri thức giúp người học có thể nắm vững tri thức trực tiếp có liên quan tới nghề nghiệp tương lai. Nó bao gồm những tri thức về chuyên môn rộng và phần nào về chuyên môn hẹp.</w:t>
      </w:r>
    </w:p>
    <w:p w:rsidR="00CE2447"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Tri thức hiện đại: là những tri thức phản ánh những thành tựu mới nhất, tiên tiến nhất về các lĩnh vực khoa học,kỹ thuật, kinh tế, văn hoá…Đó là những tri thức phản ánh được xu thế phát triển và phù hợp với chân lý khách quan.     </w:t>
      </w:r>
    </w:p>
    <w:p w:rsidR="00CE2447" w:rsidRPr="00C8230F" w:rsidRDefault="007A1C00" w:rsidP="007A1C00">
      <w:pPr>
        <w:rPr>
          <w:rFonts w:ascii="Times New Roman" w:hAnsi="Times New Roman" w:cs="Times New Roman"/>
          <w:sz w:val="28"/>
          <w:szCs w:val="28"/>
        </w:rPr>
      </w:pPr>
      <w:r w:rsidRPr="00C8230F">
        <w:rPr>
          <w:rFonts w:ascii="Times New Roman" w:hAnsi="Times New Roman" w:cs="Times New Roman"/>
          <w:sz w:val="28"/>
          <w:szCs w:val="28"/>
        </w:rPr>
        <w:t>* Động lực của quá trình dạy học.</w:t>
      </w:r>
    </w:p>
    <w:p w:rsidR="00CE2447"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Theo quan điểm của Triết học duy vật biện chứng thì sự vận động và phát triển của các sự vật, hiện tượng trong thế giới khách quan là do có sự đấu tranh và thống nhất giữa các mặt đối lập, nghĩa là do có những mâu thuẫn. Có hai loại mâu thuẫn: mâu thuẫn bên trong và mâu thuẫn bên ngoài. Mâu thuẫn bên trong là nguồn gốc thật sự của sự phát triển, còn mâu thuẫn bên ngoài là điều kiện của sự phát triển.</w:t>
      </w:r>
    </w:p>
    <w:p w:rsidR="00CE2447"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lastRenderedPageBreak/>
        <w:t>QTDH cũng vận động và phát triển là nhờ không ngừng giải quyết các mâu tuẫn bên trong và bên ngoài QTDH. Các mâu thuẫn bên trong QTDH gồm:</w:t>
      </w:r>
    </w:p>
    <w:p w:rsidR="00CE2447"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Mục đích, nhiệm vụ DH đã được nâng cao và hoàn thiện &gt;&lt;</w:t>
      </w:r>
      <w:r w:rsidRPr="00C8230F">
        <w:rPr>
          <w:rFonts w:ascii="Times New Roman" w:hAnsi="Times New Roman" w:cs="Times New Roman"/>
          <w:sz w:val="28"/>
          <w:szCs w:val="28"/>
        </w:rPr>
        <w:softHyphen/>
        <w:t xml:space="preserve"> Nội dung DH còn ở trình độ thấp, lạc hậu</w:t>
      </w:r>
    </w:p>
    <w:p w:rsidR="00CE2447"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Nội dung DH đã được hiện đại hoá &gt;&lt; PP, phương tiện DH còn cũ kỹ</w:t>
      </w:r>
    </w:p>
    <w:p w:rsidR="00CE2447"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Yêu cầu, nhiệm vụ học tập mới &gt;&lt; Yêu cầu, nhiệm vụ học tập mới</w:t>
      </w:r>
    </w:p>
    <w:p w:rsidR="00CE2447"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Nội dung, PP, phương tiện DH đã được hiện đại hoá &gt;&lt; Trình độ GV còn thấp</w:t>
      </w:r>
    </w:p>
    <w:p w:rsidR="00CE2447"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Các mâu thuẫn bên ngoài gồm có:</w:t>
      </w:r>
    </w:p>
    <w:p w:rsidR="00CE2447" w:rsidRPr="00C8230F" w:rsidRDefault="00CE2447" w:rsidP="007A1C00">
      <w:pPr>
        <w:ind w:firstLine="720"/>
        <w:rPr>
          <w:rFonts w:ascii="Times New Roman" w:hAnsi="Times New Roman" w:cs="Times New Roman"/>
          <w:sz w:val="28"/>
          <w:szCs w:val="28"/>
        </w:rPr>
      </w:pPr>
      <w:r w:rsidRPr="00C8230F">
        <w:rPr>
          <w:rFonts w:ascii="Times New Roman" w:hAnsi="Times New Roman" w:cs="Times New Roman"/>
          <w:sz w:val="28"/>
          <w:szCs w:val="28"/>
        </w:rPr>
        <w:t>Tiến bộ của KHCN &gt;&lt; Nội dung DH còn lạc hậu</w:t>
      </w:r>
    </w:p>
    <w:p w:rsidR="00CE2447" w:rsidRPr="00C8230F" w:rsidRDefault="00605D8E" w:rsidP="007A1C00">
      <w:pPr>
        <w:rPr>
          <w:rFonts w:ascii="Times New Roman" w:hAnsi="Times New Roman" w:cs="Times New Roman"/>
          <w:sz w:val="28"/>
          <w:szCs w:val="28"/>
        </w:rPr>
      </w:pPr>
      <w:r w:rsidRPr="00C8230F">
        <w:rPr>
          <w:rFonts w:ascii="Times New Roman" w:hAnsi="Times New Roman" w:cs="Times New Roman"/>
          <w:sz w:val="28"/>
          <w:szCs w:val="28"/>
        </w:rPr>
        <w:t>*Logic của quá trình dạy học</w:t>
      </w:r>
      <w:r w:rsidR="00CE2447" w:rsidRPr="00C8230F">
        <w:rPr>
          <w:rFonts w:ascii="Times New Roman" w:hAnsi="Times New Roman" w:cs="Times New Roman"/>
          <w:sz w:val="28"/>
          <w:szCs w:val="28"/>
        </w:rPr>
        <w:t>.</w:t>
      </w:r>
    </w:p>
    <w:p w:rsidR="00CE2447" w:rsidRPr="00C8230F" w:rsidRDefault="00CE2447" w:rsidP="00605D8E">
      <w:pPr>
        <w:ind w:firstLine="720"/>
        <w:rPr>
          <w:rFonts w:ascii="Times New Roman" w:hAnsi="Times New Roman" w:cs="Times New Roman"/>
          <w:sz w:val="28"/>
          <w:szCs w:val="28"/>
        </w:rPr>
      </w:pPr>
      <w:r w:rsidRPr="00C8230F">
        <w:rPr>
          <w:rFonts w:ascii="Times New Roman" w:hAnsi="Times New Roman" w:cs="Times New Roman"/>
          <w:sz w:val="28"/>
          <w:szCs w:val="28"/>
        </w:rPr>
        <w:t> Logic của quá trình dạy học là trình tự vận động hợp quy luật, có hiệu quả tối ưu của quá trình dạy học nhằm đảm bảo cho học sinh chuyển trình độ từ khi bắt đầu nghiên cứu môn học (đề mục) đến trình độ tương ứng khi kết thúc môn họ</w:t>
      </w:r>
      <w:r w:rsidR="00605D8E" w:rsidRPr="00C8230F">
        <w:rPr>
          <w:rFonts w:ascii="Times New Roman" w:hAnsi="Times New Roman" w:cs="Times New Roman"/>
          <w:sz w:val="28"/>
          <w:szCs w:val="28"/>
        </w:rPr>
        <w:t>c</w:t>
      </w:r>
      <w:r w:rsidRPr="00C8230F">
        <w:rPr>
          <w:rFonts w:ascii="Times New Roman" w:hAnsi="Times New Roman" w:cs="Times New Roman"/>
          <w:sz w:val="28"/>
          <w:szCs w:val="28"/>
        </w:rPr>
        <w:t>.</w:t>
      </w:r>
    </w:p>
    <w:p w:rsidR="00CE2447" w:rsidRPr="00C8230F" w:rsidRDefault="00CE2447" w:rsidP="007A1C00">
      <w:pPr>
        <w:rPr>
          <w:rFonts w:ascii="Times New Roman" w:hAnsi="Times New Roman" w:cs="Times New Roman"/>
          <w:sz w:val="28"/>
          <w:szCs w:val="28"/>
        </w:rPr>
      </w:pPr>
      <w:r w:rsidRPr="00C8230F">
        <w:rPr>
          <w:rFonts w:ascii="Times New Roman" w:hAnsi="Times New Roman" w:cs="Times New Roman"/>
          <w:sz w:val="28"/>
          <w:szCs w:val="28"/>
        </w:rPr>
        <w:t>   </w:t>
      </w:r>
      <w:r w:rsidR="00605D8E" w:rsidRPr="00C8230F">
        <w:rPr>
          <w:rFonts w:ascii="Times New Roman" w:hAnsi="Times New Roman" w:cs="Times New Roman"/>
          <w:sz w:val="28"/>
          <w:szCs w:val="28"/>
        </w:rPr>
        <w:tab/>
      </w:r>
      <w:r w:rsidRPr="00C8230F">
        <w:rPr>
          <w:rFonts w:ascii="Times New Roman" w:hAnsi="Times New Roman" w:cs="Times New Roman"/>
          <w:sz w:val="28"/>
          <w:szCs w:val="28"/>
        </w:rPr>
        <w:t>Trình tự vận động hay sự tiến triển tối ưu thể hiện ra ở trình độ sắp xếp và phối hợp (sau khi đã lựa chọn kĩ càng và có cân nhắc) thành một thể thống nhất hoàn chỉnh giữa 3 yếu tố: mục đích dạy học – nội dung dạy học và phương pháp dạy học.          </w:t>
      </w:r>
    </w:p>
    <w:p w:rsidR="00CE2447" w:rsidRPr="00C8230F" w:rsidRDefault="00CE2447" w:rsidP="00605D8E">
      <w:pPr>
        <w:ind w:firstLine="720"/>
        <w:rPr>
          <w:rFonts w:ascii="Times New Roman" w:hAnsi="Times New Roman" w:cs="Times New Roman"/>
          <w:sz w:val="28"/>
          <w:szCs w:val="28"/>
        </w:rPr>
      </w:pPr>
      <w:r w:rsidRPr="00C8230F">
        <w:rPr>
          <w:rFonts w:ascii="Times New Roman" w:hAnsi="Times New Roman" w:cs="Times New Roman"/>
          <w:sz w:val="28"/>
          <w:szCs w:val="28"/>
        </w:rPr>
        <w:t>Cấu trúc logic của quá trình dạy  học</w:t>
      </w:r>
    </w:p>
    <w:p w:rsidR="00CE2447" w:rsidRPr="00C8230F" w:rsidRDefault="00CE2447" w:rsidP="007A1C00">
      <w:pPr>
        <w:rPr>
          <w:rFonts w:ascii="Times New Roman" w:hAnsi="Times New Roman" w:cs="Times New Roman"/>
          <w:sz w:val="28"/>
          <w:szCs w:val="28"/>
        </w:rPr>
      </w:pPr>
      <w:r w:rsidRPr="00C8230F">
        <w:rPr>
          <w:rFonts w:ascii="Times New Roman" w:hAnsi="Times New Roman" w:cs="Times New Roman"/>
          <w:sz w:val="28"/>
          <w:szCs w:val="28"/>
        </w:rPr>
        <w:t>   </w:t>
      </w:r>
      <w:r w:rsidR="00605D8E" w:rsidRPr="00C8230F">
        <w:rPr>
          <w:rFonts w:ascii="Times New Roman" w:hAnsi="Times New Roman" w:cs="Times New Roman"/>
          <w:sz w:val="28"/>
          <w:szCs w:val="28"/>
        </w:rPr>
        <w:tab/>
      </w:r>
      <w:r w:rsidRPr="00C8230F">
        <w:rPr>
          <w:rFonts w:ascii="Times New Roman" w:hAnsi="Times New Roman" w:cs="Times New Roman"/>
          <w:sz w:val="28"/>
          <w:szCs w:val="28"/>
        </w:rPr>
        <w:t>Mặc dù logic của quá trình dạy học phải mang tính linh hoạt, biện chứng nhưng nó cũng có một cấu trúc chung gồm một số bướ</w:t>
      </w:r>
      <w:r w:rsidR="00605D8E" w:rsidRPr="00C8230F">
        <w:rPr>
          <w:rFonts w:ascii="Times New Roman" w:hAnsi="Times New Roman" w:cs="Times New Roman"/>
          <w:sz w:val="28"/>
          <w:szCs w:val="28"/>
        </w:rPr>
        <w:t>c</w:t>
      </w:r>
      <w:r w:rsidRPr="00C8230F">
        <w:rPr>
          <w:rFonts w:ascii="Times New Roman" w:hAnsi="Times New Roman" w:cs="Times New Roman"/>
          <w:sz w:val="28"/>
          <w:szCs w:val="28"/>
        </w:rPr>
        <w:t xml:space="preserve"> sau:</w:t>
      </w:r>
    </w:p>
    <w:p w:rsidR="00CE2447" w:rsidRPr="00C8230F" w:rsidRDefault="00CE2447" w:rsidP="00605D8E">
      <w:pPr>
        <w:ind w:firstLine="720"/>
        <w:rPr>
          <w:rFonts w:ascii="Times New Roman" w:hAnsi="Times New Roman" w:cs="Times New Roman"/>
          <w:sz w:val="28"/>
          <w:szCs w:val="28"/>
        </w:rPr>
      </w:pPr>
      <w:r w:rsidRPr="00C8230F">
        <w:rPr>
          <w:rFonts w:ascii="Times New Roman" w:hAnsi="Times New Roman" w:cs="Times New Roman"/>
          <w:sz w:val="28"/>
          <w:szCs w:val="28"/>
        </w:rPr>
        <w:t>1) Đề xuất và gây ý thức về nhiệm vụ học tập, kích thích động cơ học tập.</w:t>
      </w:r>
    </w:p>
    <w:p w:rsidR="00CE2447" w:rsidRPr="00C8230F" w:rsidRDefault="00CE2447" w:rsidP="00605D8E">
      <w:pPr>
        <w:ind w:firstLine="720"/>
        <w:rPr>
          <w:rFonts w:ascii="Times New Roman" w:hAnsi="Times New Roman" w:cs="Times New Roman"/>
          <w:sz w:val="28"/>
          <w:szCs w:val="28"/>
        </w:rPr>
      </w:pPr>
      <w:r w:rsidRPr="00C8230F">
        <w:rPr>
          <w:rFonts w:ascii="Times New Roman" w:hAnsi="Times New Roman" w:cs="Times New Roman"/>
          <w:sz w:val="28"/>
          <w:szCs w:val="28"/>
        </w:rPr>
        <w:t>2) Tổ chức, điều khiển học sinh lĩnh hội tri thức mới (tri giác tài liệu mới, khái quát hóa hình thành khái niệm khoa học).</w:t>
      </w:r>
    </w:p>
    <w:p w:rsidR="00CE2447" w:rsidRPr="00C8230F" w:rsidRDefault="00CE2447" w:rsidP="00605D8E">
      <w:pPr>
        <w:ind w:firstLine="720"/>
        <w:rPr>
          <w:rFonts w:ascii="Times New Roman" w:hAnsi="Times New Roman" w:cs="Times New Roman"/>
          <w:sz w:val="28"/>
          <w:szCs w:val="28"/>
        </w:rPr>
      </w:pPr>
      <w:r w:rsidRPr="00C8230F">
        <w:rPr>
          <w:rFonts w:ascii="Times New Roman" w:hAnsi="Times New Roman" w:cs="Times New Roman"/>
          <w:sz w:val="28"/>
          <w:szCs w:val="28"/>
        </w:rPr>
        <w:t>3) Tổ chức, điều khiển học sinh củng cố và hoàn thiện kiến thức, luyện tập (rèn kĩ năng, kĩ xảo).</w:t>
      </w:r>
    </w:p>
    <w:p w:rsidR="00CE2447" w:rsidRPr="00C8230F" w:rsidRDefault="00CE2447" w:rsidP="00605D8E">
      <w:pPr>
        <w:ind w:firstLine="720"/>
        <w:rPr>
          <w:rFonts w:ascii="Times New Roman" w:hAnsi="Times New Roman" w:cs="Times New Roman"/>
          <w:sz w:val="28"/>
          <w:szCs w:val="28"/>
        </w:rPr>
      </w:pPr>
      <w:r w:rsidRPr="00C8230F">
        <w:rPr>
          <w:rFonts w:ascii="Times New Roman" w:hAnsi="Times New Roman" w:cs="Times New Roman"/>
          <w:sz w:val="28"/>
          <w:szCs w:val="28"/>
        </w:rPr>
        <w:lastRenderedPageBreak/>
        <w:t>4) Tổ chức, điều khiển học sinh vận dụng kiến thức, kĩ năng, kĩ xảo để giải quyết những bài tập với độ khó và phức tạp tăng dần (uốn nắn những sai lệch trong việc hiểu tri thức, các thao tác tư duy hay thao tác chân tay); vận dụng tri thức giải thích những hiện tượng, giải quyết những vấn đề thực tiễn đề ra một cách vừa sức.</w:t>
      </w:r>
    </w:p>
    <w:p w:rsidR="00CE2447" w:rsidRPr="00C8230F" w:rsidRDefault="00CE2447" w:rsidP="00605D8E">
      <w:pPr>
        <w:ind w:firstLine="720"/>
        <w:rPr>
          <w:rFonts w:ascii="Times New Roman" w:hAnsi="Times New Roman" w:cs="Times New Roman"/>
          <w:sz w:val="28"/>
          <w:szCs w:val="28"/>
        </w:rPr>
      </w:pPr>
      <w:r w:rsidRPr="00C8230F">
        <w:rPr>
          <w:rFonts w:ascii="Times New Roman" w:hAnsi="Times New Roman" w:cs="Times New Roman"/>
          <w:sz w:val="28"/>
          <w:szCs w:val="28"/>
        </w:rPr>
        <w:t>5) Tổ chức, điều khiển, kiểm tra, đánh giá việc nắm vững tri thức, kĩ năng, kĩ xảo ở học sinh: phối hợp nhiều hình thức kiểm tra, đánh giá, đảm bảo những nguyên tắc kiểm tra, đánh giá; bồi dưỡng ý thức năng lực tự kiểm tra, đánh giá ở học sinh.</w:t>
      </w:r>
    </w:p>
    <w:p w:rsidR="00CE2447" w:rsidRPr="00C8230F" w:rsidRDefault="00CE2447" w:rsidP="00605D8E">
      <w:pPr>
        <w:ind w:firstLine="720"/>
        <w:rPr>
          <w:rFonts w:ascii="Times New Roman" w:hAnsi="Times New Roman" w:cs="Times New Roman"/>
          <w:sz w:val="28"/>
          <w:szCs w:val="28"/>
        </w:rPr>
      </w:pPr>
      <w:r w:rsidRPr="00C8230F">
        <w:rPr>
          <w:rFonts w:ascii="Times New Roman" w:hAnsi="Times New Roman" w:cs="Times New Roman"/>
          <w:sz w:val="28"/>
          <w:szCs w:val="28"/>
        </w:rPr>
        <w:t>6) Phân tích kết quả từng giai đoạn, từng bước của quá trình dạy học: đối chiếu kết quả thu được với mục đích, nhiệm vụ đề ra, phát hiện ưu, nhược, nguyên nhân và tìm ra hướng giải quyết.</w:t>
      </w:r>
    </w:p>
    <w:p w:rsidR="00CE2447" w:rsidRPr="00C8230F" w:rsidRDefault="00605D8E" w:rsidP="007A1C00">
      <w:pPr>
        <w:rPr>
          <w:rFonts w:ascii="Times New Roman" w:hAnsi="Times New Roman" w:cs="Times New Roman"/>
          <w:sz w:val="28"/>
          <w:szCs w:val="28"/>
        </w:rPr>
      </w:pPr>
      <w:r w:rsidRPr="00C8230F">
        <w:rPr>
          <w:rFonts w:ascii="Times New Roman" w:hAnsi="Times New Roman" w:cs="Times New Roman"/>
          <w:sz w:val="28"/>
          <w:szCs w:val="28"/>
        </w:rPr>
        <w:t>  </w:t>
      </w:r>
      <w:r w:rsidRPr="00C8230F">
        <w:rPr>
          <w:rFonts w:ascii="Times New Roman" w:hAnsi="Times New Roman" w:cs="Times New Roman"/>
          <w:sz w:val="28"/>
          <w:szCs w:val="28"/>
        </w:rPr>
        <w:tab/>
      </w:r>
      <w:r w:rsidR="00CE2447" w:rsidRPr="00C8230F">
        <w:rPr>
          <w:rFonts w:ascii="Times New Roman" w:hAnsi="Times New Roman" w:cs="Times New Roman"/>
          <w:sz w:val="28"/>
          <w:szCs w:val="28"/>
        </w:rPr>
        <w:t>Mỗi bước (khâu) của quá trình dạy học một mặt hoàn thành mục đích dạy học chung, mặt khác còn có chức năng riêng biệt (mục đích lí luận dạy học riêng). Hai mặt chung và riêng phải được kết hợp chặt chẽ với nhau trong mỗi bướ</w:t>
      </w:r>
      <w:r w:rsidRPr="00C8230F">
        <w:rPr>
          <w:rFonts w:ascii="Times New Roman" w:hAnsi="Times New Roman" w:cs="Times New Roman"/>
          <w:sz w:val="28"/>
          <w:szCs w:val="28"/>
        </w:rPr>
        <w:t>c</w:t>
      </w:r>
      <w:r w:rsidR="00CE2447" w:rsidRPr="00C8230F">
        <w:rPr>
          <w:rFonts w:ascii="Times New Roman" w:hAnsi="Times New Roman" w:cs="Times New Roman"/>
          <w:sz w:val="28"/>
          <w:szCs w:val="28"/>
        </w:rPr>
        <w:t>.</w:t>
      </w:r>
    </w:p>
    <w:p w:rsidR="00525487" w:rsidRPr="00C8230F" w:rsidRDefault="00CE2447" w:rsidP="00605D8E">
      <w:pPr>
        <w:rPr>
          <w:rFonts w:ascii="Times New Roman" w:hAnsi="Times New Roman" w:cs="Times New Roman"/>
          <w:b/>
          <w:sz w:val="28"/>
          <w:szCs w:val="28"/>
        </w:rPr>
      </w:pPr>
      <w:r w:rsidRPr="00C8230F">
        <w:rPr>
          <w:rFonts w:ascii="Times New Roman" w:hAnsi="Times New Roman" w:cs="Times New Roman"/>
          <w:sz w:val="28"/>
          <w:szCs w:val="28"/>
        </w:rPr>
        <w:t>  </w:t>
      </w:r>
      <w:r w:rsidR="003D2680" w:rsidRPr="00C8230F">
        <w:rPr>
          <w:rFonts w:ascii="Times New Roman" w:hAnsi="Times New Roman" w:cs="Times New Roman"/>
          <w:b/>
          <w:sz w:val="28"/>
          <w:szCs w:val="28"/>
        </w:rPr>
        <w:t>III.</w:t>
      </w:r>
      <w:r w:rsidRPr="00C8230F">
        <w:rPr>
          <w:rFonts w:ascii="Times New Roman" w:hAnsi="Times New Roman" w:cs="Times New Roman"/>
          <w:b/>
          <w:sz w:val="28"/>
          <w:szCs w:val="28"/>
        </w:rPr>
        <w:t> </w:t>
      </w:r>
      <w:r w:rsidR="00525487" w:rsidRPr="00C8230F">
        <w:rPr>
          <w:rFonts w:ascii="Times New Roman" w:hAnsi="Times New Roman" w:cs="Times New Roman"/>
          <w:b/>
          <w:sz w:val="28"/>
          <w:szCs w:val="28"/>
        </w:rPr>
        <w:t>KẾT LUẬN</w:t>
      </w:r>
    </w:p>
    <w:p w:rsidR="003D2680" w:rsidRPr="00C8230F" w:rsidRDefault="003D2680" w:rsidP="003D2680">
      <w:pPr>
        <w:spacing w:after="0" w:line="240" w:lineRule="auto"/>
        <w:ind w:firstLine="567"/>
        <w:jc w:val="both"/>
        <w:outlineLvl w:val="4"/>
        <w:rPr>
          <w:rFonts w:ascii="Times New Roman" w:eastAsia="Times New Roman" w:hAnsi="Times New Roman" w:cs="Times New Roman"/>
          <w:sz w:val="28"/>
          <w:szCs w:val="28"/>
          <w:lang w:val="vi-VN" w:eastAsia="vi-VN"/>
        </w:rPr>
      </w:pPr>
      <w:r w:rsidRPr="00C8230F">
        <w:rPr>
          <w:rFonts w:ascii="Times New Roman" w:hAnsi="Times New Roman" w:cs="Times New Roman"/>
          <w:sz w:val="28"/>
          <w:szCs w:val="28"/>
        </w:rPr>
        <w:t xml:space="preserve">Như vậy </w:t>
      </w:r>
      <w:r w:rsidRPr="00C8230F">
        <w:rPr>
          <w:rFonts w:ascii="Times New Roman" w:eastAsia="Times New Roman" w:hAnsi="Times New Roman" w:cs="Times New Roman"/>
          <w:sz w:val="28"/>
          <w:szCs w:val="28"/>
          <w:lang w:val="vi-VN" w:eastAsia="vi-VN"/>
        </w:rPr>
        <w:t>Giáo dục nước ta là một hệ thống hoàn chỉnh, bao gồm các bậc học, ngành học, được xây dựng trên cơ sở năng lực thực tế của nền kinh tế, văn hóa, khoa học, công nghệ quốc gia. Nhà nước quản lí giáo dục thống nhất trong cả nước, cùng với việc mở rộng quy mô, phát triển số lượng nhà trường, học sinh, đa dạng hóa các loại hình nhà trường và phương thức đào tạo, đang từng bước tập trung nâng cao chất lượng giáo dục toàn diện.</w:t>
      </w:r>
    </w:p>
    <w:p w:rsidR="003D2680" w:rsidRPr="00C8230F" w:rsidRDefault="003D2680" w:rsidP="003D2680">
      <w:pPr>
        <w:spacing w:after="0" w:line="240" w:lineRule="auto"/>
        <w:ind w:firstLine="567"/>
        <w:jc w:val="both"/>
        <w:outlineLvl w:val="4"/>
        <w:rPr>
          <w:rFonts w:ascii="Times New Roman" w:eastAsia="Times New Roman" w:hAnsi="Times New Roman" w:cs="Times New Roman"/>
          <w:sz w:val="28"/>
          <w:szCs w:val="28"/>
          <w:lang w:val="vi-VN" w:eastAsia="vi-VN"/>
        </w:rPr>
      </w:pPr>
      <w:bookmarkStart w:id="1" w:name="_Toc399751958"/>
      <w:r w:rsidRPr="00C8230F">
        <w:rPr>
          <w:rFonts w:ascii="Times New Roman" w:eastAsia="Times New Roman" w:hAnsi="Times New Roman" w:cs="Times New Roman"/>
          <w:sz w:val="28"/>
          <w:szCs w:val="28"/>
          <w:lang w:val="vi-VN" w:eastAsia="vi-VN"/>
        </w:rPr>
        <w:t>Chúng ta đang đổi mới mục tiêu, chương trình, sách giáo khoa, đổi mới phương pháp giáo dục, tăng cường trang thiết bị kĩ thuật nhằm nâng cao chất lượng giáo dực các cấp học phổ thông.</w:t>
      </w:r>
      <w:bookmarkEnd w:id="1"/>
      <w:r w:rsidRPr="00C8230F">
        <w:rPr>
          <w:rFonts w:ascii="Times New Roman" w:eastAsia="Times New Roman" w:hAnsi="Times New Roman" w:cs="Times New Roman"/>
          <w:sz w:val="28"/>
          <w:szCs w:val="28"/>
          <w:lang w:val="vi-VN" w:eastAsia="vi-VN"/>
        </w:rPr>
        <w:t xml:space="preserve"> </w:t>
      </w:r>
      <w:bookmarkStart w:id="2" w:name="_Toc399751959"/>
      <w:r w:rsidRPr="00C8230F">
        <w:rPr>
          <w:rFonts w:ascii="Times New Roman" w:eastAsia="Times New Roman" w:hAnsi="Times New Roman" w:cs="Times New Roman"/>
          <w:sz w:val="28"/>
          <w:szCs w:val="28"/>
          <w:lang w:val="vi-VN" w:eastAsia="vi-VN"/>
        </w:rPr>
        <w:t>Nhà nước đang thực hiện các giải pháp phát triển giáo dục, trong đó giải pháp quan trọng nhất là xây dựng đội ngũ nhà giáo và cán bộ quản lí giáo dục đủ về số lượng, đồng bộ về cơ cấu, chuẩn hóa trong đào tạo, có chất lượng cao đáp ứng được những đòi hỏi ngày càng cao của sự nghiệp giáo dục.</w:t>
      </w:r>
      <w:bookmarkEnd w:id="2"/>
    </w:p>
    <w:p w:rsidR="003D2680" w:rsidRPr="00C8230F" w:rsidRDefault="003D2680" w:rsidP="003D2680">
      <w:pPr>
        <w:spacing w:after="0" w:line="240" w:lineRule="auto"/>
        <w:ind w:firstLine="567"/>
        <w:jc w:val="both"/>
        <w:outlineLvl w:val="4"/>
        <w:rPr>
          <w:rFonts w:ascii="Times New Roman" w:eastAsia="Times New Roman" w:hAnsi="Times New Roman" w:cs="Times New Roman"/>
          <w:sz w:val="28"/>
          <w:szCs w:val="28"/>
          <w:lang w:val="vi-VN" w:eastAsia="vi-VN"/>
        </w:rPr>
      </w:pPr>
    </w:p>
    <w:p w:rsidR="00525487" w:rsidRPr="00C8230F" w:rsidRDefault="00525487" w:rsidP="003D2680">
      <w:pPr>
        <w:spacing w:line="360" w:lineRule="auto"/>
        <w:ind w:left="360" w:firstLine="360"/>
        <w:rPr>
          <w:rFonts w:ascii="Times New Roman" w:hAnsi="Times New Roman" w:cs="Times New Roman"/>
          <w:sz w:val="28"/>
          <w:szCs w:val="28"/>
        </w:rPr>
      </w:pPr>
    </w:p>
    <w:p w:rsidR="00525487" w:rsidRPr="00C8230F" w:rsidRDefault="003D2680" w:rsidP="001811F3">
      <w:pPr>
        <w:spacing w:line="360" w:lineRule="auto"/>
        <w:ind w:left="360"/>
        <w:rPr>
          <w:rFonts w:ascii="Times New Roman" w:hAnsi="Times New Roman" w:cs="Times New Roman"/>
          <w:sz w:val="28"/>
          <w:szCs w:val="28"/>
        </w:rPr>
      </w:pPr>
      <w:r w:rsidRPr="00C8230F">
        <w:rPr>
          <w:rFonts w:ascii="Times New Roman" w:hAnsi="Times New Roman" w:cs="Times New Roman"/>
          <w:b/>
          <w:sz w:val="28"/>
          <w:szCs w:val="28"/>
        </w:rPr>
        <w:t xml:space="preserve">IV. </w:t>
      </w:r>
      <w:r w:rsidR="00525487" w:rsidRPr="00C8230F">
        <w:rPr>
          <w:rFonts w:ascii="Times New Roman" w:hAnsi="Times New Roman" w:cs="Times New Roman"/>
          <w:b/>
          <w:sz w:val="28"/>
          <w:szCs w:val="28"/>
        </w:rPr>
        <w:t>TÀI LIỆU THAM KHẢO</w:t>
      </w:r>
      <w:r w:rsidRPr="00C8230F">
        <w:rPr>
          <w:rFonts w:ascii="Times New Roman" w:hAnsi="Times New Roman" w:cs="Times New Roman"/>
          <w:sz w:val="28"/>
          <w:szCs w:val="28"/>
        </w:rPr>
        <w:t xml:space="preserve"> </w:t>
      </w:r>
    </w:p>
    <w:p w:rsidR="003D2680" w:rsidRPr="00C8230F" w:rsidRDefault="003D2680" w:rsidP="003D2680">
      <w:pPr>
        <w:pStyle w:val="ListParagraph"/>
        <w:numPr>
          <w:ilvl w:val="0"/>
          <w:numId w:val="14"/>
        </w:numPr>
        <w:spacing w:line="360" w:lineRule="auto"/>
        <w:rPr>
          <w:rFonts w:cs="Times New Roman"/>
          <w:sz w:val="28"/>
          <w:szCs w:val="28"/>
        </w:rPr>
      </w:pPr>
      <w:r w:rsidRPr="00C8230F">
        <w:rPr>
          <w:rFonts w:cs="Times New Roman"/>
          <w:sz w:val="28"/>
          <w:szCs w:val="28"/>
        </w:rPr>
        <w:t>Sách giáo dục học đại cương.</w:t>
      </w:r>
    </w:p>
    <w:p w:rsidR="003D2680" w:rsidRPr="00C8230F" w:rsidRDefault="003D2680" w:rsidP="003D2680">
      <w:pPr>
        <w:pStyle w:val="ListParagraph"/>
        <w:numPr>
          <w:ilvl w:val="0"/>
          <w:numId w:val="14"/>
        </w:numPr>
        <w:spacing w:line="360" w:lineRule="auto"/>
        <w:rPr>
          <w:rFonts w:cs="Times New Roman"/>
          <w:sz w:val="28"/>
          <w:szCs w:val="28"/>
        </w:rPr>
      </w:pPr>
      <w:r w:rsidRPr="00C8230F">
        <w:rPr>
          <w:rFonts w:cs="Times New Roman"/>
          <w:sz w:val="28"/>
          <w:szCs w:val="28"/>
        </w:rPr>
        <w:t xml:space="preserve"> Tâm lí học đại cương.</w:t>
      </w:r>
    </w:p>
    <w:p w:rsidR="003D2680" w:rsidRPr="00C8230F" w:rsidRDefault="003D2680" w:rsidP="003D2680">
      <w:pPr>
        <w:pStyle w:val="ListParagraph"/>
        <w:numPr>
          <w:ilvl w:val="0"/>
          <w:numId w:val="14"/>
        </w:numPr>
        <w:spacing w:line="360" w:lineRule="auto"/>
        <w:rPr>
          <w:rFonts w:cs="Times New Roman"/>
          <w:sz w:val="28"/>
          <w:szCs w:val="28"/>
        </w:rPr>
      </w:pPr>
      <w:r w:rsidRPr="00C8230F">
        <w:rPr>
          <w:rFonts w:cs="Times New Roman"/>
          <w:sz w:val="28"/>
          <w:szCs w:val="28"/>
        </w:rPr>
        <w:lastRenderedPageBreak/>
        <w:t>Giáo trình giáo dục học</w:t>
      </w:r>
    </w:p>
    <w:p w:rsidR="00C8230F" w:rsidRPr="00C8230F" w:rsidRDefault="00C8230F" w:rsidP="003D2680">
      <w:pPr>
        <w:pStyle w:val="ListParagraph"/>
        <w:numPr>
          <w:ilvl w:val="0"/>
          <w:numId w:val="14"/>
        </w:numPr>
        <w:spacing w:line="360" w:lineRule="auto"/>
        <w:rPr>
          <w:rFonts w:cs="Times New Roman"/>
          <w:sz w:val="28"/>
          <w:szCs w:val="28"/>
        </w:rPr>
      </w:pPr>
      <w:r w:rsidRPr="00C8230F">
        <w:rPr>
          <w:rFonts w:cs="Times New Roman"/>
          <w:sz w:val="28"/>
          <w:szCs w:val="28"/>
        </w:rPr>
        <w:t>Sách tâm lí học giáo dục.</w:t>
      </w:r>
    </w:p>
    <w:p w:rsidR="008A0F51" w:rsidRPr="00C8230F" w:rsidRDefault="008A0F51" w:rsidP="001811F3">
      <w:pPr>
        <w:spacing w:line="360" w:lineRule="auto"/>
        <w:rPr>
          <w:rFonts w:ascii="Times New Roman" w:hAnsi="Times New Roman" w:cs="Times New Roman"/>
          <w:color w:val="171717" w:themeColor="background2" w:themeShade="1A"/>
          <w:sz w:val="28"/>
          <w:szCs w:val="28"/>
          <w:highlight w:val="cyan"/>
          <w:lang w:val="vi-VN"/>
        </w:rPr>
      </w:pPr>
    </w:p>
    <w:p w:rsidR="00525487" w:rsidRPr="00C8230F" w:rsidRDefault="00525487" w:rsidP="001811F3">
      <w:pPr>
        <w:spacing w:line="360" w:lineRule="auto"/>
        <w:rPr>
          <w:rFonts w:ascii="Times New Roman" w:hAnsi="Times New Roman" w:cs="Times New Roman"/>
          <w:color w:val="171717" w:themeColor="background2" w:themeShade="1A"/>
          <w:sz w:val="28"/>
          <w:szCs w:val="28"/>
          <w:highlight w:val="cyan"/>
          <w:lang w:val="vi-VN"/>
        </w:rPr>
      </w:pPr>
    </w:p>
    <w:p w:rsidR="00525487" w:rsidRPr="00C8230F" w:rsidRDefault="00525487" w:rsidP="001811F3">
      <w:pPr>
        <w:shd w:val="clear" w:color="auto" w:fill="FFFFFF"/>
        <w:spacing w:after="0" w:line="360" w:lineRule="auto"/>
        <w:jc w:val="center"/>
        <w:outlineLvl w:val="2"/>
        <w:rPr>
          <w:rFonts w:ascii="Times New Roman" w:eastAsia="Times New Roman" w:hAnsi="Times New Roman" w:cs="Times New Roman"/>
          <w:b/>
          <w:bCs/>
          <w:sz w:val="28"/>
          <w:szCs w:val="28"/>
        </w:rPr>
      </w:pPr>
    </w:p>
    <w:p w:rsidR="001A5353" w:rsidRPr="00C8230F" w:rsidRDefault="001A5353" w:rsidP="001811F3">
      <w:pPr>
        <w:spacing w:line="360" w:lineRule="auto"/>
        <w:rPr>
          <w:rFonts w:ascii="Times New Roman" w:hAnsi="Times New Roman" w:cs="Times New Roman"/>
          <w:sz w:val="28"/>
          <w:szCs w:val="28"/>
        </w:rPr>
      </w:pPr>
    </w:p>
    <w:p w:rsidR="001A5353" w:rsidRPr="00C8230F" w:rsidRDefault="001A5353" w:rsidP="001811F3">
      <w:pPr>
        <w:spacing w:line="360" w:lineRule="auto"/>
        <w:rPr>
          <w:rFonts w:ascii="Times New Roman" w:hAnsi="Times New Roman" w:cs="Times New Roman"/>
          <w:sz w:val="28"/>
          <w:szCs w:val="28"/>
        </w:rPr>
      </w:pPr>
    </w:p>
    <w:p w:rsidR="00573CA3" w:rsidRPr="00C8230F" w:rsidRDefault="00573CA3" w:rsidP="001811F3">
      <w:pPr>
        <w:spacing w:line="360" w:lineRule="auto"/>
        <w:rPr>
          <w:rFonts w:ascii="Times New Roman" w:hAnsi="Times New Roman" w:cs="Times New Roman"/>
          <w:caps/>
          <w:color w:val="171717" w:themeColor="background2" w:themeShade="1A"/>
          <w:sz w:val="28"/>
          <w:szCs w:val="28"/>
        </w:rPr>
      </w:pPr>
    </w:p>
    <w:sectPr w:rsidR="00573CA3" w:rsidRPr="00C8230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ABB" w:rsidRDefault="00FC7ABB" w:rsidP="001811F3">
      <w:pPr>
        <w:spacing w:after="0" w:line="240" w:lineRule="auto"/>
      </w:pPr>
      <w:r>
        <w:separator/>
      </w:r>
    </w:p>
  </w:endnote>
  <w:endnote w:type="continuationSeparator" w:id="0">
    <w:p w:rsidR="00FC7ABB" w:rsidRDefault="00FC7ABB" w:rsidP="00181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8412983"/>
      <w:docPartObj>
        <w:docPartGallery w:val="Page Numbers (Bottom of Page)"/>
        <w:docPartUnique/>
      </w:docPartObj>
    </w:sdtPr>
    <w:sdtEndPr>
      <w:rPr>
        <w:noProof/>
      </w:rPr>
    </w:sdtEndPr>
    <w:sdtContent>
      <w:p w:rsidR="001811F3" w:rsidRDefault="001811F3">
        <w:pPr>
          <w:pStyle w:val="Footer"/>
          <w:jc w:val="center"/>
        </w:pPr>
        <w:r>
          <w:fldChar w:fldCharType="begin"/>
        </w:r>
        <w:r>
          <w:instrText xml:space="preserve"> PAGE   \* MERGEFORMAT </w:instrText>
        </w:r>
        <w:r>
          <w:fldChar w:fldCharType="separate"/>
        </w:r>
        <w:r w:rsidR="005B0140">
          <w:rPr>
            <w:noProof/>
          </w:rPr>
          <w:t>1</w:t>
        </w:r>
        <w:r>
          <w:rPr>
            <w:noProof/>
          </w:rPr>
          <w:fldChar w:fldCharType="end"/>
        </w:r>
      </w:p>
    </w:sdtContent>
  </w:sdt>
  <w:p w:rsidR="001811F3" w:rsidRDefault="001811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ABB" w:rsidRDefault="00FC7ABB" w:rsidP="001811F3">
      <w:pPr>
        <w:spacing w:after="0" w:line="240" w:lineRule="auto"/>
      </w:pPr>
      <w:r>
        <w:separator/>
      </w:r>
    </w:p>
  </w:footnote>
  <w:footnote w:type="continuationSeparator" w:id="0">
    <w:p w:rsidR="00FC7ABB" w:rsidRDefault="00FC7ABB" w:rsidP="001811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C3D69"/>
    <w:multiLevelType w:val="hybridMultilevel"/>
    <w:tmpl w:val="0D42E194"/>
    <w:lvl w:ilvl="0" w:tplc="C5DE50D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B1646B"/>
    <w:multiLevelType w:val="hybridMultilevel"/>
    <w:tmpl w:val="335EEA1A"/>
    <w:lvl w:ilvl="0" w:tplc="BF1629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46A99"/>
    <w:multiLevelType w:val="hybridMultilevel"/>
    <w:tmpl w:val="3C6425C4"/>
    <w:lvl w:ilvl="0" w:tplc="DE6C878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C3164E"/>
    <w:multiLevelType w:val="hybridMultilevel"/>
    <w:tmpl w:val="955C66A8"/>
    <w:lvl w:ilvl="0" w:tplc="DE72384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F7467C"/>
    <w:multiLevelType w:val="hybridMultilevel"/>
    <w:tmpl w:val="5DE231B4"/>
    <w:lvl w:ilvl="0" w:tplc="3F16895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5B2CD6"/>
    <w:multiLevelType w:val="hybridMultilevel"/>
    <w:tmpl w:val="DC041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664137"/>
    <w:multiLevelType w:val="hybridMultilevel"/>
    <w:tmpl w:val="C87CCE62"/>
    <w:lvl w:ilvl="0" w:tplc="C3B207F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0F7A07"/>
    <w:multiLevelType w:val="hybridMultilevel"/>
    <w:tmpl w:val="F3FCC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1103DE"/>
    <w:multiLevelType w:val="hybridMultilevel"/>
    <w:tmpl w:val="A51A7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0958E0"/>
    <w:multiLevelType w:val="hybridMultilevel"/>
    <w:tmpl w:val="1096C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640447"/>
    <w:multiLevelType w:val="hybridMultilevel"/>
    <w:tmpl w:val="5ED0B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6101CF"/>
    <w:multiLevelType w:val="hybridMultilevel"/>
    <w:tmpl w:val="A87897D8"/>
    <w:lvl w:ilvl="0" w:tplc="AA749A72">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A227D4"/>
    <w:multiLevelType w:val="hybridMultilevel"/>
    <w:tmpl w:val="58867732"/>
    <w:lvl w:ilvl="0" w:tplc="34D8A6B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D6781F"/>
    <w:multiLevelType w:val="hybridMultilevel"/>
    <w:tmpl w:val="18DE6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6"/>
  </w:num>
  <w:num w:numId="4">
    <w:abstractNumId w:val="4"/>
  </w:num>
  <w:num w:numId="5">
    <w:abstractNumId w:val="5"/>
  </w:num>
  <w:num w:numId="6">
    <w:abstractNumId w:val="12"/>
  </w:num>
  <w:num w:numId="7">
    <w:abstractNumId w:val="10"/>
  </w:num>
  <w:num w:numId="8">
    <w:abstractNumId w:val="3"/>
  </w:num>
  <w:num w:numId="9">
    <w:abstractNumId w:val="9"/>
  </w:num>
  <w:num w:numId="10">
    <w:abstractNumId w:val="2"/>
  </w:num>
  <w:num w:numId="11">
    <w:abstractNumId w:val="7"/>
  </w:num>
  <w:num w:numId="12">
    <w:abstractNumId w:val="11"/>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885"/>
    <w:rsid w:val="00046D1E"/>
    <w:rsid w:val="00110D86"/>
    <w:rsid w:val="00166FBC"/>
    <w:rsid w:val="001811F3"/>
    <w:rsid w:val="001A5353"/>
    <w:rsid w:val="00264194"/>
    <w:rsid w:val="00294500"/>
    <w:rsid w:val="003A73A2"/>
    <w:rsid w:val="003C287A"/>
    <w:rsid w:val="003C6839"/>
    <w:rsid w:val="003D2680"/>
    <w:rsid w:val="00407885"/>
    <w:rsid w:val="00525487"/>
    <w:rsid w:val="00573CA3"/>
    <w:rsid w:val="005949AD"/>
    <w:rsid w:val="005B0140"/>
    <w:rsid w:val="005F7EDA"/>
    <w:rsid w:val="00605D8E"/>
    <w:rsid w:val="006640CE"/>
    <w:rsid w:val="00765E59"/>
    <w:rsid w:val="007A1C00"/>
    <w:rsid w:val="008A0F51"/>
    <w:rsid w:val="00A96FB1"/>
    <w:rsid w:val="00AB36D4"/>
    <w:rsid w:val="00AE7CF9"/>
    <w:rsid w:val="00AF3F9D"/>
    <w:rsid w:val="00B474C8"/>
    <w:rsid w:val="00C8230F"/>
    <w:rsid w:val="00CD31A9"/>
    <w:rsid w:val="00CE2447"/>
    <w:rsid w:val="00CE2C73"/>
    <w:rsid w:val="00CF41DD"/>
    <w:rsid w:val="00DA7B81"/>
    <w:rsid w:val="00FC7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36C4E9-028D-4669-9C0D-B7443BCD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885"/>
    <w:pPr>
      <w:spacing w:after="200" w:line="276" w:lineRule="auto"/>
    </w:pPr>
  </w:style>
  <w:style w:type="paragraph" w:styleId="Heading2">
    <w:name w:val="heading 2"/>
    <w:basedOn w:val="Normal"/>
    <w:link w:val="Heading2Char"/>
    <w:uiPriority w:val="9"/>
    <w:qFormat/>
    <w:rsid w:val="001811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487"/>
    <w:pPr>
      <w:spacing w:after="120" w:line="324" w:lineRule="auto"/>
      <w:ind w:left="720"/>
      <w:contextualSpacing/>
      <w:jc w:val="both"/>
    </w:pPr>
    <w:rPr>
      <w:rFonts w:ascii="Times New Roman" w:hAnsi="Times New Roman"/>
      <w:sz w:val="26"/>
    </w:rPr>
  </w:style>
  <w:style w:type="paragraph" w:styleId="Header">
    <w:name w:val="header"/>
    <w:basedOn w:val="Normal"/>
    <w:link w:val="HeaderChar"/>
    <w:uiPriority w:val="99"/>
    <w:unhideWhenUsed/>
    <w:rsid w:val="001811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1F3"/>
  </w:style>
  <w:style w:type="paragraph" w:styleId="Footer">
    <w:name w:val="footer"/>
    <w:basedOn w:val="Normal"/>
    <w:link w:val="FooterChar"/>
    <w:uiPriority w:val="99"/>
    <w:unhideWhenUsed/>
    <w:rsid w:val="00181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1F3"/>
  </w:style>
  <w:style w:type="character" w:customStyle="1" w:styleId="Heading2Char">
    <w:name w:val="Heading 2 Char"/>
    <w:basedOn w:val="DefaultParagraphFont"/>
    <w:link w:val="Heading2"/>
    <w:uiPriority w:val="9"/>
    <w:rsid w:val="001811F3"/>
    <w:rPr>
      <w:rFonts w:ascii="Times New Roman" w:eastAsia="Times New Roman" w:hAnsi="Times New Roman" w:cs="Times New Roman"/>
      <w:b/>
      <w:bCs/>
      <w:sz w:val="36"/>
      <w:szCs w:val="36"/>
    </w:rPr>
  </w:style>
  <w:style w:type="character" w:styleId="Strong">
    <w:name w:val="Strong"/>
    <w:basedOn w:val="DefaultParagraphFont"/>
    <w:uiPriority w:val="22"/>
    <w:qFormat/>
    <w:rsid w:val="001811F3"/>
    <w:rPr>
      <w:b/>
      <w:bCs/>
    </w:rPr>
  </w:style>
  <w:style w:type="paragraph" w:styleId="NormalWeb">
    <w:name w:val="Normal (Web)"/>
    <w:basedOn w:val="Normal"/>
    <w:uiPriority w:val="99"/>
    <w:semiHidden/>
    <w:unhideWhenUsed/>
    <w:rsid w:val="00CE244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E24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9038">
      <w:bodyDiv w:val="1"/>
      <w:marLeft w:val="0"/>
      <w:marRight w:val="0"/>
      <w:marTop w:val="0"/>
      <w:marBottom w:val="0"/>
      <w:divBdr>
        <w:top w:val="none" w:sz="0" w:space="0" w:color="auto"/>
        <w:left w:val="none" w:sz="0" w:space="0" w:color="auto"/>
        <w:bottom w:val="none" w:sz="0" w:space="0" w:color="auto"/>
        <w:right w:val="none" w:sz="0" w:space="0" w:color="auto"/>
      </w:divBdr>
    </w:div>
    <w:div w:id="98573586">
      <w:bodyDiv w:val="1"/>
      <w:marLeft w:val="0"/>
      <w:marRight w:val="0"/>
      <w:marTop w:val="0"/>
      <w:marBottom w:val="0"/>
      <w:divBdr>
        <w:top w:val="none" w:sz="0" w:space="0" w:color="auto"/>
        <w:left w:val="none" w:sz="0" w:space="0" w:color="auto"/>
        <w:bottom w:val="none" w:sz="0" w:space="0" w:color="auto"/>
        <w:right w:val="none" w:sz="0" w:space="0" w:color="auto"/>
      </w:divBdr>
    </w:div>
    <w:div w:id="137889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suphambac1/THANHTO.p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sites.google.com/site/suphambac1/MQH.pn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36603-DA5E-4BDE-AA77-E341086A6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15</Pages>
  <Words>3570</Words>
  <Characters>20351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AutoBVT</cp:lastModifiedBy>
  <cp:revision>15</cp:revision>
  <dcterms:created xsi:type="dcterms:W3CDTF">2021-12-23T03:15:00Z</dcterms:created>
  <dcterms:modified xsi:type="dcterms:W3CDTF">2022-01-13T13:29:00Z</dcterms:modified>
</cp:coreProperties>
</file>