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4F" w:rsidRDefault="00515D4F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5D4F" w:rsidRDefault="00F97C6A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Bài tập trắc nghiệm </w:t>
      </w:r>
    </w:p>
    <w:p w:rsidR="00F97C6A" w:rsidRDefault="00F97C6A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5D4F" w:rsidRDefault="00F97C6A" w:rsidP="00F97C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Bài 41: MÔI TRƯỜNG VÀ CÁC NHÂN TỐ SINH THÁI</w:t>
      </w:r>
    </w:p>
    <w:p w:rsidR="00F97C6A" w:rsidRDefault="00F97C6A" w:rsidP="00F97C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C6A" w:rsidRDefault="00F97C6A" w:rsidP="00F97C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C6A" w:rsidRDefault="00F97C6A" w:rsidP="00F97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Chọn đáp án đúng cho các câu sau: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1: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Thế nào là môi trường sống của sinh vật?</w:t>
      </w:r>
    </w:p>
    <w:p w:rsidR="00515D4F" w:rsidRDefault="00FF0F63" w:rsidP="00515D4F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19" type="#_x0000_t75" style="width:20.25pt;height:18pt" o:ole="">
            <v:imagedata r:id="rId5" o:title=""/>
          </v:shape>
          <w:control r:id="rId6" w:name="DefaultOcxName" w:shapeid="_x0000_i1419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Là nơi tìm kiếm thức ăn, nước uống của sinh vật</w:t>
      </w:r>
      <w:bookmarkStart w:id="0" w:name="_GoBack"/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420" type="#_x0000_t75" style="width:20.25pt;height:18pt" o:ole="">
            <v:imagedata r:id="rId5" o:title=""/>
          </v:shape>
          <w:control r:id="rId7" w:name="DefaultOcxName1" w:shapeid="_x0000_i1420"/>
        </w:object>
      </w:r>
      <w:bookmarkEnd w:id="0"/>
    </w:p>
    <w:p w:rsidR="00FF0F63" w:rsidRPr="00FF0F63" w:rsidRDefault="00FF0F63" w:rsidP="00FF0F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Là nơi ở của sinh vật.</w:t>
      </w:r>
    </w:p>
    <w:p w:rsidR="00FF0F63" w:rsidRPr="00FF0F63" w:rsidRDefault="00FF0F63" w:rsidP="00FF0F63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399" type="#_x0000_t75" style="width:20.25pt;height:18pt" o:ole="">
            <v:imagedata r:id="rId8" o:title=""/>
          </v:shape>
          <w:control r:id="rId9" w:name="DefaultOcxName2" w:shapeid="_x0000_i1399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Là nơi sinh sống của sinh vật, bao gồm tất cả những gì bao quanh chú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ng</w:t>
      </w:r>
    </w:p>
    <w:p w:rsidR="00FF0F63" w:rsidRPr="00FF0F63" w:rsidRDefault="00FF0F63" w:rsidP="00FF0F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Là nơi kiếm ăn, làm tổ của sinh vật. 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2: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Nhân tố sinh thái là</w:t>
      </w:r>
    </w:p>
    <w:p w:rsidR="00FF0F63" w:rsidRPr="00FF0F63" w:rsidRDefault="00FF0F63" w:rsidP="00FF0F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60" type="#_x0000_t75" style="width:20.25pt;height:18pt" o:ole="">
            <v:imagedata r:id="rId8" o:title=""/>
          </v:shape>
          <w:control r:id="rId10" w:name="DefaultOcxName4" w:shapeid="_x0000_i1260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Các yếu tố vô sinh hoặc hữu sinh của môi trường.</w:t>
      </w:r>
    </w:p>
    <w:p w:rsidR="00FF0F63" w:rsidRPr="00FF0F63" w:rsidRDefault="00FF0F63" w:rsidP="00FF0F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9" type="#_x0000_t75" style="width:20.25pt;height:18pt" o:ole="">
            <v:imagedata r:id="rId8" o:title=""/>
          </v:shape>
          <w:control r:id="rId11" w:name="DefaultOcxName5" w:shapeid="_x0000_i1259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Tất cả các yếu tố của môi trường.</w:t>
      </w:r>
    </w:p>
    <w:p w:rsidR="00FF0F63" w:rsidRPr="00FF0F63" w:rsidRDefault="00FF0F63" w:rsidP="00FF0F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8" type="#_x0000_t75" style="width:20.25pt;height:18pt" o:ole="">
            <v:imagedata r:id="rId8" o:title=""/>
          </v:shape>
          <w:control r:id="rId12" w:name="DefaultOcxName6" w:shapeid="_x0000_i1258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Những yếu tố của môi trường tác động tới sinh vật.</w:t>
      </w:r>
    </w:p>
    <w:p w:rsidR="00FF0F63" w:rsidRPr="00FF0F63" w:rsidRDefault="00FF0F63" w:rsidP="00FF0F63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7" type="#_x0000_t75" style="width:20.25pt;height:18pt" o:ole="">
            <v:imagedata r:id="rId8" o:title=""/>
          </v:shape>
          <w:control r:id="rId13" w:name="DefaultOcxName7" w:shapeid="_x0000_i1257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Các yếu tố của môi trường ảnh hưởng gián tiếp lên cơ thể sinh vật.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3: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Các nhân tố sinh thái được chia thành những nhóm nào sau đây?</w:t>
      </w:r>
    </w:p>
    <w:p w:rsidR="00FF0F63" w:rsidRPr="00FF0F63" w:rsidRDefault="00FF0F63" w:rsidP="00FF0F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6" type="#_x0000_t75" style="width:20.25pt;height:18pt" o:ole="">
            <v:imagedata r:id="rId8" o:title=""/>
          </v:shape>
          <w:control r:id="rId14" w:name="DefaultOcxName8" w:shapeid="_x0000_i1256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Nhóm nhân tố vô sinh và nhân tố con người.</w:t>
      </w:r>
    </w:p>
    <w:p w:rsidR="00FF0F63" w:rsidRPr="00FF0F63" w:rsidRDefault="00FF0F63" w:rsidP="00FF0F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5" type="#_x0000_t75" style="width:20.25pt;height:18pt" o:ole="">
            <v:imagedata r:id="rId8" o:title=""/>
          </v:shape>
          <w:control r:id="rId15" w:name="DefaultOcxName9" w:shapeid="_x0000_i1255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Nhóm nhân tố ánh sáng, nhiệt độ, độ ẩm và nhóm các sinh vật khác.</w:t>
      </w:r>
    </w:p>
    <w:p w:rsidR="00FF0F63" w:rsidRPr="00FF0F63" w:rsidRDefault="00FF0F63" w:rsidP="00FF0F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4" type="#_x0000_t75" style="width:20.25pt;height:18pt" o:ole="">
            <v:imagedata r:id="rId8" o:title=""/>
          </v:shape>
          <w:control r:id="rId16" w:name="DefaultOcxName10" w:shapeid="_x0000_i1254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Nhóm nhân tố sinh thái vô sinh, nhóm nhân tố sinh thái hữu sinh và nhóm nhân tố con người.</w:t>
      </w:r>
    </w:p>
    <w:p w:rsidR="00FF0F63" w:rsidRPr="00FF0F63" w:rsidRDefault="00FF0F63" w:rsidP="00FF0F63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3" type="#_x0000_t75" style="width:20.25pt;height:18pt" o:ole="">
            <v:imagedata r:id="rId8" o:title=""/>
          </v:shape>
          <w:control r:id="rId17" w:name="DefaultOcxName11" w:shapeid="_x0000_i1253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Nhóm nhân tố con người và nhóm các sinh vật khác.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4: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Sinh vật sinh trưởng và phát triển thuận lợi nhất ở vị trí nào trong giới hạn sinh thái?</w:t>
      </w:r>
    </w:p>
    <w:p w:rsidR="00FF0F63" w:rsidRPr="00FF0F63" w:rsidRDefault="00FF0F63" w:rsidP="00FF0F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52" type="#_x0000_t75" style="width:20.25pt;height:18pt" o:ole="">
            <v:imagedata r:id="rId8" o:title=""/>
          </v:shape>
          <w:control r:id="rId18" w:name="DefaultOcxName12" w:shapeid="_x0000_i1252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Gần điểm gây chết dưới.</w:t>
      </w:r>
    </w:p>
    <w:p w:rsidR="00FF0F63" w:rsidRPr="00FF0F63" w:rsidRDefault="00FF0F63" w:rsidP="00FF0F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411" type="#_x0000_t75" style="width:20.25pt;height:18pt" o:ole="">
            <v:imagedata r:id="rId5" o:title=""/>
          </v:shape>
          <w:control r:id="rId19" w:name="DefaultOcxName13" w:shapeid="_x0000_i1411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Gần điểm gây chết trên.</w:t>
      </w:r>
    </w:p>
    <w:p w:rsidR="00FF0F63" w:rsidRPr="00FF0F63" w:rsidRDefault="00FF0F63" w:rsidP="00FF0F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2" type="#_x0000_t75" style="width:20.25pt;height:18pt" o:ole="">
            <v:imagedata r:id="rId8" o:title=""/>
          </v:shape>
          <w:control r:id="rId20" w:name="DefaultOcxName14" w:shapeid="_x0000_i1202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Ở điểm cực thuận</w:t>
      </w:r>
    </w:p>
    <w:p w:rsidR="00FF0F63" w:rsidRPr="00FF0F63" w:rsidRDefault="00FF0F63" w:rsidP="00FF0F63">
      <w:pPr>
        <w:numPr>
          <w:ilvl w:val="0"/>
          <w:numId w:val="4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1" type="#_x0000_t75" style="width:20.25pt;height:18pt" o:ole="">
            <v:imagedata r:id="rId8" o:title=""/>
          </v:shape>
          <w:control r:id="rId21" w:name="DefaultOcxName15" w:shapeid="_x0000_i1201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Ở trung điểm của điểm gây chết dưới và điểm gây chết trên.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5: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Giới hạn sinh thái là gì?</w:t>
      </w:r>
    </w:p>
    <w:p w:rsidR="00FF0F63" w:rsidRPr="00FF0F63" w:rsidRDefault="00FF0F63" w:rsidP="00FF0F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200" type="#_x0000_t75" style="width:20.25pt;height:18pt" o:ole="">
            <v:imagedata r:id="rId8" o:title=""/>
          </v:shape>
          <w:control r:id="rId22" w:name="DefaultOcxName16" w:shapeid="_x0000_i1200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Là khoảng thuận lợi của một nhân tố sinh thái đảm bảo cơ thể sinh vật sinh trưởng và phát triển tốt.</w:t>
      </w:r>
    </w:p>
    <w:p w:rsidR="00FF0F63" w:rsidRPr="00FF0F63" w:rsidRDefault="00FF0F63" w:rsidP="00FF0F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405" w:dyaOrig="360">
          <v:shape id="_x0000_i1199" type="#_x0000_t75" style="width:20.25pt;height:18pt" o:ole="">
            <v:imagedata r:id="rId8" o:title=""/>
          </v:shape>
          <w:control r:id="rId23" w:name="DefaultOcxName17" w:shapeid="_x0000_i1199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Là giới hạn chịu đựng của cơ thể sinh vật đối với các nhân tố sinh thái khác nhau.</w:t>
      </w:r>
    </w:p>
    <w:p w:rsidR="00FF0F63" w:rsidRPr="00FF0F63" w:rsidRDefault="00FF0F63" w:rsidP="00FF0F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8" type="#_x0000_t75" style="width:20.25pt;height:18pt" o:ole="">
            <v:imagedata r:id="rId8" o:title=""/>
          </v:shape>
          <w:control r:id="rId24" w:name="DefaultOcxName18" w:shapeid="_x0000_i1198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Là giới hạn chịu đựng của cơ thể sinh vật đối với một nhân tố sinh thái nhất định.</w:t>
      </w:r>
    </w:p>
    <w:p w:rsidR="00FF0F63" w:rsidRPr="00FF0F63" w:rsidRDefault="00FF0F63" w:rsidP="00FF0F63">
      <w:pPr>
        <w:numPr>
          <w:ilvl w:val="0"/>
          <w:numId w:val="5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97" type="#_x0000_t75" style="width:20.25pt;height:18pt" o:ole="">
            <v:imagedata r:id="rId8" o:title=""/>
          </v:shape>
          <w:control r:id="rId25" w:name="DefaultOcxName19" w:shapeid="_x0000_i1197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Là khoảng tác động có lợi nhất của nhân tố sinh thái đối với cơ thể sinh vật.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6: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Các nhân tố sinh thái nào sau đây là nhân tố sinh thái vô sinh?</w:t>
      </w:r>
    </w:p>
    <w:p w:rsidR="00FF0F63" w:rsidRPr="00FF0F63" w:rsidRDefault="00FF0F63" w:rsidP="00FF0F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8" type="#_x0000_t75" style="width:20.25pt;height:18pt" o:ole="">
            <v:imagedata r:id="rId8" o:title=""/>
          </v:shape>
          <w:control r:id="rId26" w:name="DefaultOcxName20" w:shapeid="_x0000_i1148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Ánh sáng, nhiệt độ, độ ẩm, thực vật.</w:t>
      </w:r>
    </w:p>
    <w:p w:rsidR="00FF0F63" w:rsidRPr="00FF0F63" w:rsidRDefault="00FF0F63" w:rsidP="00FF0F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7" type="#_x0000_t75" style="width:20.25pt;height:18pt" o:ole="">
            <v:imagedata r:id="rId8" o:title=""/>
          </v:shape>
          <w:control r:id="rId27" w:name="DefaultOcxName21" w:shapeid="_x0000_i1147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Khí hậu, thổ nhưỡng, nước, địa hình.</w:t>
      </w:r>
    </w:p>
    <w:p w:rsidR="00FF0F63" w:rsidRPr="00FF0F63" w:rsidRDefault="00FF0F63" w:rsidP="00FF0F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6" type="#_x0000_t75" style="width:20.25pt;height:18pt" o:ole="">
            <v:imagedata r:id="rId8" o:title=""/>
          </v:shape>
          <w:control r:id="rId28" w:name="DefaultOcxName22" w:shapeid="_x0000_i1146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Nước biển, sông, hồ, ao, cá, ánh sáng, nhiệt độ, độ dốc.</w:t>
      </w:r>
    </w:p>
    <w:p w:rsidR="00FF0F63" w:rsidRPr="00FF0F63" w:rsidRDefault="00FF0F63" w:rsidP="00FF0F63">
      <w:pPr>
        <w:numPr>
          <w:ilvl w:val="0"/>
          <w:numId w:val="6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5" type="#_x0000_t75" style="width:20.25pt;height:18pt" o:ole="">
            <v:imagedata r:id="rId8" o:title=""/>
          </v:shape>
          <w:control r:id="rId29" w:name="DefaultOcxName23" w:shapeid="_x0000_i1145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Các thành phần cơ giới và tính chất lí, hoá của đất; nhiệt độ, độ ẩm, động vật.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7: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Cơ thể sinh vật được coi là môi trường sống khi:</w:t>
      </w:r>
    </w:p>
    <w:p w:rsidR="00FF0F63" w:rsidRPr="00FF0F63" w:rsidRDefault="00FF0F63" w:rsidP="00FF0F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4" type="#_x0000_t75" style="width:20.25pt;height:18pt" o:ole="">
            <v:imagedata r:id="rId8" o:title=""/>
          </v:shape>
          <w:control r:id="rId30" w:name="DefaultOcxName24" w:shapeid="_x0000_i1144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A. Chúng là nơi ở của các sinh vật khác.</w:t>
      </w:r>
    </w:p>
    <w:p w:rsidR="00FF0F63" w:rsidRPr="00FF0F63" w:rsidRDefault="00FF0F63" w:rsidP="00FF0F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3" type="#_x0000_t75" style="width:20.25pt;height:18pt" o:ole="">
            <v:imagedata r:id="rId8" o:title=""/>
          </v:shape>
          <w:control r:id="rId31" w:name="DefaultOcxName25" w:shapeid="_x0000_i1143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B. Các sinh vật khác có thể đến lấy chất dinh dưỡng từ cơ thể chúng.</w:t>
      </w:r>
    </w:p>
    <w:p w:rsidR="00FF0F63" w:rsidRPr="00FF0F63" w:rsidRDefault="00FF0F63" w:rsidP="00FF0F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2" type="#_x0000_t75" style="width:20.25pt;height:18pt" o:ole="">
            <v:imagedata r:id="rId8" o:title=""/>
          </v:shape>
          <w:control r:id="rId32" w:name="DefaultOcxName26" w:shapeid="_x0000_i1142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C. Cơ thể chúng là nơi sinh sản của các sinh vật khác.</w:t>
      </w:r>
    </w:p>
    <w:p w:rsidR="00FF0F63" w:rsidRPr="00FF0F63" w:rsidRDefault="00FF0F63" w:rsidP="00FF0F63">
      <w:pPr>
        <w:numPr>
          <w:ilvl w:val="0"/>
          <w:numId w:val="7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1" type="#_x0000_t75" style="width:20.25pt;height:18pt" o:ole="">
            <v:imagedata r:id="rId8" o:title=""/>
          </v:shape>
          <w:control r:id="rId33" w:name="DefaultOcxName27" w:shapeid="_x0000_i1141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D. Cơ thể chúng là nơi ở, nơi lấy thức ăn, nước uống của các sinh vật khác.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8: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Vì sao nhân tố con người được tách ra thành một nhóm nhân tố sinh thái riêng?</w:t>
      </w:r>
    </w:p>
    <w:p w:rsidR="00FF0F63" w:rsidRPr="00FF0F63" w:rsidRDefault="00FF0F63" w:rsidP="00FF0F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40" type="#_x0000_t75" style="width:20.25pt;height:18pt" o:ole="">
            <v:imagedata r:id="rId8" o:title=""/>
          </v:shape>
          <w:control r:id="rId34" w:name="DefaultOcxName28" w:shapeid="_x0000_i1140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Vì hoạt động của con người khác với các sinh vật khác, con người có trí tuệ nên vừa khai thác tài nguyên thiên nhiên lại vừa cải tạo thiên nhiên.</w:t>
      </w:r>
    </w:p>
    <w:p w:rsidR="00FF0F63" w:rsidRPr="00FF0F63" w:rsidRDefault="00FF0F63" w:rsidP="00FF0F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9" type="#_x0000_t75" style="width:20.25pt;height:18pt" o:ole="">
            <v:imagedata r:id="rId8" o:title=""/>
          </v:shape>
          <w:control r:id="rId35" w:name="DefaultOcxName29" w:shapeid="_x0000_i1139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Vì con người tiến hoá nhất so với các loài động vật khác.</w:t>
      </w:r>
    </w:p>
    <w:p w:rsidR="00FF0F63" w:rsidRPr="00FF0F63" w:rsidRDefault="00FF0F63" w:rsidP="00FF0F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8" type="#_x0000_t75" style="width:20.25pt;height:18pt" o:ole="">
            <v:imagedata r:id="rId8" o:title=""/>
          </v:shape>
          <w:control r:id="rId36" w:name="DefaultOcxName30" w:shapeid="_x0000_i1138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Vì con người có tư duy, có lao động.</w:t>
      </w:r>
    </w:p>
    <w:p w:rsidR="00FF0F63" w:rsidRPr="00FF0F63" w:rsidRDefault="00FF0F63" w:rsidP="00FF0F63">
      <w:pPr>
        <w:numPr>
          <w:ilvl w:val="0"/>
          <w:numId w:val="8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7" type="#_x0000_t75" style="width:20.25pt;height:18pt" o:ole="">
            <v:imagedata r:id="rId8" o:title=""/>
          </v:shape>
          <w:control r:id="rId37" w:name="DefaultOcxName31" w:shapeid="_x0000_i1137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Vì con người có khả năng làm chủ thiên nhiên.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9: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Những loài có giới hạn sinh thái rộng đối với nhiều nhân tố sinh thái, thì chúng có vùng phân bố như thế nào?</w:t>
      </w:r>
    </w:p>
    <w:p w:rsidR="00FF0F63" w:rsidRPr="00FF0F63" w:rsidRDefault="00FF0F63" w:rsidP="00FF0F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6" type="#_x0000_t75" style="width:20.25pt;height:18pt" o:ole="">
            <v:imagedata r:id="rId8" o:title=""/>
          </v:shape>
          <w:control r:id="rId38" w:name="DefaultOcxName32" w:shapeid="_x0000_i1136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Có vùng phân bố hẹp.</w:t>
      </w:r>
    </w:p>
    <w:p w:rsidR="00FF0F63" w:rsidRPr="00FF0F63" w:rsidRDefault="00FF0F63" w:rsidP="00FF0F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5" type="#_x0000_t75" style="width:20.25pt;height:18pt" o:ole="">
            <v:imagedata r:id="rId8" o:title=""/>
          </v:shape>
          <w:control r:id="rId39" w:name="DefaultOcxName33" w:shapeid="_x0000_i1135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Có vùng phân bố rộng.</w:t>
      </w:r>
    </w:p>
    <w:p w:rsidR="00FF0F63" w:rsidRPr="00FF0F63" w:rsidRDefault="00FF0F63" w:rsidP="00FF0F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4" type="#_x0000_t75" style="width:20.25pt;height:18pt" o:ole="">
            <v:imagedata r:id="rId8" o:title=""/>
          </v:shape>
          <w:control r:id="rId40" w:name="DefaultOcxName34" w:shapeid="_x0000_i1134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Có vùng phân bố hạn chế.</w:t>
      </w:r>
    </w:p>
    <w:p w:rsidR="00FF0F63" w:rsidRPr="00FF0F63" w:rsidRDefault="00FF0F63" w:rsidP="00FF0F63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3" type="#_x0000_t75" style="width:20.25pt;height:18pt" o:ole="">
            <v:imagedata r:id="rId8" o:title=""/>
          </v:shape>
          <w:control r:id="rId41" w:name="DefaultOcxName35" w:shapeid="_x0000_i1133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Có vùng phân bố hẹp hoặc hạn chế.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10: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Khi nào các yếu tố đất, nước, không khí, sinh vật đóng vai trò của một môi trường?</w:t>
      </w:r>
    </w:p>
    <w:p w:rsidR="00FF0F63" w:rsidRPr="00FF0F63" w:rsidRDefault="00FF0F63" w:rsidP="00FF0F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2" type="#_x0000_t75" style="width:20.25pt;height:18pt" o:ole="">
            <v:imagedata r:id="rId8" o:title=""/>
          </v:shape>
          <w:control r:id="rId42" w:name="DefaultOcxName36" w:shapeid="_x0000_i1132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Khi nơi đó có đủ điều kiện thuận lợi về nơi ở cho sinh vật.</w:t>
      </w:r>
    </w:p>
    <w:p w:rsidR="00FF0F63" w:rsidRPr="00FF0F63" w:rsidRDefault="00FF0F63" w:rsidP="00FF0F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405" w:dyaOrig="360">
          <v:shape id="_x0000_i1131" type="#_x0000_t75" style="width:20.25pt;height:18pt" o:ole="">
            <v:imagedata r:id="rId8" o:title=""/>
          </v:shape>
          <w:control r:id="rId43" w:name="DefaultOcxName37" w:shapeid="_x0000_i1131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Là nơi sinh vật có thể kiếm được thức ăn.</w:t>
      </w:r>
    </w:p>
    <w:p w:rsidR="00FF0F63" w:rsidRPr="00FF0F63" w:rsidRDefault="00FF0F63" w:rsidP="00FF0F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30" type="#_x0000_t75" style="width:20.25pt;height:18pt" o:ole="">
            <v:imagedata r:id="rId8" o:title=""/>
          </v:shape>
          <w:control r:id="rId44" w:name="DefaultOcxName38" w:shapeid="_x0000_i1130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Khi nơi đó không có ảnh hưởng gì đến đời sống của sinh vật.</w:t>
      </w:r>
    </w:p>
    <w:p w:rsidR="00FF0F63" w:rsidRPr="00FF0F63" w:rsidRDefault="00FF0F63" w:rsidP="00FF0F63">
      <w:pPr>
        <w:numPr>
          <w:ilvl w:val="0"/>
          <w:numId w:val="10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9" type="#_x0000_t75" style="width:20.25pt;height:18pt" o:ole="">
            <v:imagedata r:id="rId8" o:title=""/>
          </v:shape>
          <w:control r:id="rId45" w:name="DefaultOcxName39" w:shapeid="_x0000_i1129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Khi đó là nơi sinh sống của sinh vật.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11: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Khi nào các yếu tố của môi trường như đất, nước, không khí, sinh vật đóng vai trò của một nhân tố sinh thái?</w:t>
      </w:r>
    </w:p>
    <w:p w:rsidR="00FF0F63" w:rsidRPr="00FF0F63" w:rsidRDefault="00FF0F63" w:rsidP="00FF0F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8" type="#_x0000_t75" style="width:20.25pt;height:18pt" o:ole="">
            <v:imagedata r:id="rId8" o:title=""/>
          </v:shape>
          <w:control r:id="rId46" w:name="DefaultOcxName40" w:shapeid="_x0000_i1128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Khi các yếu tố của môi trường không ảnh hưởng lên đời sống sinh vật.</w:t>
      </w:r>
    </w:p>
    <w:p w:rsidR="00FF0F63" w:rsidRPr="00FF0F63" w:rsidRDefault="00FF0F63" w:rsidP="00FF0F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7" type="#_x0000_t75" style="width:20.25pt;height:18pt" o:ole="">
            <v:imagedata r:id="rId8" o:title=""/>
          </v:shape>
          <w:control r:id="rId47" w:name="DefaultOcxName41" w:shapeid="_x0000_i1127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Khi sinh vật có ảnh hưởng trực tiếp đến môi trường.  </w:t>
      </w:r>
    </w:p>
    <w:p w:rsidR="00FF0F63" w:rsidRPr="00FF0F63" w:rsidRDefault="00FF0F63" w:rsidP="00FF0F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6" type="#_x0000_t75" style="width:20.25pt;height:18pt" o:ole="">
            <v:imagedata r:id="rId8" o:title=""/>
          </v:shape>
          <w:control r:id="rId48" w:name="DefaultOcxName42" w:shapeid="_x0000_i1126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Khi các yếu tố của môi trường tác động lên đời sống sinh vật.</w:t>
      </w:r>
    </w:p>
    <w:p w:rsidR="00FF0F63" w:rsidRPr="00FF0F63" w:rsidRDefault="00FF0F63" w:rsidP="00FF0F63">
      <w:pPr>
        <w:numPr>
          <w:ilvl w:val="0"/>
          <w:numId w:val="1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5" type="#_x0000_t75" style="width:20.25pt;height:18pt" o:ole="">
            <v:imagedata r:id="rId8" o:title=""/>
          </v:shape>
          <w:control r:id="rId49" w:name="DefaultOcxName43" w:shapeid="_x0000_i1125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D. Khi sinh vật có ảnh hưởng gián tiếp đến môi trường.</w:t>
      </w:r>
    </w:p>
    <w:p w:rsidR="00FF0F63" w:rsidRPr="00FF0F63" w:rsidRDefault="00FF0F63" w:rsidP="00FF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b/>
          <w:bCs/>
          <w:sz w:val="28"/>
          <w:szCs w:val="28"/>
        </w:rPr>
        <w:t>Câu 12:</w:t>
      </w:r>
    </w:p>
    <w:p w:rsidR="00FF0F63" w:rsidRPr="00FF0F63" w:rsidRDefault="00FF0F63" w:rsidP="00FF0F6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t>Cá chép có giới hạn chịu đựng về nhiệt độ là: 2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 đến 44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C, điểm cực thuận là 28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C. Cá rô phi có giới hạn chịu đựng về nhiệt độ là: 5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 đến 42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C, điểm cực thuận là 30</w: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0</w:t>
      </w:r>
      <w:r w:rsidRPr="00FF0F63">
        <w:rPr>
          <w:rFonts w:ascii="Times New Roman" w:eastAsia="Times New Roman" w:hAnsi="Times New Roman" w:cs="Times New Roman"/>
          <w:sz w:val="28"/>
          <w:szCs w:val="28"/>
        </w:rPr>
        <w:t>C. Nhận định nào sau đây là đúng?</w:t>
      </w:r>
    </w:p>
    <w:p w:rsidR="00FF0F63" w:rsidRPr="00FF0F63" w:rsidRDefault="00FF0F63" w:rsidP="00FF0F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4" type="#_x0000_t75" style="width:20.25pt;height:18pt" o:ole="">
            <v:imagedata r:id="rId8" o:title=""/>
          </v:shape>
          <w:control r:id="rId50" w:name="DefaultOcxName44" w:shapeid="_x0000_i1124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A. Cá chép có vùng phân bố rộng hơn cá rô phi vì có giới hạn chịu nhiệt rộng hơn.</w:t>
      </w:r>
    </w:p>
    <w:p w:rsidR="00FF0F63" w:rsidRPr="00FF0F63" w:rsidRDefault="00FF0F63" w:rsidP="00FF0F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3" type="#_x0000_t75" style="width:20.25pt;height:18pt" o:ole="">
            <v:imagedata r:id="rId8" o:title=""/>
          </v:shape>
          <w:control r:id="rId51" w:name="DefaultOcxName45" w:shapeid="_x0000_i1123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B. Vùng phân bố cá rô phi rộng hơn cá chép vì có giới hạn dưới cao hơn.</w:t>
      </w:r>
    </w:p>
    <w:p w:rsidR="00FF0F63" w:rsidRPr="00FF0F63" w:rsidRDefault="00FF0F63" w:rsidP="00FF0F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2" type="#_x0000_t75" style="width:20.25pt;height:18pt" o:ole="">
            <v:imagedata r:id="rId8" o:title=""/>
          </v:shape>
          <w:control r:id="rId52" w:name="DefaultOcxName46" w:shapeid="_x0000_i1122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C. Vùng phân bố cá chép hẹp hơn cá rô phi vì có điểm cực thuận thấp hơn.</w:t>
      </w:r>
    </w:p>
    <w:p w:rsidR="00515D4F" w:rsidRDefault="00FF0F63" w:rsidP="00515D4F">
      <w:pPr>
        <w:numPr>
          <w:ilvl w:val="0"/>
          <w:numId w:val="1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0F63">
        <w:rPr>
          <w:rFonts w:ascii="Times New Roman" w:eastAsia="Times New Roman" w:hAnsi="Times New Roman" w:cs="Times New Roman"/>
          <w:sz w:val="28"/>
          <w:szCs w:val="28"/>
        </w:rPr>
        <w:object w:dxaOrig="405" w:dyaOrig="360">
          <v:shape id="_x0000_i1121" type="#_x0000_t75" style="width:20.25pt;height:18pt" o:ole="">
            <v:imagedata r:id="rId8" o:title=""/>
          </v:shape>
          <w:control r:id="rId53" w:name="DefaultOcxName47" w:shapeid="_x0000_i1121"/>
        </w:object>
      </w:r>
      <w:r w:rsidRPr="00FF0F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D. Cá chép có vùng phân bố rộng hơn cá rô phi vì có giới hạn dưới thấp hơn.</w:t>
      </w:r>
    </w:p>
    <w:p w:rsidR="00FF0F63" w:rsidRPr="00515D4F" w:rsidRDefault="00FF0F63" w:rsidP="00515D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5D4F">
        <w:rPr>
          <w:rFonts w:ascii="Times New Roman" w:eastAsia="Times New Roman" w:hAnsi="Times New Roman" w:cs="Times New Roman"/>
          <w:b/>
          <w:sz w:val="28"/>
          <w:szCs w:val="28"/>
        </w:rPr>
        <w:t>Đáp án</w:t>
      </w:r>
      <w:r w:rsidR="00515D4F" w:rsidRPr="00515D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080"/>
        <w:gridCol w:w="607"/>
        <w:gridCol w:w="715"/>
        <w:gridCol w:w="715"/>
        <w:gridCol w:w="715"/>
        <w:gridCol w:w="716"/>
        <w:gridCol w:w="716"/>
        <w:gridCol w:w="716"/>
        <w:gridCol w:w="716"/>
        <w:gridCol w:w="716"/>
        <w:gridCol w:w="737"/>
        <w:gridCol w:w="737"/>
        <w:gridCol w:w="737"/>
      </w:tblGrid>
      <w:tr w:rsidR="00515D4F" w:rsidTr="00515D4F">
        <w:tc>
          <w:tcPr>
            <w:tcW w:w="1080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60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15D4F" w:rsidTr="00515D4F">
        <w:tc>
          <w:tcPr>
            <w:tcW w:w="1080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60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15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15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15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16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3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73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37" w:type="dxa"/>
          </w:tcPr>
          <w:p w:rsidR="00515D4F" w:rsidRDefault="00515D4F" w:rsidP="00515D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</w:p>
        </w:tc>
      </w:tr>
    </w:tbl>
    <w:p w:rsidR="00515D4F" w:rsidRPr="00FF0F63" w:rsidRDefault="00515D4F" w:rsidP="00515D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0F63" w:rsidRPr="00FF0F63" w:rsidRDefault="00FF0F63">
      <w:pPr>
        <w:rPr>
          <w:rFonts w:ascii="Times New Roman" w:hAnsi="Times New Roman" w:cs="Times New Roman"/>
          <w:sz w:val="28"/>
          <w:szCs w:val="28"/>
        </w:rPr>
      </w:pPr>
    </w:p>
    <w:sectPr w:rsidR="00FF0F63" w:rsidRPr="00FF0F63" w:rsidSect="008E2C36">
      <w:pgSz w:w="11907" w:h="16840" w:code="9"/>
      <w:pgMar w:top="562" w:right="1138" w:bottom="1138" w:left="1411" w:header="562" w:footer="403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6503E"/>
    <w:multiLevelType w:val="multilevel"/>
    <w:tmpl w:val="4108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05B5B"/>
    <w:multiLevelType w:val="multilevel"/>
    <w:tmpl w:val="ECFA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C3FE4"/>
    <w:multiLevelType w:val="multilevel"/>
    <w:tmpl w:val="7B4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C3598"/>
    <w:multiLevelType w:val="multilevel"/>
    <w:tmpl w:val="9E52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B7BAD"/>
    <w:multiLevelType w:val="multilevel"/>
    <w:tmpl w:val="F620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F43BEF"/>
    <w:multiLevelType w:val="multilevel"/>
    <w:tmpl w:val="0AEC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F49D2"/>
    <w:multiLevelType w:val="multilevel"/>
    <w:tmpl w:val="A1AA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9510E0"/>
    <w:multiLevelType w:val="multilevel"/>
    <w:tmpl w:val="2122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128D0"/>
    <w:multiLevelType w:val="multilevel"/>
    <w:tmpl w:val="B882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2F0D1C"/>
    <w:multiLevelType w:val="multilevel"/>
    <w:tmpl w:val="5712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06281C"/>
    <w:multiLevelType w:val="multilevel"/>
    <w:tmpl w:val="F3E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4C7CE8"/>
    <w:multiLevelType w:val="multilevel"/>
    <w:tmpl w:val="6160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63"/>
    <w:rsid w:val="000A7BA8"/>
    <w:rsid w:val="001B1F61"/>
    <w:rsid w:val="00515D4F"/>
    <w:rsid w:val="008E2C36"/>
    <w:rsid w:val="00F97C6A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E3C7ED-C552-4657-BD49-22FA82B6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0F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0F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0F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0F63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51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6761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662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7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0975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42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1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3331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7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91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8890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54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1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6118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69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3264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94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5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5251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9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17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247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83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140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573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23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109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1241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1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6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4887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16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0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12111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67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" Type="http://schemas.openxmlformats.org/officeDocument/2006/relationships/image" Target="media/image1.wmf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8" Type="http://schemas.openxmlformats.org/officeDocument/2006/relationships/image" Target="media/image2.wmf"/><Relationship Id="rId51" Type="http://schemas.openxmlformats.org/officeDocument/2006/relationships/control" Target="activeX/activeX4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dcterms:created xsi:type="dcterms:W3CDTF">2020-03-12T08:22:00Z</dcterms:created>
  <dcterms:modified xsi:type="dcterms:W3CDTF">2020-03-12T08:58:00Z</dcterms:modified>
</cp:coreProperties>
</file>