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159" w:rsidRPr="001E3A78" w:rsidRDefault="00BD7159" w:rsidP="00BD7159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1E3A78">
        <w:rPr>
          <w:b/>
          <w:sz w:val="32"/>
          <w:szCs w:val="32"/>
        </w:rPr>
        <w:t>UNIT 5: THE MUSIC OF LIFE</w:t>
      </w:r>
    </w:p>
    <w:p w:rsidR="00BD7159" w:rsidRPr="001E3A78" w:rsidRDefault="00BD7159" w:rsidP="00BD7159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sz w:val="32"/>
          <w:szCs w:val="32"/>
        </w:rPr>
        <w:t>Period 47</w:t>
      </w:r>
      <w:r w:rsidRPr="001E3A78">
        <w:rPr>
          <w:b/>
          <w:sz w:val="32"/>
          <w:szCs w:val="32"/>
        </w:rPr>
        <w:t>: Lesson 5.4</w:t>
      </w:r>
      <w:r w:rsidRPr="001E3A78">
        <w:rPr>
          <w:b/>
          <w:color w:val="000000"/>
          <w:sz w:val="32"/>
          <w:szCs w:val="32"/>
        </w:rPr>
        <w:t xml:space="preserve">: </w:t>
      </w:r>
      <w:r w:rsidRPr="001E3A78">
        <w:rPr>
          <w:b/>
          <w:sz w:val="32"/>
          <w:szCs w:val="32"/>
        </w:rPr>
        <w:t>Grammar 2</w:t>
      </w:r>
      <w:r w:rsidRPr="001E3A78">
        <w:rPr>
          <w:b/>
          <w:color w:val="000000"/>
          <w:sz w:val="32"/>
          <w:szCs w:val="32"/>
        </w:rPr>
        <w:t xml:space="preserve"> </w:t>
      </w:r>
    </w:p>
    <w:p w:rsidR="00BD7159" w:rsidRDefault="00BD7159" w:rsidP="00BD7159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BD7159" w:rsidRDefault="00BD7159" w:rsidP="00BD7159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BD7159" w:rsidRDefault="00BD7159" w:rsidP="00BD715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BD7159" w:rsidRDefault="00BD7159" w:rsidP="00BD715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b/>
          <w:i/>
        </w:rPr>
        <w:t>Vocabulary:</w:t>
      </w:r>
      <w:r>
        <w:t xml:space="preserve"> Adjectives</w:t>
      </w:r>
    </w:p>
    <w:p w:rsidR="00BD7159" w:rsidRDefault="00BD7159" w:rsidP="00BD715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b/>
          <w:i/>
          <w:color w:val="000000"/>
        </w:rPr>
        <w:t xml:space="preserve">Grammar: </w:t>
      </w:r>
      <w:r>
        <w:t xml:space="preserve"> Comparatives review, Superlatives</w:t>
      </w:r>
    </w:p>
    <w:p w:rsidR="00BD7159" w:rsidRDefault="00BD7159" w:rsidP="00BD715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BD7159" w:rsidRDefault="00BD7159" w:rsidP="00BD715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BD7159" w:rsidRDefault="00BD7159" w:rsidP="00BD7159">
      <w:pPr>
        <w:spacing w:line="240" w:lineRule="auto"/>
        <w:ind w:left="720"/>
        <w:jc w:val="both"/>
        <w:rPr>
          <w:color w:val="000000"/>
        </w:rPr>
      </w:pPr>
      <w:r>
        <w:t>Form and improve such competencies as group work and independent working, pair work, linguistic competence, cooperative learning and communicative competence.</w:t>
      </w:r>
    </w:p>
    <w:p w:rsidR="00BD7159" w:rsidRDefault="00BD7159" w:rsidP="00BD715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BD7159" w:rsidRDefault="00BD7159" w:rsidP="00BD7159">
      <w:pPr>
        <w:spacing w:line="240" w:lineRule="auto"/>
        <w:ind w:left="720"/>
        <w:jc w:val="both"/>
      </w:pPr>
      <w:r>
        <w:t>Improve communicative competencies related to the use of language (vocabulary, phonetics, grammar)</w:t>
      </w:r>
    </w:p>
    <w:p w:rsidR="00BD7159" w:rsidRDefault="00BD7159" w:rsidP="00BD7159">
      <w:pPr>
        <w:numPr>
          <w:ilvl w:val="0"/>
          <w:numId w:val="7"/>
        </w:numPr>
        <w:spacing w:after="0" w:line="240" w:lineRule="auto"/>
        <w:ind w:left="1417"/>
        <w:jc w:val="both"/>
      </w:pPr>
      <w:r>
        <w:rPr>
          <w:i/>
        </w:rPr>
        <w:t>For a language lesson</w:t>
      </w:r>
      <w:r>
        <w:t>: Students are expected to understand the main grammatical points, then do the tasks assigned in the textbook.</w:t>
      </w:r>
    </w:p>
    <w:p w:rsidR="00BD7159" w:rsidRDefault="00BD7159" w:rsidP="00BD7159">
      <w:pPr>
        <w:numPr>
          <w:ilvl w:val="0"/>
          <w:numId w:val="7"/>
        </w:numPr>
        <w:spacing w:after="0" w:line="240" w:lineRule="auto"/>
        <w:ind w:left="1417"/>
        <w:jc w:val="both"/>
      </w:pPr>
      <w:r>
        <w:rPr>
          <w:i/>
        </w:rPr>
        <w:t>For a skills lesson</w:t>
      </w:r>
      <w:r>
        <w:t>: Students are expected to use the main grammatical structure to practice comparing more than two people or things.</w:t>
      </w:r>
    </w:p>
    <w:p w:rsidR="00BD7159" w:rsidRDefault="00BD7159" w:rsidP="00BD715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BD7159" w:rsidRDefault="00BD7159" w:rsidP="00BD7159">
      <w:pPr>
        <w:numPr>
          <w:ilvl w:val="0"/>
          <w:numId w:val="21"/>
        </w:numPr>
        <w:spacing w:after="0" w:line="240" w:lineRule="auto"/>
        <w:jc w:val="both"/>
      </w:pPr>
      <w:r>
        <w:t>Being hard-working and attentive in class</w:t>
      </w:r>
    </w:p>
    <w:p w:rsidR="00BD7159" w:rsidRDefault="00BD7159" w:rsidP="00BD7159">
      <w:pPr>
        <w:numPr>
          <w:ilvl w:val="0"/>
          <w:numId w:val="21"/>
        </w:numPr>
        <w:spacing w:after="0" w:line="240" w:lineRule="auto"/>
        <w:jc w:val="both"/>
      </w:pPr>
      <w:r>
        <w:t>Being collaborative while doing in-class exercises</w:t>
      </w:r>
    </w:p>
    <w:p w:rsidR="00BD7159" w:rsidRDefault="00BD7159" w:rsidP="00BD7159">
      <w:pPr>
        <w:numPr>
          <w:ilvl w:val="0"/>
          <w:numId w:val="21"/>
        </w:numPr>
        <w:spacing w:line="240" w:lineRule="auto"/>
        <w:jc w:val="both"/>
      </w:pPr>
      <w:r>
        <w:t>Being polite, respectful and objective when making superlative comparisons.</w:t>
      </w:r>
    </w:p>
    <w:p w:rsidR="00BD7159" w:rsidRDefault="00BD7159" w:rsidP="00BD7159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BD7159" w:rsidRDefault="00BD7159" w:rsidP="00BD7159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 xml:space="preserve">Textbooks, </w:t>
      </w:r>
      <w:r>
        <w:t>handouts of Teacher’s Resource Book 54, PowerPoint slides</w:t>
      </w:r>
      <w:r>
        <w:rPr>
          <w:color w:val="000000"/>
        </w:rPr>
        <w:t>,</w:t>
      </w:r>
      <w:r>
        <w:t xml:space="preserve"> </w:t>
      </w:r>
      <w:r>
        <w:rPr>
          <w:color w:val="000000"/>
        </w:rPr>
        <w:t>TV, projector, loudspeaker</w:t>
      </w:r>
    </w:p>
    <w:p w:rsidR="00BD7159" w:rsidRDefault="00BD7159" w:rsidP="00BD7159">
      <w:pPr>
        <w:spacing w:line="240" w:lineRule="auto"/>
        <w:ind w:left="-540"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BD7159" w:rsidRDefault="00BD7159" w:rsidP="00BD7159">
      <w:pPr>
        <w:spacing w:line="240" w:lineRule="auto"/>
        <w:ind w:left="-540" w:firstLine="540"/>
        <w:jc w:val="both"/>
        <w:rPr>
          <w:color w:val="000000"/>
        </w:rPr>
      </w:pPr>
    </w:p>
    <w:p w:rsidR="00BD7159" w:rsidRDefault="00BD7159" w:rsidP="00BD7159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BD7159" w:rsidTr="006313FF">
        <w:tc>
          <w:tcPr>
            <w:tcW w:w="9350" w:type="dxa"/>
            <w:gridSpan w:val="2"/>
          </w:tcPr>
          <w:p w:rsidR="00BD7159" w:rsidRDefault="00BD7159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1: WARM-UP </w:t>
            </w:r>
          </w:p>
          <w:p w:rsidR="00BD7159" w:rsidRDefault="00BD7159" w:rsidP="00BD715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Aim:</w:t>
            </w:r>
            <w:r>
              <w:rPr>
                <w:color w:val="000000"/>
              </w:rPr>
              <w:t xml:space="preserve"> To </w:t>
            </w:r>
            <w:r>
              <w:t>attract Ss’ attention to the lesson and lead in the new lesson.</w:t>
            </w:r>
          </w:p>
          <w:p w:rsidR="00BD7159" w:rsidRDefault="00BD7159" w:rsidP="00BD715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Content:</w:t>
            </w:r>
            <w:r>
              <w:t xml:space="preserve"> Ss work in groups of 3 to play the game called “Money game” under the instruction of T.</w:t>
            </w:r>
          </w:p>
          <w:p w:rsidR="00BD7159" w:rsidRDefault="00BD7159" w:rsidP="00BD715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use the grammar structure and vocabulary from the previous lesson to make a comparative sentence.</w:t>
            </w:r>
          </w:p>
          <w:p w:rsidR="00BD7159" w:rsidRDefault="00BD7159" w:rsidP="00BD715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BD7159" w:rsidTr="006313FF">
        <w:tc>
          <w:tcPr>
            <w:tcW w:w="4675" w:type="dxa"/>
            <w:vAlign w:val="center"/>
          </w:tcPr>
          <w:p w:rsidR="00BD7159" w:rsidRDefault="00BD7159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BD7159" w:rsidRDefault="00BD7159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BD7159" w:rsidTr="006313FF">
        <w:tc>
          <w:tcPr>
            <w:tcW w:w="4675" w:type="dxa"/>
          </w:tcPr>
          <w:p w:rsidR="00BD7159" w:rsidRDefault="00BD715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>
              <w:rPr>
                <w:b/>
                <w:u w:val="single"/>
              </w:rPr>
              <w:t>Money game</w:t>
            </w:r>
          </w:p>
          <w:p w:rsidR="00BD7159" w:rsidRDefault="00BD715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BD7159" w:rsidRDefault="00BD7159" w:rsidP="00BD71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 prepares the handouts of Teacher’s Resource Book 54. The handouts should be cut into small cards before the lesson starts.</w:t>
            </w:r>
          </w:p>
          <w:p w:rsidR="00BD7159" w:rsidRDefault="00BD7159" w:rsidP="00BD71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Each student receives 6 word cards.</w:t>
            </w:r>
          </w:p>
          <w:p w:rsidR="00BD7159" w:rsidRDefault="00BD7159" w:rsidP="006313FF">
            <w:r>
              <w:rPr>
                <w:b/>
              </w:rPr>
              <w:t>Step 2: Task performance</w:t>
            </w:r>
          </w:p>
          <w:p w:rsidR="00BD7159" w:rsidRDefault="00BD7159" w:rsidP="00BD71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Ss work in groups of 3. Each student takes turns choosing a word card and uses the suggestions on the card to make a comparative sentence.</w:t>
            </w:r>
          </w:p>
          <w:p w:rsidR="00BD7159" w:rsidRDefault="00BD7159" w:rsidP="00BD71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When all the group members finish, they play ‘Rock-paper-scissors’. The winner gets one more card from the loser.</w:t>
            </w:r>
          </w:p>
          <w:p w:rsidR="00BD7159" w:rsidRDefault="00BD7159" w:rsidP="00BD71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 can say ‘SWAP’ several times so Ss can form new groups.</w:t>
            </w:r>
          </w:p>
          <w:p w:rsidR="00BD7159" w:rsidRDefault="00BD7159" w:rsidP="006313FF">
            <w:r>
              <w:rPr>
                <w:b/>
              </w:rPr>
              <w:t>Step 3: Judgment</w:t>
            </w:r>
          </w:p>
          <w:p w:rsidR="00BD7159" w:rsidRDefault="00BD7159" w:rsidP="00BD71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 and Ss check the cards to find the winners.</w:t>
            </w:r>
          </w:p>
          <w:p w:rsidR="00BD7159" w:rsidRDefault="00BD715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BD7159" w:rsidRDefault="00BD7159" w:rsidP="00BD715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right="210"/>
              <w:jc w:val="both"/>
            </w:pPr>
            <w:r>
              <w:lastRenderedPageBreak/>
              <w:t>T develops further discussion if needed.</w:t>
            </w:r>
          </w:p>
        </w:tc>
        <w:tc>
          <w:tcPr>
            <w:tcW w:w="4675" w:type="dxa"/>
          </w:tcPr>
          <w:p w:rsidR="00BD7159" w:rsidRDefault="00BD7159" w:rsidP="00BD7159">
            <w:pPr>
              <w:numPr>
                <w:ilvl w:val="0"/>
                <w:numId w:val="15"/>
              </w:numPr>
            </w:pPr>
            <w:r>
              <w:lastRenderedPageBreak/>
              <w:t>Suggested sentences:</w:t>
            </w:r>
          </w:p>
          <w:p w:rsidR="00BD7159" w:rsidRDefault="00BD7159" w:rsidP="00BD7159">
            <w:pPr>
              <w:numPr>
                <w:ilvl w:val="0"/>
                <w:numId w:val="22"/>
              </w:numPr>
            </w:pPr>
            <w:r>
              <w:t>Russia is bigger than Vietnam.</w:t>
            </w:r>
          </w:p>
          <w:p w:rsidR="00BD7159" w:rsidRDefault="00BD7159" w:rsidP="00BD7159">
            <w:pPr>
              <w:numPr>
                <w:ilvl w:val="0"/>
                <w:numId w:val="22"/>
              </w:numPr>
            </w:pPr>
            <w:r>
              <w:t>A car is more expensive than a motorbike.</w:t>
            </w:r>
          </w:p>
          <w:p w:rsidR="00BD7159" w:rsidRDefault="00BD7159" w:rsidP="00BD7159">
            <w:pPr>
              <w:numPr>
                <w:ilvl w:val="0"/>
                <w:numId w:val="22"/>
              </w:numPr>
            </w:pPr>
            <w:r>
              <w:t>English is more useful than Arabic.</w:t>
            </w:r>
          </w:p>
        </w:tc>
      </w:tr>
      <w:tr w:rsidR="00BD7159" w:rsidTr="006313FF">
        <w:tc>
          <w:tcPr>
            <w:tcW w:w="9350" w:type="dxa"/>
            <w:gridSpan w:val="2"/>
          </w:tcPr>
          <w:p w:rsidR="00BD7159" w:rsidRDefault="00BD7159" w:rsidP="006313FF">
            <w:pPr>
              <w:rPr>
                <w:b/>
                <w:color w:val="000000"/>
              </w:rPr>
            </w:pPr>
            <w:r>
              <w:rPr>
                <w:b/>
              </w:rPr>
              <w:lastRenderedPageBreak/>
              <w:t xml:space="preserve">ACTIVITY 2: KNOWLEDGE FORMATION </w:t>
            </w:r>
          </w:p>
          <w:p w:rsidR="00BD7159" w:rsidRDefault="00BD7159" w:rsidP="00BD715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introduce the objectives of the lesson with a can-do statement.</w:t>
            </w:r>
          </w:p>
          <w:p w:rsidR="00BD7159" w:rsidRDefault="00BD7159" w:rsidP="00BD715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The objective of the lesson </w:t>
            </w:r>
            <w:r>
              <w:t>is</w:t>
            </w:r>
            <w:r>
              <w:rPr>
                <w:color w:val="000000"/>
              </w:rPr>
              <w:t xml:space="preserve"> listed below</w:t>
            </w:r>
          </w:p>
          <w:p w:rsidR="00BD7159" w:rsidRDefault="00BD7159" w:rsidP="00BD715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</w:pPr>
            <w:r>
              <w:t>I can use superlatives to compare more than two people or things.</w:t>
            </w:r>
          </w:p>
          <w:p w:rsidR="00BD7159" w:rsidRDefault="00BD7159" w:rsidP="00BD715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</w:p>
          <w:p w:rsidR="00BD7159" w:rsidRDefault="00BD7159" w:rsidP="00BD715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Ss.</w:t>
            </w:r>
          </w:p>
        </w:tc>
      </w:tr>
      <w:tr w:rsidR="00BD7159" w:rsidTr="006313FF">
        <w:tc>
          <w:tcPr>
            <w:tcW w:w="9350" w:type="dxa"/>
            <w:gridSpan w:val="2"/>
          </w:tcPr>
          <w:p w:rsidR="00BD7159" w:rsidRDefault="00BD7159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ACTIVITY 3: PRESENTATION (</w:t>
            </w:r>
            <w:r>
              <w:rPr>
                <w:b/>
              </w:rPr>
              <w:t>10’)</w:t>
            </w:r>
          </w:p>
          <w:p w:rsidR="00BD7159" w:rsidRDefault="00BD7159" w:rsidP="00BD715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teach Ss how to make superlative sentences with the right forms of adjectives.</w:t>
            </w:r>
          </w:p>
          <w:p w:rsidR="00BD7159" w:rsidRDefault="00BD7159" w:rsidP="00BD715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to complete the given exercises respectively under the instruction of T.</w:t>
            </w:r>
          </w:p>
          <w:p w:rsidR="00BD7159" w:rsidRDefault="00BD7159" w:rsidP="00BD715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accomplish the given exercises, grasp the meaning of new words, and usage and form of target grammar structures.</w:t>
            </w:r>
          </w:p>
          <w:p w:rsidR="00BD7159" w:rsidRDefault="00BD7159" w:rsidP="00BD715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BD7159" w:rsidTr="006313FF">
        <w:tc>
          <w:tcPr>
            <w:tcW w:w="4675" w:type="dxa"/>
            <w:vAlign w:val="center"/>
          </w:tcPr>
          <w:p w:rsidR="00BD7159" w:rsidRDefault="00BD7159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BD7159" w:rsidRDefault="00BD7159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BD7159" w:rsidTr="006313FF">
        <w:tc>
          <w:tcPr>
            <w:tcW w:w="4675" w:type="dxa"/>
          </w:tcPr>
          <w:p w:rsidR="00BD7159" w:rsidRDefault="00BD715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Lead-in: </w:t>
            </w:r>
          </w:p>
          <w:p w:rsidR="00BD7159" w:rsidRDefault="00BD715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BD7159" w:rsidRDefault="00BD7159" w:rsidP="00BD71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 xml:space="preserve">T asks Ss to open SB p. 54 and look at Exercise 1. </w:t>
            </w:r>
          </w:p>
          <w:p w:rsidR="00BD7159" w:rsidRDefault="00BD715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BD7159" w:rsidRDefault="00BD7159" w:rsidP="00BD71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Then T plays audio track 5.05 for Ss to listen and read.</w:t>
            </w:r>
          </w:p>
          <w:p w:rsidR="00BD7159" w:rsidRDefault="00BD7159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BD7159" w:rsidRDefault="00BD7159" w:rsidP="00BD71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The T asks them some questions in Exercise 1 to check their understanding.</w:t>
            </w:r>
          </w:p>
          <w:p w:rsidR="00BD7159" w:rsidRDefault="00BD715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BD7159" w:rsidRDefault="00BD7159" w:rsidP="00BD71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lastRenderedPageBreak/>
              <w:t>T tells Ss to underline the awards that Max has won in the dialogue. T explains the word ‘sweet’.</w:t>
            </w:r>
          </w:p>
          <w:p w:rsidR="00BD7159" w:rsidRDefault="00BD7159" w:rsidP="00BD71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 tells Ss that they are going to learn how to use Superlatives to compare more than two people or things.</w:t>
            </w:r>
          </w:p>
        </w:tc>
        <w:tc>
          <w:tcPr>
            <w:tcW w:w="4675" w:type="dxa"/>
          </w:tcPr>
          <w:p w:rsidR="00BD7159" w:rsidRDefault="00BD7159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Exercise 1. Listen, read and answer. </w:t>
            </w:r>
          </w:p>
          <w:p w:rsidR="00BD7159" w:rsidRDefault="00BD7159" w:rsidP="00BD71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Answers:</w:t>
            </w:r>
          </w:p>
          <w:p w:rsidR="00BD7159" w:rsidRDefault="00BD7159" w:rsidP="00BD715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t xml:space="preserve">They’re at the Steps Award Ceremony in New York. </w:t>
            </w:r>
          </w:p>
          <w:p w:rsidR="00BD7159" w:rsidRDefault="00BD7159" w:rsidP="00BD715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t>Lily thinks he’s fit. Eva thinks he’s sweet. Sol thinks he’s nice.</w:t>
            </w:r>
          </w:p>
          <w:p w:rsidR="00BD7159" w:rsidRDefault="00BD7159" w:rsidP="00BD715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t>He wins five awards: the best breakdancer, the most original dance routine, the coolest dance move, the cutest hairstyle, the greatest person in the world.</w:t>
            </w:r>
          </w:p>
          <w:p w:rsidR="00BD7159" w:rsidRDefault="00BD7159" w:rsidP="00BD71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lastRenderedPageBreak/>
              <w:t>sweet: when we think that someone is sweet, it means this person is cute and nice.</w:t>
            </w:r>
          </w:p>
          <w:p w:rsidR="00BD7159" w:rsidRDefault="00BD715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  <w:p w:rsidR="00BD7159" w:rsidRDefault="00BD715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  <w:p w:rsidR="00BD7159" w:rsidRDefault="00BD7159" w:rsidP="006313FF">
            <w:pPr>
              <w:ind w:right="210"/>
              <w:jc w:val="both"/>
            </w:pPr>
          </w:p>
        </w:tc>
      </w:tr>
      <w:tr w:rsidR="00BD7159" w:rsidTr="006313FF">
        <w:tc>
          <w:tcPr>
            <w:tcW w:w="4675" w:type="dxa"/>
          </w:tcPr>
          <w:p w:rsidR="00BD7159" w:rsidRDefault="00BD7159" w:rsidP="006313FF">
            <w:pPr>
              <w:ind w:right="210"/>
              <w:jc w:val="both"/>
            </w:pPr>
            <w:r>
              <w:rPr>
                <w:b/>
              </w:rPr>
              <w:lastRenderedPageBreak/>
              <w:t>Step 1: Task delivering</w:t>
            </w:r>
          </w:p>
          <w:p w:rsidR="00BD7159" w:rsidRDefault="00BD7159" w:rsidP="00BD71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 xml:space="preserve">T lets Ss open look at Exercise 2 in SB p. 54. </w:t>
            </w:r>
          </w:p>
          <w:p w:rsidR="00BD7159" w:rsidRDefault="00BD7159" w:rsidP="00BD71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 xml:space="preserve">T tells Ss to read the grammar box.  </w:t>
            </w:r>
          </w:p>
          <w:p w:rsidR="00BD7159" w:rsidRDefault="00BD7159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BD7159" w:rsidRDefault="00BD7159" w:rsidP="00BD7159">
            <w:pPr>
              <w:numPr>
                <w:ilvl w:val="0"/>
                <w:numId w:val="31"/>
              </w:numPr>
              <w:ind w:left="425" w:right="210"/>
              <w:jc w:val="both"/>
            </w:pPr>
            <w:r>
              <w:t xml:space="preserve">From the five examples of superlatives in Exercise 1 and the grammar box, T elicits the usage, the spelling rules of superlative adjectives and the form of superlative sentences. </w:t>
            </w:r>
          </w:p>
          <w:p w:rsidR="00BD7159" w:rsidRDefault="00BD7159" w:rsidP="00BD7159">
            <w:pPr>
              <w:numPr>
                <w:ilvl w:val="0"/>
                <w:numId w:val="2"/>
              </w:numPr>
              <w:ind w:right="210"/>
              <w:jc w:val="both"/>
            </w:pPr>
            <w:r>
              <w:t>Usage: compare more than 2 people or things</w:t>
            </w:r>
          </w:p>
          <w:p w:rsidR="00BD7159" w:rsidRDefault="00BD7159" w:rsidP="00BD7159">
            <w:pPr>
              <w:numPr>
                <w:ilvl w:val="0"/>
                <w:numId w:val="2"/>
              </w:numPr>
              <w:ind w:right="210"/>
              <w:jc w:val="both"/>
            </w:pPr>
            <w:r>
              <w:t>Spelling rules of superlative adjectives: short adjectives, long adjectives and irregular adjectives</w:t>
            </w:r>
          </w:p>
          <w:p w:rsidR="00BD7159" w:rsidRDefault="00BD7159" w:rsidP="00BD7159">
            <w:pPr>
              <w:numPr>
                <w:ilvl w:val="0"/>
                <w:numId w:val="2"/>
              </w:numPr>
              <w:ind w:right="210"/>
              <w:jc w:val="both"/>
            </w:pPr>
            <w:r>
              <w:t>The form of superlative  sentences</w:t>
            </w:r>
          </w:p>
          <w:p w:rsidR="00BD7159" w:rsidRDefault="00BD7159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BD7159" w:rsidRDefault="00BD7159" w:rsidP="00BD7159">
            <w:pPr>
              <w:numPr>
                <w:ilvl w:val="0"/>
                <w:numId w:val="13"/>
              </w:numPr>
              <w:ind w:left="425" w:right="210"/>
              <w:jc w:val="both"/>
            </w:pPr>
            <w:r>
              <w:t>T checks the performance with the whole class.</w:t>
            </w:r>
          </w:p>
          <w:p w:rsidR="00BD7159" w:rsidRDefault="00BD7159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BD7159" w:rsidRDefault="00BD7159" w:rsidP="00BD7159">
            <w:pPr>
              <w:numPr>
                <w:ilvl w:val="0"/>
                <w:numId w:val="8"/>
              </w:numPr>
              <w:ind w:left="425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BD7159" w:rsidRDefault="00BD7159" w:rsidP="006313FF">
            <w:pPr>
              <w:ind w:right="210"/>
              <w:jc w:val="both"/>
            </w:pPr>
            <w:r>
              <w:rPr>
                <w:b/>
              </w:rPr>
              <w:t>Exercise 2. Study the grammar box. Find examples of superlatives in the dialogue.</w:t>
            </w:r>
          </w:p>
          <w:p w:rsidR="00BD7159" w:rsidRDefault="00BD7159" w:rsidP="00BD71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Usage: compare more than 2 people or things</w:t>
            </w:r>
          </w:p>
          <w:p w:rsidR="00BD7159" w:rsidRDefault="00BD7159" w:rsidP="00BD71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Spelling rules of comparative adjectives:</w:t>
            </w:r>
          </w:p>
          <w:p w:rsidR="00BD7159" w:rsidRDefault="00BD7159" w:rsidP="00BD7159">
            <w:pPr>
              <w:numPr>
                <w:ilvl w:val="0"/>
                <w:numId w:val="4"/>
              </w:numPr>
              <w:ind w:right="210"/>
              <w:jc w:val="both"/>
            </w:pPr>
            <w:r>
              <w:t>Short adjectives: one-syllable adjectives</w:t>
            </w:r>
          </w:p>
          <w:tbl>
            <w:tblPr>
              <w:tblW w:w="44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700"/>
              <w:gridCol w:w="1740"/>
            </w:tblGrid>
            <w:tr w:rsidR="00BD7159" w:rsidTr="006313FF">
              <w:tc>
                <w:tcPr>
                  <w:tcW w:w="27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spacing w:after="0" w:line="240" w:lineRule="auto"/>
                  </w:pPr>
                  <w:r>
                    <w:t>Rules</w:t>
                  </w:r>
                </w:p>
              </w:tc>
              <w:tc>
                <w:tcPr>
                  <w:tcW w:w="174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spacing w:after="0" w:line="240" w:lineRule="auto"/>
                  </w:pPr>
                  <w:r>
                    <w:t>Examples</w:t>
                  </w:r>
                </w:p>
              </w:tc>
            </w:tr>
            <w:tr w:rsidR="00BD7159" w:rsidTr="006313FF">
              <w:tc>
                <w:tcPr>
                  <w:tcW w:w="27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spacing w:after="0" w:line="276" w:lineRule="auto"/>
                  </w:pPr>
                  <w:sdt>
                    <w:sdtPr>
                      <w:tag w:val="goog_rdk_20"/>
                      <w:id w:val="-189833634"/>
                    </w:sdtPr>
                    <w:sdtContent>
                      <w:r>
                        <w:rPr>
                          <w:rFonts w:ascii="Cardo" w:eastAsia="Cardo" w:hAnsi="Cardo" w:cs="Cardo"/>
                        </w:rPr>
                        <w:t>in general → the adj + -est</w:t>
                      </w:r>
                    </w:sdtContent>
                  </w:sdt>
                </w:p>
              </w:tc>
              <w:tc>
                <w:tcPr>
                  <w:tcW w:w="174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spacing w:after="0" w:line="240" w:lineRule="auto"/>
                  </w:pPr>
                  <w:sdt>
                    <w:sdtPr>
                      <w:tag w:val="goog_rdk_21"/>
                      <w:id w:val="-2126847308"/>
                    </w:sdtPr>
                    <w:sdtContent>
                      <w:r>
                        <w:rPr>
                          <w:rFonts w:ascii="Cardo" w:eastAsia="Cardo" w:hAnsi="Cardo" w:cs="Cardo"/>
                        </w:rPr>
                        <w:t>short → the shortest</w:t>
                      </w:r>
                    </w:sdtContent>
                  </w:sdt>
                </w:p>
              </w:tc>
            </w:tr>
            <w:tr w:rsidR="00BD7159" w:rsidTr="006313FF">
              <w:tc>
                <w:tcPr>
                  <w:tcW w:w="27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spacing w:after="0" w:line="276" w:lineRule="auto"/>
                  </w:pPr>
                  <w:sdt>
                    <w:sdtPr>
                      <w:tag w:val="goog_rdk_22"/>
                      <w:id w:val="2124956711"/>
                    </w:sdtPr>
                    <w:sdtContent>
                      <w:r>
                        <w:rPr>
                          <w:rFonts w:ascii="Cardo" w:eastAsia="Cardo" w:hAnsi="Cardo" w:cs="Cardo"/>
                        </w:rPr>
                        <w:t xml:space="preserve">adjectives ending in -e → the adj + -st </w:t>
                      </w:r>
                    </w:sdtContent>
                  </w:sdt>
                </w:p>
              </w:tc>
              <w:tc>
                <w:tcPr>
                  <w:tcW w:w="174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spacing w:after="0" w:line="240" w:lineRule="auto"/>
                  </w:pPr>
                  <w:sdt>
                    <w:sdtPr>
                      <w:tag w:val="goog_rdk_23"/>
                      <w:id w:val="-575970399"/>
                    </w:sdtPr>
                    <w:sdtContent>
                      <w:r>
                        <w:rPr>
                          <w:rFonts w:ascii="Cardo" w:eastAsia="Cardo" w:hAnsi="Cardo" w:cs="Cardo"/>
                        </w:rPr>
                        <w:t>large → the largest</w:t>
                      </w:r>
                    </w:sdtContent>
                  </w:sdt>
                </w:p>
              </w:tc>
            </w:tr>
            <w:tr w:rsidR="00BD7159" w:rsidTr="006313FF">
              <w:tc>
                <w:tcPr>
                  <w:tcW w:w="27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spacing w:after="0" w:line="276" w:lineRule="auto"/>
                  </w:pPr>
                  <w:sdt>
                    <w:sdtPr>
                      <w:tag w:val="goog_rdk_24"/>
                      <w:id w:val="1795255370"/>
                    </w:sdtPr>
                    <w:sdtContent>
                      <w:r>
                        <w:rPr>
                          <w:rFonts w:ascii="Cardo" w:eastAsia="Cardo" w:hAnsi="Cardo" w:cs="Cardo"/>
                        </w:rPr>
                        <w:t>adjectives ending in -y → the adj + -iest</w:t>
                      </w:r>
                    </w:sdtContent>
                  </w:sdt>
                </w:p>
              </w:tc>
              <w:tc>
                <w:tcPr>
                  <w:tcW w:w="174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spacing w:after="0" w:line="240" w:lineRule="auto"/>
                  </w:pPr>
                  <w:sdt>
                    <w:sdtPr>
                      <w:tag w:val="goog_rdk_25"/>
                      <w:id w:val="-1170251512"/>
                    </w:sdtPr>
                    <w:sdtContent>
                      <w:r>
                        <w:rPr>
                          <w:rFonts w:ascii="Cardo" w:eastAsia="Cardo" w:hAnsi="Cardo" w:cs="Cardo"/>
                        </w:rPr>
                        <w:t>dry → the driest</w:t>
                      </w:r>
                    </w:sdtContent>
                  </w:sdt>
                </w:p>
              </w:tc>
            </w:tr>
            <w:tr w:rsidR="00BD7159" w:rsidTr="006313FF">
              <w:tc>
                <w:tcPr>
                  <w:tcW w:w="27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spacing w:after="0" w:line="240" w:lineRule="auto"/>
                  </w:pPr>
                  <w:r>
                    <w:t>adjectives ending in C-V-C</w:t>
                  </w:r>
                </w:p>
                <w:p w:rsidR="00BD7159" w:rsidRDefault="00BD7159" w:rsidP="006313FF">
                  <w:pPr>
                    <w:widowControl w:val="0"/>
                    <w:spacing w:after="0" w:line="276" w:lineRule="auto"/>
                  </w:pPr>
                  <w:sdt>
                    <w:sdtPr>
                      <w:tag w:val="goog_rdk_26"/>
                      <w:id w:val="-1254200246"/>
                    </w:sdtPr>
                    <w:sdtContent>
                      <w:r>
                        <w:rPr>
                          <w:rFonts w:ascii="Cardo" w:eastAsia="Cardo" w:hAnsi="Cardo" w:cs="Cardo"/>
                        </w:rPr>
                        <w:t>→ the double final C + -est (except ending in -w)</w:t>
                      </w:r>
                    </w:sdtContent>
                  </w:sdt>
                </w:p>
              </w:tc>
              <w:tc>
                <w:tcPr>
                  <w:tcW w:w="174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spacing w:after="0" w:line="240" w:lineRule="auto"/>
                  </w:pPr>
                  <w:sdt>
                    <w:sdtPr>
                      <w:tag w:val="goog_rdk_27"/>
                      <w:id w:val="-1401824007"/>
                    </w:sdtPr>
                    <w:sdtContent>
                      <w:r>
                        <w:rPr>
                          <w:rFonts w:ascii="Cardo" w:eastAsia="Cardo" w:hAnsi="Cardo" w:cs="Cardo"/>
                        </w:rPr>
                        <w:t>big → the biggest</w:t>
                      </w:r>
                    </w:sdtContent>
                  </w:sdt>
                </w:p>
                <w:p w:rsidR="00BD7159" w:rsidRDefault="00BD7159" w:rsidP="006313FF">
                  <w:pPr>
                    <w:widowControl w:val="0"/>
                    <w:spacing w:after="0" w:line="240" w:lineRule="auto"/>
                  </w:pPr>
                  <w:sdt>
                    <w:sdtPr>
                      <w:tag w:val="goog_rdk_28"/>
                      <w:id w:val="-1616906914"/>
                    </w:sdtPr>
                    <w:sdtContent>
                      <w:r>
                        <w:rPr>
                          <w:rFonts w:ascii="Cardo" w:eastAsia="Cardo" w:hAnsi="Cardo" w:cs="Cardo"/>
                        </w:rPr>
                        <w:t>new → the newest</w:t>
                      </w:r>
                    </w:sdtContent>
                  </w:sdt>
                </w:p>
              </w:tc>
            </w:tr>
          </w:tbl>
          <w:p w:rsidR="00BD7159" w:rsidRDefault="00BD7159" w:rsidP="00BD7159">
            <w:pPr>
              <w:numPr>
                <w:ilvl w:val="0"/>
                <w:numId w:val="4"/>
              </w:numPr>
              <w:ind w:right="210"/>
              <w:jc w:val="both"/>
            </w:pPr>
            <w:r>
              <w:t>Long adjectives: adjectives with two or more syllables</w:t>
            </w:r>
          </w:p>
          <w:tbl>
            <w:tblPr>
              <w:tblW w:w="44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670"/>
              <w:gridCol w:w="1770"/>
            </w:tblGrid>
            <w:tr w:rsidR="00BD7159" w:rsidTr="006313FF">
              <w:tc>
                <w:tcPr>
                  <w:tcW w:w="26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spacing w:after="0" w:line="240" w:lineRule="auto"/>
                  </w:pPr>
                  <w:r>
                    <w:t>Rules</w:t>
                  </w:r>
                </w:p>
              </w:tc>
              <w:tc>
                <w:tcPr>
                  <w:tcW w:w="17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spacing w:after="0" w:line="240" w:lineRule="auto"/>
                  </w:pPr>
                  <w:r>
                    <w:t>Examples</w:t>
                  </w:r>
                </w:p>
              </w:tc>
            </w:tr>
            <w:tr w:rsidR="00BD7159" w:rsidTr="006313FF">
              <w:tc>
                <w:tcPr>
                  <w:tcW w:w="26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spacing w:after="0" w:line="276" w:lineRule="auto"/>
                  </w:pPr>
                  <w:sdt>
                    <w:sdtPr>
                      <w:tag w:val="goog_rdk_29"/>
                      <w:id w:val="2146777666"/>
                    </w:sdtPr>
                    <w:sdtContent>
                      <w:r>
                        <w:rPr>
                          <w:rFonts w:ascii="Cardo" w:eastAsia="Cardo" w:hAnsi="Cardo" w:cs="Cardo"/>
                        </w:rPr>
                        <w:t>in general → the most + adj</w:t>
                      </w:r>
                    </w:sdtContent>
                  </w:sdt>
                </w:p>
              </w:tc>
              <w:tc>
                <w:tcPr>
                  <w:tcW w:w="17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spacing w:after="0" w:line="240" w:lineRule="auto"/>
                  </w:pPr>
                  <w:r>
                    <w:t>the most beautiful</w:t>
                  </w:r>
                </w:p>
              </w:tc>
            </w:tr>
            <w:tr w:rsidR="00BD7159" w:rsidTr="006313FF">
              <w:tc>
                <w:tcPr>
                  <w:tcW w:w="26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spacing w:after="0" w:line="276" w:lineRule="auto"/>
                  </w:pPr>
                  <w:sdt>
                    <w:sdtPr>
                      <w:tag w:val="goog_rdk_30"/>
                      <w:id w:val="1019656184"/>
                    </w:sdtPr>
                    <w:sdtContent>
                      <w:r>
                        <w:rPr>
                          <w:rFonts w:ascii="Cardo" w:eastAsia="Cardo" w:hAnsi="Cardo" w:cs="Cardo"/>
                        </w:rPr>
                        <w:t>two-syllable adjectives ending in -y → the adj + -iest</w:t>
                      </w:r>
                    </w:sdtContent>
                  </w:sdt>
                </w:p>
              </w:tc>
              <w:tc>
                <w:tcPr>
                  <w:tcW w:w="17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spacing w:after="0" w:line="240" w:lineRule="auto"/>
                  </w:pPr>
                  <w:sdt>
                    <w:sdtPr>
                      <w:tag w:val="goog_rdk_31"/>
                      <w:id w:val="106250674"/>
                    </w:sdtPr>
                    <w:sdtContent>
                      <w:r>
                        <w:rPr>
                          <w:rFonts w:ascii="Cardo" w:eastAsia="Cardo" w:hAnsi="Cardo" w:cs="Cardo"/>
                        </w:rPr>
                        <w:t>pretty → the prettiest</w:t>
                      </w:r>
                    </w:sdtContent>
                  </w:sdt>
                </w:p>
              </w:tc>
            </w:tr>
            <w:tr w:rsidR="00BD7159" w:rsidTr="006313FF">
              <w:tc>
                <w:tcPr>
                  <w:tcW w:w="26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spacing w:after="0" w:line="240" w:lineRule="auto"/>
                  </w:pPr>
                  <w:r>
                    <w:t>some two-syllable adjectives can add the -est or the most.</w:t>
                  </w:r>
                </w:p>
              </w:tc>
              <w:tc>
                <w:tcPr>
                  <w:tcW w:w="17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spacing w:after="0" w:line="240" w:lineRule="auto"/>
                  </w:pPr>
                  <w:sdt>
                    <w:sdtPr>
                      <w:tag w:val="goog_rdk_32"/>
                      <w:id w:val="-1934192854"/>
                    </w:sdtPr>
                    <w:sdtContent>
                      <w:r>
                        <w:rPr>
                          <w:rFonts w:ascii="Cardo" w:eastAsia="Cardo" w:hAnsi="Cardo" w:cs="Cardo"/>
                        </w:rPr>
                        <w:t>clever → the cleverest/the most clever</w:t>
                      </w:r>
                    </w:sdtContent>
                  </w:sdt>
                </w:p>
              </w:tc>
            </w:tr>
          </w:tbl>
          <w:p w:rsidR="00BD7159" w:rsidRDefault="00BD7159" w:rsidP="00BD7159">
            <w:pPr>
              <w:numPr>
                <w:ilvl w:val="0"/>
                <w:numId w:val="4"/>
              </w:numPr>
              <w:ind w:right="210"/>
              <w:jc w:val="both"/>
            </w:pPr>
            <w:r>
              <w:t>Irregular adjectives: adjectives don’t follow any rules</w:t>
            </w:r>
          </w:p>
          <w:p w:rsidR="00BD7159" w:rsidRDefault="00BD7159" w:rsidP="006313FF">
            <w:pPr>
              <w:ind w:left="720" w:right="210"/>
              <w:jc w:val="both"/>
            </w:pPr>
            <w:sdt>
              <w:sdtPr>
                <w:tag w:val="goog_rdk_33"/>
                <w:id w:val="-1548061999"/>
              </w:sdtPr>
              <w:sdtContent>
                <w:r>
                  <w:rPr>
                    <w:rFonts w:ascii="Cardo" w:eastAsia="Cardo" w:hAnsi="Cardo" w:cs="Cardo"/>
                  </w:rPr>
                  <w:t>good → the best</w:t>
                </w:r>
              </w:sdtContent>
            </w:sdt>
          </w:p>
          <w:p w:rsidR="00BD7159" w:rsidRDefault="00BD7159" w:rsidP="006313FF">
            <w:pPr>
              <w:ind w:left="720" w:right="210"/>
              <w:jc w:val="both"/>
            </w:pPr>
            <w:sdt>
              <w:sdtPr>
                <w:tag w:val="goog_rdk_34"/>
                <w:id w:val="467319264"/>
              </w:sdtPr>
              <w:sdtContent>
                <w:r>
                  <w:rPr>
                    <w:rFonts w:ascii="Cardo" w:eastAsia="Cardo" w:hAnsi="Cardo" w:cs="Cardo"/>
                  </w:rPr>
                  <w:t>bad → the worst</w:t>
                </w:r>
              </w:sdtContent>
            </w:sdt>
          </w:p>
          <w:p w:rsidR="00BD7159" w:rsidRDefault="00BD7159" w:rsidP="00BD71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The form of superlative sentences.</w:t>
            </w:r>
          </w:p>
          <w:tbl>
            <w:tblPr>
              <w:tblW w:w="447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475"/>
            </w:tblGrid>
            <w:tr w:rsidR="00BD7159" w:rsidTr="006313FF">
              <w:tc>
                <w:tcPr>
                  <w:tcW w:w="44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D7159" w:rsidRDefault="00BD7159" w:rsidP="006313F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</w:pPr>
                  <w:r>
                    <w:t xml:space="preserve">S1 + am/is/are + the superlative adjective </w:t>
                  </w:r>
                </w:p>
              </w:tc>
            </w:tr>
          </w:tbl>
          <w:p w:rsidR="00BD7159" w:rsidRDefault="00BD7159" w:rsidP="006313FF">
            <w:pPr>
              <w:ind w:right="210"/>
              <w:jc w:val="both"/>
            </w:pPr>
          </w:p>
        </w:tc>
      </w:tr>
      <w:tr w:rsidR="00BD7159" w:rsidTr="006313FF">
        <w:tc>
          <w:tcPr>
            <w:tcW w:w="9350" w:type="dxa"/>
            <w:gridSpan w:val="2"/>
          </w:tcPr>
          <w:p w:rsidR="00BD7159" w:rsidRDefault="00BD7159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4: PRACTICE </w:t>
            </w:r>
          </w:p>
          <w:p w:rsidR="00BD7159" w:rsidRDefault="00BD7159" w:rsidP="00BD715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help Ss know how to use superlatives.</w:t>
            </w:r>
          </w:p>
          <w:p w:rsidR="00BD7159" w:rsidRDefault="00BD7159" w:rsidP="00BD715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pairs to complete the given task and strengthen their grammar skills.</w:t>
            </w:r>
          </w:p>
          <w:p w:rsidR="00BD7159" w:rsidRDefault="00BD7159" w:rsidP="00BD715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complete the tasks with correct answers in order to get points, and are able to make superlative sentences.</w:t>
            </w:r>
          </w:p>
          <w:p w:rsidR="00BD7159" w:rsidRDefault="00BD7159" w:rsidP="00BD715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</w:p>
        </w:tc>
      </w:tr>
      <w:tr w:rsidR="00BD7159" w:rsidTr="006313FF">
        <w:tc>
          <w:tcPr>
            <w:tcW w:w="4675" w:type="dxa"/>
          </w:tcPr>
          <w:p w:rsidR="00BD7159" w:rsidRDefault="00BD715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Find the treasure</w:t>
            </w:r>
          </w:p>
          <w:p w:rsidR="00BD7159" w:rsidRDefault="00BD715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BD7159" w:rsidRDefault="00BD7159" w:rsidP="00BD7159">
            <w:pPr>
              <w:numPr>
                <w:ilvl w:val="0"/>
                <w:numId w:val="12"/>
              </w:numPr>
              <w:ind w:left="570" w:right="210"/>
              <w:jc w:val="both"/>
            </w:pPr>
            <w:r>
              <w:t>T shows a sentence with some missing words on the slide.</w:t>
            </w:r>
          </w:p>
          <w:p w:rsidR="00BD7159" w:rsidRDefault="00BD715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BD7159" w:rsidRDefault="00BD7159" w:rsidP="00BD715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 xml:space="preserve">Ss work in pairs to write the words on their notebooks. </w:t>
            </w:r>
          </w:p>
          <w:p w:rsidR="00BD7159" w:rsidRDefault="00BD7159" w:rsidP="00BD715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lastRenderedPageBreak/>
              <w:t>The first pair to finish with the correct answer can find the treasure on the slide to get the points.</w:t>
            </w:r>
          </w:p>
          <w:p w:rsidR="00BD7159" w:rsidRDefault="00BD7159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BD7159" w:rsidRDefault="00BD7159" w:rsidP="00BD715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T announces the winning pair after each number.</w:t>
            </w:r>
          </w:p>
          <w:p w:rsidR="00BD7159" w:rsidRDefault="00BD715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BD7159" w:rsidRDefault="00BD7159" w:rsidP="00BD715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BD7159" w:rsidRDefault="00BD7159" w:rsidP="006313FF">
            <w:pPr>
              <w:rPr>
                <w:b/>
                <w:color w:val="000000"/>
              </w:rPr>
            </w:pPr>
            <w:r>
              <w:rPr>
                <w:b/>
              </w:rPr>
              <w:lastRenderedPageBreak/>
              <w:t>Exercise 3. In pairs, complete the sentences with the comparative or superlative forms of adjectives in the brackets.</w:t>
            </w:r>
          </w:p>
          <w:p w:rsidR="00BD7159" w:rsidRDefault="00BD7159" w:rsidP="006313FF">
            <w:r>
              <w:t xml:space="preserve">Answers: </w:t>
            </w:r>
          </w:p>
          <w:p w:rsidR="00BD7159" w:rsidRDefault="00BD7159" w:rsidP="00BD7159">
            <w:pPr>
              <w:numPr>
                <w:ilvl w:val="0"/>
                <w:numId w:val="19"/>
              </w:numPr>
            </w:pPr>
            <w:r>
              <w:t>younger than/the youngest</w:t>
            </w:r>
          </w:p>
          <w:p w:rsidR="00BD7159" w:rsidRDefault="00BD7159" w:rsidP="00BD7159">
            <w:pPr>
              <w:numPr>
                <w:ilvl w:val="0"/>
                <w:numId w:val="19"/>
              </w:numPr>
            </w:pPr>
            <w:r>
              <w:t>fitter than, the fittest</w:t>
            </w:r>
          </w:p>
          <w:p w:rsidR="00BD7159" w:rsidRDefault="00BD7159" w:rsidP="00BD7159">
            <w:pPr>
              <w:numPr>
                <w:ilvl w:val="0"/>
                <w:numId w:val="19"/>
              </w:numPr>
            </w:pPr>
            <w:r>
              <w:t>funnier than, the funniest</w:t>
            </w:r>
          </w:p>
          <w:p w:rsidR="00BD7159" w:rsidRDefault="00BD7159" w:rsidP="00BD7159">
            <w:pPr>
              <w:numPr>
                <w:ilvl w:val="0"/>
                <w:numId w:val="19"/>
              </w:numPr>
            </w:pPr>
            <w:r>
              <w:lastRenderedPageBreak/>
              <w:t>worse, than, the worst</w:t>
            </w:r>
          </w:p>
          <w:p w:rsidR="00BD7159" w:rsidRDefault="00BD7159" w:rsidP="00BD7159">
            <w:pPr>
              <w:numPr>
                <w:ilvl w:val="0"/>
                <w:numId w:val="19"/>
              </w:numPr>
            </w:pPr>
            <w:r>
              <w:t>more beautiful, than, the most beautiful</w:t>
            </w:r>
          </w:p>
        </w:tc>
      </w:tr>
      <w:tr w:rsidR="00BD7159" w:rsidTr="006313FF">
        <w:tc>
          <w:tcPr>
            <w:tcW w:w="4675" w:type="dxa"/>
          </w:tcPr>
          <w:p w:rsidR="00BD7159" w:rsidRDefault="00BD7159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BD7159" w:rsidRDefault="00BD7159" w:rsidP="00BD7159">
            <w:pPr>
              <w:numPr>
                <w:ilvl w:val="0"/>
                <w:numId w:val="12"/>
              </w:numPr>
              <w:ind w:left="570" w:right="210"/>
              <w:jc w:val="both"/>
            </w:pPr>
            <w:r>
              <w:t>T tells Ss to work in pairs. They take turns to write superlative sentences for prizes in the given categories.</w:t>
            </w:r>
          </w:p>
          <w:p w:rsidR="00BD7159" w:rsidRDefault="00BD7159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BD7159" w:rsidRDefault="00BD7159" w:rsidP="00BD7159">
            <w:pPr>
              <w:numPr>
                <w:ilvl w:val="0"/>
                <w:numId w:val="12"/>
              </w:numPr>
              <w:ind w:left="570" w:right="210"/>
              <w:jc w:val="both"/>
            </w:pPr>
            <w:r>
              <w:t>Ss take turns to write superlative sentences for prizes in the given categories.</w:t>
            </w:r>
          </w:p>
          <w:p w:rsidR="00BD7159" w:rsidRDefault="00BD7159" w:rsidP="00BD7159">
            <w:pPr>
              <w:numPr>
                <w:ilvl w:val="0"/>
                <w:numId w:val="12"/>
              </w:numPr>
              <w:ind w:left="570" w:right="210"/>
              <w:jc w:val="both"/>
            </w:pPr>
            <w:r>
              <w:t>T should remind Ss not to finish the sentences with the names of their friends.</w:t>
            </w:r>
          </w:p>
          <w:p w:rsidR="00BD7159" w:rsidRDefault="00BD7159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BD7159" w:rsidRDefault="00BD7159" w:rsidP="00BD7159">
            <w:pPr>
              <w:numPr>
                <w:ilvl w:val="0"/>
                <w:numId w:val="12"/>
              </w:numPr>
              <w:ind w:left="570" w:right="210"/>
              <w:jc w:val="both"/>
            </w:pPr>
            <w:r>
              <w:t>T says ‘SWAP’ so that Ss can find their new partners to compare their answers.</w:t>
            </w:r>
          </w:p>
          <w:p w:rsidR="00BD7159" w:rsidRDefault="00BD7159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BD7159" w:rsidRDefault="00BD7159" w:rsidP="00BD7159">
            <w:pPr>
              <w:numPr>
                <w:ilvl w:val="0"/>
                <w:numId w:val="27"/>
              </w:numPr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BD7159" w:rsidRDefault="00BD7159" w:rsidP="006313FF">
            <w:pPr>
              <w:rPr>
                <w:b/>
              </w:rPr>
            </w:pPr>
            <w:r>
              <w:rPr>
                <w:b/>
              </w:rPr>
              <w:t>Exercise 4. Complete the sentences for prizes in these categories.</w:t>
            </w:r>
          </w:p>
          <w:p w:rsidR="00BD7159" w:rsidRDefault="00BD7159" w:rsidP="00BD7159">
            <w:pPr>
              <w:numPr>
                <w:ilvl w:val="0"/>
                <w:numId w:val="17"/>
              </w:numPr>
            </w:pPr>
            <w:r>
              <w:t xml:space="preserve">Answers: </w:t>
            </w:r>
          </w:p>
          <w:p w:rsidR="00BD7159" w:rsidRDefault="00BD7159" w:rsidP="00BD7159">
            <w:pPr>
              <w:numPr>
                <w:ilvl w:val="0"/>
                <w:numId w:val="30"/>
              </w:numPr>
            </w:pPr>
            <w:r>
              <w:t>The prize for the longest hair goes to …</w:t>
            </w:r>
          </w:p>
          <w:p w:rsidR="00BD7159" w:rsidRDefault="00BD7159" w:rsidP="00BD7159">
            <w:pPr>
              <w:numPr>
                <w:ilvl w:val="0"/>
                <w:numId w:val="30"/>
              </w:numPr>
            </w:pPr>
            <w:r>
              <w:t>The prize for the shortest hair goes to …</w:t>
            </w:r>
          </w:p>
          <w:p w:rsidR="00BD7159" w:rsidRDefault="00BD7159" w:rsidP="00BD7159">
            <w:pPr>
              <w:numPr>
                <w:ilvl w:val="0"/>
                <w:numId w:val="30"/>
              </w:numPr>
              <w:spacing w:after="0"/>
            </w:pPr>
            <w:r>
              <w:t>The prize for the fittest boy/girl goes to …</w:t>
            </w:r>
          </w:p>
          <w:p w:rsidR="00BD7159" w:rsidRDefault="00BD7159" w:rsidP="00BD7159">
            <w:pPr>
              <w:numPr>
                <w:ilvl w:val="0"/>
                <w:numId w:val="30"/>
              </w:numPr>
            </w:pPr>
            <w:r>
              <w:t>The prize for the tallest boy/girl goes to …</w:t>
            </w:r>
          </w:p>
          <w:p w:rsidR="00BD7159" w:rsidRDefault="00BD7159" w:rsidP="00BD7159">
            <w:pPr>
              <w:numPr>
                <w:ilvl w:val="0"/>
                <w:numId w:val="30"/>
              </w:numPr>
            </w:pPr>
            <w:r>
              <w:t>The prize for the nicest smile goes to …</w:t>
            </w:r>
          </w:p>
          <w:p w:rsidR="00BD7159" w:rsidRDefault="00BD7159" w:rsidP="00BD7159">
            <w:pPr>
              <w:numPr>
                <w:ilvl w:val="0"/>
                <w:numId w:val="30"/>
              </w:numPr>
            </w:pPr>
            <w:r>
              <w:t>The prize for the most original ideas goes to …</w:t>
            </w:r>
          </w:p>
          <w:p w:rsidR="00BD7159" w:rsidRDefault="00BD7159" w:rsidP="00BD7159">
            <w:pPr>
              <w:numPr>
                <w:ilvl w:val="0"/>
                <w:numId w:val="30"/>
              </w:numPr>
            </w:pPr>
            <w:r>
              <w:t>The prize for the funniest stories goes to …</w:t>
            </w:r>
          </w:p>
          <w:p w:rsidR="00BD7159" w:rsidRDefault="00BD7159" w:rsidP="00BD7159">
            <w:pPr>
              <w:numPr>
                <w:ilvl w:val="0"/>
                <w:numId w:val="30"/>
              </w:numPr>
            </w:pPr>
            <w:r>
              <w:t>The prize for the coolest style goes to ...</w:t>
            </w:r>
          </w:p>
        </w:tc>
      </w:tr>
      <w:tr w:rsidR="00BD7159" w:rsidTr="006313FF">
        <w:tc>
          <w:tcPr>
            <w:tcW w:w="9350" w:type="dxa"/>
            <w:gridSpan w:val="2"/>
          </w:tcPr>
          <w:p w:rsidR="00BD7159" w:rsidRDefault="00BD7159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5: </w:t>
            </w:r>
            <w:r>
              <w:rPr>
                <w:b/>
              </w:rPr>
              <w:t xml:space="preserve">FURTHER PRACTICE </w:t>
            </w:r>
          </w:p>
          <w:p w:rsidR="00BD7159" w:rsidRDefault="00BD7159" w:rsidP="00BD715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help Ss practice speaking with superlatives.</w:t>
            </w:r>
          </w:p>
          <w:p w:rsidR="00BD7159" w:rsidRDefault="00BD7159" w:rsidP="00BD715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Content: </w:t>
            </w:r>
            <w:r>
              <w:t>Ss work in groups of 4 to take turns to complete the sentence with a classmate’s name..</w:t>
            </w:r>
          </w:p>
          <w:p w:rsidR="00BD7159" w:rsidRDefault="00BD7159" w:rsidP="00BD715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use grammar structure and vocabulary from the lesson to accomplish the exercise.</w:t>
            </w:r>
          </w:p>
          <w:p w:rsidR="00BD7159" w:rsidRDefault="00BD7159" w:rsidP="00BD715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BD7159" w:rsidTr="006313FF">
        <w:tc>
          <w:tcPr>
            <w:tcW w:w="4675" w:type="dxa"/>
          </w:tcPr>
          <w:p w:rsidR="00BD7159" w:rsidRDefault="00BD715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BD7159" w:rsidRDefault="00BD7159" w:rsidP="00BD7159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/>
            </w:pPr>
            <w:r>
              <w:t>T instruct S to do the task</w:t>
            </w:r>
          </w:p>
          <w:p w:rsidR="00BD7159" w:rsidRDefault="00BD715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BD7159" w:rsidRDefault="00BD7159" w:rsidP="00BD715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 xml:space="preserve">Ss work in groups of 4. </w:t>
            </w:r>
          </w:p>
          <w:p w:rsidR="00BD7159" w:rsidRDefault="00BD7159" w:rsidP="00BD715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 xml:space="preserve">Each student takes turns to complete the sentence with a classmate’s name. Then he/she needs to read it out loud. </w:t>
            </w:r>
          </w:p>
          <w:p w:rsidR="00BD7159" w:rsidRDefault="00BD715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BD7159" w:rsidRDefault="00BD7159" w:rsidP="00BD715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After the first round, T can swap the group members so Ss can read more answers from different groups.</w:t>
            </w:r>
          </w:p>
          <w:p w:rsidR="00BD7159" w:rsidRDefault="00BD715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BD7159" w:rsidRDefault="00BD7159" w:rsidP="00BD715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Check with the whole class</w:t>
            </w:r>
          </w:p>
        </w:tc>
        <w:tc>
          <w:tcPr>
            <w:tcW w:w="4675" w:type="dxa"/>
          </w:tcPr>
          <w:p w:rsidR="00BD7159" w:rsidRDefault="00BD7159" w:rsidP="006313FF">
            <w:pPr>
              <w:rPr>
                <w:b/>
              </w:rPr>
            </w:pPr>
            <w:r>
              <w:rPr>
                <w:b/>
              </w:rPr>
              <w:t xml:space="preserve">Exercise 5. In groups, decide on the prize winners in the categories in Exercise 4. </w:t>
            </w:r>
          </w:p>
          <w:p w:rsidR="00BD7159" w:rsidRDefault="00BD7159" w:rsidP="00BD715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 xml:space="preserve">Answers: </w:t>
            </w:r>
          </w:p>
          <w:p w:rsidR="00BD7159" w:rsidRDefault="00BD7159" w:rsidP="00BD7159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t>The prize for the longest hair goes to Nhat Linh.</w:t>
            </w:r>
          </w:p>
          <w:p w:rsidR="00BD7159" w:rsidRDefault="00BD7159" w:rsidP="00BD7159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t>The prize for the shortest hair goes to Minh Khoi.</w:t>
            </w:r>
          </w:p>
        </w:tc>
      </w:tr>
      <w:tr w:rsidR="00BD7159" w:rsidTr="006313FF">
        <w:tc>
          <w:tcPr>
            <w:tcW w:w="4675" w:type="dxa"/>
            <w:vAlign w:val="center"/>
          </w:tcPr>
          <w:p w:rsidR="00BD7159" w:rsidRDefault="00BD7159" w:rsidP="006313FF">
            <w:pPr>
              <w:rPr>
                <w:b/>
              </w:rPr>
            </w:pPr>
            <w:r>
              <w:rPr>
                <w:b/>
                <w:color w:val="000000"/>
              </w:rPr>
              <w:t>HOME ASSIGNMEN</w:t>
            </w:r>
            <w:r>
              <w:rPr>
                <w:b/>
              </w:rPr>
              <w:t>T</w:t>
            </w:r>
          </w:p>
          <w:p w:rsidR="00BD7159" w:rsidRDefault="00BD7159" w:rsidP="00BD7159">
            <w:pPr>
              <w:numPr>
                <w:ilvl w:val="0"/>
                <w:numId w:val="1"/>
              </w:numPr>
              <w:ind w:left="566"/>
            </w:pPr>
            <w:r>
              <w:t>T assigns the home assignments.</w:t>
            </w:r>
          </w:p>
          <w:p w:rsidR="00BD7159" w:rsidRDefault="00BD7159" w:rsidP="00BD7159">
            <w:pPr>
              <w:numPr>
                <w:ilvl w:val="0"/>
                <w:numId w:val="1"/>
              </w:numPr>
              <w:ind w:left="566"/>
            </w:pPr>
            <w:r>
              <w:t>Ss copy their home assignments.</w:t>
            </w:r>
          </w:p>
          <w:p w:rsidR="00BD7159" w:rsidRDefault="00BD7159" w:rsidP="00BD7159">
            <w:pPr>
              <w:numPr>
                <w:ilvl w:val="0"/>
                <w:numId w:val="1"/>
              </w:numPr>
              <w:ind w:left="566"/>
            </w:pPr>
            <w:r>
              <w:t>T explains it carefully.</w:t>
            </w:r>
          </w:p>
        </w:tc>
        <w:tc>
          <w:tcPr>
            <w:tcW w:w="4675" w:type="dxa"/>
          </w:tcPr>
          <w:p w:rsidR="00BD7159" w:rsidRDefault="00BD7159" w:rsidP="00BD715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1"/>
            </w:pPr>
            <w:r>
              <w:t>Do exercises on Workbook page 46.</w:t>
            </w:r>
          </w:p>
          <w:p w:rsidR="00BD7159" w:rsidRDefault="00BD7159" w:rsidP="00BD715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</w:pPr>
            <w:r>
              <w:t xml:space="preserve">Prepare Unit 5 Lesson 5 - Listening and Vocabulary. </w:t>
            </w:r>
          </w:p>
        </w:tc>
      </w:tr>
    </w:tbl>
    <w:p w:rsidR="00BD7159" w:rsidRDefault="00BD7159" w:rsidP="00BD7159">
      <w:pPr>
        <w:spacing w:line="240" w:lineRule="auto"/>
        <w:rPr>
          <w:color w:val="000000"/>
        </w:rPr>
      </w:pPr>
      <w:r>
        <w:rPr>
          <w:color w:val="000000"/>
        </w:rPr>
        <w:t xml:space="preserve">          _____________________________________________________</w:t>
      </w:r>
    </w:p>
    <w:p w:rsidR="00D16141" w:rsidRDefault="00D16141">
      <w:bookmarkStart w:id="0" w:name="_GoBack"/>
      <w:bookmarkEnd w:id="0"/>
    </w:p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d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745FE"/>
    <w:multiLevelType w:val="multilevel"/>
    <w:tmpl w:val="A3AA5F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2400B92"/>
    <w:multiLevelType w:val="multilevel"/>
    <w:tmpl w:val="1C7643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06C01CA6"/>
    <w:multiLevelType w:val="multilevel"/>
    <w:tmpl w:val="9500C0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9A47A35"/>
    <w:multiLevelType w:val="multilevel"/>
    <w:tmpl w:val="4DEA84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0C9A14FC"/>
    <w:multiLevelType w:val="multilevel"/>
    <w:tmpl w:val="64C0B2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178B6173"/>
    <w:multiLevelType w:val="multilevel"/>
    <w:tmpl w:val="AB7C67B6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86217EB"/>
    <w:multiLevelType w:val="multilevel"/>
    <w:tmpl w:val="74EAD1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22717C25"/>
    <w:multiLevelType w:val="multilevel"/>
    <w:tmpl w:val="B8C03B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299F02A3"/>
    <w:multiLevelType w:val="multilevel"/>
    <w:tmpl w:val="A7D2AF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2F3407CD"/>
    <w:multiLevelType w:val="multilevel"/>
    <w:tmpl w:val="F092CE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31E30553"/>
    <w:multiLevelType w:val="multilevel"/>
    <w:tmpl w:val="D1A2D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081262"/>
    <w:multiLevelType w:val="multilevel"/>
    <w:tmpl w:val="E53EF7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348346DE"/>
    <w:multiLevelType w:val="multilevel"/>
    <w:tmpl w:val="D69A59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35A83F40"/>
    <w:multiLevelType w:val="multilevel"/>
    <w:tmpl w:val="926EED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35A95CEC"/>
    <w:multiLevelType w:val="multilevel"/>
    <w:tmpl w:val="3C8E78C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36230F7D"/>
    <w:multiLevelType w:val="multilevel"/>
    <w:tmpl w:val="DD4EA034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39A830DC"/>
    <w:multiLevelType w:val="multilevel"/>
    <w:tmpl w:val="4E5209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3C361EEB"/>
    <w:multiLevelType w:val="multilevel"/>
    <w:tmpl w:val="AE7673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nsid w:val="3D7B63E6"/>
    <w:multiLevelType w:val="multilevel"/>
    <w:tmpl w:val="648484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064D8D"/>
    <w:multiLevelType w:val="multilevel"/>
    <w:tmpl w:val="BFE665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449E1DCC"/>
    <w:multiLevelType w:val="multilevel"/>
    <w:tmpl w:val="836EAA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476B098F"/>
    <w:multiLevelType w:val="multilevel"/>
    <w:tmpl w:val="BF00E6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49FD2E84"/>
    <w:multiLevelType w:val="multilevel"/>
    <w:tmpl w:val="70723C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714375"/>
    <w:multiLevelType w:val="multilevel"/>
    <w:tmpl w:val="4F84F2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>
    <w:nsid w:val="5B517382"/>
    <w:multiLevelType w:val="multilevel"/>
    <w:tmpl w:val="072094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>
    <w:nsid w:val="5F1E4594"/>
    <w:multiLevelType w:val="multilevel"/>
    <w:tmpl w:val="F1585E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>
    <w:nsid w:val="5F32583E"/>
    <w:multiLevelType w:val="multilevel"/>
    <w:tmpl w:val="363CF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8A4DC1"/>
    <w:multiLevelType w:val="multilevel"/>
    <w:tmpl w:val="2F00A1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>
    <w:nsid w:val="6E5C00AD"/>
    <w:multiLevelType w:val="multilevel"/>
    <w:tmpl w:val="3C0AA8C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334726E"/>
    <w:multiLevelType w:val="multilevel"/>
    <w:tmpl w:val="4918A3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AB3B2D"/>
    <w:multiLevelType w:val="multilevel"/>
    <w:tmpl w:val="F33A792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5"/>
  </w:num>
  <w:num w:numId="3">
    <w:abstractNumId w:val="18"/>
  </w:num>
  <w:num w:numId="4">
    <w:abstractNumId w:val="6"/>
  </w:num>
  <w:num w:numId="5">
    <w:abstractNumId w:val="26"/>
  </w:num>
  <w:num w:numId="6">
    <w:abstractNumId w:val="22"/>
  </w:num>
  <w:num w:numId="7">
    <w:abstractNumId w:val="20"/>
  </w:num>
  <w:num w:numId="8">
    <w:abstractNumId w:val="24"/>
  </w:num>
  <w:num w:numId="9">
    <w:abstractNumId w:val="7"/>
  </w:num>
  <w:num w:numId="10">
    <w:abstractNumId w:val="29"/>
  </w:num>
  <w:num w:numId="11">
    <w:abstractNumId w:val="30"/>
  </w:num>
  <w:num w:numId="12">
    <w:abstractNumId w:val="14"/>
  </w:num>
  <w:num w:numId="13">
    <w:abstractNumId w:val="19"/>
  </w:num>
  <w:num w:numId="14">
    <w:abstractNumId w:val="12"/>
  </w:num>
  <w:num w:numId="15">
    <w:abstractNumId w:val="16"/>
  </w:num>
  <w:num w:numId="16">
    <w:abstractNumId w:val="1"/>
  </w:num>
  <w:num w:numId="17">
    <w:abstractNumId w:val="8"/>
  </w:num>
  <w:num w:numId="18">
    <w:abstractNumId w:val="13"/>
  </w:num>
  <w:num w:numId="19">
    <w:abstractNumId w:val="11"/>
  </w:num>
  <w:num w:numId="20">
    <w:abstractNumId w:val="17"/>
  </w:num>
  <w:num w:numId="21">
    <w:abstractNumId w:val="21"/>
  </w:num>
  <w:num w:numId="22">
    <w:abstractNumId w:val="9"/>
  </w:num>
  <w:num w:numId="23">
    <w:abstractNumId w:val="27"/>
  </w:num>
  <w:num w:numId="24">
    <w:abstractNumId w:val="15"/>
  </w:num>
  <w:num w:numId="25">
    <w:abstractNumId w:val="3"/>
  </w:num>
  <w:num w:numId="26">
    <w:abstractNumId w:val="0"/>
  </w:num>
  <w:num w:numId="27">
    <w:abstractNumId w:val="23"/>
  </w:num>
  <w:num w:numId="28">
    <w:abstractNumId w:val="28"/>
  </w:num>
  <w:num w:numId="29">
    <w:abstractNumId w:val="10"/>
  </w:num>
  <w:num w:numId="30">
    <w:abstractNumId w:val="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59"/>
    <w:rsid w:val="00311660"/>
    <w:rsid w:val="00BD7159"/>
    <w:rsid w:val="00D1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19E05C-4431-4132-A5BB-949A18B5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159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2023-07-26T11:03:00Z</dcterms:created>
  <dcterms:modified xsi:type="dcterms:W3CDTF">2023-07-26T11:04:00Z</dcterms:modified>
</cp:coreProperties>
</file>