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C2900" w14:textId="77777777" w:rsidR="0020140D" w:rsidRPr="00DA7A06" w:rsidRDefault="0020140D" w:rsidP="0020140D">
      <w:pPr>
        <w:spacing w:after="0"/>
        <w:jc w:val="center"/>
        <w:rPr>
          <w:rFonts w:ascii="Times New Roman" w:hAnsi="Times New Roman" w:cs="Times New Roman"/>
          <w:b/>
          <w:color w:val="000000" w:themeColor="text1"/>
          <w:sz w:val="32"/>
          <w:szCs w:val="32"/>
        </w:rPr>
      </w:pPr>
      <w:r w:rsidRPr="00DA7A06">
        <w:rPr>
          <w:rFonts w:ascii="Times New Roman" w:hAnsi="Times New Roman" w:cs="Times New Roman"/>
          <w:b/>
          <w:color w:val="000000" w:themeColor="text1"/>
          <w:sz w:val="32"/>
          <w:szCs w:val="32"/>
        </w:rPr>
        <w:t>CHƯƠNG 3: ẤN ĐỘ TỪ THẾ KỈ IV ĐẾN GIỮA THẾ KỈ XIX</w:t>
      </w:r>
    </w:p>
    <w:p w14:paraId="77EDC6EE" w14:textId="77777777" w:rsidR="0020140D" w:rsidRPr="00DA7A06" w:rsidRDefault="0020140D" w:rsidP="0020140D">
      <w:pPr>
        <w:spacing w:after="0"/>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Tiết 17+ 18+ 19</w:t>
      </w:r>
    </w:p>
    <w:p w14:paraId="77F581CF" w14:textId="77777777" w:rsidR="0020140D" w:rsidRPr="00DA7A06" w:rsidRDefault="0020140D" w:rsidP="0020140D">
      <w:pPr>
        <w:pStyle w:val="NoSpacing"/>
        <w:jc w:val="center"/>
        <w:rPr>
          <w:rFonts w:ascii="Times New Roman" w:hAnsi="Times New Roman" w:cs="Times New Roman"/>
          <w:b/>
          <w:color w:val="000000" w:themeColor="text1"/>
          <w:sz w:val="32"/>
          <w:szCs w:val="32"/>
        </w:rPr>
      </w:pPr>
      <w:r w:rsidRPr="00DA7A06">
        <w:rPr>
          <w:rFonts w:ascii="Times New Roman" w:hAnsi="Times New Roman" w:cs="Times New Roman"/>
          <w:b/>
          <w:color w:val="000000" w:themeColor="text1"/>
          <w:sz w:val="32"/>
          <w:szCs w:val="32"/>
        </w:rPr>
        <w:t>BÀI 8: KHÁI QUÁT LỊCH SỬ ẤN ĐỘ THỜI PHONG KIẾN</w:t>
      </w:r>
    </w:p>
    <w:p w14:paraId="2081CB07" w14:textId="77777777" w:rsidR="0020140D" w:rsidRPr="00DA7A06" w:rsidRDefault="0020140D" w:rsidP="0020140D">
      <w:pPr>
        <w:pStyle w:val="NoSpacing"/>
        <w:jc w:val="center"/>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(Thời gian thực hiện: 3 tiết)</w:t>
      </w:r>
    </w:p>
    <w:p w14:paraId="2E568384" w14:textId="77777777" w:rsidR="0020140D" w:rsidRPr="00DA7A06" w:rsidRDefault="0020140D" w:rsidP="0020140D">
      <w:pPr>
        <w:pStyle w:val="NoSpacing"/>
        <w:jc w:val="center"/>
        <w:rPr>
          <w:rFonts w:ascii="Times New Roman" w:hAnsi="Times New Roman" w:cs="Times New Roman"/>
          <w:color w:val="000000" w:themeColor="text1"/>
          <w:sz w:val="28"/>
          <w:szCs w:val="28"/>
        </w:rPr>
      </w:pPr>
    </w:p>
    <w:p w14:paraId="48002CBB" w14:textId="77777777" w:rsidR="0020140D" w:rsidRPr="00DA7A06" w:rsidRDefault="0020140D" w:rsidP="0020140D">
      <w:pPr>
        <w:tabs>
          <w:tab w:val="left" w:pos="11040"/>
          <w:tab w:val="left" w:pos="11280"/>
        </w:tabs>
        <w:spacing w:after="0" w:line="240" w:lineRule="auto"/>
        <w:ind w:right="600"/>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I. MỤC TIÊU</w:t>
      </w:r>
    </w:p>
    <w:p w14:paraId="49C0CA3D" w14:textId="77777777" w:rsidR="0020140D" w:rsidRPr="00DA7A06" w:rsidRDefault="0020140D" w:rsidP="0020140D">
      <w:pPr>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1. Kiến thức: Sau bài học này giúp học sinh</w:t>
      </w:r>
    </w:p>
    <w:p w14:paraId="041B6ADE" w14:textId="77777777" w:rsidR="0020140D" w:rsidRPr="00DA7A06" w:rsidRDefault="0020140D" w:rsidP="0020140D">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Nêu được nét chính về điều kiện tự nhiên của Ấn Độ</w:t>
      </w:r>
    </w:p>
    <w:p w14:paraId="2ADF7EEC" w14:textId="77777777" w:rsidR="0020140D" w:rsidRPr="00DA7A06" w:rsidRDefault="0020140D" w:rsidP="0020140D">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Trình bày khái quát được sự ra đời và tình hình kinh tế, chính trị, xã hội của Ấn Độ thời các vương triều Gúp-ta, Hồi giáo Đê-li và Mô-gôn.</w:t>
      </w:r>
    </w:p>
    <w:p w14:paraId="5B14E705" w14:textId="77777777" w:rsidR="0020140D" w:rsidRPr="00DA7A06" w:rsidRDefault="0020140D" w:rsidP="0020140D">
      <w:pPr>
        <w:spacing w:after="0" w:line="240" w:lineRule="auto"/>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2.  Năng lực</w:t>
      </w:r>
    </w:p>
    <w:p w14:paraId="4BEF8900" w14:textId="77777777" w:rsidR="0020140D" w:rsidRPr="00DA7A06" w:rsidRDefault="0020140D" w:rsidP="0020140D">
      <w:pPr>
        <w:spacing w:after="0" w:line="240" w:lineRule="auto"/>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 Năng lực chung: Năng lực giao tiếp và hợp tác; tự học; giải quyết vấn đề.</w:t>
      </w:r>
      <w:r w:rsidRPr="00DA7A06">
        <w:rPr>
          <w:rFonts w:ascii="Times New Roman" w:hAnsi="Times New Roman" w:cs="Times New Roman"/>
          <w:i/>
          <w:color w:val="000000" w:themeColor="text1"/>
          <w:sz w:val="28"/>
          <w:szCs w:val="28"/>
        </w:rPr>
        <w:t xml:space="preserve"> </w:t>
      </w:r>
    </w:p>
    <w:p w14:paraId="3F67AB34" w14:textId="77777777" w:rsidR="0020140D" w:rsidRPr="00DA7A06" w:rsidRDefault="0020140D" w:rsidP="0020140D">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 Năng lực chuyên biệt:</w:t>
      </w:r>
    </w:p>
    <w:p w14:paraId="071FBA71" w14:textId="77777777" w:rsidR="0020140D" w:rsidRPr="00DA7A06" w:rsidRDefault="0020140D" w:rsidP="0020140D">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Khai thác và sử dụng được thông tin của một số tư liệu lịch sử trong bài học dưới sự hướng dẫn của GV</w:t>
      </w:r>
    </w:p>
    <w:p w14:paraId="67403EA4" w14:textId="77777777" w:rsidR="0020140D" w:rsidRPr="00DA7A06" w:rsidRDefault="0020140D" w:rsidP="0020140D">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Tìm kiếm, sưu tầm được tư liệu để phục vụ cho bài học và thực hiện các hoạt đọng thực hành vận dụng.</w:t>
      </w:r>
    </w:p>
    <w:p w14:paraId="26AFFF42" w14:textId="77777777" w:rsidR="0020140D" w:rsidRPr="00DA7A06" w:rsidRDefault="0020140D" w:rsidP="0020140D">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Rèn luyện kĩ năng miêu tả tranh ảnh lích ử, kĩ năng so sánh, đánh giá hợp tác.</w:t>
      </w:r>
    </w:p>
    <w:p w14:paraId="48E04D1C" w14:textId="77777777" w:rsidR="0020140D" w:rsidRPr="00DA7A06" w:rsidRDefault="0020140D" w:rsidP="0020140D">
      <w:pPr>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3. Phẩm chất</w:t>
      </w:r>
    </w:p>
    <w:p w14:paraId="5FFB059C" w14:textId="77777777" w:rsidR="0020140D" w:rsidRPr="00DA7A06" w:rsidRDefault="0020140D" w:rsidP="0020140D">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Trân trọng những di sản của nền văn minh Ấn Độ để lại cho nhân loại. Liên hệ được ảnh hưởng của văn hóa Ấn Độ đến Việt Nam</w:t>
      </w:r>
    </w:p>
    <w:p w14:paraId="3C1314BA" w14:textId="77777777" w:rsidR="0020140D" w:rsidRPr="00DA7A06" w:rsidRDefault="0020140D" w:rsidP="0020140D">
      <w:pPr>
        <w:pStyle w:val="NoSpacing"/>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II. THIẾT BỊ DẠY HỌC VÀ HỌC LIỆU.</w:t>
      </w:r>
    </w:p>
    <w:p w14:paraId="430F025B" w14:textId="77777777" w:rsidR="0020140D" w:rsidRPr="00DA7A06" w:rsidRDefault="0020140D" w:rsidP="0020140D">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w:t>
      </w:r>
      <w:r w:rsidRPr="00DA7A06">
        <w:rPr>
          <w:rFonts w:ascii="Times New Roman" w:hAnsi="Times New Roman" w:cs="Times New Roman"/>
          <w:b/>
          <w:color w:val="000000" w:themeColor="text1"/>
          <w:sz w:val="28"/>
          <w:szCs w:val="28"/>
        </w:rPr>
        <w:t>Giáo viên</w:t>
      </w:r>
    </w:p>
    <w:p w14:paraId="31DA2E48" w14:textId="77777777" w:rsidR="0020140D" w:rsidRPr="00DA7A06" w:rsidRDefault="0020140D" w:rsidP="0020140D">
      <w:pPr>
        <w:spacing w:after="0" w:line="240" w:lineRule="auto"/>
        <w:ind w:firstLine="72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Giáo án word </w:t>
      </w:r>
    </w:p>
    <w:p w14:paraId="1A2E561A" w14:textId="77777777" w:rsidR="0020140D" w:rsidRPr="00DA7A06" w:rsidRDefault="0020140D" w:rsidP="0020140D">
      <w:pPr>
        <w:spacing w:after="0" w:line="240" w:lineRule="auto"/>
        <w:ind w:firstLine="72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+Tư liệu, tranh ảnh về Ấn Độ thời phong kiến.</w:t>
      </w:r>
    </w:p>
    <w:p w14:paraId="7EA9E408" w14:textId="77777777" w:rsidR="0020140D" w:rsidRPr="00DA7A06" w:rsidRDefault="0020140D" w:rsidP="0020140D">
      <w:pPr>
        <w:spacing w:after="0" w:line="240" w:lineRule="auto"/>
        <w:ind w:firstLine="72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Lược đồ Ấn Độ thời phong kiến, Lược đồ Ấn Độ ngày nay</w:t>
      </w:r>
    </w:p>
    <w:p w14:paraId="569DF6C6" w14:textId="77777777" w:rsidR="0020140D" w:rsidRPr="00DA7A06" w:rsidRDefault="0020140D" w:rsidP="0020140D">
      <w:pPr>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 Học sinh</w:t>
      </w:r>
    </w:p>
    <w:p w14:paraId="0510EB1E" w14:textId="77777777" w:rsidR="0020140D" w:rsidRPr="00DA7A06" w:rsidRDefault="0020140D" w:rsidP="0020140D">
      <w:pPr>
        <w:spacing w:after="0" w:line="240" w:lineRule="auto"/>
        <w:ind w:firstLine="72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Đọc trước sách giáo khoa và hoàn thành các nhiệm vụ được giao.</w:t>
      </w:r>
    </w:p>
    <w:p w14:paraId="75188190" w14:textId="77777777" w:rsidR="0020140D" w:rsidRPr="00DA7A06" w:rsidRDefault="0020140D" w:rsidP="0020140D">
      <w:pPr>
        <w:spacing w:after="0" w:line="240" w:lineRule="auto"/>
        <w:ind w:firstLine="72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Sưu tầm tư liệu, tranh ảnh về Ấn Độ thời phong kiến.</w:t>
      </w:r>
    </w:p>
    <w:p w14:paraId="482F5CD6" w14:textId="77777777" w:rsidR="0020140D" w:rsidRPr="00DA7A06" w:rsidRDefault="0020140D" w:rsidP="0020140D">
      <w:pPr>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III. TIẾN TRÌNH DẠY HỌC</w:t>
      </w:r>
    </w:p>
    <w:p w14:paraId="5C094A64" w14:textId="77777777" w:rsidR="0020140D" w:rsidRPr="00DA7A06" w:rsidRDefault="0020140D" w:rsidP="0020140D">
      <w:pPr>
        <w:shd w:val="clear" w:color="auto" w:fill="FFFFFF"/>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1. HOẠT ĐỘNG MỞ ĐẦU.</w:t>
      </w:r>
    </w:p>
    <w:p w14:paraId="6B77D78F"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b/>
          <w:color w:val="000000" w:themeColor="text1"/>
          <w:sz w:val="28"/>
          <w:szCs w:val="28"/>
        </w:rPr>
        <w:t xml:space="preserve"> a.  Mục tiêu:</w:t>
      </w:r>
      <w:r w:rsidRPr="00DA7A06">
        <w:rPr>
          <w:rFonts w:ascii="Times New Roman" w:hAnsi="Times New Roman" w:cs="Times New Roman"/>
          <w:color w:val="000000" w:themeColor="text1"/>
          <w:sz w:val="28"/>
          <w:szCs w:val="28"/>
        </w:rPr>
        <w:t xml:space="preserve"> Giúp học sinh nắm được các nội dung cơ bản của bài học cần đạt được đó là tình hình Ấn Độ thời phong kiến, đưa học sinh vào tìm hiểu nội dung bài học, tạo tâm thế cho học sinh đi vào tìm hiểu bài mới. </w:t>
      </w:r>
    </w:p>
    <w:p w14:paraId="6F95851A"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b.Tổ chức thực hiện:</w:t>
      </w:r>
    </w:p>
    <w:p w14:paraId="562035E6"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đưa ra các hình ảnh biểu tượng của Ấn Độ và yêu cầu HS quan sát trả lời câu hỏi: Đây là đất nước nào?</w:t>
      </w:r>
    </w:p>
    <w:p w14:paraId="2CC09159"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 Từ câu trả lười của HS, GV giới thiệu bài mới: Ấn Độ là một trong những trung tâm lớn của nhân loại được hình thành từ rất sớm. Với một bề dày lịch sử và những </w:t>
      </w:r>
      <w:r w:rsidRPr="00DA7A06">
        <w:rPr>
          <w:rFonts w:ascii="Times New Roman" w:hAnsi="Times New Roman" w:cs="Times New Roman"/>
          <w:color w:val="000000" w:themeColor="text1"/>
          <w:sz w:val="28"/>
          <w:szCs w:val="28"/>
        </w:rPr>
        <w:lastRenderedPageBreak/>
        <w:t>thành tựu văn hóa vĩ đại. Ấn Độ đã có những đóng góp lớn lao trong lịch sử nhân loại. Đó là nội dung bài học hôm nay.</w:t>
      </w:r>
    </w:p>
    <w:p w14:paraId="7294C02C"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2. HOẠT ĐỘNG HÌNH THÀNH KIẾN THỨC MỚI</w:t>
      </w:r>
    </w:p>
    <w:p w14:paraId="4F9D44B4"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2.1.  Điều kiên tự nhiên</w:t>
      </w:r>
    </w:p>
    <w:p w14:paraId="5F619CCF" w14:textId="77777777" w:rsidR="0020140D" w:rsidRPr="00DA7A06" w:rsidRDefault="0020140D" w:rsidP="0020140D">
      <w:pPr>
        <w:tabs>
          <w:tab w:val="left" w:pos="0"/>
          <w:tab w:val="left" w:pos="120"/>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b/>
          <w:color w:val="000000" w:themeColor="text1"/>
          <w:sz w:val="28"/>
          <w:szCs w:val="28"/>
        </w:rPr>
        <w:t>a. Mục tiêu:</w:t>
      </w:r>
      <w:r w:rsidRPr="00DA7A06">
        <w:rPr>
          <w:rFonts w:ascii="Times New Roman" w:hAnsi="Times New Roman" w:cs="Times New Roman"/>
          <w:color w:val="000000" w:themeColor="text1"/>
          <w:sz w:val="28"/>
          <w:szCs w:val="28"/>
        </w:rPr>
        <w:t xml:space="preserve"> Nêu được những nét chính về điều kiện tự nhiên của Ấn Độ</w:t>
      </w:r>
    </w:p>
    <w:p w14:paraId="3EC98EDC" w14:textId="77777777" w:rsidR="0020140D" w:rsidRPr="00DA7A06" w:rsidRDefault="0020140D" w:rsidP="0020140D">
      <w:pPr>
        <w:shd w:val="clear" w:color="auto" w:fill="FFFFFF"/>
        <w:tabs>
          <w:tab w:val="left" w:pos="9214"/>
        </w:tabs>
        <w:spacing w:after="0" w:line="240" w:lineRule="auto"/>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b. Tổ chức hoạt động</w:t>
      </w:r>
    </w:p>
    <w:p w14:paraId="557A69B5" w14:textId="77777777" w:rsidR="0020140D" w:rsidRPr="00DA7A06" w:rsidRDefault="0020140D" w:rsidP="0020140D">
      <w:pPr>
        <w:tabs>
          <w:tab w:val="left" w:pos="0"/>
          <w:tab w:val="left" w:pos="120"/>
        </w:tabs>
        <w:spacing w:after="0" w:line="240" w:lineRule="auto"/>
        <w:jc w:val="both"/>
        <w:rPr>
          <w:rFonts w:ascii="Times New Roman" w:eastAsia="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 xml:space="preserve">Bước 1. Chuyển giao nhiệm vụ học tập </w:t>
      </w:r>
    </w:p>
    <w:p w14:paraId="54363226" w14:textId="77777777" w:rsidR="0020140D" w:rsidRPr="00DA7A06" w:rsidRDefault="0020140D" w:rsidP="0020140D">
      <w:pPr>
        <w:tabs>
          <w:tab w:val="left" w:pos="0"/>
          <w:tab w:val="left" w:pos="120"/>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đ</w:t>
      </w:r>
      <w:r w:rsidRPr="00DA7A06">
        <w:rPr>
          <w:rFonts w:ascii="Times New Roman" w:hAnsi="Times New Roman" w:cs="Times New Roman"/>
          <w:color w:val="000000" w:themeColor="text1"/>
          <w:sz w:val="28"/>
          <w:szCs w:val="28"/>
          <w:lang w:val="vi-VN"/>
        </w:rPr>
        <w:t xml:space="preserve">ọc thông tin và quan sát lược đồ 8, </w:t>
      </w:r>
      <w:r w:rsidRPr="00DA7A06">
        <w:rPr>
          <w:rFonts w:ascii="Times New Roman" w:hAnsi="Times New Roman" w:cs="Times New Roman"/>
          <w:color w:val="000000" w:themeColor="text1"/>
          <w:sz w:val="28"/>
          <w:szCs w:val="28"/>
        </w:rPr>
        <w:t>trả lời câu hỏi:</w:t>
      </w:r>
    </w:p>
    <w:p w14:paraId="3E2EBD23" w14:textId="77777777" w:rsidR="0020140D" w:rsidRPr="00DA7A06" w:rsidRDefault="0020140D" w:rsidP="0020140D">
      <w:pPr>
        <w:tabs>
          <w:tab w:val="left" w:pos="0"/>
          <w:tab w:val="left" w:pos="120"/>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 xml:space="preserve"> + </w:t>
      </w:r>
      <w:r w:rsidRPr="00DA7A06">
        <w:rPr>
          <w:rFonts w:ascii="Times New Roman" w:hAnsi="Times New Roman" w:cs="Times New Roman"/>
          <w:color w:val="000000" w:themeColor="text1"/>
          <w:sz w:val="28"/>
          <w:szCs w:val="28"/>
          <w:lang w:val="vi-VN"/>
        </w:rPr>
        <w:t>Những nét chính về điều kiện tự nhiên của Ấn Độ</w:t>
      </w:r>
      <w:r w:rsidRPr="00DA7A06">
        <w:rPr>
          <w:rFonts w:ascii="Times New Roman" w:hAnsi="Times New Roman" w:cs="Times New Roman"/>
          <w:color w:val="000000" w:themeColor="text1"/>
          <w:sz w:val="28"/>
          <w:szCs w:val="28"/>
        </w:rPr>
        <w:t xml:space="preserve"> ? </w:t>
      </w:r>
    </w:p>
    <w:p w14:paraId="221ABFAF" w14:textId="77777777" w:rsidR="0020140D" w:rsidRPr="00DA7A06" w:rsidRDefault="0020140D" w:rsidP="0020140D">
      <w:pPr>
        <w:tabs>
          <w:tab w:val="left" w:pos="0"/>
          <w:tab w:val="left" w:pos="120"/>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+Tác động của điều kiện tự nhiên đến sự phát triển kinh tế của Ấn Độ ?</w:t>
      </w:r>
    </w:p>
    <w:p w14:paraId="7738597D" w14:textId="77777777" w:rsidR="0020140D" w:rsidRPr="00DA7A06" w:rsidRDefault="0020140D" w:rsidP="0020140D">
      <w:pPr>
        <w:tabs>
          <w:tab w:val="left" w:pos="0"/>
          <w:tab w:val="left" w:pos="120"/>
        </w:tabs>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Bước 2. Thực hiện nhiệm vụ học tập</w:t>
      </w:r>
    </w:p>
    <w:p w14:paraId="47CE0419" w14:textId="77777777" w:rsidR="0020140D" w:rsidRPr="00DA7A06" w:rsidRDefault="0020140D" w:rsidP="0020140D">
      <w:pPr>
        <w:tabs>
          <w:tab w:val="left" w:pos="0"/>
          <w:tab w:val="left" w:pos="120"/>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HS đọc SGK, thảo luận theo cặp đôi và thực hiện yêu cầu.  , GV đến các nhóm theo dõi, hỗ trợ HS làm việc.</w:t>
      </w:r>
    </w:p>
    <w:p w14:paraId="45801E4E" w14:textId="77777777" w:rsidR="0020140D" w:rsidRPr="00DA7A06" w:rsidRDefault="0020140D" w:rsidP="0020140D">
      <w:pPr>
        <w:spacing w:after="0" w:line="240" w:lineRule="auto"/>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Bước 3. Báo cáo kết quả hoạt động và thảo luận</w:t>
      </w:r>
    </w:p>
    <w:p w14:paraId="5F176D67" w14:textId="77777777" w:rsidR="0020140D" w:rsidRPr="00DA7A06" w:rsidRDefault="0020140D" w:rsidP="0020140D">
      <w:pPr>
        <w:numPr>
          <w:ilvl w:val="0"/>
          <w:numId w:val="1"/>
        </w:numPr>
        <w:spacing w:after="0" w:line="240" w:lineRule="auto"/>
        <w:contextual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HS  trình bày.</w:t>
      </w:r>
    </w:p>
    <w:p w14:paraId="20CCE4CF" w14:textId="77777777" w:rsidR="0020140D" w:rsidRPr="00DA7A06" w:rsidRDefault="0020140D" w:rsidP="0020140D">
      <w:pPr>
        <w:spacing w:after="0" w:line="240" w:lineRule="auto"/>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Bước 4. Đánh giá kết quả thực hiện nhiệm vụ học tập</w:t>
      </w:r>
    </w:p>
    <w:p w14:paraId="6F728B40" w14:textId="77777777" w:rsidR="0020140D" w:rsidRPr="00DA7A06" w:rsidRDefault="0020140D" w:rsidP="0020140D">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HS phân tích, nhận xét, đánh giá kết quả của nhóm trình bày. </w:t>
      </w:r>
    </w:p>
    <w:p w14:paraId="1854FCFB" w14:textId="77777777" w:rsidR="0020140D" w:rsidRPr="00DA7A06" w:rsidRDefault="0020140D" w:rsidP="0020140D">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GV bổ sung phần phân tích nhận xét, đánh giá, kết quả thực hiện nhiệm vụ học tập của học sinh. Chính xác hóa các kiến thức đã hình thành cho học sinh.</w:t>
      </w:r>
    </w:p>
    <w:tbl>
      <w:tblPr>
        <w:tblStyle w:val="TableGrid"/>
        <w:tblW w:w="0" w:type="auto"/>
        <w:tblLook w:val="04A0" w:firstRow="1" w:lastRow="0" w:firstColumn="1" w:lastColumn="0" w:noHBand="0" w:noVBand="1"/>
      </w:tblPr>
      <w:tblGrid>
        <w:gridCol w:w="9350"/>
      </w:tblGrid>
      <w:tr w:rsidR="0020140D" w:rsidRPr="00DA7A06" w14:paraId="0BF95342" w14:textId="77777777" w:rsidTr="00E66D20">
        <w:tc>
          <w:tcPr>
            <w:tcW w:w="9350" w:type="dxa"/>
          </w:tcPr>
          <w:p w14:paraId="0F79DDDD" w14:textId="77777777" w:rsidR="0020140D" w:rsidRPr="00DA7A06" w:rsidRDefault="0020140D" w:rsidP="0020140D">
            <w:pPr>
              <w:pStyle w:val="NoSpacing"/>
              <w:numPr>
                <w:ilvl w:val="0"/>
                <w:numId w:val="2"/>
              </w:numPr>
              <w:jc w:val="both"/>
              <w:rPr>
                <w:b/>
                <w:bCs/>
                <w:color w:val="000000" w:themeColor="text1"/>
                <w:szCs w:val="28"/>
              </w:rPr>
            </w:pPr>
            <w:r w:rsidRPr="00DA7A06">
              <w:rPr>
                <w:b/>
                <w:bCs/>
                <w:color w:val="000000" w:themeColor="text1"/>
                <w:szCs w:val="28"/>
              </w:rPr>
              <w:t>Điều kiện tự nhiên</w:t>
            </w:r>
          </w:p>
          <w:p w14:paraId="51410EFF" w14:textId="77777777" w:rsidR="0020140D" w:rsidRPr="00DA7A06" w:rsidRDefault="0020140D" w:rsidP="00E66D20">
            <w:pPr>
              <w:pStyle w:val="NoSpacing"/>
              <w:ind w:left="60"/>
              <w:jc w:val="both"/>
              <w:rPr>
                <w:rFonts w:eastAsia="Times New Roman"/>
                <w:color w:val="000000" w:themeColor="text1"/>
                <w:szCs w:val="28"/>
              </w:rPr>
            </w:pPr>
            <w:r w:rsidRPr="00DA7A06">
              <w:rPr>
                <w:rFonts w:eastAsia="Times New Roman"/>
                <w:color w:val="000000" w:themeColor="text1"/>
                <w:szCs w:val="28"/>
                <w:lang w:val="en-CA"/>
              </w:rPr>
              <w:t>- Ấn Độ thuộc khu vực Nam Á, phía Bắc là dãy Himalaya.</w:t>
            </w:r>
          </w:p>
          <w:p w14:paraId="47E930D1" w14:textId="77777777" w:rsidR="0020140D" w:rsidRPr="00DA7A06" w:rsidRDefault="0020140D" w:rsidP="00E66D20">
            <w:pPr>
              <w:pStyle w:val="NoSpacing"/>
              <w:ind w:left="60"/>
              <w:jc w:val="both"/>
              <w:rPr>
                <w:rFonts w:eastAsia="Times New Roman"/>
                <w:color w:val="000000" w:themeColor="text1"/>
                <w:szCs w:val="28"/>
              </w:rPr>
            </w:pPr>
            <w:r w:rsidRPr="00DA7A06">
              <w:rPr>
                <w:rFonts w:eastAsia="Times New Roman"/>
                <w:color w:val="000000" w:themeColor="text1"/>
                <w:szCs w:val="28"/>
              </w:rPr>
              <w:t xml:space="preserve">- </w:t>
            </w:r>
            <w:r w:rsidRPr="00DA7A06">
              <w:rPr>
                <w:rFonts w:eastAsia="Times New Roman"/>
                <w:color w:val="000000" w:themeColor="text1"/>
                <w:szCs w:val="28"/>
                <w:lang w:val="en-CA"/>
              </w:rPr>
              <w:t>Ba mặt (đông, tây , nam) giáp biển thuận lợi giao thương buôn bán.</w:t>
            </w:r>
          </w:p>
          <w:p w14:paraId="58029625" w14:textId="77777777" w:rsidR="0020140D" w:rsidRPr="00DA7A06" w:rsidRDefault="0020140D" w:rsidP="00E66D20">
            <w:pPr>
              <w:pStyle w:val="NoSpacing"/>
              <w:ind w:left="60"/>
              <w:jc w:val="both"/>
              <w:rPr>
                <w:rFonts w:eastAsia="Times New Roman"/>
                <w:color w:val="000000" w:themeColor="text1"/>
                <w:szCs w:val="28"/>
              </w:rPr>
            </w:pPr>
            <w:r w:rsidRPr="00DA7A06">
              <w:rPr>
                <w:rFonts w:eastAsia="Times New Roman"/>
                <w:color w:val="000000" w:themeColor="text1"/>
                <w:szCs w:val="28"/>
                <w:lang w:val="vi-VN"/>
              </w:rPr>
              <w:t xml:space="preserve">- Phía Tây Bắc và phía Đông Bắc là những đồng bằng </w:t>
            </w:r>
            <w:r w:rsidRPr="00DA7A06">
              <w:rPr>
                <w:rFonts w:eastAsia="Times New Roman"/>
                <w:color w:val="000000" w:themeColor="text1"/>
                <w:szCs w:val="28"/>
              </w:rPr>
              <w:t xml:space="preserve">màu mỡ thuận lợi cho sản suất nông nghiệp </w:t>
            </w:r>
          </w:p>
          <w:p w14:paraId="7646E992" w14:textId="77777777" w:rsidR="0020140D" w:rsidRPr="00DA7A06" w:rsidRDefault="0020140D" w:rsidP="00E66D20">
            <w:pPr>
              <w:pStyle w:val="NoSpacing"/>
              <w:ind w:left="60"/>
              <w:jc w:val="both"/>
              <w:rPr>
                <w:rFonts w:eastAsia="Times New Roman"/>
                <w:color w:val="000000" w:themeColor="text1"/>
                <w:szCs w:val="28"/>
              </w:rPr>
            </w:pPr>
            <w:r w:rsidRPr="00DA7A06">
              <w:rPr>
                <w:rFonts w:eastAsia="Times New Roman"/>
                <w:color w:val="000000" w:themeColor="text1"/>
                <w:szCs w:val="28"/>
                <w:lang w:val="vi-VN"/>
              </w:rPr>
              <w:t>- Phía Nam là cao nguyên Đê-can cùng hai dãy núi Gát Đông, Gát Tây có nhiều khu rừng nguyên sinh với nguồn lâm sản và hương liệu quý.</w:t>
            </w:r>
          </w:p>
          <w:p w14:paraId="197B87F8" w14:textId="77777777" w:rsidR="0020140D" w:rsidRPr="00DA7A06" w:rsidRDefault="0020140D" w:rsidP="00E66D20">
            <w:pPr>
              <w:pStyle w:val="NoSpacing"/>
              <w:ind w:left="60"/>
              <w:jc w:val="both"/>
              <w:rPr>
                <w:rFonts w:eastAsia="Times New Roman"/>
                <w:color w:val="000000" w:themeColor="text1"/>
                <w:szCs w:val="28"/>
              </w:rPr>
            </w:pPr>
            <w:r w:rsidRPr="00DA7A06">
              <w:rPr>
                <w:rFonts w:eastAsia="Times New Roman"/>
                <w:color w:val="000000" w:themeColor="text1"/>
                <w:szCs w:val="28"/>
                <w:lang w:val="vi-VN"/>
              </w:rPr>
              <w:t xml:space="preserve">- </w:t>
            </w:r>
            <w:r w:rsidRPr="00DA7A06">
              <w:rPr>
                <w:rFonts w:eastAsia="Times New Roman"/>
                <w:color w:val="000000" w:themeColor="text1"/>
                <w:szCs w:val="28"/>
              </w:rPr>
              <w:t>K</w:t>
            </w:r>
            <w:r w:rsidRPr="00DA7A06">
              <w:rPr>
                <w:rFonts w:eastAsia="Times New Roman"/>
                <w:color w:val="000000" w:themeColor="text1"/>
                <w:szCs w:val="28"/>
                <w:lang w:val="vi-VN"/>
              </w:rPr>
              <w:t>hí hậu nhiệt đới gió mùa, nhưng do lãnh thổ rộng lớn và bức chắn địa hình nên khí hậu Ấn Độ có sự khác biệt giữa các vùng.</w:t>
            </w:r>
          </w:p>
          <w:p w14:paraId="331BE75F" w14:textId="77777777" w:rsidR="0020140D" w:rsidRPr="00DA7A06" w:rsidRDefault="0020140D" w:rsidP="00E66D20">
            <w:pPr>
              <w:pStyle w:val="NoSpacing"/>
              <w:jc w:val="both"/>
              <w:rPr>
                <w:color w:val="000000" w:themeColor="text1"/>
                <w:szCs w:val="28"/>
              </w:rPr>
            </w:pPr>
            <w:r w:rsidRPr="00DA7A06">
              <w:rPr>
                <w:bCs/>
                <w:color w:val="000000" w:themeColor="text1"/>
                <w:szCs w:val="28"/>
              </w:rPr>
              <w:t xml:space="preserve">=&gt; Sự đa dạng về điều kiện tự nhiên đã tác động đến lịch sử Ấn Độ thời phong kiến. </w:t>
            </w:r>
          </w:p>
          <w:p w14:paraId="5087FCC8" w14:textId="77777777" w:rsidR="0020140D" w:rsidRPr="00DA7A06" w:rsidRDefault="0020140D" w:rsidP="00E66D20">
            <w:pPr>
              <w:spacing w:after="0" w:line="240" w:lineRule="auto"/>
              <w:jc w:val="both"/>
              <w:rPr>
                <w:color w:val="000000" w:themeColor="text1"/>
                <w:szCs w:val="28"/>
              </w:rPr>
            </w:pPr>
          </w:p>
        </w:tc>
      </w:tr>
    </w:tbl>
    <w:p w14:paraId="76FBD334" w14:textId="77777777" w:rsidR="0020140D" w:rsidRPr="00DA7A06" w:rsidRDefault="0020140D" w:rsidP="0020140D">
      <w:pPr>
        <w:tabs>
          <w:tab w:val="left" w:pos="0"/>
          <w:tab w:val="left" w:pos="120"/>
        </w:tabs>
        <w:spacing w:after="0" w:line="240" w:lineRule="auto"/>
        <w:jc w:val="both"/>
        <w:rPr>
          <w:rFonts w:ascii="Times New Roman" w:eastAsia="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2.2. Sự ra đời của các vương triều: Gúp-ta, Hồi giáo Đê-li, Mô-gôn.</w:t>
      </w:r>
    </w:p>
    <w:p w14:paraId="35E275FD" w14:textId="77777777" w:rsidR="0020140D" w:rsidRPr="00DA7A06" w:rsidRDefault="0020140D" w:rsidP="0020140D">
      <w:pPr>
        <w:tabs>
          <w:tab w:val="left" w:pos="0"/>
          <w:tab w:val="left" w:pos="120"/>
        </w:tabs>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color w:val="000000" w:themeColor="text1"/>
          <w:sz w:val="28"/>
          <w:szCs w:val="28"/>
        </w:rPr>
        <w:t xml:space="preserve"> </w:t>
      </w:r>
      <w:r w:rsidRPr="00DA7A06">
        <w:rPr>
          <w:rFonts w:ascii="Times New Roman" w:hAnsi="Times New Roman" w:cs="Times New Roman"/>
          <w:b/>
          <w:color w:val="000000" w:themeColor="text1"/>
          <w:sz w:val="28"/>
          <w:szCs w:val="28"/>
        </w:rPr>
        <w:t>a. Mục tiêu:</w:t>
      </w:r>
      <w:r w:rsidRPr="00DA7A06">
        <w:rPr>
          <w:rFonts w:ascii="Times New Roman" w:hAnsi="Times New Roman" w:cs="Times New Roman"/>
          <w:color w:val="000000" w:themeColor="text1"/>
          <w:sz w:val="28"/>
          <w:szCs w:val="28"/>
        </w:rPr>
        <w:t xml:space="preserve"> Biết được những nét chính về Ấn Độ thời phong kiến dưới vương triều Gúp-ta, Hồi giáo Đê-li, Mô-gôn.</w:t>
      </w:r>
    </w:p>
    <w:p w14:paraId="4BD54DBD" w14:textId="77777777" w:rsidR="0020140D" w:rsidRPr="00DA7A06" w:rsidRDefault="0020140D" w:rsidP="0020140D">
      <w:pPr>
        <w:shd w:val="clear" w:color="auto" w:fill="FFFFFF"/>
        <w:tabs>
          <w:tab w:val="left" w:pos="9214"/>
        </w:tabs>
        <w:spacing w:after="0" w:line="240" w:lineRule="auto"/>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b. Tổ chức hoạt động</w:t>
      </w:r>
    </w:p>
    <w:p w14:paraId="51143BE7" w14:textId="77777777" w:rsidR="0020140D" w:rsidRPr="00DA7A06" w:rsidRDefault="0020140D" w:rsidP="0020140D">
      <w:pPr>
        <w:tabs>
          <w:tab w:val="left" w:pos="0"/>
          <w:tab w:val="left" w:pos="120"/>
        </w:tabs>
        <w:spacing w:after="0" w:line="240" w:lineRule="auto"/>
        <w:jc w:val="both"/>
        <w:rPr>
          <w:rFonts w:ascii="Times New Roman" w:eastAsia="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 xml:space="preserve">Bước 1. Chuyển giao nhiệm vụ học tập </w:t>
      </w:r>
    </w:p>
    <w:p w14:paraId="104AEA82" w14:textId="77777777" w:rsidR="0020140D" w:rsidRPr="00DA7A06" w:rsidRDefault="0020140D" w:rsidP="0020140D">
      <w:pPr>
        <w:pStyle w:val="ListParagraph"/>
        <w:numPr>
          <w:ilvl w:val="0"/>
          <w:numId w:val="1"/>
        </w:numPr>
        <w:tabs>
          <w:tab w:val="left" w:pos="0"/>
          <w:tab w:val="left" w:pos="120"/>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shd w:val="clear" w:color="auto" w:fill="FFFFFF"/>
        </w:rPr>
        <w:t>Đọc thông tin và quan sát sơ đồ 8.1, hình 8.2 hãy trình bày khái quát sự ra đời của các vương triều Gúp-ta, Hồi giáo Đê-li, Mô-gôn.</w:t>
      </w:r>
    </w:p>
    <w:p w14:paraId="25132BAF" w14:textId="77777777" w:rsidR="0020140D" w:rsidRPr="00DA7A06" w:rsidRDefault="0020140D" w:rsidP="0020140D">
      <w:pPr>
        <w:pStyle w:val="ListParagraph"/>
        <w:numPr>
          <w:ilvl w:val="0"/>
          <w:numId w:val="1"/>
        </w:numPr>
        <w:tabs>
          <w:tab w:val="left" w:pos="0"/>
          <w:tab w:val="left" w:pos="120"/>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GV hướng dẫn học sinh làm việc theo cặp để hoàn thành phiếu học tập sau</w:t>
      </w:r>
    </w:p>
    <w:p w14:paraId="6B7FA3BA" w14:textId="77777777" w:rsidR="0020140D" w:rsidRPr="00DA7A06" w:rsidRDefault="0020140D" w:rsidP="0020140D">
      <w:pPr>
        <w:tabs>
          <w:tab w:val="left" w:pos="0"/>
          <w:tab w:val="left" w:pos="120"/>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w:t>
      </w:r>
    </w:p>
    <w:tbl>
      <w:tblPr>
        <w:tblW w:w="10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2"/>
        <w:gridCol w:w="3511"/>
        <w:gridCol w:w="3514"/>
      </w:tblGrid>
      <w:tr w:rsidR="0020140D" w:rsidRPr="00DA7A06" w14:paraId="00058CB3" w14:textId="77777777" w:rsidTr="00E66D20">
        <w:trPr>
          <w:trHeight w:val="500"/>
        </w:trPr>
        <w:tc>
          <w:tcPr>
            <w:tcW w:w="3512" w:type="dxa"/>
            <w:tcBorders>
              <w:top w:val="single" w:sz="4" w:space="0" w:color="auto"/>
              <w:left w:val="single" w:sz="4" w:space="0" w:color="auto"/>
              <w:bottom w:val="single" w:sz="4" w:space="0" w:color="auto"/>
              <w:right w:val="single" w:sz="4" w:space="0" w:color="auto"/>
            </w:tcBorders>
            <w:hideMark/>
          </w:tcPr>
          <w:p w14:paraId="1AB8F788" w14:textId="77777777" w:rsidR="0020140D" w:rsidRPr="00DA7A06" w:rsidRDefault="0020140D" w:rsidP="00E66D20">
            <w:pPr>
              <w:tabs>
                <w:tab w:val="left" w:pos="0"/>
                <w:tab w:val="left" w:pos="120"/>
              </w:tabs>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Nội dung</w:t>
            </w:r>
          </w:p>
        </w:tc>
        <w:tc>
          <w:tcPr>
            <w:tcW w:w="3512" w:type="dxa"/>
            <w:tcBorders>
              <w:top w:val="single" w:sz="4" w:space="0" w:color="auto"/>
              <w:left w:val="single" w:sz="4" w:space="0" w:color="auto"/>
              <w:bottom w:val="single" w:sz="4" w:space="0" w:color="auto"/>
              <w:right w:val="single" w:sz="4" w:space="0" w:color="auto"/>
            </w:tcBorders>
            <w:hideMark/>
          </w:tcPr>
          <w:p w14:paraId="44FCD1AE" w14:textId="77777777" w:rsidR="0020140D" w:rsidRPr="00DA7A06" w:rsidRDefault="0020140D" w:rsidP="00E66D20">
            <w:pPr>
              <w:tabs>
                <w:tab w:val="left" w:pos="0"/>
                <w:tab w:val="left" w:pos="120"/>
              </w:tabs>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Người sáng lập</w:t>
            </w:r>
          </w:p>
        </w:tc>
        <w:tc>
          <w:tcPr>
            <w:tcW w:w="3513" w:type="dxa"/>
            <w:tcBorders>
              <w:top w:val="single" w:sz="4" w:space="0" w:color="auto"/>
              <w:left w:val="single" w:sz="4" w:space="0" w:color="auto"/>
              <w:bottom w:val="single" w:sz="4" w:space="0" w:color="auto"/>
              <w:right w:val="single" w:sz="4" w:space="0" w:color="auto"/>
            </w:tcBorders>
            <w:hideMark/>
          </w:tcPr>
          <w:p w14:paraId="3204DFAC" w14:textId="77777777" w:rsidR="0020140D" w:rsidRPr="00DA7A06" w:rsidRDefault="0020140D" w:rsidP="00E66D20">
            <w:pPr>
              <w:tabs>
                <w:tab w:val="left" w:pos="0"/>
                <w:tab w:val="left" w:pos="120"/>
              </w:tabs>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Thời gian tồn tại</w:t>
            </w:r>
          </w:p>
        </w:tc>
      </w:tr>
      <w:tr w:rsidR="0020140D" w:rsidRPr="00DA7A06" w14:paraId="75DAC118" w14:textId="77777777" w:rsidTr="00E66D20">
        <w:trPr>
          <w:trHeight w:val="488"/>
        </w:trPr>
        <w:tc>
          <w:tcPr>
            <w:tcW w:w="3512" w:type="dxa"/>
            <w:tcBorders>
              <w:top w:val="single" w:sz="4" w:space="0" w:color="auto"/>
              <w:left w:val="single" w:sz="4" w:space="0" w:color="auto"/>
              <w:bottom w:val="single" w:sz="4" w:space="0" w:color="auto"/>
              <w:right w:val="single" w:sz="4" w:space="0" w:color="auto"/>
            </w:tcBorders>
            <w:hideMark/>
          </w:tcPr>
          <w:p w14:paraId="6FF35FE1" w14:textId="77777777" w:rsidR="0020140D" w:rsidRPr="00DA7A06" w:rsidRDefault="0020140D" w:rsidP="00E66D20">
            <w:pPr>
              <w:tabs>
                <w:tab w:val="left" w:pos="0"/>
                <w:tab w:val="left" w:pos="120"/>
              </w:tabs>
              <w:spacing w:after="0" w:line="240" w:lineRule="auto"/>
              <w:rPr>
                <w:rFonts w:ascii="Times New Roman" w:eastAsia="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Vương triều Gúp-ta</w:t>
            </w:r>
          </w:p>
        </w:tc>
        <w:tc>
          <w:tcPr>
            <w:tcW w:w="3510" w:type="dxa"/>
            <w:tcBorders>
              <w:top w:val="single" w:sz="4" w:space="0" w:color="auto"/>
              <w:left w:val="single" w:sz="4" w:space="0" w:color="auto"/>
              <w:bottom w:val="single" w:sz="4" w:space="0" w:color="auto"/>
              <w:right w:val="single" w:sz="4" w:space="0" w:color="auto"/>
            </w:tcBorders>
          </w:tcPr>
          <w:p w14:paraId="66B22510" w14:textId="77777777" w:rsidR="0020140D" w:rsidRPr="00DA7A06" w:rsidRDefault="0020140D" w:rsidP="00E66D20">
            <w:pPr>
              <w:tabs>
                <w:tab w:val="left" w:pos="0"/>
                <w:tab w:val="left" w:pos="120"/>
              </w:tabs>
              <w:spacing w:after="0" w:line="240" w:lineRule="auto"/>
              <w:jc w:val="center"/>
              <w:rPr>
                <w:rFonts w:ascii="Times New Roman" w:eastAsia="Times New Roman" w:hAnsi="Times New Roman" w:cs="Times New Roman"/>
                <w:color w:val="000000" w:themeColor="text1"/>
                <w:sz w:val="28"/>
                <w:szCs w:val="28"/>
              </w:rPr>
            </w:pPr>
          </w:p>
        </w:tc>
        <w:tc>
          <w:tcPr>
            <w:tcW w:w="3515" w:type="dxa"/>
            <w:tcBorders>
              <w:top w:val="single" w:sz="4" w:space="0" w:color="auto"/>
              <w:left w:val="single" w:sz="4" w:space="0" w:color="auto"/>
              <w:bottom w:val="single" w:sz="4" w:space="0" w:color="auto"/>
              <w:right w:val="single" w:sz="4" w:space="0" w:color="auto"/>
            </w:tcBorders>
          </w:tcPr>
          <w:p w14:paraId="5B44B4D9" w14:textId="77777777" w:rsidR="0020140D" w:rsidRPr="00DA7A06" w:rsidRDefault="0020140D" w:rsidP="00E66D20">
            <w:pPr>
              <w:tabs>
                <w:tab w:val="left" w:pos="0"/>
                <w:tab w:val="left" w:pos="120"/>
              </w:tabs>
              <w:spacing w:after="0" w:line="240" w:lineRule="auto"/>
              <w:jc w:val="center"/>
              <w:rPr>
                <w:rFonts w:ascii="Times New Roman" w:eastAsia="Times New Roman" w:hAnsi="Times New Roman" w:cs="Times New Roman"/>
                <w:color w:val="000000" w:themeColor="text1"/>
                <w:sz w:val="28"/>
                <w:szCs w:val="28"/>
              </w:rPr>
            </w:pPr>
          </w:p>
        </w:tc>
      </w:tr>
      <w:tr w:rsidR="0020140D" w:rsidRPr="00DA7A06" w14:paraId="0AD53044" w14:textId="77777777" w:rsidTr="00E66D20">
        <w:trPr>
          <w:trHeight w:val="500"/>
        </w:trPr>
        <w:tc>
          <w:tcPr>
            <w:tcW w:w="3512" w:type="dxa"/>
            <w:tcBorders>
              <w:top w:val="single" w:sz="4" w:space="0" w:color="auto"/>
              <w:left w:val="single" w:sz="4" w:space="0" w:color="auto"/>
              <w:bottom w:val="single" w:sz="4" w:space="0" w:color="auto"/>
              <w:right w:val="single" w:sz="4" w:space="0" w:color="auto"/>
            </w:tcBorders>
            <w:hideMark/>
          </w:tcPr>
          <w:p w14:paraId="642EB4DF" w14:textId="77777777" w:rsidR="0020140D" w:rsidRPr="00DA7A06" w:rsidRDefault="0020140D" w:rsidP="00E66D20">
            <w:pPr>
              <w:tabs>
                <w:tab w:val="left" w:pos="0"/>
                <w:tab w:val="left" w:pos="120"/>
              </w:tabs>
              <w:spacing w:after="0" w:line="240" w:lineRule="auto"/>
              <w:rPr>
                <w:rFonts w:ascii="Times New Roman" w:eastAsia="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lastRenderedPageBreak/>
              <w:t>Vương triều Hồi giáo Đê-li</w:t>
            </w:r>
          </w:p>
        </w:tc>
        <w:tc>
          <w:tcPr>
            <w:tcW w:w="3510" w:type="dxa"/>
            <w:tcBorders>
              <w:top w:val="single" w:sz="4" w:space="0" w:color="auto"/>
              <w:left w:val="single" w:sz="4" w:space="0" w:color="auto"/>
              <w:bottom w:val="single" w:sz="4" w:space="0" w:color="auto"/>
              <w:right w:val="single" w:sz="4" w:space="0" w:color="auto"/>
            </w:tcBorders>
          </w:tcPr>
          <w:p w14:paraId="6EDDB24A" w14:textId="77777777" w:rsidR="0020140D" w:rsidRPr="00DA7A06" w:rsidRDefault="0020140D" w:rsidP="00E66D20">
            <w:pPr>
              <w:tabs>
                <w:tab w:val="left" w:pos="0"/>
                <w:tab w:val="left" w:pos="120"/>
              </w:tabs>
              <w:spacing w:after="0" w:line="240" w:lineRule="auto"/>
              <w:jc w:val="center"/>
              <w:rPr>
                <w:rFonts w:ascii="Times New Roman" w:eastAsia="Times New Roman" w:hAnsi="Times New Roman" w:cs="Times New Roman"/>
                <w:color w:val="000000" w:themeColor="text1"/>
                <w:sz w:val="28"/>
                <w:szCs w:val="28"/>
              </w:rPr>
            </w:pPr>
          </w:p>
        </w:tc>
        <w:tc>
          <w:tcPr>
            <w:tcW w:w="3515" w:type="dxa"/>
            <w:tcBorders>
              <w:top w:val="single" w:sz="4" w:space="0" w:color="auto"/>
              <w:left w:val="single" w:sz="4" w:space="0" w:color="auto"/>
              <w:bottom w:val="single" w:sz="4" w:space="0" w:color="auto"/>
              <w:right w:val="single" w:sz="4" w:space="0" w:color="auto"/>
            </w:tcBorders>
          </w:tcPr>
          <w:p w14:paraId="4A0DB492" w14:textId="77777777" w:rsidR="0020140D" w:rsidRPr="00DA7A06" w:rsidRDefault="0020140D" w:rsidP="00E66D20">
            <w:pPr>
              <w:tabs>
                <w:tab w:val="left" w:pos="0"/>
                <w:tab w:val="left" w:pos="120"/>
              </w:tabs>
              <w:spacing w:after="0" w:line="240" w:lineRule="auto"/>
              <w:jc w:val="center"/>
              <w:rPr>
                <w:rFonts w:ascii="Times New Roman" w:eastAsia="Times New Roman" w:hAnsi="Times New Roman" w:cs="Times New Roman"/>
                <w:color w:val="000000" w:themeColor="text1"/>
                <w:sz w:val="28"/>
                <w:szCs w:val="28"/>
              </w:rPr>
            </w:pPr>
          </w:p>
        </w:tc>
      </w:tr>
      <w:tr w:rsidR="0020140D" w:rsidRPr="00DA7A06" w14:paraId="1E223900" w14:textId="77777777" w:rsidTr="00E66D20">
        <w:trPr>
          <w:trHeight w:val="488"/>
        </w:trPr>
        <w:tc>
          <w:tcPr>
            <w:tcW w:w="3512" w:type="dxa"/>
            <w:tcBorders>
              <w:top w:val="single" w:sz="4" w:space="0" w:color="auto"/>
              <w:left w:val="single" w:sz="4" w:space="0" w:color="auto"/>
              <w:bottom w:val="single" w:sz="4" w:space="0" w:color="auto"/>
              <w:right w:val="single" w:sz="4" w:space="0" w:color="auto"/>
            </w:tcBorders>
            <w:hideMark/>
          </w:tcPr>
          <w:p w14:paraId="2FA95168" w14:textId="77777777" w:rsidR="0020140D" w:rsidRPr="00DA7A06" w:rsidRDefault="0020140D" w:rsidP="00E66D20">
            <w:pPr>
              <w:tabs>
                <w:tab w:val="left" w:pos="0"/>
                <w:tab w:val="left" w:pos="120"/>
              </w:tabs>
              <w:spacing w:after="0" w:line="240" w:lineRule="auto"/>
              <w:rPr>
                <w:rFonts w:ascii="Times New Roman" w:eastAsia="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Vương triều Mô-gôn</w:t>
            </w:r>
          </w:p>
        </w:tc>
        <w:tc>
          <w:tcPr>
            <w:tcW w:w="3510" w:type="dxa"/>
            <w:tcBorders>
              <w:top w:val="single" w:sz="4" w:space="0" w:color="auto"/>
              <w:left w:val="single" w:sz="4" w:space="0" w:color="auto"/>
              <w:bottom w:val="single" w:sz="4" w:space="0" w:color="auto"/>
              <w:right w:val="single" w:sz="4" w:space="0" w:color="auto"/>
            </w:tcBorders>
          </w:tcPr>
          <w:p w14:paraId="0DA4DF2C" w14:textId="77777777" w:rsidR="0020140D" w:rsidRPr="00DA7A06" w:rsidRDefault="0020140D" w:rsidP="00E66D20">
            <w:pPr>
              <w:tabs>
                <w:tab w:val="left" w:pos="0"/>
                <w:tab w:val="left" w:pos="120"/>
              </w:tabs>
              <w:spacing w:after="0" w:line="240" w:lineRule="auto"/>
              <w:jc w:val="center"/>
              <w:rPr>
                <w:rFonts w:ascii="Times New Roman" w:eastAsia="Times New Roman" w:hAnsi="Times New Roman" w:cs="Times New Roman"/>
                <w:color w:val="000000" w:themeColor="text1"/>
                <w:sz w:val="28"/>
                <w:szCs w:val="28"/>
              </w:rPr>
            </w:pPr>
          </w:p>
        </w:tc>
        <w:tc>
          <w:tcPr>
            <w:tcW w:w="3515" w:type="dxa"/>
            <w:tcBorders>
              <w:top w:val="single" w:sz="4" w:space="0" w:color="auto"/>
              <w:left w:val="single" w:sz="4" w:space="0" w:color="auto"/>
              <w:bottom w:val="single" w:sz="4" w:space="0" w:color="auto"/>
              <w:right w:val="single" w:sz="4" w:space="0" w:color="auto"/>
            </w:tcBorders>
          </w:tcPr>
          <w:p w14:paraId="09124D0A" w14:textId="77777777" w:rsidR="0020140D" w:rsidRPr="00DA7A06" w:rsidRDefault="0020140D" w:rsidP="00E66D20">
            <w:pPr>
              <w:tabs>
                <w:tab w:val="left" w:pos="0"/>
                <w:tab w:val="left" w:pos="120"/>
              </w:tabs>
              <w:spacing w:after="0" w:line="240" w:lineRule="auto"/>
              <w:jc w:val="center"/>
              <w:rPr>
                <w:rFonts w:ascii="Times New Roman" w:eastAsia="Times New Roman" w:hAnsi="Times New Roman" w:cs="Times New Roman"/>
                <w:color w:val="000000" w:themeColor="text1"/>
                <w:sz w:val="28"/>
                <w:szCs w:val="28"/>
              </w:rPr>
            </w:pPr>
          </w:p>
        </w:tc>
      </w:tr>
    </w:tbl>
    <w:p w14:paraId="21F1699A" w14:textId="77777777" w:rsidR="0020140D" w:rsidRPr="00DA7A06" w:rsidRDefault="0020140D" w:rsidP="0020140D">
      <w:pPr>
        <w:tabs>
          <w:tab w:val="left" w:pos="0"/>
          <w:tab w:val="left" w:pos="120"/>
        </w:tabs>
        <w:spacing w:after="0" w:line="240" w:lineRule="auto"/>
        <w:jc w:val="both"/>
        <w:rPr>
          <w:rFonts w:ascii="Times New Roman" w:eastAsia="Times New Roman" w:hAnsi="Times New Roman" w:cs="Times New Roman"/>
          <w:color w:val="000000" w:themeColor="text1"/>
          <w:sz w:val="28"/>
          <w:szCs w:val="28"/>
        </w:rPr>
      </w:pPr>
    </w:p>
    <w:p w14:paraId="456D000D" w14:textId="77777777" w:rsidR="0020140D" w:rsidRPr="00DA7A06" w:rsidRDefault="0020140D" w:rsidP="0020140D">
      <w:pPr>
        <w:tabs>
          <w:tab w:val="left" w:pos="0"/>
          <w:tab w:val="left" w:pos="120"/>
        </w:tabs>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Bước 2. Thực hiện nhiệm vụ học tập</w:t>
      </w:r>
    </w:p>
    <w:p w14:paraId="01A7DB07" w14:textId="77777777" w:rsidR="0020140D" w:rsidRPr="00DA7A06" w:rsidRDefault="0020140D" w:rsidP="0020140D">
      <w:pPr>
        <w:tabs>
          <w:tab w:val="left" w:pos="0"/>
          <w:tab w:val="left" w:pos="120"/>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HS đọc SGK và thực hiện yêu cầu.  GV khuyến khích học sinh hợp tác với nhau khi thực khi thực hiện nhiệm vụ học tập, GV đến các nhóm theo dõi, hỗ trợ HS làm việc.</w:t>
      </w:r>
    </w:p>
    <w:p w14:paraId="1F8A4907" w14:textId="77777777" w:rsidR="0020140D" w:rsidRPr="00DA7A06" w:rsidRDefault="0020140D" w:rsidP="0020140D">
      <w:pPr>
        <w:spacing w:after="0" w:line="240" w:lineRule="auto"/>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Bước 3. Báo cáo kết quả hoạt động và thảo luận</w:t>
      </w:r>
    </w:p>
    <w:p w14:paraId="17204ED7" w14:textId="77777777" w:rsidR="0020140D" w:rsidRPr="00DA7A06" w:rsidRDefault="0020140D" w:rsidP="0020140D">
      <w:pPr>
        <w:numPr>
          <w:ilvl w:val="0"/>
          <w:numId w:val="1"/>
        </w:numPr>
        <w:spacing w:after="0" w:line="240" w:lineRule="auto"/>
        <w:contextual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HS  trình bày.</w:t>
      </w:r>
    </w:p>
    <w:p w14:paraId="4D7D3D0C" w14:textId="77777777" w:rsidR="0020140D" w:rsidRPr="00DA7A06" w:rsidRDefault="0020140D" w:rsidP="0020140D">
      <w:pPr>
        <w:spacing w:after="0" w:line="240" w:lineRule="auto"/>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Bước 4. Đánh giá kết quả thực hiện nhiệm vụ học tập</w:t>
      </w:r>
    </w:p>
    <w:p w14:paraId="589BDAA0" w14:textId="77777777" w:rsidR="0020140D" w:rsidRPr="00DA7A06" w:rsidRDefault="0020140D" w:rsidP="0020140D">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HS phân tích, nhận xét, đánh giá kết quả của nhóm trình bày. </w:t>
      </w:r>
    </w:p>
    <w:p w14:paraId="6E1F0570" w14:textId="77777777" w:rsidR="0020140D" w:rsidRPr="00DA7A06" w:rsidRDefault="0020140D" w:rsidP="0020140D">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GV bổ sung phần phân tích nhận xét, đánh giá, kết quả thực hiện nhiệm vụ học tập của học sinh. Chính xác hóa các kiến thức đã hình thành cho học sinh.</w:t>
      </w:r>
    </w:p>
    <w:tbl>
      <w:tblPr>
        <w:tblStyle w:val="TableGrid"/>
        <w:tblW w:w="0" w:type="auto"/>
        <w:tblLook w:val="04A0" w:firstRow="1" w:lastRow="0" w:firstColumn="1" w:lastColumn="0" w:noHBand="0" w:noVBand="1"/>
      </w:tblPr>
      <w:tblGrid>
        <w:gridCol w:w="9350"/>
      </w:tblGrid>
      <w:tr w:rsidR="0020140D" w:rsidRPr="00DA7A06" w14:paraId="04B5AF83" w14:textId="77777777" w:rsidTr="00E66D20">
        <w:tc>
          <w:tcPr>
            <w:tcW w:w="9350" w:type="dxa"/>
          </w:tcPr>
          <w:p w14:paraId="3720874F" w14:textId="77777777" w:rsidR="0020140D" w:rsidRPr="00DA7A06" w:rsidRDefault="0020140D" w:rsidP="00E66D20">
            <w:pPr>
              <w:tabs>
                <w:tab w:val="left" w:pos="0"/>
                <w:tab w:val="left" w:pos="120"/>
              </w:tabs>
              <w:spacing w:after="0" w:line="240" w:lineRule="auto"/>
              <w:jc w:val="both"/>
              <w:rPr>
                <w:color w:val="000000" w:themeColor="text1"/>
                <w:szCs w:val="28"/>
              </w:rPr>
            </w:pPr>
            <w:r w:rsidRPr="00DA7A06">
              <w:rPr>
                <w:b/>
                <w:color w:val="000000" w:themeColor="text1"/>
                <w:szCs w:val="28"/>
              </w:rPr>
              <w:t>2. Sự ra đời của các vương triều: Gúp-ta, Hồi giáo Đê-li, Mô-gôn</w:t>
            </w:r>
            <w:r w:rsidRPr="00DA7A06">
              <w:rPr>
                <w:color w:val="000000" w:themeColor="text1"/>
                <w:szCs w:val="28"/>
              </w:rPr>
              <w:t xml:space="preserve"> </w:t>
            </w: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640"/>
              <w:gridCol w:w="3837"/>
            </w:tblGrid>
            <w:tr w:rsidR="0020140D" w:rsidRPr="00DA7A06" w14:paraId="65DE1A45" w14:textId="77777777" w:rsidTr="00E66D20">
              <w:trPr>
                <w:trHeight w:val="458"/>
              </w:trPr>
              <w:tc>
                <w:tcPr>
                  <w:tcW w:w="2718" w:type="dxa"/>
                  <w:tcBorders>
                    <w:top w:val="single" w:sz="4" w:space="0" w:color="auto"/>
                    <w:left w:val="single" w:sz="4" w:space="0" w:color="auto"/>
                    <w:bottom w:val="single" w:sz="4" w:space="0" w:color="auto"/>
                    <w:right w:val="single" w:sz="4" w:space="0" w:color="auto"/>
                  </w:tcBorders>
                  <w:hideMark/>
                </w:tcPr>
                <w:p w14:paraId="75F3B1A5" w14:textId="77777777" w:rsidR="0020140D" w:rsidRPr="00DA7A06" w:rsidRDefault="0020140D" w:rsidP="00E66D20">
                  <w:pPr>
                    <w:tabs>
                      <w:tab w:val="left" w:pos="0"/>
                      <w:tab w:val="left" w:pos="120"/>
                    </w:tabs>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Nội dung</w:t>
                  </w:r>
                </w:p>
              </w:tc>
              <w:tc>
                <w:tcPr>
                  <w:tcW w:w="2640" w:type="dxa"/>
                  <w:tcBorders>
                    <w:top w:val="single" w:sz="4" w:space="0" w:color="auto"/>
                    <w:left w:val="single" w:sz="4" w:space="0" w:color="auto"/>
                    <w:bottom w:val="single" w:sz="4" w:space="0" w:color="auto"/>
                    <w:right w:val="single" w:sz="4" w:space="0" w:color="auto"/>
                  </w:tcBorders>
                  <w:hideMark/>
                </w:tcPr>
                <w:p w14:paraId="20F2FFE1" w14:textId="77777777" w:rsidR="0020140D" w:rsidRPr="00DA7A06" w:rsidRDefault="0020140D" w:rsidP="00E66D20">
                  <w:pPr>
                    <w:tabs>
                      <w:tab w:val="left" w:pos="0"/>
                      <w:tab w:val="left" w:pos="120"/>
                    </w:tabs>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Người sáng lập</w:t>
                  </w:r>
                </w:p>
              </w:tc>
              <w:tc>
                <w:tcPr>
                  <w:tcW w:w="3837" w:type="dxa"/>
                  <w:tcBorders>
                    <w:top w:val="single" w:sz="4" w:space="0" w:color="auto"/>
                    <w:left w:val="single" w:sz="4" w:space="0" w:color="auto"/>
                    <w:bottom w:val="single" w:sz="4" w:space="0" w:color="auto"/>
                    <w:right w:val="single" w:sz="4" w:space="0" w:color="auto"/>
                  </w:tcBorders>
                  <w:hideMark/>
                </w:tcPr>
                <w:p w14:paraId="254F14CF" w14:textId="77777777" w:rsidR="0020140D" w:rsidRPr="00DA7A06" w:rsidRDefault="0020140D" w:rsidP="00E66D20">
                  <w:pPr>
                    <w:tabs>
                      <w:tab w:val="left" w:pos="0"/>
                      <w:tab w:val="left" w:pos="120"/>
                    </w:tabs>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Thời gian tồn tại</w:t>
                  </w:r>
                </w:p>
              </w:tc>
            </w:tr>
            <w:tr w:rsidR="0020140D" w:rsidRPr="00DA7A06" w14:paraId="11CD2936" w14:textId="77777777" w:rsidTr="00E66D20">
              <w:trPr>
                <w:trHeight w:val="710"/>
              </w:trPr>
              <w:tc>
                <w:tcPr>
                  <w:tcW w:w="2718" w:type="dxa"/>
                  <w:tcBorders>
                    <w:top w:val="single" w:sz="4" w:space="0" w:color="auto"/>
                    <w:left w:val="single" w:sz="4" w:space="0" w:color="auto"/>
                    <w:bottom w:val="single" w:sz="4" w:space="0" w:color="auto"/>
                    <w:right w:val="single" w:sz="4" w:space="0" w:color="auto"/>
                  </w:tcBorders>
                  <w:hideMark/>
                </w:tcPr>
                <w:p w14:paraId="14A2B770" w14:textId="77777777" w:rsidR="0020140D" w:rsidRPr="00DA7A06" w:rsidRDefault="0020140D" w:rsidP="00E66D20">
                  <w:pPr>
                    <w:tabs>
                      <w:tab w:val="left" w:pos="0"/>
                      <w:tab w:val="left" w:pos="120"/>
                    </w:tabs>
                    <w:spacing w:after="0" w:line="240" w:lineRule="auto"/>
                    <w:rPr>
                      <w:rFonts w:ascii="Times New Roman" w:eastAsia="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Vương triều Gúp-ta</w:t>
                  </w:r>
                </w:p>
              </w:tc>
              <w:tc>
                <w:tcPr>
                  <w:tcW w:w="2640" w:type="dxa"/>
                  <w:tcBorders>
                    <w:top w:val="single" w:sz="4" w:space="0" w:color="auto"/>
                    <w:left w:val="single" w:sz="4" w:space="0" w:color="auto"/>
                    <w:bottom w:val="single" w:sz="4" w:space="0" w:color="auto"/>
                    <w:right w:val="single" w:sz="4" w:space="0" w:color="auto"/>
                  </w:tcBorders>
                </w:tcPr>
                <w:p w14:paraId="41640C85" w14:textId="77777777" w:rsidR="0020140D" w:rsidRPr="00DA7A06" w:rsidRDefault="0020140D" w:rsidP="00E66D20">
                  <w:pPr>
                    <w:tabs>
                      <w:tab w:val="left" w:pos="0"/>
                      <w:tab w:val="left" w:pos="120"/>
                    </w:tabs>
                    <w:spacing w:after="0" w:line="240" w:lineRule="auto"/>
                    <w:rPr>
                      <w:rFonts w:ascii="Times New Roman" w:eastAsia="Times New Roman" w:hAnsi="Times New Roman" w:cs="Times New Roman"/>
                      <w:color w:val="000000" w:themeColor="text1"/>
                      <w:sz w:val="28"/>
                      <w:szCs w:val="28"/>
                    </w:rPr>
                  </w:pPr>
                  <w:r w:rsidRPr="00DA7A06">
                    <w:rPr>
                      <w:rFonts w:ascii="Times New Roman" w:hAnsi="Times New Roman" w:cs="Times New Roman"/>
                      <w:bCs/>
                      <w:color w:val="000000" w:themeColor="text1"/>
                      <w:sz w:val="28"/>
                      <w:szCs w:val="28"/>
                    </w:rPr>
                    <w:t>San – đra Gúp – ta I</w:t>
                  </w:r>
                </w:p>
                <w:p w14:paraId="36411313" w14:textId="77777777" w:rsidR="0020140D" w:rsidRPr="00DA7A06" w:rsidRDefault="0020140D" w:rsidP="00E66D20">
                  <w:pPr>
                    <w:tabs>
                      <w:tab w:val="left" w:pos="0"/>
                      <w:tab w:val="left" w:pos="120"/>
                    </w:tabs>
                    <w:spacing w:after="0" w:line="240" w:lineRule="auto"/>
                    <w:rPr>
                      <w:rFonts w:ascii="Times New Roman" w:eastAsia="Times New Roman" w:hAnsi="Times New Roman" w:cs="Times New Roman"/>
                      <w:color w:val="000000" w:themeColor="text1"/>
                      <w:sz w:val="28"/>
                      <w:szCs w:val="28"/>
                    </w:rPr>
                  </w:pPr>
                </w:p>
              </w:tc>
              <w:tc>
                <w:tcPr>
                  <w:tcW w:w="3837" w:type="dxa"/>
                  <w:tcBorders>
                    <w:top w:val="single" w:sz="4" w:space="0" w:color="auto"/>
                    <w:left w:val="single" w:sz="4" w:space="0" w:color="auto"/>
                    <w:bottom w:val="single" w:sz="4" w:space="0" w:color="auto"/>
                    <w:right w:val="single" w:sz="4" w:space="0" w:color="auto"/>
                  </w:tcBorders>
                  <w:hideMark/>
                </w:tcPr>
                <w:p w14:paraId="798581B0" w14:textId="77777777" w:rsidR="0020140D" w:rsidRPr="00DA7A06" w:rsidRDefault="0020140D" w:rsidP="00E66D20">
                  <w:pPr>
                    <w:tabs>
                      <w:tab w:val="left" w:pos="0"/>
                      <w:tab w:val="left" w:pos="120"/>
                    </w:tabs>
                    <w:spacing w:after="0" w:line="240" w:lineRule="auto"/>
                    <w:rPr>
                      <w:rFonts w:ascii="Times New Roman" w:eastAsia="Times New Roman" w:hAnsi="Times New Roman" w:cs="Times New Roman"/>
                      <w:color w:val="000000" w:themeColor="text1"/>
                      <w:sz w:val="28"/>
                      <w:szCs w:val="28"/>
                    </w:rPr>
                  </w:pPr>
                  <w:r w:rsidRPr="00DA7A06">
                    <w:rPr>
                      <w:rFonts w:ascii="Times New Roman" w:hAnsi="Times New Roman" w:cs="Times New Roman"/>
                      <w:bCs/>
                      <w:color w:val="000000" w:themeColor="text1"/>
                      <w:sz w:val="28"/>
                      <w:szCs w:val="28"/>
                    </w:rPr>
                    <w:t>Từ năm 319 - 467</w:t>
                  </w:r>
                </w:p>
              </w:tc>
            </w:tr>
            <w:tr w:rsidR="0020140D" w:rsidRPr="00DA7A06" w14:paraId="101B5197" w14:textId="77777777" w:rsidTr="00E66D20">
              <w:trPr>
                <w:trHeight w:val="800"/>
              </w:trPr>
              <w:tc>
                <w:tcPr>
                  <w:tcW w:w="2718" w:type="dxa"/>
                  <w:tcBorders>
                    <w:top w:val="single" w:sz="4" w:space="0" w:color="auto"/>
                    <w:left w:val="single" w:sz="4" w:space="0" w:color="auto"/>
                    <w:bottom w:val="single" w:sz="4" w:space="0" w:color="auto"/>
                    <w:right w:val="single" w:sz="4" w:space="0" w:color="auto"/>
                  </w:tcBorders>
                  <w:hideMark/>
                </w:tcPr>
                <w:p w14:paraId="06B2C23B" w14:textId="77777777" w:rsidR="0020140D" w:rsidRPr="00DA7A06" w:rsidRDefault="0020140D" w:rsidP="00E66D20">
                  <w:pPr>
                    <w:tabs>
                      <w:tab w:val="left" w:pos="0"/>
                      <w:tab w:val="left" w:pos="120"/>
                    </w:tabs>
                    <w:spacing w:after="0" w:line="240" w:lineRule="auto"/>
                    <w:rPr>
                      <w:rFonts w:ascii="Times New Roman" w:eastAsia="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Vương triều Hồi giáo Đê-li</w:t>
                  </w:r>
                </w:p>
              </w:tc>
              <w:tc>
                <w:tcPr>
                  <w:tcW w:w="2640" w:type="dxa"/>
                  <w:tcBorders>
                    <w:top w:val="single" w:sz="4" w:space="0" w:color="auto"/>
                    <w:left w:val="single" w:sz="4" w:space="0" w:color="auto"/>
                    <w:bottom w:val="single" w:sz="4" w:space="0" w:color="auto"/>
                    <w:right w:val="single" w:sz="4" w:space="0" w:color="auto"/>
                  </w:tcBorders>
                </w:tcPr>
                <w:p w14:paraId="12D1FB19" w14:textId="77777777" w:rsidR="0020140D" w:rsidRPr="00DA7A06" w:rsidRDefault="0020140D" w:rsidP="00E66D20">
                  <w:pPr>
                    <w:tabs>
                      <w:tab w:val="left" w:pos="0"/>
                      <w:tab w:val="left" w:pos="120"/>
                    </w:tabs>
                    <w:spacing w:after="0" w:line="240" w:lineRule="auto"/>
                    <w:rPr>
                      <w:rFonts w:ascii="Times New Roman" w:eastAsia="Times New Roman" w:hAnsi="Times New Roman" w:cs="Times New Roman"/>
                      <w:color w:val="000000" w:themeColor="text1"/>
                      <w:sz w:val="28"/>
                      <w:szCs w:val="28"/>
                    </w:rPr>
                  </w:pPr>
                  <w:r w:rsidRPr="00DA7A06">
                    <w:rPr>
                      <w:rFonts w:ascii="Times New Roman" w:hAnsi="Times New Roman" w:cs="Times New Roman"/>
                      <w:bCs/>
                      <w:color w:val="000000" w:themeColor="text1"/>
                      <w:sz w:val="28"/>
                      <w:szCs w:val="28"/>
                    </w:rPr>
                    <w:t>Người Tuốc</w:t>
                  </w:r>
                </w:p>
                <w:p w14:paraId="1C9AA143" w14:textId="77777777" w:rsidR="0020140D" w:rsidRPr="00DA7A06" w:rsidRDefault="0020140D" w:rsidP="00E66D20">
                  <w:pPr>
                    <w:tabs>
                      <w:tab w:val="left" w:pos="0"/>
                      <w:tab w:val="left" w:pos="120"/>
                    </w:tabs>
                    <w:spacing w:after="0" w:line="240" w:lineRule="auto"/>
                    <w:rPr>
                      <w:rFonts w:ascii="Times New Roman" w:eastAsia="Times New Roman" w:hAnsi="Times New Roman" w:cs="Times New Roman"/>
                      <w:color w:val="000000" w:themeColor="text1"/>
                      <w:sz w:val="28"/>
                      <w:szCs w:val="28"/>
                    </w:rPr>
                  </w:pPr>
                </w:p>
              </w:tc>
              <w:tc>
                <w:tcPr>
                  <w:tcW w:w="3837" w:type="dxa"/>
                  <w:tcBorders>
                    <w:top w:val="single" w:sz="4" w:space="0" w:color="auto"/>
                    <w:left w:val="single" w:sz="4" w:space="0" w:color="auto"/>
                    <w:bottom w:val="single" w:sz="4" w:space="0" w:color="auto"/>
                    <w:right w:val="single" w:sz="4" w:space="0" w:color="auto"/>
                  </w:tcBorders>
                  <w:hideMark/>
                </w:tcPr>
                <w:p w14:paraId="73293D23" w14:textId="77777777" w:rsidR="0020140D" w:rsidRPr="00DA7A06" w:rsidRDefault="0020140D" w:rsidP="00E66D20">
                  <w:pPr>
                    <w:tabs>
                      <w:tab w:val="left" w:pos="0"/>
                      <w:tab w:val="left" w:pos="120"/>
                    </w:tabs>
                    <w:spacing w:after="0" w:line="240" w:lineRule="auto"/>
                    <w:rPr>
                      <w:rFonts w:ascii="Times New Roman" w:eastAsia="Times New Roman" w:hAnsi="Times New Roman" w:cs="Times New Roman"/>
                      <w:color w:val="000000" w:themeColor="text1"/>
                      <w:sz w:val="28"/>
                      <w:szCs w:val="28"/>
                    </w:rPr>
                  </w:pPr>
                  <w:r w:rsidRPr="00DA7A06">
                    <w:rPr>
                      <w:rFonts w:ascii="Times New Roman" w:hAnsi="Times New Roman" w:cs="Times New Roman"/>
                      <w:bCs/>
                      <w:color w:val="000000" w:themeColor="text1"/>
                      <w:sz w:val="28"/>
                      <w:szCs w:val="28"/>
                    </w:rPr>
                    <w:t>Từ năm 1206 -1526</w:t>
                  </w:r>
                </w:p>
              </w:tc>
            </w:tr>
            <w:tr w:rsidR="0020140D" w:rsidRPr="00DA7A06" w14:paraId="147565CD" w14:textId="77777777" w:rsidTr="00E66D20">
              <w:trPr>
                <w:trHeight w:val="710"/>
              </w:trPr>
              <w:tc>
                <w:tcPr>
                  <w:tcW w:w="2718" w:type="dxa"/>
                  <w:tcBorders>
                    <w:top w:val="single" w:sz="4" w:space="0" w:color="auto"/>
                    <w:left w:val="single" w:sz="4" w:space="0" w:color="auto"/>
                    <w:bottom w:val="single" w:sz="4" w:space="0" w:color="auto"/>
                    <w:right w:val="single" w:sz="4" w:space="0" w:color="auto"/>
                  </w:tcBorders>
                  <w:hideMark/>
                </w:tcPr>
                <w:p w14:paraId="0315DAA9" w14:textId="77777777" w:rsidR="0020140D" w:rsidRPr="00DA7A06" w:rsidRDefault="0020140D" w:rsidP="00E66D20">
                  <w:pPr>
                    <w:tabs>
                      <w:tab w:val="left" w:pos="0"/>
                      <w:tab w:val="left" w:pos="120"/>
                    </w:tabs>
                    <w:spacing w:after="0" w:line="240" w:lineRule="auto"/>
                    <w:rPr>
                      <w:rFonts w:ascii="Times New Roman" w:eastAsia="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Vương triều Mô-gôn</w:t>
                  </w:r>
                </w:p>
              </w:tc>
              <w:tc>
                <w:tcPr>
                  <w:tcW w:w="2640" w:type="dxa"/>
                  <w:tcBorders>
                    <w:top w:val="single" w:sz="4" w:space="0" w:color="auto"/>
                    <w:left w:val="single" w:sz="4" w:space="0" w:color="auto"/>
                    <w:bottom w:val="single" w:sz="4" w:space="0" w:color="auto"/>
                    <w:right w:val="single" w:sz="4" w:space="0" w:color="auto"/>
                  </w:tcBorders>
                  <w:hideMark/>
                </w:tcPr>
                <w:p w14:paraId="78723FD6" w14:textId="77777777" w:rsidR="0020140D" w:rsidRPr="00DA7A06" w:rsidRDefault="0020140D" w:rsidP="00E66D20">
                  <w:pPr>
                    <w:tabs>
                      <w:tab w:val="left" w:pos="0"/>
                      <w:tab w:val="left" w:pos="120"/>
                    </w:tabs>
                    <w:spacing w:after="0" w:line="240" w:lineRule="auto"/>
                    <w:rPr>
                      <w:rFonts w:ascii="Times New Roman" w:eastAsia="Times New Roman" w:hAnsi="Times New Roman" w:cs="Times New Roman"/>
                      <w:color w:val="000000" w:themeColor="text1"/>
                      <w:sz w:val="28"/>
                      <w:szCs w:val="28"/>
                    </w:rPr>
                  </w:pPr>
                  <w:r w:rsidRPr="00DA7A06">
                    <w:rPr>
                      <w:rFonts w:ascii="Times New Roman" w:hAnsi="Times New Roman" w:cs="Times New Roman"/>
                      <w:bCs/>
                      <w:color w:val="000000" w:themeColor="text1"/>
                      <w:sz w:val="28"/>
                      <w:szCs w:val="28"/>
                    </w:rPr>
                    <w:t>Người Mông Cổ (theo Hồi giáo)</w:t>
                  </w:r>
                </w:p>
              </w:tc>
              <w:tc>
                <w:tcPr>
                  <w:tcW w:w="3837" w:type="dxa"/>
                  <w:tcBorders>
                    <w:top w:val="single" w:sz="4" w:space="0" w:color="auto"/>
                    <w:left w:val="single" w:sz="4" w:space="0" w:color="auto"/>
                    <w:bottom w:val="single" w:sz="4" w:space="0" w:color="auto"/>
                    <w:right w:val="single" w:sz="4" w:space="0" w:color="auto"/>
                  </w:tcBorders>
                  <w:hideMark/>
                </w:tcPr>
                <w:p w14:paraId="5207E8A8" w14:textId="77777777" w:rsidR="0020140D" w:rsidRPr="00DA7A06" w:rsidRDefault="0020140D" w:rsidP="00E66D20">
                  <w:pPr>
                    <w:tabs>
                      <w:tab w:val="left" w:pos="0"/>
                      <w:tab w:val="left" w:pos="120"/>
                    </w:tabs>
                    <w:spacing w:after="0" w:line="240" w:lineRule="auto"/>
                    <w:rPr>
                      <w:rFonts w:ascii="Times New Roman" w:eastAsia="Times New Roman" w:hAnsi="Times New Roman" w:cs="Times New Roman"/>
                      <w:color w:val="000000" w:themeColor="text1"/>
                      <w:sz w:val="28"/>
                      <w:szCs w:val="28"/>
                    </w:rPr>
                  </w:pPr>
                  <w:r w:rsidRPr="00DA7A06">
                    <w:rPr>
                      <w:rFonts w:ascii="Times New Roman" w:hAnsi="Times New Roman" w:cs="Times New Roman"/>
                      <w:bCs/>
                      <w:color w:val="000000" w:themeColor="text1"/>
                      <w:sz w:val="28"/>
                      <w:szCs w:val="28"/>
                    </w:rPr>
                    <w:t>Từ năm 1526 đến giữa thế kỉ XIX</w:t>
                  </w:r>
                </w:p>
              </w:tc>
            </w:tr>
          </w:tbl>
          <w:p w14:paraId="76CF2B1B" w14:textId="77777777" w:rsidR="0020140D" w:rsidRPr="00DA7A06" w:rsidRDefault="0020140D" w:rsidP="00E66D20">
            <w:pPr>
              <w:spacing w:after="0" w:line="240" w:lineRule="auto"/>
              <w:jc w:val="both"/>
              <w:rPr>
                <w:color w:val="000000" w:themeColor="text1"/>
                <w:szCs w:val="28"/>
              </w:rPr>
            </w:pPr>
          </w:p>
        </w:tc>
      </w:tr>
    </w:tbl>
    <w:p w14:paraId="491ADC14" w14:textId="77777777" w:rsidR="0020140D" w:rsidRPr="00DA7A06" w:rsidRDefault="0020140D" w:rsidP="0020140D">
      <w:pPr>
        <w:tabs>
          <w:tab w:val="left" w:pos="0"/>
          <w:tab w:val="left" w:pos="120"/>
        </w:tabs>
        <w:spacing w:after="0" w:line="240" w:lineRule="auto"/>
        <w:jc w:val="both"/>
        <w:rPr>
          <w:rFonts w:ascii="Times New Roman" w:eastAsia="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 xml:space="preserve">2.3. Tình hình chính trị </w:t>
      </w:r>
    </w:p>
    <w:p w14:paraId="2679BA8B" w14:textId="77777777" w:rsidR="0020140D" w:rsidRPr="00DA7A06" w:rsidRDefault="0020140D" w:rsidP="0020140D">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b/>
          <w:color w:val="000000" w:themeColor="text1"/>
          <w:sz w:val="28"/>
          <w:szCs w:val="28"/>
        </w:rPr>
        <w:t xml:space="preserve"> a. Mục tiêu:</w:t>
      </w:r>
      <w:r w:rsidRPr="00DA7A06">
        <w:rPr>
          <w:rFonts w:ascii="Times New Roman" w:hAnsi="Times New Roman" w:cs="Times New Roman"/>
          <w:color w:val="000000" w:themeColor="text1"/>
          <w:sz w:val="28"/>
          <w:szCs w:val="28"/>
        </w:rPr>
        <w:t xml:space="preserve"> Trình bày được những nét chính về  tình hình chính trị Ấn Độ thời phong kiến dưới các vương triều Gúp-ta, Hồi giáo Đê-li và Mô-gôn.</w:t>
      </w:r>
    </w:p>
    <w:p w14:paraId="26F620B8" w14:textId="77777777" w:rsidR="0020140D" w:rsidRPr="00DA7A06" w:rsidRDefault="0020140D" w:rsidP="0020140D">
      <w:pPr>
        <w:shd w:val="clear" w:color="auto" w:fill="FFFFFF"/>
        <w:tabs>
          <w:tab w:val="left" w:pos="9214"/>
        </w:tabs>
        <w:spacing w:after="0" w:line="240" w:lineRule="auto"/>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b. Tổ chức hoạt động</w:t>
      </w:r>
    </w:p>
    <w:p w14:paraId="4B51EB7D"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 xml:space="preserve">Bước 1. Chuyển giao nhiệm vụ học tập </w:t>
      </w:r>
    </w:p>
    <w:p w14:paraId="20C4008A"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bCs/>
          <w:color w:val="000000" w:themeColor="text1"/>
          <w:sz w:val="28"/>
          <w:szCs w:val="28"/>
          <w:lang w:val="vi-VN"/>
        </w:rPr>
      </w:pPr>
      <w:r w:rsidRPr="00DA7A06">
        <w:rPr>
          <w:rFonts w:ascii="Times New Roman" w:eastAsia="Times New Roman" w:hAnsi="Times New Roman" w:cs="Times New Roman"/>
          <w:bCs/>
          <w:color w:val="000000" w:themeColor="text1"/>
          <w:sz w:val="28"/>
          <w:szCs w:val="28"/>
        </w:rPr>
        <w:t xml:space="preserve">-GV cho hs làm việc cá nhân, yêu cầu hs đọc tư liệu </w:t>
      </w:r>
      <w:r w:rsidRPr="00DA7A06">
        <w:rPr>
          <w:rFonts w:ascii="Times New Roman" w:hAnsi="Times New Roman" w:cs="Times New Roman"/>
          <w:bCs/>
          <w:color w:val="000000" w:themeColor="text1"/>
          <w:sz w:val="28"/>
          <w:szCs w:val="28"/>
          <w:lang w:val="vi-VN"/>
        </w:rPr>
        <w:t xml:space="preserve">và quan sát sơ đồ 8.2, hình 8.3 </w:t>
      </w:r>
      <w:r w:rsidRPr="00DA7A06">
        <w:rPr>
          <w:rFonts w:ascii="Times New Roman" w:hAnsi="Times New Roman" w:cs="Times New Roman"/>
          <w:bCs/>
          <w:color w:val="000000" w:themeColor="text1"/>
          <w:sz w:val="28"/>
          <w:szCs w:val="28"/>
        </w:rPr>
        <w:t>hoàn thành phiếu học tập dưới hình thức sơ đồ tư duy dưới đây để khái quát tình hình chính trị  của Ân Độ  thời phong kiến dưới</w:t>
      </w:r>
      <w:r w:rsidRPr="00DA7A06">
        <w:rPr>
          <w:rFonts w:ascii="Times New Roman" w:hAnsi="Times New Roman" w:cs="Times New Roman"/>
          <w:bCs/>
          <w:color w:val="000000" w:themeColor="text1"/>
          <w:sz w:val="28"/>
          <w:szCs w:val="28"/>
          <w:lang w:val="vi-VN"/>
        </w:rPr>
        <w:t xml:space="preserve"> các vương triều Gúp-ta, Hồi giáo Đê-li, Mô-gôn.</w:t>
      </w:r>
    </w:p>
    <w:p w14:paraId="1A5577B7" w14:textId="77777777" w:rsidR="0020140D" w:rsidRPr="00DA7A06" w:rsidRDefault="0020140D" w:rsidP="0020140D">
      <w:pPr>
        <w:shd w:val="clear" w:color="auto" w:fill="FFFFFF"/>
        <w:tabs>
          <w:tab w:val="left" w:pos="9214"/>
        </w:tabs>
        <w:spacing w:after="0" w:line="240" w:lineRule="auto"/>
        <w:jc w:val="both"/>
        <w:rPr>
          <w:rFonts w:ascii="Times New Roman" w:eastAsia="Times New Roman" w:hAnsi="Times New Roman" w:cs="Times New Roman"/>
          <w:bCs/>
          <w:color w:val="000000" w:themeColor="text1"/>
          <w:sz w:val="28"/>
          <w:szCs w:val="28"/>
        </w:rPr>
      </w:pPr>
      <w:r w:rsidRPr="00DA7A06">
        <w:rPr>
          <w:noProof/>
          <w:color w:val="000000" w:themeColor="text1"/>
        </w:rPr>
        <w:lastRenderedPageBreak/>
        <w:drawing>
          <wp:inline distT="0" distB="0" distL="0" distR="0" wp14:anchorId="5AAC8BDF" wp14:editId="287ECC52">
            <wp:extent cx="5943600" cy="3225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225800"/>
                    </a:xfrm>
                    <a:prstGeom prst="rect">
                      <a:avLst/>
                    </a:prstGeom>
                  </pic:spPr>
                </pic:pic>
              </a:graphicData>
            </a:graphic>
          </wp:inline>
        </w:drawing>
      </w:r>
    </w:p>
    <w:p w14:paraId="5BDE6931"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Bước 2. Thực hiện nhiệm vụ học tập</w:t>
      </w:r>
    </w:p>
    <w:p w14:paraId="7E76621A"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HS đọc SGK , khai thac sơ đồ 8.2 để hiểu được những chính sách nổi bật, khác biệt của mỗi vương triều; quan sát hình 8.3 kết hợp với đọc đoạn tư liệu (Thập đại Tùng thư) để thấy được chính sách tiến bộ về chính trị, tôn giáo của vua A-cơ-ba.</w:t>
      </w:r>
    </w:p>
    <w:p w14:paraId="1E9E6F77"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GV đưa ra thảo luận một số câu hỏi</w:t>
      </w:r>
    </w:p>
    <w:p w14:paraId="3F26F0FC"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Vì sao Mô gôn là vương triều ngoại tộc nhưng đất nước Ấn Độ trong thời kì trị vì của vua A-cơ-ba lại phát triển mạnh?</w:t>
      </w:r>
    </w:p>
    <w:p w14:paraId="53F7DBB2"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Hình 8.3 là minh chứng cho chính sách tiến bộ nào của A-cơ-ba ?</w:t>
      </w:r>
    </w:p>
    <w:p w14:paraId="66B427EF"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 xml:space="preserve">Bước 3. Báo cáo kết quả hoạt động </w:t>
      </w:r>
    </w:p>
    <w:p w14:paraId="286CE7B9"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báo cáo sản phẩm và lần lượt trả lời các câu hỏi</w:t>
      </w:r>
    </w:p>
    <w:p w14:paraId="75026D42"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Bước 4. Đánh giá kết quả thực hiện nhiệm vụ học tập</w:t>
      </w:r>
    </w:p>
    <w:p w14:paraId="792680FF"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HS phân tích, nhận xét, đánh giá kết quả trình bày. </w:t>
      </w:r>
    </w:p>
    <w:p w14:paraId="552FB8F0" w14:textId="77777777" w:rsidR="0020140D" w:rsidRPr="00DA7A06" w:rsidRDefault="0020140D" w:rsidP="0020140D">
      <w:pPr>
        <w:shd w:val="clear" w:color="auto" w:fill="FFFFFF"/>
        <w:tabs>
          <w:tab w:val="left" w:pos="9214"/>
        </w:tabs>
        <w:spacing w:after="0" w:line="240" w:lineRule="auto"/>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GV bổ sung phần phân tích nhận xét, đánh giá, kết quả thực hiện nhiệm vụ học tập của học sinh. Chính xác hóa các kiến thức đã hình thành cho học sinh.</w:t>
      </w:r>
    </w:p>
    <w:p w14:paraId="22D6A43C"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GV nhấn mạnh: Do sự tồn tại của chế độ đẳng cấp (có từ thời cổ đại) nên tình hình chính trị của Ấn Độ thường không ổn định. Tiếp đó, GV cho học sinh đánh giá vai trò của vua A-cơ-ba và lí giải vì sao Ông được nhân dân Ấn độ ca ngợi (vua anh minh, đề ta nhiều chính sách tiến bộ, thực hiện hòa hợp dân tộc…</w:t>
      </w:r>
    </w:p>
    <w:tbl>
      <w:tblPr>
        <w:tblStyle w:val="TableGrid"/>
        <w:tblW w:w="0" w:type="auto"/>
        <w:tblLook w:val="04A0" w:firstRow="1" w:lastRow="0" w:firstColumn="1" w:lastColumn="0" w:noHBand="0" w:noVBand="1"/>
      </w:tblPr>
      <w:tblGrid>
        <w:gridCol w:w="9350"/>
      </w:tblGrid>
      <w:tr w:rsidR="0020140D" w:rsidRPr="00DA7A06" w14:paraId="45E4E6AB" w14:textId="77777777" w:rsidTr="00E66D20">
        <w:tc>
          <w:tcPr>
            <w:tcW w:w="9350" w:type="dxa"/>
          </w:tcPr>
          <w:p w14:paraId="1F674B7E" w14:textId="77777777" w:rsidR="0020140D" w:rsidRPr="00DA7A06" w:rsidRDefault="0020140D" w:rsidP="00E66D20">
            <w:pPr>
              <w:tabs>
                <w:tab w:val="left" w:pos="9214"/>
              </w:tabs>
              <w:spacing w:after="0" w:line="240" w:lineRule="auto"/>
              <w:rPr>
                <w:color w:val="000000" w:themeColor="text1"/>
                <w:szCs w:val="28"/>
              </w:rPr>
            </w:pPr>
            <w:r w:rsidRPr="00DA7A06">
              <w:rPr>
                <w:b/>
                <w:bCs/>
                <w:color w:val="000000" w:themeColor="text1"/>
                <w:szCs w:val="28"/>
              </w:rPr>
              <w:t>3. Tình hình chính trị</w:t>
            </w:r>
          </w:p>
          <w:p w14:paraId="58C7F55E" w14:textId="77777777" w:rsidR="0020140D" w:rsidRPr="00DA7A06" w:rsidRDefault="0020140D" w:rsidP="00E66D20">
            <w:pPr>
              <w:tabs>
                <w:tab w:val="left" w:pos="9214"/>
              </w:tabs>
              <w:spacing w:after="0" w:line="240" w:lineRule="auto"/>
              <w:jc w:val="both"/>
              <w:rPr>
                <w:color w:val="000000" w:themeColor="text1"/>
                <w:szCs w:val="28"/>
              </w:rPr>
            </w:pPr>
            <w:r w:rsidRPr="00DA7A06">
              <w:rPr>
                <w:color w:val="000000" w:themeColor="text1"/>
                <w:szCs w:val="28"/>
                <w:lang w:val="vi-VN"/>
              </w:rPr>
              <w:t>- Đặc điểm chung:</w:t>
            </w:r>
          </w:p>
          <w:p w14:paraId="0A1CF3C3" w14:textId="77777777" w:rsidR="0020140D" w:rsidRPr="00DA7A06" w:rsidRDefault="0020140D" w:rsidP="00E66D20">
            <w:pPr>
              <w:tabs>
                <w:tab w:val="left" w:pos="9214"/>
              </w:tabs>
              <w:spacing w:after="0" w:line="240" w:lineRule="auto"/>
              <w:jc w:val="both"/>
              <w:rPr>
                <w:color w:val="000000" w:themeColor="text1"/>
                <w:szCs w:val="28"/>
              </w:rPr>
            </w:pPr>
            <w:r w:rsidRPr="00DA7A06">
              <w:rPr>
                <w:color w:val="000000" w:themeColor="text1"/>
                <w:szCs w:val="28"/>
                <w:lang w:val="vi-VN"/>
              </w:rPr>
              <w:t>+ Bộ máy cai trị được thiết lập theo chế độ quân chủ chuyên chế: đứng đầu nhà nước là Vua, có quyền lực tuyệt đối; giúp việc cho Vua là các quan lại, quý tộc, tướng lĩnh.</w:t>
            </w:r>
          </w:p>
          <w:p w14:paraId="13C046CD" w14:textId="77777777" w:rsidR="0020140D" w:rsidRPr="00DA7A06" w:rsidRDefault="0020140D" w:rsidP="00E66D20">
            <w:pPr>
              <w:tabs>
                <w:tab w:val="left" w:pos="9214"/>
              </w:tabs>
              <w:spacing w:after="0" w:line="240" w:lineRule="auto"/>
              <w:jc w:val="both"/>
              <w:rPr>
                <w:color w:val="000000" w:themeColor="text1"/>
                <w:szCs w:val="28"/>
              </w:rPr>
            </w:pPr>
            <w:r w:rsidRPr="00DA7A06">
              <w:rPr>
                <w:color w:val="000000" w:themeColor="text1"/>
                <w:szCs w:val="28"/>
                <w:lang w:val="vi-VN"/>
              </w:rPr>
              <w:t>+ Do chế độ đẳng cấp và mâu thuẫn dân tộc, tình hình chính trị thường bất ổn.</w:t>
            </w:r>
          </w:p>
          <w:p w14:paraId="5268DA79" w14:textId="77777777" w:rsidR="0020140D" w:rsidRPr="00DA7A06" w:rsidRDefault="0020140D" w:rsidP="00E66D20">
            <w:pPr>
              <w:tabs>
                <w:tab w:val="left" w:pos="9214"/>
              </w:tabs>
              <w:spacing w:after="0" w:line="240" w:lineRule="auto"/>
              <w:jc w:val="both"/>
              <w:rPr>
                <w:color w:val="000000" w:themeColor="text1"/>
                <w:szCs w:val="28"/>
              </w:rPr>
            </w:pPr>
            <w:r w:rsidRPr="00DA7A06">
              <w:rPr>
                <w:color w:val="000000" w:themeColor="text1"/>
                <w:szCs w:val="28"/>
                <w:lang w:val="vi-VN"/>
              </w:rPr>
              <w:t>- Chính sách cai trị của từng vương triều:</w:t>
            </w:r>
          </w:p>
          <w:p w14:paraId="1B92300C" w14:textId="77777777" w:rsidR="0020140D" w:rsidRPr="00DA7A06" w:rsidRDefault="0020140D" w:rsidP="00E66D20">
            <w:pPr>
              <w:tabs>
                <w:tab w:val="left" w:pos="9214"/>
              </w:tabs>
              <w:spacing w:after="0" w:line="240" w:lineRule="auto"/>
              <w:jc w:val="both"/>
              <w:rPr>
                <w:color w:val="000000" w:themeColor="text1"/>
                <w:szCs w:val="28"/>
              </w:rPr>
            </w:pPr>
            <w:r w:rsidRPr="00DA7A06">
              <w:rPr>
                <w:color w:val="000000" w:themeColor="text1"/>
                <w:szCs w:val="28"/>
                <w:lang w:val="vi-VN"/>
              </w:rPr>
              <w:t>+ Vương triều Gúp-ta: mở rộng và thống nhất phần lớn lãnh thổ Ấn Độ.</w:t>
            </w:r>
          </w:p>
          <w:p w14:paraId="5249F8E7" w14:textId="77777777" w:rsidR="0020140D" w:rsidRPr="00DA7A06" w:rsidRDefault="0020140D" w:rsidP="00E66D20">
            <w:pPr>
              <w:tabs>
                <w:tab w:val="left" w:pos="9214"/>
              </w:tabs>
              <w:spacing w:after="0" w:line="240" w:lineRule="auto"/>
              <w:jc w:val="both"/>
              <w:rPr>
                <w:color w:val="000000" w:themeColor="text1"/>
                <w:szCs w:val="28"/>
              </w:rPr>
            </w:pPr>
            <w:r w:rsidRPr="00DA7A06">
              <w:rPr>
                <w:color w:val="000000" w:themeColor="text1"/>
                <w:szCs w:val="28"/>
                <w:lang w:val="vi-VN"/>
              </w:rPr>
              <w:lastRenderedPageBreak/>
              <w:t>+ Vương triều hồi giáo Đê-li: xác lập sự thống trị của người Hồi giáo, phân biệt sắc tộc giữa người theo Hồi giáo và người theo Ấn Độ giáo.</w:t>
            </w:r>
          </w:p>
          <w:p w14:paraId="7ADE86C3" w14:textId="77777777" w:rsidR="0020140D" w:rsidRPr="00DA7A06" w:rsidRDefault="0020140D" w:rsidP="00E66D20">
            <w:pPr>
              <w:tabs>
                <w:tab w:val="left" w:pos="9214"/>
              </w:tabs>
              <w:spacing w:after="0" w:line="240" w:lineRule="auto"/>
              <w:jc w:val="both"/>
              <w:rPr>
                <w:color w:val="000000" w:themeColor="text1"/>
                <w:szCs w:val="28"/>
              </w:rPr>
            </w:pPr>
            <w:r w:rsidRPr="00DA7A06">
              <w:rPr>
                <w:color w:val="000000" w:themeColor="text1"/>
                <w:szCs w:val="28"/>
                <w:lang w:val="vi-VN"/>
              </w:rPr>
              <w:t>+ Vương triều Mô-gôn: thực hiện nhiều chính sách để hòa hợp dân tộc.</w:t>
            </w:r>
          </w:p>
        </w:tc>
      </w:tr>
    </w:tbl>
    <w:p w14:paraId="79720376" w14:textId="77777777" w:rsidR="0020140D" w:rsidRPr="00DA7A06" w:rsidRDefault="0020140D" w:rsidP="0020140D">
      <w:pPr>
        <w:tabs>
          <w:tab w:val="left" w:pos="0"/>
          <w:tab w:val="left" w:pos="120"/>
        </w:tabs>
        <w:spacing w:after="0" w:line="240" w:lineRule="auto"/>
        <w:jc w:val="both"/>
        <w:rPr>
          <w:rFonts w:ascii="Times New Roman" w:eastAsia="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lastRenderedPageBreak/>
        <w:t>2.4. Tình hình kinh tế</w:t>
      </w:r>
    </w:p>
    <w:p w14:paraId="25FBC1CD" w14:textId="77777777" w:rsidR="0020140D" w:rsidRPr="00DA7A06" w:rsidRDefault="0020140D" w:rsidP="0020140D">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b/>
          <w:color w:val="000000" w:themeColor="text1"/>
          <w:sz w:val="28"/>
          <w:szCs w:val="28"/>
        </w:rPr>
        <w:t xml:space="preserve"> a. Mục tiêu:</w:t>
      </w:r>
      <w:r w:rsidRPr="00DA7A06">
        <w:rPr>
          <w:rFonts w:ascii="Times New Roman" w:hAnsi="Times New Roman" w:cs="Times New Roman"/>
          <w:color w:val="000000" w:themeColor="text1"/>
          <w:sz w:val="28"/>
          <w:szCs w:val="28"/>
        </w:rPr>
        <w:t xml:space="preserve"> Trình bày khái quát được sự phát triển kinh tế của Ấn Độ thời phong kiến qua các vương triều Gúp-ta, Hồi giáo Đê-li và Mô-gôn.</w:t>
      </w:r>
    </w:p>
    <w:p w14:paraId="464699BB" w14:textId="77777777" w:rsidR="0020140D" w:rsidRPr="00DA7A06" w:rsidRDefault="0020140D" w:rsidP="0020140D">
      <w:pPr>
        <w:shd w:val="clear" w:color="auto" w:fill="FFFFFF"/>
        <w:tabs>
          <w:tab w:val="left" w:pos="9214"/>
        </w:tabs>
        <w:spacing w:after="0" w:line="240" w:lineRule="auto"/>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b. Tổ chức hoạt động</w:t>
      </w:r>
    </w:p>
    <w:p w14:paraId="1D8486FC" w14:textId="77777777" w:rsidR="0020140D" w:rsidRPr="00DA7A06" w:rsidRDefault="0020140D" w:rsidP="0020140D">
      <w:pPr>
        <w:shd w:val="clear" w:color="auto" w:fill="FFFFFF"/>
        <w:tabs>
          <w:tab w:val="left" w:pos="9214"/>
        </w:tabs>
        <w:spacing w:after="0" w:line="240" w:lineRule="auto"/>
        <w:jc w:val="both"/>
        <w:rPr>
          <w:rFonts w:ascii="Times New Roman" w:eastAsia="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 xml:space="preserve">Bước 1. Chuyển giao nhiệm vụ học tập </w:t>
      </w:r>
    </w:p>
    <w:p w14:paraId="003B222E"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color w:val="000000" w:themeColor="text1"/>
          <w:sz w:val="28"/>
          <w:szCs w:val="28"/>
          <w:shd w:val="clear" w:color="auto" w:fill="FFFFFF"/>
        </w:rPr>
      </w:pPr>
      <w:r w:rsidRPr="00DA7A06">
        <w:rPr>
          <w:rFonts w:ascii="Times New Roman" w:hAnsi="Times New Roman" w:cs="Times New Roman"/>
          <w:color w:val="000000" w:themeColor="text1"/>
          <w:sz w:val="28"/>
          <w:szCs w:val="28"/>
          <w:shd w:val="clear" w:color="auto" w:fill="FFFFFF"/>
        </w:rPr>
        <w:t>-   Đọc thông tin và quan sát hình 8.4 hãy trình bày khái quát tình hình kinh tế của Ấn Độ dưới thời các vương triều Gúp-ta, Hồi giáo Đê-li, Mô-gôn. Mối quan hệ giữa thủ công nghiệp và thương nghiệp</w:t>
      </w:r>
    </w:p>
    <w:p w14:paraId="779AEDC3"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b/>
          <w:bCs/>
          <w:noProof/>
          <w:color w:val="000000" w:themeColor="text1"/>
          <w:sz w:val="28"/>
          <w:szCs w:val="28"/>
        </w:rPr>
      </w:pPr>
      <w:r w:rsidRPr="00DA7A06">
        <w:rPr>
          <w:rFonts w:ascii="Times New Roman" w:hAnsi="Times New Roman" w:cs="Times New Roman"/>
          <w:color w:val="000000" w:themeColor="text1"/>
          <w:sz w:val="28"/>
          <w:szCs w:val="28"/>
          <w:shd w:val="clear" w:color="auto" w:fill="FFFFFF"/>
        </w:rPr>
        <w:t>- GV tổ chức HS làm việc theo nhóm</w:t>
      </w:r>
    </w:p>
    <w:p w14:paraId="0DA054BF"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Bước 2. Thực hiện nhiệm vụ học tập</w:t>
      </w:r>
    </w:p>
    <w:p w14:paraId="5ADFCB79"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HS đọc SGK và thực hiện yêu cầu.  GV khuyến khích học sinh hợp tác với nhau khi thực khi thực hiện nhiệm vụ học tập.</w:t>
      </w:r>
    </w:p>
    <w:p w14:paraId="568DC19D"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 xml:space="preserve">Bước 3. Báo cáo kết quả hoạt động </w:t>
      </w:r>
    </w:p>
    <w:p w14:paraId="17498A04"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lần lượt trả lời các câu hỏi</w:t>
      </w:r>
    </w:p>
    <w:p w14:paraId="7B407718"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Bước 4. Đánh giá kết quả thực hiện nhiệm vụ học tập</w:t>
      </w:r>
    </w:p>
    <w:p w14:paraId="7325C409"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HS phân tích, nhận xét, đánh giá kết quả trình bày. </w:t>
      </w:r>
    </w:p>
    <w:p w14:paraId="0ADE71E7"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GV bổ sung phần phân tích nhận xét, đánh giá, kết quả thực hiện nhiệm vụ học tập của học sinh. Chính xác hóa các kiến thức đã hình thành cho học sinh.</w:t>
      </w:r>
    </w:p>
    <w:p w14:paraId="12C45C4C"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GV nhấn mạnh: nông nghiệp là ngành kinh tế chủ đạo của Ấn Độ, sản xuất thủ công nghiệp và thương nghiệp có bước phát triển mới với sản phẩm phong phú, tinh xảo. Sự phát triển của kinh tế nông nghiệp và thủ công nghiệp đã thúc đẩy sự phát triển của thương nghiệp đặc biệt là ngoại thương.</w:t>
      </w:r>
    </w:p>
    <w:tbl>
      <w:tblPr>
        <w:tblStyle w:val="TableGrid"/>
        <w:tblW w:w="0" w:type="auto"/>
        <w:tblLook w:val="04A0" w:firstRow="1" w:lastRow="0" w:firstColumn="1" w:lastColumn="0" w:noHBand="0" w:noVBand="1"/>
      </w:tblPr>
      <w:tblGrid>
        <w:gridCol w:w="9350"/>
      </w:tblGrid>
      <w:tr w:rsidR="0020140D" w:rsidRPr="00DA7A06" w14:paraId="6A222517" w14:textId="77777777" w:rsidTr="00E66D20">
        <w:tc>
          <w:tcPr>
            <w:tcW w:w="9350" w:type="dxa"/>
          </w:tcPr>
          <w:p w14:paraId="12159DFD" w14:textId="77777777" w:rsidR="0020140D" w:rsidRPr="00DA7A06" w:rsidRDefault="0020140D" w:rsidP="00E66D20">
            <w:pPr>
              <w:tabs>
                <w:tab w:val="left" w:pos="0"/>
                <w:tab w:val="left" w:pos="120"/>
              </w:tabs>
              <w:spacing w:after="0" w:line="240" w:lineRule="auto"/>
              <w:jc w:val="both"/>
              <w:rPr>
                <w:b/>
                <w:color w:val="000000" w:themeColor="text1"/>
                <w:szCs w:val="28"/>
              </w:rPr>
            </w:pPr>
            <w:r w:rsidRPr="00DA7A06">
              <w:rPr>
                <w:b/>
                <w:color w:val="000000" w:themeColor="text1"/>
                <w:szCs w:val="28"/>
              </w:rPr>
              <w:t>4. Tình hình kinh tế.</w:t>
            </w:r>
          </w:p>
          <w:p w14:paraId="625AA63C" w14:textId="77777777" w:rsidR="0020140D" w:rsidRPr="00DA7A06" w:rsidRDefault="0020140D" w:rsidP="00E66D20">
            <w:pPr>
              <w:pStyle w:val="NoSpacing"/>
              <w:jc w:val="both"/>
              <w:rPr>
                <w:color w:val="000000" w:themeColor="text1"/>
                <w:szCs w:val="28"/>
              </w:rPr>
            </w:pPr>
            <w:r w:rsidRPr="00DA7A06">
              <w:rPr>
                <w:color w:val="000000" w:themeColor="text1"/>
                <w:szCs w:val="28"/>
              </w:rPr>
              <w:t>- Nông nghiệp:</w:t>
            </w:r>
          </w:p>
          <w:p w14:paraId="4AA835E5" w14:textId="77777777" w:rsidR="0020140D" w:rsidRPr="00DA7A06" w:rsidRDefault="0020140D" w:rsidP="00E66D20">
            <w:pPr>
              <w:pStyle w:val="NoSpacing"/>
              <w:jc w:val="both"/>
              <w:rPr>
                <w:color w:val="000000" w:themeColor="text1"/>
                <w:szCs w:val="28"/>
              </w:rPr>
            </w:pPr>
            <w:r w:rsidRPr="00DA7A06">
              <w:rPr>
                <w:color w:val="000000" w:themeColor="text1"/>
                <w:szCs w:val="28"/>
              </w:rPr>
              <w:t>+ Là ngành kinh tế chủ đạo</w:t>
            </w:r>
          </w:p>
          <w:p w14:paraId="322873D3" w14:textId="77777777" w:rsidR="0020140D" w:rsidRPr="00DA7A06" w:rsidRDefault="0020140D" w:rsidP="00E66D20">
            <w:pPr>
              <w:pStyle w:val="NoSpacing"/>
              <w:jc w:val="both"/>
              <w:rPr>
                <w:color w:val="000000" w:themeColor="text1"/>
                <w:szCs w:val="28"/>
              </w:rPr>
            </w:pPr>
            <w:r w:rsidRPr="00DA7A06">
              <w:rPr>
                <w:color w:val="000000" w:themeColor="text1"/>
                <w:szCs w:val="28"/>
              </w:rPr>
              <w:t>+ Cư dân trồng nhiều loại cây và nuôi nhiều gia súc, gia cầm.</w:t>
            </w:r>
          </w:p>
          <w:p w14:paraId="54F03321" w14:textId="77777777" w:rsidR="0020140D" w:rsidRPr="00DA7A06" w:rsidRDefault="0020140D" w:rsidP="00E66D20">
            <w:pPr>
              <w:pStyle w:val="NoSpacing"/>
              <w:jc w:val="both"/>
              <w:rPr>
                <w:color w:val="000000" w:themeColor="text1"/>
                <w:szCs w:val="28"/>
              </w:rPr>
            </w:pPr>
            <w:r w:rsidRPr="00DA7A06">
              <w:rPr>
                <w:color w:val="000000" w:themeColor="text1"/>
                <w:szCs w:val="28"/>
              </w:rPr>
              <w:t>+ Dưới thời Gúp-ta, công cụ bằng sắt được sử dụng rộng rãi., diện tích canh tác được mở rộng; nhiều công trình thủy lợi được xây dựng.</w:t>
            </w:r>
          </w:p>
          <w:p w14:paraId="1DE64BC9" w14:textId="77777777" w:rsidR="0020140D" w:rsidRPr="00DA7A06" w:rsidRDefault="0020140D" w:rsidP="00E66D20">
            <w:pPr>
              <w:pStyle w:val="NoSpacing"/>
              <w:jc w:val="both"/>
              <w:rPr>
                <w:color w:val="000000" w:themeColor="text1"/>
                <w:szCs w:val="28"/>
              </w:rPr>
            </w:pPr>
            <w:r w:rsidRPr="00DA7A06">
              <w:rPr>
                <w:color w:val="000000" w:themeColor="text1"/>
                <w:szCs w:val="28"/>
              </w:rPr>
              <w:t>+ Thời Môn-gô, vua A-cơ-ba cho đo đạc lại ruộng đất và định lại mức thuế.</w:t>
            </w:r>
          </w:p>
          <w:p w14:paraId="26F62CD9" w14:textId="77777777" w:rsidR="0020140D" w:rsidRPr="00DA7A06" w:rsidRDefault="0020140D" w:rsidP="00E66D20">
            <w:pPr>
              <w:pStyle w:val="NoSpacing"/>
              <w:jc w:val="both"/>
              <w:rPr>
                <w:color w:val="000000" w:themeColor="text1"/>
                <w:szCs w:val="28"/>
              </w:rPr>
            </w:pPr>
            <w:r w:rsidRPr="00DA7A06">
              <w:rPr>
                <w:color w:val="000000" w:themeColor="text1"/>
                <w:szCs w:val="28"/>
              </w:rPr>
              <w:t>- Thủ công nghiệp: được mở rộng, sản phẩm phong phú đa dạng. Tiêu biểu là các sản phẩm: vải in có hoa văn, đồ tráng men, đồ sứ…</w:t>
            </w:r>
          </w:p>
          <w:p w14:paraId="4D23379B" w14:textId="77777777" w:rsidR="0020140D" w:rsidRPr="00DA7A06" w:rsidRDefault="0020140D" w:rsidP="00E66D20">
            <w:pPr>
              <w:pStyle w:val="NoSpacing"/>
              <w:jc w:val="both"/>
              <w:rPr>
                <w:color w:val="000000" w:themeColor="text1"/>
                <w:szCs w:val="28"/>
              </w:rPr>
            </w:pPr>
            <w:r w:rsidRPr="00DA7A06">
              <w:rPr>
                <w:color w:val="000000" w:themeColor="text1"/>
                <w:szCs w:val="28"/>
              </w:rPr>
              <w:t>- Thương nghiệp: trao đổi, buôn bán trong nước được mở rộng; ngoại thương phát triển, hình thành nhiều thành thị lớn…</w:t>
            </w:r>
          </w:p>
          <w:p w14:paraId="5B1906AE" w14:textId="77777777" w:rsidR="0020140D" w:rsidRPr="00DA7A06" w:rsidRDefault="0020140D" w:rsidP="00E66D20">
            <w:pPr>
              <w:tabs>
                <w:tab w:val="left" w:pos="9214"/>
              </w:tabs>
              <w:spacing w:after="0" w:line="240" w:lineRule="auto"/>
              <w:rPr>
                <w:color w:val="000000" w:themeColor="text1"/>
                <w:szCs w:val="28"/>
              </w:rPr>
            </w:pPr>
          </w:p>
        </w:tc>
      </w:tr>
    </w:tbl>
    <w:p w14:paraId="3AF5C211"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2.5. Tình hình xã hội.</w:t>
      </w:r>
    </w:p>
    <w:p w14:paraId="0122D06F"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bCs/>
          <w:color w:val="000000" w:themeColor="text1"/>
          <w:sz w:val="28"/>
          <w:szCs w:val="28"/>
        </w:rPr>
      </w:pPr>
      <w:r w:rsidRPr="00DA7A06">
        <w:rPr>
          <w:rFonts w:ascii="Times New Roman" w:hAnsi="Times New Roman" w:cs="Times New Roman"/>
          <w:b/>
          <w:color w:val="000000" w:themeColor="text1"/>
          <w:sz w:val="28"/>
          <w:szCs w:val="28"/>
        </w:rPr>
        <w:t xml:space="preserve">a. Mục tiêu: </w:t>
      </w:r>
      <w:r w:rsidRPr="00DA7A06">
        <w:rPr>
          <w:rFonts w:ascii="Times New Roman" w:hAnsi="Times New Roman" w:cs="Times New Roman"/>
          <w:bCs/>
          <w:color w:val="000000" w:themeColor="text1"/>
          <w:sz w:val="28"/>
          <w:szCs w:val="28"/>
        </w:rPr>
        <w:t xml:space="preserve">Trình bày khái quát được tình hình xã hội Ấn Độ thời phong kiến qua </w:t>
      </w:r>
      <w:r w:rsidRPr="00DA7A06">
        <w:rPr>
          <w:rFonts w:ascii="Times New Roman" w:hAnsi="Times New Roman" w:cs="Times New Roman"/>
          <w:bCs/>
          <w:color w:val="000000" w:themeColor="text1"/>
          <w:sz w:val="28"/>
          <w:szCs w:val="28"/>
          <w:shd w:val="clear" w:color="auto" w:fill="FFFFFF"/>
        </w:rPr>
        <w:t>các vương triều Gúp-ta, Hồi giáo Đê-li, Mô-gôn</w:t>
      </w:r>
      <w:r w:rsidRPr="00DA7A06">
        <w:rPr>
          <w:rFonts w:ascii="Times New Roman" w:hAnsi="Times New Roman" w:cs="Times New Roman"/>
          <w:bCs/>
          <w:color w:val="000000" w:themeColor="text1"/>
          <w:sz w:val="28"/>
          <w:szCs w:val="28"/>
        </w:rPr>
        <w:t xml:space="preserve"> </w:t>
      </w:r>
    </w:p>
    <w:p w14:paraId="2FA2E607"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b. Tổ chức thực hiện.</w:t>
      </w:r>
    </w:p>
    <w:p w14:paraId="175F5AC3" w14:textId="77777777" w:rsidR="0020140D" w:rsidRPr="00DA7A06" w:rsidRDefault="0020140D" w:rsidP="0020140D">
      <w:pPr>
        <w:shd w:val="clear" w:color="auto" w:fill="FFFFFF"/>
        <w:tabs>
          <w:tab w:val="left" w:pos="9214"/>
        </w:tabs>
        <w:spacing w:after="0" w:line="240" w:lineRule="auto"/>
        <w:jc w:val="both"/>
        <w:rPr>
          <w:rFonts w:ascii="Times New Roman" w:eastAsia="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 xml:space="preserve">Bước 1. Chuyển giao nhiệm vụ học tập </w:t>
      </w:r>
    </w:p>
    <w:p w14:paraId="40299D01" w14:textId="77777777" w:rsidR="0020140D" w:rsidRPr="00DA7A06" w:rsidRDefault="0020140D" w:rsidP="0020140D">
      <w:pPr>
        <w:shd w:val="clear" w:color="auto" w:fill="FFFFFF"/>
        <w:tabs>
          <w:tab w:val="left" w:pos="9214"/>
        </w:tabs>
        <w:spacing w:after="0" w:line="240" w:lineRule="auto"/>
        <w:contextual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lastRenderedPageBreak/>
        <w:t>GV yêu cầu học sinh làm việc theo cặp, học sinh đọc thông tin sgk và Quan sát sơ đồ 8.3 trong sách giáo khoa để tìm hiểu về tình hình xã hội Ấn Độ thời phong kiến hoàn thành phiếu học tập dưới đây.</w:t>
      </w:r>
    </w:p>
    <w:p w14:paraId="17790D5D" w14:textId="77777777" w:rsidR="0020140D" w:rsidRPr="00DA7A06" w:rsidRDefault="0020140D" w:rsidP="0020140D">
      <w:pPr>
        <w:shd w:val="clear" w:color="auto" w:fill="FFFFFF"/>
        <w:tabs>
          <w:tab w:val="left" w:pos="9214"/>
        </w:tabs>
        <w:spacing w:after="0" w:line="240" w:lineRule="auto"/>
        <w:contextualSpacing/>
        <w:jc w:val="center"/>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Phiếu học tập.</w:t>
      </w:r>
    </w:p>
    <w:tbl>
      <w:tblPr>
        <w:tblStyle w:val="TableGrid"/>
        <w:tblW w:w="0" w:type="auto"/>
        <w:tblLook w:val="04A0" w:firstRow="1" w:lastRow="0" w:firstColumn="1" w:lastColumn="0" w:noHBand="0" w:noVBand="1"/>
      </w:tblPr>
      <w:tblGrid>
        <w:gridCol w:w="9350"/>
      </w:tblGrid>
      <w:tr w:rsidR="0020140D" w:rsidRPr="00DA7A06" w14:paraId="1B7C83FF" w14:textId="77777777" w:rsidTr="00E66D20">
        <w:tc>
          <w:tcPr>
            <w:tcW w:w="9350" w:type="dxa"/>
          </w:tcPr>
          <w:p w14:paraId="1A026A6D" w14:textId="77777777" w:rsidR="0020140D" w:rsidRPr="00DA7A06" w:rsidRDefault="0020140D" w:rsidP="00E66D20">
            <w:pPr>
              <w:tabs>
                <w:tab w:val="left" w:pos="9214"/>
              </w:tabs>
              <w:spacing w:after="0" w:line="240" w:lineRule="auto"/>
              <w:jc w:val="both"/>
              <w:rPr>
                <w:color w:val="000000" w:themeColor="text1"/>
                <w:szCs w:val="28"/>
              </w:rPr>
            </w:pPr>
            <w:r w:rsidRPr="00DA7A06">
              <w:rPr>
                <w:color w:val="000000" w:themeColor="text1"/>
                <w:szCs w:val="28"/>
              </w:rPr>
              <w:t xml:space="preserve">1.Những nét chính về sự phân chia đẳng cấp trong xã hội Ấn Độ từ chế Vác-na sang chế độ Cax-ta </w:t>
            </w:r>
          </w:p>
          <w:tbl>
            <w:tblPr>
              <w:tblStyle w:val="TableGrid"/>
              <w:tblW w:w="0" w:type="auto"/>
              <w:tblLook w:val="04A0" w:firstRow="1" w:lastRow="0" w:firstColumn="1" w:lastColumn="0" w:noHBand="0" w:noVBand="1"/>
            </w:tblPr>
            <w:tblGrid>
              <w:gridCol w:w="3041"/>
              <w:gridCol w:w="3041"/>
              <w:gridCol w:w="3042"/>
            </w:tblGrid>
            <w:tr w:rsidR="0020140D" w:rsidRPr="00DA7A06" w14:paraId="25FF9724" w14:textId="77777777" w:rsidTr="00E66D20">
              <w:tc>
                <w:tcPr>
                  <w:tcW w:w="3041" w:type="dxa"/>
                </w:tcPr>
                <w:p w14:paraId="69B98F91" w14:textId="77777777" w:rsidR="0020140D" w:rsidRPr="00DA7A06" w:rsidRDefault="0020140D" w:rsidP="00E66D20">
                  <w:pPr>
                    <w:tabs>
                      <w:tab w:val="left" w:pos="9214"/>
                    </w:tabs>
                    <w:spacing w:after="0" w:line="240" w:lineRule="auto"/>
                    <w:jc w:val="both"/>
                    <w:rPr>
                      <w:color w:val="000000" w:themeColor="text1"/>
                      <w:szCs w:val="28"/>
                    </w:rPr>
                  </w:pPr>
                  <w:r w:rsidRPr="00DA7A06">
                    <w:rPr>
                      <w:color w:val="000000" w:themeColor="text1"/>
                      <w:szCs w:val="28"/>
                    </w:rPr>
                    <w:t>Chế độ Vác-na</w:t>
                  </w:r>
                </w:p>
              </w:tc>
              <w:tc>
                <w:tcPr>
                  <w:tcW w:w="3041" w:type="dxa"/>
                </w:tcPr>
                <w:p w14:paraId="0EC5A1D1" w14:textId="77777777" w:rsidR="0020140D" w:rsidRPr="00DA7A06" w:rsidRDefault="0020140D" w:rsidP="00E66D20">
                  <w:pPr>
                    <w:tabs>
                      <w:tab w:val="left" w:pos="9214"/>
                    </w:tabs>
                    <w:spacing w:after="0" w:line="240" w:lineRule="auto"/>
                    <w:jc w:val="both"/>
                    <w:rPr>
                      <w:color w:val="000000" w:themeColor="text1"/>
                      <w:szCs w:val="28"/>
                    </w:rPr>
                  </w:pPr>
                  <w:r w:rsidRPr="00DA7A06">
                    <w:rPr>
                      <w:color w:val="000000" w:themeColor="text1"/>
                      <w:szCs w:val="28"/>
                    </w:rPr>
                    <w:t>Chế độ Cax-ta</w:t>
                  </w:r>
                </w:p>
              </w:tc>
              <w:tc>
                <w:tcPr>
                  <w:tcW w:w="3042" w:type="dxa"/>
                </w:tcPr>
                <w:p w14:paraId="4EDD973B" w14:textId="77777777" w:rsidR="0020140D" w:rsidRPr="00DA7A06" w:rsidRDefault="0020140D" w:rsidP="00E66D20">
                  <w:pPr>
                    <w:tabs>
                      <w:tab w:val="left" w:pos="9214"/>
                    </w:tabs>
                    <w:spacing w:after="0" w:line="240" w:lineRule="auto"/>
                    <w:jc w:val="both"/>
                    <w:rPr>
                      <w:color w:val="000000" w:themeColor="text1"/>
                      <w:szCs w:val="28"/>
                    </w:rPr>
                  </w:pPr>
                  <w:r w:rsidRPr="00DA7A06">
                    <w:rPr>
                      <w:color w:val="000000" w:themeColor="text1"/>
                      <w:szCs w:val="28"/>
                    </w:rPr>
                    <w:t>Sự phân hóa giai cấp và mâu thuẫn xã hội.</w:t>
                  </w:r>
                </w:p>
              </w:tc>
            </w:tr>
            <w:tr w:rsidR="0020140D" w:rsidRPr="00DA7A06" w14:paraId="55741F3E" w14:textId="77777777" w:rsidTr="00E66D20">
              <w:tc>
                <w:tcPr>
                  <w:tcW w:w="3041" w:type="dxa"/>
                </w:tcPr>
                <w:p w14:paraId="5955F859" w14:textId="77777777" w:rsidR="0020140D" w:rsidRPr="00DA7A06" w:rsidRDefault="0020140D" w:rsidP="00E66D20">
                  <w:pPr>
                    <w:tabs>
                      <w:tab w:val="left" w:pos="9214"/>
                    </w:tabs>
                    <w:spacing w:after="0" w:line="240" w:lineRule="auto"/>
                    <w:jc w:val="both"/>
                    <w:rPr>
                      <w:color w:val="000000" w:themeColor="text1"/>
                      <w:szCs w:val="28"/>
                    </w:rPr>
                  </w:pPr>
                  <w:r w:rsidRPr="00DA7A06">
                    <w:rPr>
                      <w:color w:val="000000" w:themeColor="text1"/>
                      <w:szCs w:val="28"/>
                    </w:rPr>
                    <w:t>-----------------------------</w:t>
                  </w:r>
                </w:p>
              </w:tc>
              <w:tc>
                <w:tcPr>
                  <w:tcW w:w="3041" w:type="dxa"/>
                </w:tcPr>
                <w:p w14:paraId="522557FB" w14:textId="77777777" w:rsidR="0020140D" w:rsidRPr="00DA7A06" w:rsidRDefault="0020140D" w:rsidP="00E66D20">
                  <w:pPr>
                    <w:tabs>
                      <w:tab w:val="left" w:pos="9214"/>
                    </w:tabs>
                    <w:spacing w:after="0" w:line="240" w:lineRule="auto"/>
                    <w:jc w:val="both"/>
                    <w:rPr>
                      <w:color w:val="000000" w:themeColor="text1"/>
                      <w:szCs w:val="28"/>
                    </w:rPr>
                  </w:pPr>
                  <w:r w:rsidRPr="00DA7A06">
                    <w:rPr>
                      <w:color w:val="000000" w:themeColor="text1"/>
                      <w:szCs w:val="28"/>
                    </w:rPr>
                    <w:t>------------------------------</w:t>
                  </w:r>
                </w:p>
              </w:tc>
              <w:tc>
                <w:tcPr>
                  <w:tcW w:w="3042" w:type="dxa"/>
                </w:tcPr>
                <w:p w14:paraId="7DAD165D" w14:textId="77777777" w:rsidR="0020140D" w:rsidRPr="00DA7A06" w:rsidRDefault="0020140D" w:rsidP="00E66D20">
                  <w:pPr>
                    <w:tabs>
                      <w:tab w:val="left" w:pos="9214"/>
                    </w:tabs>
                    <w:spacing w:after="0" w:line="240" w:lineRule="auto"/>
                    <w:jc w:val="both"/>
                    <w:rPr>
                      <w:color w:val="000000" w:themeColor="text1"/>
                      <w:szCs w:val="28"/>
                    </w:rPr>
                  </w:pPr>
                  <w:r w:rsidRPr="00DA7A06">
                    <w:rPr>
                      <w:color w:val="000000" w:themeColor="text1"/>
                      <w:szCs w:val="28"/>
                    </w:rPr>
                    <w:t>------------------------------</w:t>
                  </w:r>
                </w:p>
                <w:p w14:paraId="743FFA59" w14:textId="77777777" w:rsidR="0020140D" w:rsidRPr="00DA7A06" w:rsidRDefault="0020140D" w:rsidP="00E66D20">
                  <w:pPr>
                    <w:tabs>
                      <w:tab w:val="left" w:pos="9214"/>
                    </w:tabs>
                    <w:spacing w:after="0" w:line="240" w:lineRule="auto"/>
                    <w:jc w:val="both"/>
                    <w:rPr>
                      <w:color w:val="000000" w:themeColor="text1"/>
                      <w:szCs w:val="28"/>
                    </w:rPr>
                  </w:pPr>
                </w:p>
              </w:tc>
            </w:tr>
          </w:tbl>
          <w:p w14:paraId="62DF718D" w14:textId="77777777" w:rsidR="0020140D" w:rsidRPr="00DA7A06" w:rsidRDefault="0020140D" w:rsidP="00E66D20">
            <w:pPr>
              <w:tabs>
                <w:tab w:val="left" w:pos="9214"/>
              </w:tabs>
              <w:spacing w:after="0" w:line="240" w:lineRule="auto"/>
              <w:jc w:val="both"/>
              <w:rPr>
                <w:color w:val="000000" w:themeColor="text1"/>
                <w:szCs w:val="28"/>
              </w:rPr>
            </w:pPr>
          </w:p>
          <w:p w14:paraId="31141ADF" w14:textId="77777777" w:rsidR="0020140D" w:rsidRPr="00DA7A06" w:rsidRDefault="0020140D" w:rsidP="0020140D">
            <w:pPr>
              <w:pStyle w:val="ListParagraph"/>
              <w:numPr>
                <w:ilvl w:val="0"/>
                <w:numId w:val="2"/>
              </w:numPr>
              <w:tabs>
                <w:tab w:val="left" w:pos="9214"/>
              </w:tabs>
              <w:spacing w:after="0" w:line="240" w:lineRule="auto"/>
              <w:jc w:val="both"/>
              <w:rPr>
                <w:color w:val="000000" w:themeColor="text1"/>
                <w:szCs w:val="28"/>
              </w:rPr>
            </w:pPr>
            <w:r w:rsidRPr="00DA7A06">
              <w:rPr>
                <w:color w:val="000000" w:themeColor="text1"/>
                <w:szCs w:val="28"/>
              </w:rPr>
              <w:t>Sự phân hóa đẳng cấp và giai cấp trong xã hội Ấn Độ thời phong kiến có phải là rào cản đối với sự phát triển của đất nước không ? Vì sao ?</w:t>
            </w:r>
          </w:p>
          <w:p w14:paraId="6B579F05" w14:textId="77777777" w:rsidR="0020140D" w:rsidRPr="00DA7A06" w:rsidRDefault="0020140D" w:rsidP="00E66D20">
            <w:pPr>
              <w:tabs>
                <w:tab w:val="left" w:pos="9214"/>
              </w:tabs>
              <w:spacing w:after="0" w:line="240" w:lineRule="auto"/>
              <w:contextualSpacing/>
              <w:jc w:val="both"/>
              <w:rPr>
                <w:color w:val="000000" w:themeColor="text1"/>
                <w:szCs w:val="28"/>
              </w:rPr>
            </w:pPr>
          </w:p>
        </w:tc>
      </w:tr>
    </w:tbl>
    <w:p w14:paraId="12E086CF" w14:textId="77777777" w:rsidR="0020140D" w:rsidRPr="00DA7A06" w:rsidRDefault="0020140D" w:rsidP="0020140D">
      <w:pPr>
        <w:shd w:val="clear" w:color="auto" w:fill="FFFFFF"/>
        <w:tabs>
          <w:tab w:val="left" w:pos="9214"/>
        </w:tabs>
        <w:spacing w:after="0" w:line="240" w:lineRule="auto"/>
        <w:contextualSpacing/>
        <w:jc w:val="both"/>
        <w:rPr>
          <w:rFonts w:ascii="Times New Roman" w:hAnsi="Times New Roman" w:cs="Times New Roman"/>
          <w:color w:val="000000" w:themeColor="text1"/>
          <w:sz w:val="28"/>
          <w:szCs w:val="28"/>
        </w:rPr>
      </w:pPr>
    </w:p>
    <w:p w14:paraId="4AA07D61"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Bước 2. Thực hiện nhiệm vụ học tập</w:t>
      </w:r>
    </w:p>
    <w:p w14:paraId="09F6C556"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HS đọc SGK, quan sát sơ đồ 8.3 và thực hiện yêu cầu.  GV khuyến khích học sinh hợp tác với nhau khi thực khi thực hiện nhiệm vụ học tập.</w:t>
      </w:r>
    </w:p>
    <w:p w14:paraId="5AFD3893"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GV giới thiệu về chế độ Cax-ta cho HS</w:t>
      </w:r>
    </w:p>
    <w:p w14:paraId="3F70526B"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Chế độ Cax-ta phân chia dân cư dựa trên sự khắc biệt về nghề nghiệp, địa vị xã hội và tôn giáo. Ấn Độ thời phong kiến có hang trăm Cax-ta khác nhau. Mỗi Cax-ta lại </w:t>
      </w:r>
    </w:p>
    <w:p w14:paraId="5316A5BE"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có tập quán, tín ngưỡng, quy định riêng về hôn nhân, nghi lễ.</w:t>
      </w:r>
    </w:p>
    <w:p w14:paraId="26E13FD1"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noProof/>
          <w:color w:val="000000" w:themeColor="text1"/>
          <w:sz w:val="28"/>
          <w:szCs w:val="28"/>
        </w:rPr>
        <w:drawing>
          <wp:inline distT="0" distB="0" distL="0" distR="0" wp14:anchorId="23712541" wp14:editId="46AF02AF">
            <wp:extent cx="2305050" cy="1028700"/>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6" cstate="print">
                      <a:extLst>
                        <a:ext uri="{28A0092B-C50C-407E-A947-70E740481C1C}">
                          <a14:useLocalDpi xmlns:a14="http://schemas.microsoft.com/office/drawing/2010/main" val="0"/>
                        </a:ext>
                      </a:extLst>
                    </a:blip>
                    <a:srcRect l="2327"/>
                    <a:stretch>
                      <a:fillRect/>
                    </a:stretch>
                  </pic:blipFill>
                  <pic:spPr bwMode="auto">
                    <a:xfrm>
                      <a:off x="0" y="0"/>
                      <a:ext cx="2305050" cy="1028700"/>
                    </a:xfrm>
                    <a:prstGeom prst="rect">
                      <a:avLst/>
                    </a:prstGeom>
                    <a:noFill/>
                    <a:ln>
                      <a:noFill/>
                    </a:ln>
                  </pic:spPr>
                </pic:pic>
              </a:graphicData>
            </a:graphic>
          </wp:inline>
        </w:drawing>
      </w:r>
    </w:p>
    <w:p w14:paraId="2A5A0DF1"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b/>
          <w:color w:val="000000" w:themeColor="text1"/>
          <w:sz w:val="28"/>
          <w:szCs w:val="28"/>
        </w:rPr>
        <w:t xml:space="preserve">Bước 3. Báo cáo kết quả hoạt động </w:t>
      </w:r>
    </w:p>
    <w:p w14:paraId="5BD5A84C"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Đại diện HS giới thiệu sản phẩm đã làm.</w:t>
      </w:r>
    </w:p>
    <w:p w14:paraId="2EA64BF8"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Bước 4. Đánh giá kết quả thực hiện nhiệm vụ học tập</w:t>
      </w:r>
    </w:p>
    <w:p w14:paraId="3CBD3333"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HS phân tích, nhận xét, đánh giá kết quả trình bày. </w:t>
      </w:r>
    </w:p>
    <w:p w14:paraId="4161F7A8" w14:textId="77777777" w:rsidR="0020140D" w:rsidRPr="00DA7A06" w:rsidRDefault="0020140D" w:rsidP="0020140D">
      <w:pPr>
        <w:shd w:val="clear" w:color="auto" w:fill="FFFFFF"/>
        <w:tabs>
          <w:tab w:val="left" w:pos="9214"/>
        </w:tabs>
        <w:spacing w:after="0" w:line="240" w:lineRule="auto"/>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GV bổ sung phần phân tích nhận xét, đánh giá, kết quả thực hiện nhiệm vụ học tập của học sinh. Chính xác hóa các kiến thức đã hình thành cho học sinh.</w:t>
      </w:r>
    </w:p>
    <w:p w14:paraId="6666B07C" w14:textId="77777777" w:rsidR="0020140D" w:rsidRPr="00DA7A06" w:rsidRDefault="0020140D" w:rsidP="0020140D">
      <w:pPr>
        <w:shd w:val="clear" w:color="auto" w:fill="FFFFFF"/>
        <w:tabs>
          <w:tab w:val="left" w:pos="9214"/>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GV giải thích thêm: Sự phân hóa đẳng cấp là một trong những nguyên nhân kìm hãm đất nước phát triển, dẫn đến tình trạng cát cứ, làm cho xã hội gay gắt,… nên khi thực dân Anh xâm lược, Ấn Độ nhanh chóng trở thành thuộc địa của Anh.</w:t>
      </w:r>
    </w:p>
    <w:tbl>
      <w:tblPr>
        <w:tblStyle w:val="TableGrid"/>
        <w:tblW w:w="0" w:type="auto"/>
        <w:tblLook w:val="04A0" w:firstRow="1" w:lastRow="0" w:firstColumn="1" w:lastColumn="0" w:noHBand="0" w:noVBand="1"/>
      </w:tblPr>
      <w:tblGrid>
        <w:gridCol w:w="9350"/>
      </w:tblGrid>
      <w:tr w:rsidR="0020140D" w:rsidRPr="00DA7A06" w14:paraId="7EDCC3F9" w14:textId="77777777" w:rsidTr="00E66D20">
        <w:tc>
          <w:tcPr>
            <w:tcW w:w="9350" w:type="dxa"/>
          </w:tcPr>
          <w:p w14:paraId="0C8D77B1" w14:textId="77777777" w:rsidR="0020140D" w:rsidRPr="00DA7A06" w:rsidRDefault="0020140D" w:rsidP="00E66D20">
            <w:pPr>
              <w:pStyle w:val="NoSpacing"/>
              <w:rPr>
                <w:b/>
                <w:color w:val="000000" w:themeColor="text1"/>
                <w:szCs w:val="28"/>
              </w:rPr>
            </w:pPr>
            <w:r w:rsidRPr="00DA7A06">
              <w:rPr>
                <w:color w:val="000000" w:themeColor="text1"/>
              </w:rPr>
              <w:t> </w:t>
            </w:r>
            <w:r w:rsidRPr="00DA7A06">
              <w:rPr>
                <w:b/>
                <w:color w:val="000000" w:themeColor="text1"/>
                <w:szCs w:val="28"/>
              </w:rPr>
              <w:t>5. Tình hình xã hội.</w:t>
            </w:r>
          </w:p>
          <w:p w14:paraId="2A357155" w14:textId="77777777" w:rsidR="0020140D" w:rsidRPr="00DA7A06" w:rsidRDefault="0020140D" w:rsidP="00E66D20">
            <w:pPr>
              <w:pStyle w:val="NoSpacing"/>
              <w:jc w:val="both"/>
              <w:rPr>
                <w:color w:val="000000" w:themeColor="text1"/>
                <w:szCs w:val="28"/>
              </w:rPr>
            </w:pPr>
            <w:r w:rsidRPr="00DA7A06">
              <w:rPr>
                <w:color w:val="000000" w:themeColor="text1"/>
              </w:rPr>
              <w:t xml:space="preserve">- </w:t>
            </w:r>
            <w:r w:rsidRPr="00DA7A06">
              <w:rPr>
                <w:color w:val="000000" w:themeColor="text1"/>
                <w:szCs w:val="28"/>
              </w:rPr>
              <w:t>Từ các thế kỉ IV – V, do những thay đổi về địa bàn cư trú, phân hóa nghề nghiệp, địa vị kinh tế,… nên tình trạng phân biệt chủng tộc ở Ấn Độ giảm bớt.</w:t>
            </w:r>
          </w:p>
          <w:p w14:paraId="5F498DEA" w14:textId="77777777" w:rsidR="0020140D" w:rsidRPr="00DA7A06" w:rsidRDefault="0020140D" w:rsidP="00E66D20">
            <w:pPr>
              <w:pStyle w:val="NoSpacing"/>
              <w:jc w:val="both"/>
              <w:rPr>
                <w:color w:val="000000" w:themeColor="text1"/>
                <w:szCs w:val="28"/>
              </w:rPr>
            </w:pPr>
            <w:r w:rsidRPr="00DA7A06">
              <w:rPr>
                <w:color w:val="000000" w:themeColor="text1"/>
                <w:szCs w:val="28"/>
              </w:rPr>
              <w:t>- Chế độ đẳng cấp Vác-na dần chuyển sang chế độ Cax-ta, theo đó, xã hội chia thành 4 đẳng cấp:</w:t>
            </w:r>
          </w:p>
          <w:p w14:paraId="23D62127" w14:textId="77777777" w:rsidR="0020140D" w:rsidRPr="00DA7A06" w:rsidRDefault="0020140D" w:rsidP="00E66D20">
            <w:pPr>
              <w:pStyle w:val="NoSpacing"/>
              <w:jc w:val="both"/>
              <w:rPr>
                <w:color w:val="000000" w:themeColor="text1"/>
                <w:szCs w:val="28"/>
              </w:rPr>
            </w:pPr>
            <w:r w:rsidRPr="00DA7A06">
              <w:rPr>
                <w:color w:val="000000" w:themeColor="text1"/>
                <w:szCs w:val="28"/>
              </w:rPr>
              <w:t>+ Đẳng cấp thứ nhất gồm: Quý tộc, tăng lữ, vũ sĩ, địa chủ.</w:t>
            </w:r>
          </w:p>
          <w:p w14:paraId="68C29228" w14:textId="77777777" w:rsidR="0020140D" w:rsidRPr="00DA7A06" w:rsidRDefault="0020140D" w:rsidP="00E66D20">
            <w:pPr>
              <w:pStyle w:val="NoSpacing"/>
              <w:jc w:val="both"/>
              <w:rPr>
                <w:color w:val="000000" w:themeColor="text1"/>
                <w:szCs w:val="28"/>
              </w:rPr>
            </w:pPr>
            <w:r w:rsidRPr="00DA7A06">
              <w:rPr>
                <w:color w:val="000000" w:themeColor="text1"/>
                <w:szCs w:val="28"/>
              </w:rPr>
              <w:t>+ Đẳng cấp thứ 2 gồm: nông dân, thợ thủ công, thương nhân.</w:t>
            </w:r>
          </w:p>
          <w:p w14:paraId="0B6E0331" w14:textId="77777777" w:rsidR="0020140D" w:rsidRPr="00DA7A06" w:rsidRDefault="0020140D" w:rsidP="00E66D20">
            <w:pPr>
              <w:pStyle w:val="NoSpacing"/>
              <w:jc w:val="both"/>
              <w:rPr>
                <w:color w:val="000000" w:themeColor="text1"/>
                <w:szCs w:val="28"/>
              </w:rPr>
            </w:pPr>
            <w:r w:rsidRPr="00DA7A06">
              <w:rPr>
                <w:color w:val="000000" w:themeColor="text1"/>
                <w:szCs w:val="28"/>
              </w:rPr>
              <w:t>+ Đẳng cấp thứ 3 gồm: tiện dân, nô tì.</w:t>
            </w:r>
          </w:p>
          <w:p w14:paraId="167D2F8B" w14:textId="77777777" w:rsidR="0020140D" w:rsidRPr="00DA7A06" w:rsidRDefault="0020140D" w:rsidP="00E66D20">
            <w:pPr>
              <w:pStyle w:val="NoSpacing"/>
              <w:jc w:val="both"/>
              <w:rPr>
                <w:color w:val="000000" w:themeColor="text1"/>
                <w:szCs w:val="28"/>
              </w:rPr>
            </w:pPr>
            <w:r w:rsidRPr="00DA7A06">
              <w:rPr>
                <w:color w:val="000000" w:themeColor="text1"/>
                <w:szCs w:val="28"/>
              </w:rPr>
              <w:lastRenderedPageBreak/>
              <w:t>+ Đẳng cấp thứ 4 là những người “nằm ngoài xã hội”, có địa vị thấp kém nhất.</w:t>
            </w:r>
          </w:p>
          <w:p w14:paraId="5B959893" w14:textId="77777777" w:rsidR="0020140D" w:rsidRPr="00DA7A06" w:rsidRDefault="0020140D" w:rsidP="00E66D20">
            <w:pPr>
              <w:pStyle w:val="NoSpacing"/>
              <w:jc w:val="both"/>
              <w:rPr>
                <w:color w:val="000000" w:themeColor="text1"/>
                <w:szCs w:val="28"/>
              </w:rPr>
            </w:pPr>
            <w:r w:rsidRPr="00DA7A06">
              <w:rPr>
                <w:color w:val="000000" w:themeColor="text1"/>
                <w:szCs w:val="28"/>
                <w:shd w:val="clear" w:color="auto" w:fill="FFFFFF"/>
              </w:rPr>
              <w:t>- Ngoài những mâu thuẫn của chế độ cax-ta, xã hội Ấn Độ còn xuất hiện mâu thuẫn giai cấp và mâu thuẫn dân tộc.</w:t>
            </w:r>
          </w:p>
          <w:p w14:paraId="150B1845" w14:textId="77777777" w:rsidR="0020140D" w:rsidRPr="00DA7A06" w:rsidRDefault="0020140D" w:rsidP="00E66D20">
            <w:pPr>
              <w:pStyle w:val="NoSpacing"/>
              <w:jc w:val="both"/>
              <w:rPr>
                <w:bCs/>
                <w:color w:val="000000" w:themeColor="text1"/>
                <w:szCs w:val="28"/>
              </w:rPr>
            </w:pPr>
            <w:r w:rsidRPr="00DA7A06">
              <w:rPr>
                <w:bCs/>
                <w:color w:val="000000" w:themeColor="text1"/>
                <w:szCs w:val="28"/>
              </w:rPr>
              <w:t>+ Mâu thuẫn giữa các đẳng cấp.</w:t>
            </w:r>
          </w:p>
          <w:p w14:paraId="65AED2E0" w14:textId="77777777" w:rsidR="0020140D" w:rsidRPr="00DA7A06" w:rsidRDefault="0020140D" w:rsidP="00E66D20">
            <w:pPr>
              <w:tabs>
                <w:tab w:val="left" w:pos="9214"/>
              </w:tabs>
              <w:spacing w:after="0" w:line="240" w:lineRule="auto"/>
              <w:jc w:val="both"/>
              <w:rPr>
                <w:color w:val="000000" w:themeColor="text1"/>
                <w:szCs w:val="28"/>
              </w:rPr>
            </w:pPr>
            <w:r w:rsidRPr="00DA7A06">
              <w:rPr>
                <w:bCs/>
                <w:color w:val="000000" w:themeColor="text1"/>
                <w:szCs w:val="28"/>
              </w:rPr>
              <w:t>+ Mâu thuẫn giữa người Ấn Độ giáo và ngươi Hồi giáo</w:t>
            </w:r>
          </w:p>
        </w:tc>
      </w:tr>
    </w:tbl>
    <w:p w14:paraId="7657172C" w14:textId="77777777" w:rsidR="0020140D" w:rsidRPr="00DA7A06" w:rsidRDefault="0020140D" w:rsidP="0020140D">
      <w:pPr>
        <w:shd w:val="clear" w:color="auto" w:fill="FFFFFF"/>
        <w:spacing w:after="0" w:line="240" w:lineRule="auto"/>
        <w:rPr>
          <w:rFonts w:ascii="Times New Roman" w:hAnsi="Times New Roman" w:cs="Times New Roman"/>
          <w:b/>
          <w:color w:val="000000" w:themeColor="text1"/>
          <w:sz w:val="28"/>
          <w:szCs w:val="28"/>
        </w:rPr>
      </w:pPr>
      <w:r w:rsidRPr="00DA7A06">
        <w:rPr>
          <w:rFonts w:ascii="Times New Roman" w:eastAsia="Times New Roman" w:hAnsi="Times New Roman" w:cs="Times New Roman"/>
          <w:b/>
          <w:color w:val="000000" w:themeColor="text1"/>
          <w:sz w:val="28"/>
          <w:szCs w:val="28"/>
        </w:rPr>
        <w:lastRenderedPageBreak/>
        <w:t>4</w:t>
      </w:r>
      <w:r w:rsidRPr="00DA7A06">
        <w:rPr>
          <w:rFonts w:ascii="Times New Roman" w:hAnsi="Times New Roman" w:cs="Times New Roman"/>
          <w:b/>
          <w:color w:val="000000" w:themeColor="text1"/>
          <w:sz w:val="28"/>
          <w:szCs w:val="28"/>
        </w:rPr>
        <w:t>. HOẠT ĐỘNG LUYỆN TẬP</w:t>
      </w:r>
    </w:p>
    <w:p w14:paraId="0620EC99" w14:textId="77777777" w:rsidR="0020140D" w:rsidRPr="00DA7A06" w:rsidRDefault="0020140D" w:rsidP="0020140D">
      <w:pPr>
        <w:tabs>
          <w:tab w:val="left" w:pos="0"/>
          <w:tab w:val="left" w:pos="120"/>
        </w:tabs>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a</w:t>
      </w:r>
      <w:r w:rsidRPr="00DA7A06">
        <w:rPr>
          <w:rFonts w:ascii="Times New Roman" w:hAnsi="Times New Roman" w:cs="Times New Roman"/>
          <w:b/>
          <w:color w:val="000000" w:themeColor="text1"/>
          <w:sz w:val="28"/>
          <w:szCs w:val="28"/>
        </w:rPr>
        <w:t>. Mục tiêu:</w:t>
      </w:r>
      <w:r w:rsidRPr="00DA7A06">
        <w:rPr>
          <w:rFonts w:ascii="Times New Roman" w:hAnsi="Times New Roman" w:cs="Times New Roman"/>
          <w:color w:val="000000" w:themeColor="text1"/>
          <w:sz w:val="28"/>
          <w:szCs w:val="28"/>
        </w:rPr>
        <w:t xml:space="preserve"> Nhằm củng cố, hệ thống hóa, hoàn thiện kiến thức mới mà HS đã được lĩnh hội ở hoạt động hình thành kiến thức về Ấn Độ thời phong kiến.</w:t>
      </w:r>
    </w:p>
    <w:p w14:paraId="38215591" w14:textId="77777777" w:rsidR="0020140D" w:rsidRPr="00DA7A06" w:rsidRDefault="0020140D" w:rsidP="0020140D">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b/>
          <w:color w:val="000000" w:themeColor="text1"/>
          <w:sz w:val="28"/>
          <w:szCs w:val="28"/>
        </w:rPr>
        <w:t>b. Tổ chức hoạt động:</w:t>
      </w:r>
      <w:r w:rsidRPr="00DA7A06">
        <w:rPr>
          <w:rFonts w:ascii="Times New Roman" w:hAnsi="Times New Roman" w:cs="Times New Roman"/>
          <w:color w:val="000000" w:themeColor="text1"/>
          <w:sz w:val="28"/>
          <w:szCs w:val="28"/>
        </w:rPr>
        <w:t xml:space="preserve"> </w:t>
      </w:r>
    </w:p>
    <w:p w14:paraId="71DC670D" w14:textId="77777777" w:rsidR="0020140D" w:rsidRPr="00DA7A06" w:rsidRDefault="0020140D" w:rsidP="0020140D">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GV mời HS tham gia trò chơi “ Bóng bay” và phổ biến luật chơi cho HS</w:t>
      </w:r>
    </w:p>
    <w:p w14:paraId="2F6A5396" w14:textId="77777777" w:rsidR="0020140D" w:rsidRPr="00DA7A06" w:rsidRDefault="0020140D" w:rsidP="0020140D">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Học sinh: Học sinh trả lời thật nhanh câu hỏi trong vòng 15 giây ( Có thể đ</w:t>
      </w:r>
      <w:r w:rsidRPr="00DA7A06">
        <w:rPr>
          <w:rFonts w:ascii="Times New Roman" w:hAnsi="Times New Roman" w:cs="Times New Roman"/>
          <w:color w:val="000000" w:themeColor="text1"/>
          <w:sz w:val="28"/>
          <w:szCs w:val="28"/>
          <w:lang w:val="vi-VN"/>
        </w:rPr>
        <w:t>ư</w:t>
      </w:r>
      <w:r w:rsidRPr="00DA7A06">
        <w:rPr>
          <w:rFonts w:ascii="Times New Roman" w:hAnsi="Times New Roman" w:cs="Times New Roman"/>
          <w:color w:val="000000" w:themeColor="text1"/>
          <w:sz w:val="28"/>
          <w:szCs w:val="28"/>
        </w:rPr>
        <w:t>a ra nhiều đáp án liên tục cho đến khi có đáp án đúng ).</w:t>
      </w:r>
    </w:p>
    <w:p w14:paraId="1D1570B2" w14:textId="77777777" w:rsidR="0020140D" w:rsidRPr="00DA7A06" w:rsidRDefault="0020140D" w:rsidP="0020140D">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Giáo viên : Nếu học sinh trả lời đúng chỉ cần bấm vào màn hình. </w:t>
      </w:r>
    </w:p>
    <w:p w14:paraId="5A910FEA" w14:textId="77777777" w:rsidR="0020140D" w:rsidRPr="00DA7A06" w:rsidRDefault="0020140D" w:rsidP="0020140D">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Bấm vào hòn đá có biểu t</w:t>
      </w:r>
      <w:r w:rsidRPr="00DA7A06">
        <w:rPr>
          <w:rFonts w:ascii="Times New Roman" w:hAnsi="Times New Roman" w:cs="Times New Roman"/>
          <w:color w:val="000000" w:themeColor="text1"/>
          <w:sz w:val="28"/>
          <w:szCs w:val="28"/>
          <w:lang w:val="vi-VN"/>
        </w:rPr>
        <w:t>ư</w:t>
      </w:r>
      <w:r w:rsidRPr="00DA7A06">
        <w:rPr>
          <w:rFonts w:ascii="Times New Roman" w:hAnsi="Times New Roman" w:cs="Times New Roman"/>
          <w:color w:val="000000" w:themeColor="text1"/>
          <w:sz w:val="28"/>
          <w:szCs w:val="28"/>
        </w:rPr>
        <w:t>ợng ng</w:t>
      </w:r>
      <w:r w:rsidRPr="00DA7A06">
        <w:rPr>
          <w:rFonts w:ascii="Times New Roman" w:hAnsi="Times New Roman" w:cs="Times New Roman"/>
          <w:color w:val="000000" w:themeColor="text1"/>
          <w:sz w:val="28"/>
          <w:szCs w:val="28"/>
          <w:lang w:val="vi-VN"/>
        </w:rPr>
        <w:t>ư</w:t>
      </w:r>
      <w:r w:rsidRPr="00DA7A06">
        <w:rPr>
          <w:rFonts w:ascii="Times New Roman" w:hAnsi="Times New Roman" w:cs="Times New Roman"/>
          <w:color w:val="000000" w:themeColor="text1"/>
          <w:sz w:val="28"/>
          <w:szCs w:val="28"/>
        </w:rPr>
        <w:t>ời để qua câu tiếp theo.</w:t>
      </w:r>
    </w:p>
    <w:p w14:paraId="0A1C6724" w14:textId="77777777" w:rsidR="0020140D" w:rsidRPr="00DA7A06" w:rsidRDefault="0020140D" w:rsidP="0020140D">
      <w:pPr>
        <w:shd w:val="clear" w:color="auto" w:fill="FFFFFF"/>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b/>
          <w:color w:val="000000" w:themeColor="text1"/>
          <w:sz w:val="28"/>
          <w:szCs w:val="28"/>
        </w:rPr>
        <w:t>Câu 1</w:t>
      </w:r>
      <w:r w:rsidRPr="00DA7A06">
        <w:rPr>
          <w:rFonts w:ascii="Times New Roman" w:hAnsi="Times New Roman" w:cs="Times New Roman"/>
          <w:color w:val="000000" w:themeColor="text1"/>
          <w:sz w:val="28"/>
          <w:szCs w:val="28"/>
        </w:rPr>
        <w:t xml:space="preserve">: Ai là người thống nhất đất nước, lập ra Vương triều Gúp-ta? - </w:t>
      </w:r>
      <w:r w:rsidRPr="00DA7A06">
        <w:rPr>
          <w:rFonts w:ascii="Times New Roman" w:hAnsi="Times New Roman" w:cs="Times New Roman"/>
          <w:color w:val="000000" w:themeColor="text1"/>
          <w:sz w:val="28"/>
          <w:szCs w:val="28"/>
          <w:lang w:val="vi-VN"/>
        </w:rPr>
        <w:t>San-dra Gúp-ta I</w:t>
      </w:r>
    </w:p>
    <w:p w14:paraId="7EAD8F77" w14:textId="77777777" w:rsidR="0020140D" w:rsidRPr="00DA7A06" w:rsidRDefault="0020140D" w:rsidP="0020140D">
      <w:pPr>
        <w:shd w:val="clear" w:color="auto" w:fill="FFFFFF"/>
        <w:spacing w:after="0" w:line="240" w:lineRule="auto"/>
        <w:jc w:val="both"/>
        <w:rPr>
          <w:rFonts w:ascii="Times New Roman" w:eastAsia="Times" w:hAnsi="Times New Roman" w:cs="Times New Roman"/>
          <w:color w:val="000000" w:themeColor="text1"/>
          <w:sz w:val="28"/>
          <w:szCs w:val="28"/>
        </w:rPr>
      </w:pPr>
      <w:r w:rsidRPr="00DA7A06">
        <w:rPr>
          <w:rFonts w:ascii="Times New Roman" w:hAnsi="Times New Roman" w:cs="Times New Roman"/>
          <w:b/>
          <w:color w:val="000000" w:themeColor="text1"/>
          <w:sz w:val="28"/>
          <w:szCs w:val="28"/>
        </w:rPr>
        <w:t>Câu 2:</w:t>
      </w:r>
      <w:r w:rsidRPr="00DA7A06">
        <w:rPr>
          <w:rFonts w:ascii="Times New Roman" w:hAnsi="Times New Roman" w:cs="Times New Roman"/>
          <w:color w:val="000000" w:themeColor="text1"/>
          <w:sz w:val="28"/>
          <w:szCs w:val="28"/>
        </w:rPr>
        <w:t xml:space="preserve"> Nghề gì có vai trò quan trọng và được nhà nước khuyến khích phát triển ở vương triều Hồi giáo Đê-li? – Trồng lúa</w:t>
      </w:r>
    </w:p>
    <w:p w14:paraId="6365BBB1" w14:textId="77777777" w:rsidR="0020140D" w:rsidRPr="00DA7A06" w:rsidRDefault="0020140D" w:rsidP="0020140D">
      <w:pPr>
        <w:shd w:val="clear" w:color="auto" w:fill="FFFFFF"/>
        <w:spacing w:after="0" w:line="240" w:lineRule="auto"/>
        <w:jc w:val="both"/>
        <w:rPr>
          <w:rFonts w:ascii="Times New Roman" w:eastAsia="Times" w:hAnsi="Times New Roman" w:cs="Times New Roman"/>
          <w:color w:val="000000" w:themeColor="text1"/>
          <w:sz w:val="28"/>
          <w:szCs w:val="28"/>
        </w:rPr>
      </w:pPr>
      <w:r w:rsidRPr="00DA7A06">
        <w:rPr>
          <w:rFonts w:ascii="Times New Roman" w:hAnsi="Times New Roman" w:cs="Times New Roman"/>
          <w:b/>
          <w:color w:val="000000" w:themeColor="text1"/>
          <w:sz w:val="28"/>
          <w:szCs w:val="28"/>
        </w:rPr>
        <w:t>Câu 3:</w:t>
      </w:r>
      <w:r w:rsidRPr="00DA7A06">
        <w:rPr>
          <w:rFonts w:ascii="Times New Roman" w:hAnsi="Times New Roman" w:cs="Times New Roman"/>
          <w:color w:val="000000" w:themeColor="text1"/>
          <w:sz w:val="28"/>
          <w:szCs w:val="28"/>
        </w:rPr>
        <w:t xml:space="preserve"> Vị vua nào được xem là vị vua kiệt xuất của Ấn Độ? - Acơba</w:t>
      </w:r>
    </w:p>
    <w:p w14:paraId="50DE720E" w14:textId="77777777" w:rsidR="0020140D" w:rsidRPr="00DA7A06" w:rsidRDefault="0020140D" w:rsidP="0020140D">
      <w:pPr>
        <w:shd w:val="clear" w:color="auto" w:fill="FFFFFF"/>
        <w:spacing w:after="0" w:line="240" w:lineRule="auto"/>
        <w:jc w:val="both"/>
        <w:rPr>
          <w:rFonts w:ascii="Times New Roman" w:eastAsia="Times" w:hAnsi="Times New Roman" w:cs="Times New Roman"/>
          <w:color w:val="000000" w:themeColor="text1"/>
          <w:sz w:val="28"/>
          <w:szCs w:val="28"/>
        </w:rPr>
      </w:pPr>
      <w:r w:rsidRPr="00DA7A06">
        <w:rPr>
          <w:rFonts w:ascii="Times New Roman" w:hAnsi="Times New Roman" w:cs="Times New Roman"/>
          <w:b/>
          <w:color w:val="000000" w:themeColor="text1"/>
          <w:sz w:val="28"/>
          <w:szCs w:val="28"/>
        </w:rPr>
        <w:t>Câu 4</w:t>
      </w:r>
      <w:r w:rsidRPr="00DA7A06">
        <w:rPr>
          <w:rFonts w:ascii="Times New Roman" w:hAnsi="Times New Roman" w:cs="Times New Roman"/>
          <w:color w:val="000000" w:themeColor="text1"/>
          <w:sz w:val="28"/>
          <w:szCs w:val="28"/>
        </w:rPr>
        <w:t>: Sau khi vương triều Mô-gôn sụp đổ nước đã tiến hành xâm lược Ấn Độ? – Thực dân Anh.</w:t>
      </w:r>
    </w:p>
    <w:p w14:paraId="00CA6D7D" w14:textId="77777777" w:rsidR="0020140D" w:rsidRPr="00DA7A06" w:rsidRDefault="0020140D" w:rsidP="0020140D">
      <w:pPr>
        <w:shd w:val="clear" w:color="auto" w:fill="FFFFFF"/>
        <w:spacing w:after="0" w:line="240" w:lineRule="auto"/>
        <w:rPr>
          <w:rFonts w:ascii="Times New Roman" w:eastAsia="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4. HOẠT ĐỘNG VẬN DỤNG</w:t>
      </w:r>
    </w:p>
    <w:p w14:paraId="70D70530" w14:textId="77777777" w:rsidR="0020140D" w:rsidRPr="00DA7A06" w:rsidRDefault="0020140D" w:rsidP="0020140D">
      <w:pPr>
        <w:shd w:val="clear" w:color="auto" w:fill="FFFFFF"/>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b/>
          <w:color w:val="000000" w:themeColor="text1"/>
          <w:sz w:val="28"/>
          <w:szCs w:val="28"/>
        </w:rPr>
        <w:t>a. Mục tiêu:</w:t>
      </w:r>
      <w:r w:rsidRPr="00DA7A06">
        <w:rPr>
          <w:rFonts w:ascii="Times New Roman" w:hAnsi="Times New Roman" w:cs="Times New Roman"/>
          <w:color w:val="000000" w:themeColor="text1"/>
          <w:sz w:val="28"/>
          <w:szCs w:val="28"/>
        </w:rPr>
        <w:t xml:space="preserve"> Vận dụng kiến thức mới mà HS đã được lĩnh hội để giải quyết những vấn đề mới trong học tập và thực tiễn về sự phát triển của Ấn Độ dưới các vương triều.</w:t>
      </w:r>
    </w:p>
    <w:p w14:paraId="03EEE5CC" w14:textId="77777777" w:rsidR="0020140D" w:rsidRPr="00DA7A06" w:rsidRDefault="0020140D" w:rsidP="0020140D">
      <w:pPr>
        <w:shd w:val="clear" w:color="auto" w:fill="FFFFFF"/>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b. Tổ chức hoạt động</w:t>
      </w:r>
    </w:p>
    <w:p w14:paraId="7EF27C93" w14:textId="77777777" w:rsidR="0020140D" w:rsidRPr="00DA7A06" w:rsidRDefault="0020140D" w:rsidP="0020140D">
      <w:pPr>
        <w:pStyle w:val="NoSpacing"/>
        <w:rPr>
          <w:rFonts w:ascii="Times New Roman" w:eastAsia="Times" w:hAnsi="Times New Roman" w:cs="Times New Roman"/>
          <w:b/>
          <w:color w:val="000000" w:themeColor="text1"/>
          <w:sz w:val="28"/>
          <w:szCs w:val="28"/>
        </w:rPr>
      </w:pPr>
      <w:r w:rsidRPr="00DA7A06">
        <w:rPr>
          <w:rFonts w:ascii="Times New Roman" w:hAnsi="Times New Roman" w:cs="Times New Roman"/>
          <w:color w:val="000000" w:themeColor="text1"/>
          <w:sz w:val="28"/>
          <w:szCs w:val="28"/>
        </w:rPr>
        <w:t xml:space="preserve">- GV yêu cầu học sinh:  </w:t>
      </w:r>
      <w:r w:rsidRPr="00DA7A06">
        <w:rPr>
          <w:rFonts w:ascii="Times New Roman" w:hAnsi="Times New Roman" w:cs="Times New Roman"/>
          <w:color w:val="000000" w:themeColor="text1"/>
          <w:sz w:val="28"/>
          <w:szCs w:val="28"/>
          <w:shd w:val="clear" w:color="auto" w:fill="FFFFFF"/>
        </w:rPr>
        <w:t>Hãy giới thiệu một vương triều ở Ấn Độ phong kiến cho thày cô và bạn cùng lớp nghe.</w:t>
      </w:r>
    </w:p>
    <w:p w14:paraId="37A21FD2" w14:textId="77777777" w:rsidR="0020140D" w:rsidRPr="00DA7A06" w:rsidRDefault="0020140D" w:rsidP="0020140D">
      <w:pPr>
        <w:shd w:val="clear" w:color="auto" w:fill="FFFFFF"/>
        <w:spacing w:after="0" w:line="240" w:lineRule="auto"/>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GV gợi ý: sự thành lập, chính sách, sự phát triển kinh tế, nét đặc sắc.</w:t>
      </w:r>
    </w:p>
    <w:p w14:paraId="61AB7E0C" w14:textId="77777777" w:rsidR="0020140D" w:rsidRPr="00DA7A06" w:rsidRDefault="0020140D" w:rsidP="0020140D">
      <w:pPr>
        <w:shd w:val="clear" w:color="auto" w:fill="FFFFFF"/>
        <w:spacing w:after="0" w:line="240" w:lineRule="auto"/>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GV cho hs làm việc ở nhà và nộp lại vào buổi sau.</w:t>
      </w:r>
    </w:p>
    <w:p w14:paraId="0B0F8C7F" w14:textId="77777777" w:rsidR="0020140D" w:rsidRPr="00DA7A06" w:rsidRDefault="0020140D" w:rsidP="0020140D">
      <w:pPr>
        <w:shd w:val="clear" w:color="auto" w:fill="FFFFFF"/>
        <w:spacing w:after="0" w:line="240" w:lineRule="auto"/>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HƯỚNG DẪN VỀ NHÀ.</w:t>
      </w:r>
    </w:p>
    <w:p w14:paraId="6E8D9A75" w14:textId="77777777" w:rsidR="0020140D" w:rsidRPr="00DA7A06" w:rsidRDefault="0020140D" w:rsidP="0020140D">
      <w:pPr>
        <w:pStyle w:val="ListParagraph"/>
        <w:numPr>
          <w:ilvl w:val="0"/>
          <w:numId w:val="1"/>
        </w:numPr>
        <w:shd w:val="clear" w:color="auto" w:fill="FFFFFF"/>
        <w:spacing w:after="0" w:line="240" w:lineRule="auto"/>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Học bài, hoàn thiện bài tập 1,2, 3 vào vở.</w:t>
      </w:r>
    </w:p>
    <w:p w14:paraId="496B6ECB" w14:textId="77777777" w:rsidR="0020140D" w:rsidRPr="00DA7A06" w:rsidRDefault="0020140D" w:rsidP="0020140D">
      <w:pPr>
        <w:pStyle w:val="ListParagraph"/>
        <w:numPr>
          <w:ilvl w:val="0"/>
          <w:numId w:val="1"/>
        </w:numPr>
        <w:shd w:val="clear" w:color="auto" w:fill="FFFFFF"/>
        <w:spacing w:after="0" w:line="240" w:lineRule="auto"/>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Chuẩn bị học mới Bài 9: Văn hóa Ấn Độ thời phong kiến</w:t>
      </w:r>
    </w:p>
    <w:p w14:paraId="398637FD" w14:textId="77777777" w:rsidR="0020140D" w:rsidRPr="00DA7A06" w:rsidRDefault="0020140D" w:rsidP="0020140D">
      <w:pPr>
        <w:pStyle w:val="ListParagraph"/>
        <w:shd w:val="clear" w:color="auto" w:fill="FFFFFF"/>
        <w:spacing w:after="0" w:line="240" w:lineRule="auto"/>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Trình bày và nhận xét các thành tựu văn hóa tiêu biểu của Ấn Độ,</w:t>
      </w:r>
    </w:p>
    <w:p w14:paraId="6D1EC15F" w14:textId="77777777" w:rsidR="0020140D" w:rsidRPr="00DA7A06" w:rsidRDefault="0020140D" w:rsidP="0020140D">
      <w:pPr>
        <w:pStyle w:val="ListParagraph"/>
        <w:shd w:val="clear" w:color="auto" w:fill="FFFFFF"/>
        <w:spacing w:after="0" w:line="240" w:lineRule="auto"/>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Giới thiệu một công trình kiến trúc, điêu khắc tiêu biểu của Ấn Độ thời phong kiến.</w:t>
      </w:r>
    </w:p>
    <w:p w14:paraId="4FED38E5" w14:textId="77777777" w:rsidR="0020140D" w:rsidRPr="00DA7A06" w:rsidRDefault="0020140D" w:rsidP="0020140D">
      <w:pPr>
        <w:pStyle w:val="TableParagraph"/>
        <w:jc w:val="center"/>
        <w:rPr>
          <w:color w:val="000000" w:themeColor="text1"/>
          <w:sz w:val="28"/>
          <w:szCs w:val="28"/>
          <w:lang w:val="en-GB"/>
        </w:rPr>
      </w:pPr>
      <w:r w:rsidRPr="00DA7A06">
        <w:rPr>
          <w:color w:val="000000" w:themeColor="text1"/>
          <w:sz w:val="28"/>
          <w:szCs w:val="28"/>
          <w:lang w:val="en-GB"/>
        </w:rPr>
        <w:t>********************************</w:t>
      </w:r>
    </w:p>
    <w:p w14:paraId="59FE88A3"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B3B05"/>
    <w:multiLevelType w:val="hybridMultilevel"/>
    <w:tmpl w:val="767E65F4"/>
    <w:lvl w:ilvl="0" w:tplc="5EA411A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770B3669"/>
    <w:multiLevelType w:val="hybridMultilevel"/>
    <w:tmpl w:val="329284C2"/>
    <w:lvl w:ilvl="0" w:tplc="BB02F14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24496861">
    <w:abstractNumId w:val="1"/>
  </w:num>
  <w:num w:numId="2" w16cid:durableId="1608149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40D"/>
    <w:rsid w:val="0020140D"/>
    <w:rsid w:val="007D630E"/>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B97AF"/>
  <w15:chartTrackingRefBased/>
  <w15:docId w15:val="{6FBC39AF-780F-4318-A25D-1734DB503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40D"/>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20140D"/>
    <w:pPr>
      <w:spacing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0140D"/>
    <w:pPr>
      <w:spacing w:line="240" w:lineRule="auto"/>
    </w:pPr>
    <w:rPr>
      <w:rFonts w:asciiTheme="minorHAnsi" w:hAnsiTheme="minorHAnsi"/>
      <w:kern w:val="0"/>
      <w:sz w:val="22"/>
      <w14:ligatures w14:val="none"/>
    </w:rPr>
  </w:style>
  <w:style w:type="paragraph" w:styleId="ListParagraph">
    <w:name w:val="List Paragraph"/>
    <w:basedOn w:val="Normal"/>
    <w:link w:val="ListParagraphChar"/>
    <w:uiPriority w:val="34"/>
    <w:qFormat/>
    <w:rsid w:val="0020140D"/>
    <w:pPr>
      <w:spacing w:after="160" w:line="259" w:lineRule="auto"/>
      <w:ind w:left="720"/>
      <w:contextualSpacing/>
    </w:pPr>
    <w:rPr>
      <w:rFonts w:eastAsiaTheme="minorEastAsia"/>
    </w:rPr>
  </w:style>
  <w:style w:type="paragraph" w:customStyle="1" w:styleId="TableParagraph">
    <w:name w:val="Table Paragraph"/>
    <w:basedOn w:val="Normal"/>
    <w:uiPriority w:val="1"/>
    <w:qFormat/>
    <w:rsid w:val="0020140D"/>
    <w:pPr>
      <w:widowControl w:val="0"/>
      <w:autoSpaceDE w:val="0"/>
      <w:autoSpaceDN w:val="0"/>
      <w:spacing w:after="0" w:line="240" w:lineRule="auto"/>
    </w:pPr>
    <w:rPr>
      <w:rFonts w:ascii="Times New Roman" w:eastAsia="Times New Roman" w:hAnsi="Times New Roman" w:cs="Times New Roman"/>
      <w:lang w:val="vi"/>
    </w:rPr>
  </w:style>
  <w:style w:type="character" w:customStyle="1" w:styleId="ListParagraphChar">
    <w:name w:val="List Paragraph Char"/>
    <w:link w:val="ListParagraph"/>
    <w:uiPriority w:val="34"/>
    <w:locked/>
    <w:rsid w:val="0020140D"/>
    <w:rPr>
      <w:rFonts w:asciiTheme="minorHAnsi" w:eastAsiaTheme="minorEastAsia" w:hAnsiTheme="minorHAnsi"/>
      <w:kern w:val="0"/>
      <w:sz w:val="22"/>
      <w14:ligatures w14:val="none"/>
    </w:rPr>
  </w:style>
  <w:style w:type="character" w:customStyle="1" w:styleId="NoSpacingChar">
    <w:name w:val="No Spacing Char"/>
    <w:basedOn w:val="DefaultParagraphFont"/>
    <w:link w:val="NoSpacing"/>
    <w:uiPriority w:val="1"/>
    <w:rsid w:val="0020140D"/>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1932</Words>
  <Characters>11019</Characters>
  <Application>Microsoft Office Word</Application>
  <DocSecurity>0</DocSecurity>
  <Lines>91</Lines>
  <Paragraphs>25</Paragraphs>
  <ScaleCrop>false</ScaleCrop>
  <Company/>
  <LinksUpToDate>false</LinksUpToDate>
  <CharactersWithSpaces>12926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2023-07-25T15:47:00Z</dcterms:created>
  <dcterms:modified xsi:type="dcterms:W3CDTF">2023-07-25T15:48:00Z</dcterms:modified>
</cp:coreProperties>
</file>