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F8" w:rsidRPr="00A279BD" w:rsidRDefault="00C87FF8" w:rsidP="00C87FF8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C87FF8" w:rsidRPr="00015AE1" w:rsidRDefault="00C87FF8" w:rsidP="00C87FF8">
      <w:pPr>
        <w:spacing w:line="264" w:lineRule="auto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     PERIOD 11.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.5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>LISTENING &amp; VOCABULARY</w:t>
      </w:r>
    </w:p>
    <w:p w:rsidR="00C87FF8" w:rsidRDefault="00C87FF8" w:rsidP="00C87FF8">
      <w:pPr>
        <w:rPr>
          <w:b/>
          <w:sz w:val="28"/>
          <w:szCs w:val="28"/>
        </w:rPr>
      </w:pPr>
    </w:p>
    <w:p w:rsidR="00C87FF8" w:rsidRPr="007226E4" w:rsidRDefault="00C87FF8" w:rsidP="00C87FF8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7226E4">
        <w:rPr>
          <w:rFonts w:eastAsia="Calibri"/>
          <w:b/>
          <w:sz w:val="28"/>
          <w:szCs w:val="28"/>
        </w:rPr>
        <w:t>I. OBJECTIVES</w:t>
      </w:r>
    </w:p>
    <w:p w:rsidR="00C87FF8" w:rsidRPr="007226E4" w:rsidRDefault="00C87FF8" w:rsidP="00C87FF8">
      <w:pPr>
        <w:spacing w:before="120" w:after="120"/>
        <w:ind w:firstLine="432"/>
        <w:rPr>
          <w:rFonts w:eastAsia="Calibri"/>
          <w:color w:val="000000"/>
          <w:sz w:val="28"/>
          <w:szCs w:val="28"/>
        </w:rPr>
      </w:pPr>
      <w:r w:rsidRPr="007226E4">
        <w:rPr>
          <w:rFonts w:eastAsia="Calibri"/>
          <w:color w:val="000000"/>
          <w:sz w:val="28"/>
          <w:szCs w:val="28"/>
        </w:rPr>
        <w:t xml:space="preserve">By the end of the lesson, </w:t>
      </w:r>
      <w:r w:rsidRPr="007226E4">
        <w:rPr>
          <w:rFonts w:eastAsia="Calibri"/>
          <w:sz w:val="28"/>
          <w:szCs w:val="28"/>
        </w:rPr>
        <w:t xml:space="preserve">Ss </w:t>
      </w:r>
      <w:r w:rsidRPr="007226E4">
        <w:rPr>
          <w:rFonts w:eastAsia="Calibri"/>
          <w:color w:val="000000"/>
          <w:sz w:val="28"/>
          <w:szCs w:val="28"/>
        </w:rPr>
        <w:t>are able to:</w:t>
      </w:r>
    </w:p>
    <w:p w:rsidR="00C87FF8" w:rsidRPr="007226E4" w:rsidRDefault="00C87FF8" w:rsidP="00C87FF8">
      <w:pPr>
        <w:ind w:firstLine="426"/>
        <w:rPr>
          <w:rFonts w:eastAsia="Calibri"/>
          <w:b/>
          <w:sz w:val="28"/>
          <w:szCs w:val="28"/>
        </w:rPr>
      </w:pPr>
      <w:r w:rsidRPr="007226E4">
        <w:rPr>
          <w:rFonts w:eastAsia="Calibri"/>
          <w:b/>
          <w:sz w:val="28"/>
          <w:szCs w:val="28"/>
        </w:rPr>
        <w:t>1. Knowledge</w:t>
      </w:r>
    </w:p>
    <w:p w:rsidR="00C87FF8" w:rsidRPr="007226E4" w:rsidRDefault="00C87FF8" w:rsidP="00C87FF8">
      <w:pPr>
        <w:spacing w:before="120" w:after="120"/>
        <w:ind w:left="426" w:firstLine="6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- </w:t>
      </w:r>
      <w:r w:rsidRPr="007226E4">
        <w:rPr>
          <w:rFonts w:eastAsia="Calibri"/>
          <w:sz w:val="28"/>
          <w:szCs w:val="28"/>
          <w:u w:val="single"/>
        </w:rPr>
        <w:t>Vocabulary</w:t>
      </w:r>
      <w:r w:rsidRPr="007226E4">
        <w:rPr>
          <w:rFonts w:eastAsia="Calibri"/>
          <w:sz w:val="28"/>
          <w:szCs w:val="28"/>
        </w:rPr>
        <w:t>: use vocabulary of types of media to talk about media habits.</w:t>
      </w:r>
    </w:p>
    <w:p w:rsidR="00C87FF8" w:rsidRPr="007226E4" w:rsidRDefault="00C87FF8" w:rsidP="00C87FF8">
      <w:pPr>
        <w:spacing w:before="120" w:after="120"/>
        <w:ind w:firstLine="432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- </w:t>
      </w:r>
      <w:r w:rsidRPr="007226E4">
        <w:rPr>
          <w:rFonts w:eastAsia="Calibri"/>
          <w:sz w:val="28"/>
          <w:szCs w:val="28"/>
          <w:u w:val="single"/>
        </w:rPr>
        <w:t>Grammar</w:t>
      </w:r>
      <w:r w:rsidRPr="007226E4">
        <w:rPr>
          <w:rFonts w:eastAsia="Calibri"/>
          <w:sz w:val="28"/>
          <w:szCs w:val="28"/>
        </w:rPr>
        <w:t xml:space="preserve">: </w:t>
      </w:r>
      <w:r w:rsidRPr="007226E4">
        <w:rPr>
          <w:sz w:val="28"/>
          <w:szCs w:val="28"/>
        </w:rPr>
        <w:t>make</w:t>
      </w:r>
      <w:r w:rsidRPr="007226E4">
        <w:rPr>
          <w:sz w:val="28"/>
          <w:szCs w:val="28"/>
          <w:lang w:val="vi-VN"/>
        </w:rPr>
        <w:t xml:space="preserve"> </w:t>
      </w:r>
      <w:r w:rsidRPr="007226E4">
        <w:rPr>
          <w:sz w:val="28"/>
          <w:szCs w:val="28"/>
        </w:rPr>
        <w:t>sentences in the Present Simple with different personal pronouns correctly.</w:t>
      </w:r>
    </w:p>
    <w:p w:rsidR="00C87FF8" w:rsidRPr="007226E4" w:rsidRDefault="00C87FF8" w:rsidP="00C87FF8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 w:rsidRPr="007226E4">
        <w:rPr>
          <w:rFonts w:eastAsia="Calibri"/>
          <w:b/>
          <w:sz w:val="28"/>
          <w:szCs w:val="28"/>
        </w:rPr>
        <w:t>2. Core competences</w:t>
      </w:r>
    </w:p>
    <w:p w:rsidR="00C87FF8" w:rsidRPr="007226E4" w:rsidRDefault="00C87FF8" w:rsidP="00C87FF8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7226E4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7226E4">
        <w:rPr>
          <w:rFonts w:eastAsia="Calibri"/>
          <w:bCs/>
          <w:iCs/>
          <w:color w:val="000000"/>
          <w:sz w:val="28"/>
          <w:szCs w:val="28"/>
          <w:u w:val="single"/>
        </w:rPr>
        <w:t>General competences</w:t>
      </w:r>
      <w:r w:rsidRPr="007226E4">
        <w:rPr>
          <w:rFonts w:eastAsia="Calibri"/>
          <w:bCs/>
          <w:iCs/>
          <w:color w:val="000000"/>
          <w:sz w:val="28"/>
          <w:szCs w:val="28"/>
        </w:rPr>
        <w:t>:</w:t>
      </w:r>
      <w:r w:rsidRPr="007226E4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 </w:t>
      </w:r>
      <w:r w:rsidRPr="007226E4">
        <w:rPr>
          <w:rFonts w:eastAsia="Calibri"/>
          <w:sz w:val="28"/>
          <w:szCs w:val="28"/>
        </w:rPr>
        <w:t>form and</w:t>
      </w:r>
      <w:r w:rsidRPr="007226E4">
        <w:rPr>
          <w:rFonts w:eastAsia="Calibri"/>
          <w:sz w:val="28"/>
          <w:szCs w:val="28"/>
          <w:lang w:val="vi-VN"/>
        </w:rPr>
        <w:t xml:space="preserve"> </w:t>
      </w:r>
      <w:r w:rsidRPr="007226E4">
        <w:rPr>
          <w:rFonts w:eastAsia="Calibri"/>
          <w:sz w:val="28"/>
          <w:szCs w:val="28"/>
        </w:rPr>
        <w:t>/</w:t>
      </w:r>
      <w:r w:rsidRPr="007226E4">
        <w:rPr>
          <w:rFonts w:eastAsia="Calibri"/>
          <w:sz w:val="28"/>
          <w:szCs w:val="28"/>
          <w:lang w:val="vi-VN"/>
        </w:rPr>
        <w:t xml:space="preserve"> </w:t>
      </w:r>
      <w:r w:rsidRPr="007226E4">
        <w:rPr>
          <w:rFonts w:eastAsia="Calibri"/>
          <w:sz w:val="28"/>
          <w:szCs w:val="28"/>
        </w:rPr>
        <w:t xml:space="preserve">or improve such competences as group work, independent working, pair work, </w:t>
      </w:r>
      <w:r w:rsidRPr="007226E4">
        <w:rPr>
          <w:rFonts w:eastAsia="Calibri"/>
          <w:sz w:val="28"/>
          <w:szCs w:val="28"/>
          <w:lang w:val="vi-VN"/>
        </w:rPr>
        <w:t xml:space="preserve"> </w:t>
      </w:r>
      <w:r w:rsidRPr="007226E4">
        <w:rPr>
          <w:rFonts w:eastAsia="Calibri"/>
          <w:sz w:val="28"/>
          <w:szCs w:val="28"/>
        </w:rPr>
        <w:t>linguistic competence, and cooperative learning</w:t>
      </w:r>
      <w:r w:rsidRPr="007226E4">
        <w:rPr>
          <w:rFonts w:eastAsia="Calibri"/>
          <w:color w:val="000000"/>
          <w:sz w:val="28"/>
          <w:szCs w:val="28"/>
        </w:rPr>
        <w:t>.</w:t>
      </w:r>
    </w:p>
    <w:p w:rsidR="00C87FF8" w:rsidRPr="007226E4" w:rsidRDefault="00C87FF8" w:rsidP="00C87FF8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eastAsia="Calibri"/>
          <w:bCs/>
          <w:iCs/>
          <w:color w:val="000000"/>
          <w:sz w:val="28"/>
          <w:szCs w:val="28"/>
          <w:lang w:val="vi-VN"/>
        </w:rPr>
      </w:pPr>
      <w:r w:rsidRPr="007226E4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7226E4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226E4">
        <w:rPr>
          <w:rFonts w:eastAsia="Calibri"/>
          <w:bCs/>
          <w:iCs/>
          <w:color w:val="000000"/>
          <w:sz w:val="28"/>
          <w:szCs w:val="28"/>
          <w:lang w:val="vi-VN"/>
        </w:rPr>
        <w:t>:</w:t>
      </w:r>
    </w:p>
    <w:p w:rsidR="00C87FF8" w:rsidRPr="007226E4" w:rsidRDefault="00C87FF8" w:rsidP="00C87FF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rFonts w:ascii="Times New Roman" w:hAnsi="Times New Roman"/>
          <w:sz w:val="28"/>
          <w:szCs w:val="28"/>
        </w:rPr>
      </w:pPr>
      <w:r w:rsidRPr="007226E4">
        <w:rPr>
          <w:rFonts w:ascii="Times New Roman" w:hAnsi="Times New Roman"/>
          <w:sz w:val="28"/>
          <w:szCs w:val="28"/>
        </w:rPr>
        <w:t>Improve communicative competence related to the use of language (vocabulary, phonetics, grammar)</w:t>
      </w:r>
      <w:r w:rsidRPr="007226E4">
        <w:rPr>
          <w:rFonts w:ascii="Times New Roman" w:hAnsi="Times New Roman"/>
          <w:sz w:val="28"/>
          <w:szCs w:val="28"/>
          <w:lang w:val="vi-VN"/>
        </w:rPr>
        <w:t>:</w:t>
      </w:r>
    </w:p>
    <w:p w:rsidR="00C87FF8" w:rsidRPr="007226E4" w:rsidRDefault="00C87FF8" w:rsidP="00C87F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rFonts w:eastAsia="Calibri"/>
          <w:sz w:val="28"/>
          <w:szCs w:val="28"/>
        </w:rPr>
      </w:pPr>
      <w:r w:rsidRPr="007226E4">
        <w:rPr>
          <w:rFonts w:eastAsia="Calibri"/>
          <w:i/>
          <w:sz w:val="28"/>
          <w:szCs w:val="28"/>
        </w:rPr>
        <w:t>For a language lesson</w:t>
      </w:r>
      <w:r w:rsidRPr="007226E4">
        <w:rPr>
          <w:rFonts w:eastAsia="Calibri"/>
          <w:sz w:val="28"/>
          <w:szCs w:val="28"/>
        </w:rPr>
        <w:t xml:space="preserve">: Ss are expected to </w:t>
      </w:r>
      <w:r w:rsidRPr="007226E4">
        <w:rPr>
          <w:rFonts w:eastAsia="Calibri"/>
          <w:sz w:val="28"/>
          <w:szCs w:val="28"/>
          <w:lang w:val="vi-VN"/>
        </w:rPr>
        <w:t>use vocabulary</w:t>
      </w:r>
      <w:r w:rsidRPr="007226E4">
        <w:rPr>
          <w:rFonts w:eastAsia="Calibri"/>
          <w:sz w:val="28"/>
          <w:szCs w:val="28"/>
        </w:rPr>
        <w:t xml:space="preserve"> of types of media and TV programs, do the tasks assigned in the textbook. </w:t>
      </w:r>
    </w:p>
    <w:p w:rsidR="00C87FF8" w:rsidRPr="007226E4" w:rsidRDefault="00C87FF8" w:rsidP="00C87F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</w:rPr>
      </w:pPr>
      <w:r w:rsidRPr="007226E4">
        <w:rPr>
          <w:rFonts w:eastAsia="Calibri"/>
          <w:i/>
          <w:sz w:val="28"/>
          <w:szCs w:val="28"/>
        </w:rPr>
        <w:t>For a skills lesson</w:t>
      </w:r>
      <w:r w:rsidRPr="007226E4">
        <w:rPr>
          <w:rFonts w:eastAsia="Calibri"/>
          <w:sz w:val="28"/>
          <w:szCs w:val="28"/>
        </w:rPr>
        <w:t>: Ss are expected to listen and identify specific details in a conversation and talk about media habits.</w:t>
      </w:r>
    </w:p>
    <w:p w:rsidR="00C87FF8" w:rsidRPr="007226E4" w:rsidRDefault="00C87FF8" w:rsidP="00C87FF8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</w:t>
      </w:r>
      <w:r w:rsidRPr="007226E4">
        <w:rPr>
          <w:rFonts w:eastAsia="Calibri"/>
          <w:b/>
          <w:sz w:val="28"/>
          <w:szCs w:val="28"/>
        </w:rPr>
        <w:t>3. Personal qualities</w:t>
      </w:r>
    </w:p>
    <w:p w:rsidR="00C87FF8" w:rsidRPr="007226E4" w:rsidRDefault="00C87FF8" w:rsidP="00C87FF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          - Being hard-working and attentive in class</w:t>
      </w:r>
    </w:p>
    <w:p w:rsidR="00C87FF8" w:rsidRPr="00BB7805" w:rsidRDefault="00C87FF8" w:rsidP="00C87FF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          - Have a positive</w:t>
      </w:r>
      <w:r>
        <w:rPr>
          <w:rFonts w:eastAsia="Calibri"/>
          <w:sz w:val="28"/>
          <w:szCs w:val="28"/>
        </w:rPr>
        <w:t xml:space="preserve"> attitude towards the lesson</w:t>
      </w:r>
    </w:p>
    <w:p w:rsidR="00C87FF8" w:rsidRPr="007226E4" w:rsidRDefault="00C87FF8" w:rsidP="00C87FF8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</w:t>
      </w:r>
      <w:r w:rsidRPr="007226E4">
        <w:rPr>
          <w:rFonts w:eastAsia="Calibri"/>
          <w:b/>
          <w:sz w:val="28"/>
          <w:szCs w:val="28"/>
        </w:rPr>
        <w:t xml:space="preserve">II. MATERIALS </w:t>
      </w:r>
    </w:p>
    <w:p w:rsidR="00C87FF8" w:rsidRPr="007226E4" w:rsidRDefault="00C87FF8" w:rsidP="00C87FF8">
      <w:pPr>
        <w:spacing w:before="240"/>
        <w:rPr>
          <w:rFonts w:eastAsia="Calibri"/>
          <w:sz w:val="28"/>
          <w:szCs w:val="28"/>
          <w:lang w:val="vi-VN"/>
        </w:rPr>
      </w:pPr>
      <w:r w:rsidRPr="007226E4">
        <w:rPr>
          <w:rFonts w:eastAsia="Calibri"/>
          <w:sz w:val="28"/>
          <w:szCs w:val="28"/>
        </w:rPr>
        <w:t xml:space="preserve">      </w:t>
      </w:r>
      <w:r>
        <w:rPr>
          <w:rFonts w:eastAsia="Calibri"/>
          <w:sz w:val="28"/>
          <w:szCs w:val="28"/>
        </w:rPr>
        <w:t xml:space="preserve"> </w:t>
      </w:r>
      <w:r w:rsidRPr="007226E4">
        <w:rPr>
          <w:rFonts w:eastAsia="Calibri"/>
          <w:sz w:val="28"/>
          <w:szCs w:val="28"/>
        </w:rPr>
        <w:t xml:space="preserve">   - Grade 7 textbook, Unit 1</w:t>
      </w:r>
      <w:r w:rsidRPr="007226E4">
        <w:rPr>
          <w:rFonts w:eastAsia="Calibri"/>
          <w:sz w:val="28"/>
          <w:szCs w:val="28"/>
          <w:lang w:val="vi-VN"/>
        </w:rPr>
        <w:t xml:space="preserve"> (SB p. </w:t>
      </w:r>
      <w:r w:rsidRPr="007226E4">
        <w:rPr>
          <w:rFonts w:eastAsia="Calibri"/>
          <w:sz w:val="28"/>
          <w:szCs w:val="28"/>
        </w:rPr>
        <w:t>15, WB p.11</w:t>
      </w:r>
      <w:r w:rsidRPr="007226E4">
        <w:rPr>
          <w:rFonts w:eastAsia="Calibri"/>
          <w:sz w:val="28"/>
          <w:szCs w:val="28"/>
          <w:lang w:val="vi-VN"/>
        </w:rPr>
        <w:t>)</w:t>
      </w:r>
    </w:p>
    <w:p w:rsidR="00C87FF8" w:rsidRPr="007226E4" w:rsidRDefault="00C87FF8" w:rsidP="00C87FF8">
      <w:pPr>
        <w:spacing w:before="240"/>
        <w:ind w:left="170" w:hanging="170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      </w:t>
      </w:r>
      <w:r>
        <w:rPr>
          <w:rFonts w:eastAsia="Calibri"/>
          <w:sz w:val="28"/>
          <w:szCs w:val="28"/>
        </w:rPr>
        <w:t xml:space="preserve"> </w:t>
      </w:r>
      <w:r w:rsidRPr="007226E4">
        <w:rPr>
          <w:rFonts w:eastAsia="Calibri"/>
          <w:sz w:val="28"/>
          <w:szCs w:val="28"/>
        </w:rPr>
        <w:t xml:space="preserve">   - Computer </w:t>
      </w:r>
      <w:r>
        <w:rPr>
          <w:rFonts w:eastAsia="Calibri"/>
          <w:sz w:val="28"/>
          <w:szCs w:val="28"/>
        </w:rPr>
        <w:t>(accessible</w:t>
      </w:r>
      <w:r w:rsidRPr="007226E4">
        <w:rPr>
          <w:rFonts w:eastAsia="Calibri"/>
          <w:sz w:val="28"/>
          <w:szCs w:val="28"/>
        </w:rPr>
        <w:t xml:space="preserve"> to the Internet</w:t>
      </w:r>
      <w:r>
        <w:rPr>
          <w:rFonts w:eastAsia="Calibri"/>
          <w:sz w:val="28"/>
          <w:szCs w:val="28"/>
        </w:rPr>
        <w:t xml:space="preserve"> is the best)</w:t>
      </w:r>
    </w:p>
    <w:p w:rsidR="00C87FF8" w:rsidRPr="007226E4" w:rsidRDefault="00C87FF8" w:rsidP="00C87FF8">
      <w:pPr>
        <w:tabs>
          <w:tab w:val="center" w:pos="3968"/>
        </w:tabs>
        <w:spacing w:before="240"/>
        <w:rPr>
          <w:rFonts w:eastAsia="Calibri"/>
          <w:sz w:val="28"/>
          <w:szCs w:val="28"/>
        </w:rPr>
      </w:pPr>
      <w:r w:rsidRPr="007226E4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</w:t>
      </w:r>
      <w:r w:rsidRPr="007226E4">
        <w:rPr>
          <w:rFonts w:eastAsia="Calibri"/>
          <w:sz w:val="28"/>
          <w:szCs w:val="28"/>
        </w:rPr>
        <w:t xml:space="preserve"> - Projector / TV/ PPT slides / Active teach</w:t>
      </w:r>
      <w:r w:rsidRPr="007226E4">
        <w:rPr>
          <w:rFonts w:eastAsia="Calibri"/>
          <w:sz w:val="28"/>
          <w:szCs w:val="28"/>
        </w:rPr>
        <w:tab/>
      </w:r>
    </w:p>
    <w:p w:rsidR="00C87FF8" w:rsidRDefault="00C87FF8" w:rsidP="00C87FF8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III. LANGUAGE ANALYSIS</w:t>
      </w:r>
      <w:r w:rsidRPr="00390F4B">
        <w:rPr>
          <w:rFonts w:eastAsia="Calibri"/>
          <w:b/>
          <w:sz w:val="28"/>
          <w:szCs w:val="28"/>
        </w:rPr>
        <w:t xml:space="preserve"> </w:t>
      </w:r>
    </w:p>
    <w:p w:rsidR="00C87FF8" w:rsidRPr="00390F4B" w:rsidRDefault="00C87FF8" w:rsidP="00C87FF8">
      <w:pPr>
        <w:spacing w:before="120" w:after="120"/>
        <w:rPr>
          <w:rFonts w:eastAsia="Calibri"/>
          <w:b/>
          <w:sz w:val="28"/>
          <w:szCs w:val="28"/>
        </w:rPr>
      </w:pPr>
      <w:r w:rsidRPr="00027380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259195" cy="3470910"/>
            <wp:effectExtent l="0" t="0" r="8255" b="0"/>
            <wp:docPr id="5" name="Picture 5" descr="Description: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F8" w:rsidRPr="00390F4B" w:rsidRDefault="00C87FF8" w:rsidP="00C87FF8">
      <w:pPr>
        <w:spacing w:before="120"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highlight w:val="yellow"/>
        </w:rPr>
        <w:t xml:space="preserve">         </w:t>
      </w:r>
      <w:r>
        <w:rPr>
          <w:rFonts w:eastAsia="Calibri"/>
          <w:b/>
          <w:sz w:val="28"/>
          <w:szCs w:val="28"/>
        </w:rPr>
        <w:t>IV. ASSUMPTIONS</w:t>
      </w:r>
    </w:p>
    <w:tbl>
      <w:tblPr>
        <w:tblW w:w="9214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C87FF8" w:rsidRPr="00390F4B" w:rsidTr="00A12470">
        <w:trPr>
          <w:trHeight w:val="286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10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C87FF8" w:rsidRPr="00390F4B" w:rsidTr="00A12470">
        <w:trPr>
          <w:trHeight w:val="737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</w:tcPr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1. Ss may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write the structures incorrectly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103" w:type="dxa"/>
            <w:shd w:val="clear" w:color="auto" w:fill="auto"/>
            <w:tcMar>
              <w:top w:w="113" w:type="dxa"/>
              <w:bottom w:w="113" w:type="dxa"/>
            </w:tcMar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Keep the useful expressions on the board for reference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Encourage peer-check.</w:t>
            </w:r>
          </w:p>
        </w:tc>
      </w:tr>
      <w:tr w:rsidR="00C87FF8" w:rsidRPr="00390F4B" w:rsidTr="00A12470">
        <w:trPr>
          <w:trHeight w:val="737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</w:tcPr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103" w:type="dxa"/>
            <w:shd w:val="clear" w:color="auto" w:fill="auto"/>
            <w:tcMar>
              <w:top w:w="113" w:type="dxa"/>
              <w:bottom w:w="113" w:type="dxa"/>
            </w:tcMar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027380">
              <w:rPr>
                <w:rFonts w:eastAsia="Calibri"/>
                <w:sz w:val="28"/>
                <w:szCs w:val="28"/>
              </w:rPr>
              <w:t>groups.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C87FF8" w:rsidRPr="007226E4" w:rsidRDefault="00C87FF8" w:rsidP="00C87FF8">
      <w:pPr>
        <w:rPr>
          <w:rFonts w:eastAsia="Calibri"/>
          <w:b/>
          <w:sz w:val="28"/>
          <w:szCs w:val="28"/>
          <w:highlight w:val="yellow"/>
        </w:rPr>
      </w:pPr>
    </w:p>
    <w:p w:rsidR="00C87FF8" w:rsidRPr="00390F4B" w:rsidRDefault="00C87FF8" w:rsidP="00C87FF8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V. BOARD PLAN</w:t>
      </w:r>
    </w:p>
    <w:tbl>
      <w:tblPr>
        <w:tblW w:w="907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C87FF8" w:rsidRPr="007226E4" w:rsidTr="00A12470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C87FF8" w:rsidRPr="00027380" w:rsidRDefault="00C87FF8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UNIT 1: CULTURAL INTERESTS </w:t>
            </w:r>
          </w:p>
          <w:p w:rsidR="00C87FF8" w:rsidRPr="00027380" w:rsidRDefault="00C87FF8" w:rsidP="00A12470">
            <w:pPr>
              <w:spacing w:line="264" w:lineRule="auto"/>
              <w:jc w:val="center"/>
              <w:rPr>
                <w:rFonts w:eastAsia="Calibri"/>
                <w:b/>
                <w:sz w:val="36"/>
                <w:szCs w:val="36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>PERIOD 11. LESSON  1.5: LISTENING &amp; VOCABULARY</w:t>
            </w:r>
          </w:p>
          <w:p w:rsidR="00C87FF8" w:rsidRPr="00027380" w:rsidRDefault="00C87FF8" w:rsidP="00A12470">
            <w:pPr>
              <w:spacing w:before="120"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I. Vocabulary</w:t>
            </w: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C87FF8" w:rsidTr="00A12470">
              <w:trPr>
                <w:trHeight w:val="494"/>
              </w:trPr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types of media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game show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film/game review</w:t>
                  </w:r>
                </w:p>
              </w:tc>
            </w:tr>
            <w:tr w:rsidR="00C87FF8" w:rsidTr="00A12470">
              <w:trPr>
                <w:trHeight w:val="494"/>
              </w:trPr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documentary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reality show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soap opera</w:t>
                  </w:r>
                </w:p>
              </w:tc>
            </w:tr>
            <w:tr w:rsidR="00C87FF8" w:rsidTr="00A12470">
              <w:trPr>
                <w:trHeight w:val="503"/>
              </w:trPr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talk show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weather forecast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C87FF8" w:rsidRPr="00027380" w:rsidRDefault="00C87FF8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programs</w:t>
                  </w:r>
                </w:p>
              </w:tc>
            </w:tr>
          </w:tbl>
          <w:p w:rsidR="00C87FF8" w:rsidRPr="00027380" w:rsidRDefault="00C87FF8" w:rsidP="00A12470">
            <w:pPr>
              <w:spacing w:before="120"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II. Class Work: </w:t>
            </w:r>
            <w:r w:rsidRPr="00027380">
              <w:rPr>
                <w:rFonts w:eastAsia="Calibri"/>
                <w:bCs/>
                <w:sz w:val="28"/>
                <w:szCs w:val="28"/>
              </w:rPr>
              <w:t>Listening task and exercises in Student Book page 15</w:t>
            </w:r>
          </w:p>
          <w:p w:rsidR="00C87FF8" w:rsidRPr="00027380" w:rsidRDefault="00C87FF8" w:rsidP="00A12470">
            <w:pPr>
              <w:spacing w:before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II.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b/>
                <w:sz w:val="28"/>
                <w:szCs w:val="28"/>
              </w:rPr>
              <w:t>Homework</w:t>
            </w:r>
          </w:p>
          <w:p w:rsidR="00C87FF8" w:rsidRPr="00027380" w:rsidRDefault="00C87FF8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Do exercises on workbook page </w:t>
            </w:r>
            <w:r w:rsidRPr="00027380">
              <w:rPr>
                <w:rFonts w:eastAsia="Calibri"/>
                <w:bCs/>
                <w:sz w:val="28"/>
                <w:szCs w:val="28"/>
              </w:rPr>
              <w:t>11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spacing w:before="120"/>
              <w:rPr>
                <w:rFonts w:eastAsia="Calibri"/>
                <w:b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- Prepare Unit 1 – Lesson 1.</w:t>
            </w:r>
            <w:r w:rsidRPr="00027380">
              <w:rPr>
                <w:rFonts w:eastAsia="Calibri"/>
                <w:bCs/>
                <w:sz w:val="28"/>
                <w:szCs w:val="28"/>
              </w:rPr>
              <w:t>6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Cs/>
                <w:sz w:val="28"/>
                <w:szCs w:val="28"/>
              </w:rPr>
              <w:t>Speaking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.</w:t>
            </w:r>
          </w:p>
        </w:tc>
      </w:tr>
    </w:tbl>
    <w:p w:rsidR="00C87FF8" w:rsidRPr="007226E4" w:rsidRDefault="00C87FF8" w:rsidP="00C87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sz w:val="28"/>
          <w:szCs w:val="28"/>
          <w:highlight w:val="yellow"/>
        </w:rPr>
      </w:pPr>
    </w:p>
    <w:p w:rsidR="00C87FF8" w:rsidRPr="00EE6FE6" w:rsidRDefault="00C87FF8" w:rsidP="00C87FF8">
      <w:pPr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  <w:highlight w:val="yellow"/>
        </w:rPr>
        <w:t xml:space="preserve">           </w:t>
      </w:r>
      <w:r w:rsidRPr="00EE6FE6">
        <w:rPr>
          <w:rFonts w:eastAsia="Calibri"/>
          <w:sz w:val="28"/>
          <w:szCs w:val="28"/>
        </w:rPr>
        <w:t>VI. PROCEDURE</w:t>
      </w:r>
    </w:p>
    <w:tbl>
      <w:tblPr>
        <w:tblW w:w="9072" w:type="dxa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1134"/>
        <w:gridCol w:w="1843"/>
        <w:gridCol w:w="5386"/>
        <w:gridCol w:w="709"/>
      </w:tblGrid>
      <w:tr w:rsidR="00C87FF8" w:rsidRPr="00EE6FE6" w:rsidTr="00A12470">
        <w:trPr>
          <w:trHeight w:val="3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 aim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C87FF8" w:rsidRPr="007226E4" w:rsidTr="00A12470">
        <w:trPr>
          <w:trHeight w:val="136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WARM-UP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&amp;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LEAD-IN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To 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creat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e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 a positive classroom atmosphere to start a new lesson.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To lead in to the </w:t>
            </w:r>
            <w:r w:rsidRPr="00027380">
              <w:rPr>
                <w:rFonts w:eastAsia="Calibri"/>
                <w:sz w:val="28"/>
                <w:szCs w:val="28"/>
              </w:rPr>
              <w:t>topic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iCs/>
                <w:sz w:val="28"/>
                <w:szCs w:val="28"/>
              </w:rPr>
              <w:t>Class Vote (SB p.15 - Ex 1)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Set the scene: T tells Ss </w:t>
            </w:r>
            <w:r w:rsidRPr="00027380">
              <w:rPr>
                <w:rFonts w:eastAsia="Calibri"/>
                <w:sz w:val="28"/>
                <w:szCs w:val="28"/>
              </w:rPr>
              <w:t>to look at the girl in Student book page 15. T asks some questions to elicit that the girl is going to do an interview about types of media.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introduces the Vote and the survey questions in student book.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How-to-vote steps then checks instructions.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How to vote: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questions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Ask your classmates questions from 1-6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Put a dot next to the type of media that you hear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Answer your classmate questions if you are asked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Ss join in the survey in pairs or in small groups.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sets the scene for the new lesson: T tells Ss that they are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going to </w:t>
            </w:r>
            <w:r w:rsidRPr="00027380">
              <w:rPr>
                <w:rFonts w:eastAsia="Calibri"/>
                <w:sz w:val="28"/>
                <w:szCs w:val="28"/>
              </w:rPr>
              <w:t>learn more words of media by doing a listening task.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 xml:space="preserve">- T writes the title on the board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Unit 1: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Cultural interests / Lesson </w:t>
            </w:r>
            <w:r w:rsidRPr="00027380">
              <w:rPr>
                <w:rFonts w:eastAsia="Calibri"/>
                <w:i/>
                <w:sz w:val="28"/>
                <w:szCs w:val="28"/>
              </w:rPr>
              <w:t>1.5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i/>
                <w:sz w:val="28"/>
                <w:szCs w:val="28"/>
              </w:rPr>
              <w:t>Listening and Vocabulary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Ss-T</w:t>
            </w: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       </w:t>
            </w: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  <w:tr w:rsidR="00C87FF8" w:rsidRPr="007226E4" w:rsidTr="00A12470">
        <w:trPr>
          <w:trHeight w:val="136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get students to think about the topic.</w:t>
            </w:r>
          </w:p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To provide Ss with reasons for more discussions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2: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Count and Announce 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writes 4 types of media on the board: Newspaper, The Radio, The TV, and The Internet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students to count the number of the dots next to the name of media in their book.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Ss work in pairs to count and tell teacher the answer.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some student to help with work out the most popular type of media in the class.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T tells Ss that they’re going to learn more words of media in the next steps of the lesson.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C87FF8" w:rsidRPr="007226E4" w:rsidTr="00A12470">
        <w:trPr>
          <w:trHeight w:val="598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PRE-</w:t>
            </w:r>
            <w:r w:rsidRPr="00027380">
              <w:rPr>
                <w:rFonts w:eastAsia="Calibri"/>
                <w:sz w:val="28"/>
                <w:szCs w:val="28"/>
              </w:rPr>
              <w:t>LISTENING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activate Ss’ prior knowledge of the topic.</w:t>
            </w:r>
          </w:p>
          <w:p w:rsidR="00C87FF8" w:rsidRPr="00027380" w:rsidRDefault="00C87FF8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C87FF8" w:rsidRPr="00027380" w:rsidRDefault="00C87FF8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To </w:t>
            </w:r>
            <w:r w:rsidRPr="00027380">
              <w:rPr>
                <w:rFonts w:eastAsia="Calibri"/>
                <w:b/>
                <w:bCs/>
                <w:color w:val="000000"/>
                <w:sz w:val="28"/>
                <w:szCs w:val="28"/>
              </w:rPr>
              <w:t>pre-teach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 words of news and entertainment</w:t>
            </w:r>
          </w:p>
          <w:p w:rsidR="00C87FF8" w:rsidRPr="00027380" w:rsidRDefault="00C87FF8" w:rsidP="00A12470">
            <w:pPr>
              <w:ind w:left="17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3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Multiple Choice Game 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(pre-teach vocabulary)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introduces that Ss will learn more words of media by joining a game.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C87FF8" w:rsidRPr="00027380" w:rsidRDefault="00C87F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How to play: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Look at the pictures and read the definitions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words of programs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Choose 1, 2 or 3 to match the word with the picture</w:t>
            </w:r>
          </w:p>
          <w:p w:rsidR="00C87FF8" w:rsidRPr="00027380" w:rsidRDefault="00C87FF8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1 correct answer = 1 point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Ss join the game in team. Ss take turns to answer each question.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leads the game and asks students to read aloud each word or phrase.</w:t>
            </w:r>
          </w:p>
          <w:p w:rsidR="00C87FF8" w:rsidRPr="00027380" w:rsidRDefault="00C87FF8" w:rsidP="00A12470">
            <w:pPr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</w:tc>
      </w:tr>
      <w:tr w:rsidR="00C87FF8" w:rsidRPr="007226E4" w:rsidTr="00A12470">
        <w:trPr>
          <w:trHeight w:val="1389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To </w:t>
            </w:r>
            <w:r w:rsidRPr="00027380">
              <w:rPr>
                <w:rFonts w:eastAsia="Calibri"/>
                <w:sz w:val="28"/>
                <w:szCs w:val="28"/>
              </w:rPr>
              <w:t xml:space="preserve">check Ss’ answers in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“Think and Share”</w:t>
            </w:r>
            <w:r w:rsidRPr="00027380">
              <w:rPr>
                <w:rFonts w:eastAsia="Calibri"/>
                <w:sz w:val="28"/>
                <w:szCs w:val="28"/>
              </w:rPr>
              <w:t xml:space="preserve"> activity.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reinforce </w:t>
            </w:r>
            <w:r w:rsidRPr="00027380">
              <w:rPr>
                <w:rFonts w:eastAsia="Calibri"/>
                <w:sz w:val="28"/>
                <w:szCs w:val="28"/>
                <w:u w:val="single"/>
                <w:lang w:val="vi-VN"/>
              </w:rPr>
              <w:t>words of programs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4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Think and Share. (SB p.15 – Ex 2)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2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C87FF8" w:rsidRPr="00027380" w:rsidRDefault="00C87FF8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groups of three to read then complete the activity.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calls groups to give answers to check as the whole class.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2259965" cy="1281430"/>
                  <wp:effectExtent l="19050" t="19050" r="26035" b="139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65" cy="128143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Group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work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Ss-T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C87FF8" w:rsidRPr="007226E4" w:rsidTr="00A12470">
        <w:trPr>
          <w:trHeight w:val="201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reinforce words of programs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5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Exercise 3 (SB p.15)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027380">
              <w:rPr>
                <w:rFonts w:eastAsia="Calibri"/>
                <w:b/>
                <w:bCs/>
                <w:i/>
                <w:sz w:val="28"/>
                <w:szCs w:val="28"/>
                <w:lang w:val="vi-VN"/>
              </w:rPr>
              <w:t xml:space="preserve">Use the Vocabulary box to complete the sentences. 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Change the words if necessary. 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C87FF8" w:rsidRPr="00027380" w:rsidRDefault="00C87FF8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pairs to read then complete the activity.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checks as the whole class.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Answer keys: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3065145" cy="1951355"/>
                  <wp:effectExtent l="19050" t="19050" r="20955" b="1079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45" cy="1951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DBDBD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Pair work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C87FF8" w:rsidRPr="007226E4" w:rsidTr="00A12470">
        <w:trPr>
          <w:trHeight w:val="277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To reinforce words of programs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Activity 6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Exercise 2 (WB p.11) 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Match comments 1-6 with the types of media.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2 in workbook page 11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C87FF8" w:rsidRPr="00027380" w:rsidRDefault="00C87FF8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pairs to read then complete the activity.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checks as the whole class.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Answer keys: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027380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3148965" cy="2150745"/>
                  <wp:effectExtent l="19050" t="19050" r="13335" b="209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1507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Pair work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C87FF8" w:rsidRPr="007226E4" w:rsidTr="00A12470">
        <w:trPr>
          <w:trHeight w:val="5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WHILE-LISTENING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help Ss </w:t>
            </w:r>
            <w:r w:rsidRPr="00027380">
              <w:rPr>
                <w:rFonts w:eastAsia="Calibri"/>
                <w:sz w:val="28"/>
                <w:szCs w:val="28"/>
              </w:rPr>
              <w:t>identify specific details in a conversation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To provide Ss with chances to think and talk about personal media habits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7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Exercise 4 (SB p.15)</w:t>
            </w:r>
            <w:r w:rsidRPr="00027380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b/>
                <w:bCs/>
                <w:i/>
                <w:sz w:val="28"/>
                <w:szCs w:val="28"/>
              </w:rPr>
              <w:br/>
            </w:r>
            <w:r w:rsidRPr="00027380">
              <w:rPr>
                <w:rFonts w:eastAsia="Calibri"/>
                <w:b/>
                <w:bCs/>
                <w:i/>
                <w:sz w:val="28"/>
                <w:szCs w:val="28"/>
                <w:lang w:val="vi-VN"/>
              </w:rPr>
              <w:t>Listen and match speakers 1-4 with the type of program they like a-e.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i/>
                <w:sz w:val="28"/>
                <w:szCs w:val="28"/>
                <w:highlight w:val="yellow"/>
                <w:lang w:val="vi-VN"/>
              </w:rPr>
              <w:br/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4 in student book page 15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students to look at the different kinds of programs and think of reasons why people might like these kinds of show.</w:t>
            </w:r>
          </w:p>
          <w:p w:rsidR="00C87FF8" w:rsidRPr="00027380" w:rsidRDefault="00C87FF8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pairs to listen then complete the activity and peer check for the first listening.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plays the audio again and checks as the whole class.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Teacher asks students to give the evidence that they hear from the audio track to prove </w:t>
            </w:r>
            <w:r w:rsidRPr="00027380">
              <w:rPr>
                <w:rFonts w:eastAsia="Calibri"/>
                <w:sz w:val="28"/>
                <w:szCs w:val="28"/>
              </w:rPr>
              <w:lastRenderedPageBreak/>
              <w:t>their answer.</w:t>
            </w:r>
            <w:r w:rsidRPr="00027380">
              <w:rPr>
                <w:rFonts w:eastAsia="Calibri"/>
                <w:sz w:val="28"/>
                <w:szCs w:val="28"/>
              </w:rPr>
              <w:br/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Answer keys: 1-c, 2-e, 3-b, 4-a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T-S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</w:tr>
      <w:tr w:rsidR="00C87FF8" w:rsidRPr="007226E4" w:rsidTr="00A12470">
        <w:trPr>
          <w:trHeight w:val="5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 xml:space="preserve">POST-LISTENING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pStyle w:val="Bullet1"/>
              <w:numPr>
                <w:ilvl w:val="0"/>
                <w:numId w:val="0"/>
              </w:numPr>
              <w:ind w:left="6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</w:pPr>
            <w:r w:rsidRPr="00027380"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  <w:t>To help students applying the vocabulary items related to the topic in communicating.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8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Exercise 5a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&amp; 5b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 (SB p.15): </w:t>
            </w:r>
          </w:p>
          <w:p w:rsidR="00C87FF8" w:rsidRPr="00027380" w:rsidRDefault="00C87FF8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Complete the following sentences to make them true for you. Then share with your partner 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2440305" cy="15392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5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5a in student book page 15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C87FF8" w:rsidRPr="00027380" w:rsidRDefault="00C87FF8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pairs to read then complete the activity.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sets a time limit for student.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work in pair to think and share.</w:t>
            </w:r>
          </w:p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C87FF8" w:rsidRPr="007226E4" w:rsidTr="00A12470">
        <w:trPr>
          <w:trHeight w:val="11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WRAP-UP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talk about what they have learnt in the lesson.</w:t>
            </w:r>
          </w:p>
          <w:p w:rsidR="00C87FF8" w:rsidRPr="00027380" w:rsidRDefault="00C87FF8" w:rsidP="00A12470">
            <w:pPr>
              <w:pStyle w:val="Bullet1"/>
              <w:numPr>
                <w:ilvl w:val="0"/>
                <w:numId w:val="6"/>
              </w:numPr>
              <w:ind w:left="570" w:hanging="270"/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Vocabulary of types of media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C87FF8" w:rsidRPr="0096499D" w:rsidTr="00A12470">
        <w:trPr>
          <w:trHeight w:val="9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HOMEWORK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Do exercises in the workbook page 11.</w:t>
            </w:r>
          </w:p>
          <w:p w:rsidR="00C87FF8" w:rsidRPr="00027380" w:rsidRDefault="00C87FF8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Prepare for Lesson 1.6: Speaking.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FF8" w:rsidRPr="00027380" w:rsidRDefault="00C87FF8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</w:tbl>
    <w:p w:rsidR="00C87FF8" w:rsidRDefault="00C87FF8" w:rsidP="00C87FF8">
      <w:pPr>
        <w:rPr>
          <w:rFonts w:eastAsia="Calibri"/>
          <w:sz w:val="28"/>
          <w:szCs w:val="28"/>
        </w:rPr>
      </w:pPr>
    </w:p>
    <w:p w:rsidR="00C87FF8" w:rsidRPr="0096499D" w:rsidRDefault="00C87FF8" w:rsidP="00C87FF8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……………………………………………………………………………………………</w:t>
      </w:r>
    </w:p>
    <w:p w:rsidR="00C87FF8" w:rsidRDefault="00C87FF8" w:rsidP="00C87FF8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C87FF8" w:rsidRPr="0096499D" w:rsidRDefault="00C87FF8" w:rsidP="00C87FF8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0802CE5"/>
    <w:multiLevelType w:val="hybridMultilevel"/>
    <w:tmpl w:val="20F6D3F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42011B7"/>
    <w:multiLevelType w:val="hybridMultilevel"/>
    <w:tmpl w:val="C03A0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F8"/>
    <w:rsid w:val="00607080"/>
    <w:rsid w:val="00C8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36124-40A0-442E-8DA8-BDB5CFB7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87FF8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C87FF8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87FF8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2023-07-26T08:21:00Z</dcterms:modified>
</cp:coreProperties>
</file>