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5529"/>
      </w:tblGrid>
      <w:tr w:rsidR="002B4BB2" w:rsidTr="00A12470">
        <w:tc>
          <w:tcPr>
            <w:tcW w:w="4644" w:type="dxa"/>
          </w:tcPr>
          <w:p w:rsidR="002B4BB2" w:rsidRPr="000C56F6" w:rsidRDefault="002B4BB2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0C56F6">
              <w:rPr>
                <w:i/>
                <w:iCs/>
                <w:sz w:val="26"/>
                <w:szCs w:val="26"/>
              </w:rPr>
              <w:t>Date of planning:</w:t>
            </w:r>
            <w:r>
              <w:rPr>
                <w:i/>
                <w:iCs/>
                <w:sz w:val="26"/>
                <w:szCs w:val="26"/>
              </w:rPr>
              <w:t>...............................</w:t>
            </w:r>
          </w:p>
          <w:p w:rsidR="002B4BB2" w:rsidRDefault="002B4BB2" w:rsidP="00A12470">
            <w:pPr>
              <w:spacing w:line="360" w:lineRule="auto"/>
              <w:rPr>
                <w:sz w:val="26"/>
                <w:szCs w:val="26"/>
              </w:rPr>
            </w:pPr>
            <w:r w:rsidRPr="000C56F6">
              <w:rPr>
                <w:i/>
                <w:iCs/>
                <w:sz w:val="26"/>
                <w:szCs w:val="26"/>
              </w:rPr>
              <w:t>Date of teaching:</w:t>
            </w:r>
            <w:r w:rsidRPr="000C56F6">
              <w:rPr>
                <w:sz w:val="26"/>
                <w:szCs w:val="26"/>
              </w:rPr>
              <w:t xml:space="preserve"> …………………..</w:t>
            </w:r>
          </w:p>
        </w:tc>
        <w:tc>
          <w:tcPr>
            <w:tcW w:w="5529" w:type="dxa"/>
          </w:tcPr>
          <w:p w:rsidR="002B4BB2" w:rsidRPr="000C56F6" w:rsidRDefault="002B4BB2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7B38A8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28"/>
                <w:szCs w:val="28"/>
              </w:rPr>
              <w:t>PERIOD 48 : REVIEW 2</w:t>
            </w:r>
            <w:r w:rsidRPr="000C56F6">
              <w:rPr>
                <w:b/>
                <w:sz w:val="28"/>
                <w:szCs w:val="28"/>
              </w:rPr>
              <w:t xml:space="preserve"> (UNIT 1-2)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                                          </w:t>
            </w:r>
            <w:r>
              <w:rPr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2B4BB2" w:rsidRDefault="002B4BB2" w:rsidP="002B4BB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OBJECTIVES: </w:t>
      </w:r>
    </w:p>
    <w:p w:rsidR="002B4BB2" w:rsidRDefault="002B4BB2" w:rsidP="002B4BB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  <w:r>
        <w:rPr>
          <w:color w:val="000000"/>
          <w:sz w:val="26"/>
          <w:szCs w:val="26"/>
        </w:rPr>
        <w:t xml:space="preserve">By the end of this review, students will be able to revise the language they have learnt and the skills they have </w:t>
      </w:r>
      <w:r>
        <w:rPr>
          <w:sz w:val="26"/>
          <w:szCs w:val="26"/>
        </w:rPr>
        <w:t>practiced</w:t>
      </w:r>
      <w:r>
        <w:rPr>
          <w:color w:val="000000"/>
          <w:sz w:val="26"/>
          <w:szCs w:val="26"/>
        </w:rPr>
        <w:t xml:space="preserve"> in Units 1</w:t>
      </w:r>
      <w:r>
        <w:rPr>
          <w:sz w:val="26"/>
          <w:szCs w:val="26"/>
        </w:rPr>
        <w:t xml:space="preserve"> - 2.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a) Vocabulary: Ss revise words related to cultural activities, clothing items, and personality adjectives.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b) Grammar: review present simple and present continuous tense to describe people.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c) Writing: Writing a personal introduction to a webpage.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d) Speaking: talking about cultural activities and types of habits; talking about clothes and appearances; talking about family activities; describing a friend’s personality.</w:t>
      </w:r>
    </w:p>
    <w:p w:rsidR="002B4BB2" w:rsidRDefault="002B4BB2" w:rsidP="002B4BB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2. Competence: </w:t>
      </w:r>
      <w:r>
        <w:rPr>
          <w:sz w:val="26"/>
          <w:szCs w:val="26"/>
        </w:rPr>
        <w:t>SS can revise the language they have learnt and the skills they have practiced in Units 1 – 2. Use the vocabulary of the units, and do the tasks assigned in the textbook. Participate in a guided conversation to give and respond to the news using the given information.</w:t>
      </w:r>
    </w:p>
    <w:p w:rsidR="002B4BB2" w:rsidRDefault="002B4BB2" w:rsidP="002B4BB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3. Quality/ behavior: </w:t>
      </w:r>
      <w:r>
        <w:rPr>
          <w:sz w:val="26"/>
          <w:szCs w:val="26"/>
        </w:rPr>
        <w:t>Having a positive attitude towards the lesson and a good relationship with friends. The love of learning English. Hard-working; attentive; cooperative; sociable; good communication in class.</w:t>
      </w:r>
    </w:p>
    <w:p w:rsidR="002B4BB2" w:rsidRDefault="002B4BB2" w:rsidP="002B4BB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TEACHING AIDS: 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 xml:space="preserve">- Teacher: Textbook, laptop, loudspeaker, projector… 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- Students: Grade 7 textbook, Unit 1&amp;2 (SB p. 18, 28), studying equipment….</w:t>
      </w:r>
    </w:p>
    <w:p w:rsidR="002B4BB2" w:rsidRDefault="002B4BB2" w:rsidP="002B4BB2">
      <w:pPr>
        <w:rPr>
          <w:sz w:val="26"/>
          <w:szCs w:val="26"/>
        </w:rPr>
      </w:pPr>
      <w:r>
        <w:rPr>
          <w:sz w:val="26"/>
          <w:szCs w:val="26"/>
        </w:rPr>
        <w:t>- Method: T-WC; group works; individual ……</w:t>
      </w:r>
    </w:p>
    <w:p w:rsidR="002B4BB2" w:rsidRDefault="002B4BB2" w:rsidP="002B4BB2">
      <w:pPr>
        <w:rPr>
          <w:b/>
          <w:sz w:val="16"/>
          <w:szCs w:val="16"/>
        </w:rPr>
      </w:pPr>
      <w:r>
        <w:rPr>
          <w:b/>
          <w:sz w:val="26"/>
          <w:szCs w:val="26"/>
        </w:rPr>
        <w:t xml:space="preserve">III. PROCEDURE:  </w:t>
      </w: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170"/>
        <w:gridCol w:w="5074"/>
      </w:tblGrid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BB2" w:rsidRPr="000C56F6" w:rsidRDefault="002B4BB2" w:rsidP="00A12470">
            <w:pPr>
              <w:jc w:val="center"/>
              <w:rPr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1. REVIEW VOCABULARY UNIT 1 (14’)</w:t>
            </w:r>
          </w:p>
        </w:tc>
      </w:tr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</w:tcBorders>
          </w:tcPr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ACTIVITY 1 + 2:</w:t>
            </w:r>
          </w:p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 xml:space="preserve">* Aim: </w:t>
            </w:r>
          </w:p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B38A8">
              <w:rPr>
                <w:sz w:val="26"/>
                <w:szCs w:val="26"/>
              </w:rPr>
              <w:t xml:space="preserve">To help students reviews topic words and word friends from the unit. </w:t>
            </w:r>
          </w:p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B38A8">
              <w:rPr>
                <w:sz w:val="26"/>
                <w:szCs w:val="26"/>
              </w:rPr>
              <w:t>To review vocabulary in context.</w:t>
            </w:r>
          </w:p>
          <w:p w:rsidR="002B4BB2" w:rsidRPr="007B38A8" w:rsidRDefault="002B4BB2" w:rsidP="00A12470">
            <w:pPr>
              <w:rPr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* Content:</w:t>
            </w:r>
            <w:r w:rsidRPr="007B38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Glossary of unit 1, </w:t>
            </w:r>
            <w:r w:rsidRPr="00406F27">
              <w:rPr>
                <w:i/>
                <w:iCs/>
                <w:sz w:val="26"/>
                <w:szCs w:val="26"/>
              </w:rPr>
              <w:t>Mario Playing Tennis Game</w:t>
            </w:r>
            <w:r>
              <w:rPr>
                <w:sz w:val="26"/>
                <w:szCs w:val="26"/>
              </w:rPr>
              <w:t>: vocabulary of unit 1.</w:t>
            </w:r>
          </w:p>
          <w:p w:rsidR="002B4BB2" w:rsidRPr="007B38A8" w:rsidRDefault="002B4BB2" w:rsidP="00A12470">
            <w:pPr>
              <w:rPr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* Outcome:</w:t>
            </w:r>
            <w:r w:rsidRPr="007B38A8">
              <w:rPr>
                <w:sz w:val="26"/>
                <w:szCs w:val="26"/>
              </w:rPr>
              <w:t xml:space="preserve"> Students’ correct pronunciation</w:t>
            </w:r>
            <w:r>
              <w:rPr>
                <w:sz w:val="26"/>
                <w:szCs w:val="26"/>
              </w:rPr>
              <w:t xml:space="preserve"> and answers</w:t>
            </w:r>
            <w:r w:rsidRPr="007B38A8">
              <w:rPr>
                <w:sz w:val="26"/>
                <w:szCs w:val="26"/>
              </w:rPr>
              <w:t>.</w:t>
            </w:r>
          </w:p>
          <w:p w:rsidR="002B4BB2" w:rsidRPr="007B38A8" w:rsidRDefault="002B4BB2" w:rsidP="00A12470">
            <w:pPr>
              <w:rPr>
                <w:b/>
                <w:bCs/>
                <w:sz w:val="16"/>
                <w:szCs w:val="16"/>
              </w:rPr>
            </w:pPr>
            <w:r w:rsidRPr="007B38A8">
              <w:rPr>
                <w:b/>
                <w:bCs/>
                <w:sz w:val="26"/>
                <w:szCs w:val="26"/>
              </w:rPr>
              <w:t>* Organization of implementation:</w:t>
            </w:r>
          </w:p>
        </w:tc>
      </w:tr>
      <w:tr w:rsidR="002B4BB2" w:rsidTr="00A12470">
        <w:tc>
          <w:tcPr>
            <w:tcW w:w="5240" w:type="dxa"/>
            <w:gridSpan w:val="2"/>
            <w:shd w:val="clear" w:color="auto" w:fill="DBE5F1"/>
          </w:tcPr>
          <w:p w:rsidR="002B4BB2" w:rsidRDefault="002B4BB2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74" w:type="dxa"/>
            <w:shd w:val="clear" w:color="auto" w:fill="DBE5F1"/>
          </w:tcPr>
          <w:p w:rsidR="002B4BB2" w:rsidRDefault="002B4BB2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2B4BB2" w:rsidTr="00A12470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lastRenderedPageBreak/>
              <w:t xml:space="preserve">1. (7’) Activity 1: 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tells students to open the Glossary box in student book page 18.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work in pairs: 1 student points to the word, 1 student pronounces it. Then they swap their roles.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Ss’ pronunciation if any.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>
              <w:rPr>
                <w:b/>
                <w:sz w:val="26"/>
                <w:szCs w:val="26"/>
              </w:rPr>
              <w:t>) Circle the odd one out.</w:t>
            </w:r>
          </w:p>
          <w:p w:rsidR="002B4BB2" w:rsidRPr="00291459" w:rsidRDefault="002B4BB2" w:rsidP="00A12470">
            <w:pPr>
              <w:rPr>
                <w:bCs/>
                <w:sz w:val="26"/>
                <w:szCs w:val="26"/>
              </w:rPr>
            </w:pPr>
            <w:r w:rsidRPr="00291459">
              <w:rPr>
                <w:bCs/>
                <w:sz w:val="26"/>
                <w:szCs w:val="26"/>
              </w:rPr>
              <w:t>- T gives and checks the instruction.</w:t>
            </w:r>
          </w:p>
          <w:p w:rsidR="002B4BB2" w:rsidRPr="00291459" w:rsidRDefault="002B4BB2" w:rsidP="00A12470">
            <w:pPr>
              <w:rPr>
                <w:bCs/>
                <w:sz w:val="26"/>
                <w:szCs w:val="26"/>
              </w:rPr>
            </w:pPr>
            <w:r w:rsidRPr="00291459">
              <w:rPr>
                <w:bCs/>
                <w:sz w:val="26"/>
                <w:szCs w:val="26"/>
              </w:rPr>
              <w:t>- T set a time limit and asks Ss to work in pairs to read and then complete the activity.</w:t>
            </w:r>
          </w:p>
          <w:p w:rsidR="002B4BB2" w:rsidRPr="00291459" w:rsidRDefault="002B4BB2" w:rsidP="00A12470">
            <w:pPr>
              <w:rPr>
                <w:bCs/>
                <w:sz w:val="26"/>
                <w:szCs w:val="26"/>
              </w:rPr>
            </w:pPr>
            <w:r w:rsidRPr="00291459">
              <w:rPr>
                <w:bCs/>
                <w:sz w:val="26"/>
                <w:szCs w:val="26"/>
              </w:rPr>
              <w:t>- T encourages students to give the reason for their answers.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  <w:r w:rsidRPr="00291459">
              <w:rPr>
                <w:bCs/>
                <w:sz w:val="26"/>
                <w:szCs w:val="26"/>
              </w:rPr>
              <w:t>- T checks as the whole class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6"/>
                <w:szCs w:val="26"/>
              </w:rPr>
            </w:pPr>
          </w:p>
          <w:p w:rsidR="002B4BB2" w:rsidRPr="00F820A8" w:rsidRDefault="002B4BB2" w:rsidP="00A12470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*</w:t>
            </w:r>
            <w:r w:rsidRPr="00F820A8">
              <w:rPr>
                <w:b/>
                <w:sz w:val="26"/>
                <w:szCs w:val="26"/>
              </w:rPr>
              <w:t xml:space="preserve"> Circle the word which has the underlined part pronounced differently.</w:t>
            </w:r>
          </w:p>
          <w:p w:rsidR="002B4BB2" w:rsidRPr="00F820A8" w:rsidRDefault="002B4BB2" w:rsidP="00A12470">
            <w:pP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T asks Ss to work in pairs, discuss and give answers.</w:t>
            </w:r>
          </w:p>
          <w:p w:rsidR="002B4BB2" w:rsidRPr="00F820A8" w:rsidRDefault="002B4BB2" w:rsidP="00A12470">
            <w:pP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Ss work in pairs to discuss and answer.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F820A8"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5074" w:type="dxa"/>
            <w:tcBorders>
              <w:left w:val="single" w:sz="4" w:space="0" w:color="000000"/>
              <w:bottom w:val="single" w:sz="4" w:space="0" w:color="000000"/>
            </w:tcBorders>
          </w:tcPr>
          <w:p w:rsidR="002B4BB2" w:rsidRDefault="002B4BB2" w:rsidP="00A12470">
            <w:pPr>
              <w:rPr>
                <w:noProof/>
                <w:sz w:val="26"/>
                <w:szCs w:val="26"/>
              </w:rPr>
            </w:pPr>
            <w:r w:rsidRPr="000C56F6">
              <w:rPr>
                <w:noProof/>
                <w:sz w:val="26"/>
                <w:szCs w:val="26"/>
              </w:rPr>
              <w:drawing>
                <wp:inline distT="0" distB="0" distL="0" distR="0">
                  <wp:extent cx="3264535" cy="25050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BB2" w:rsidRDefault="002B4BB2" w:rsidP="00A12470">
            <w:pPr>
              <w:rPr>
                <w:noProof/>
                <w:sz w:val="26"/>
                <w:szCs w:val="26"/>
              </w:rPr>
            </w:pPr>
          </w:p>
          <w:p w:rsidR="002B4BB2" w:rsidRDefault="002B4BB2" w:rsidP="00A12470">
            <w:pPr>
              <w:rPr>
                <w:b/>
                <w:noProof/>
                <w:sz w:val="26"/>
                <w:szCs w:val="26"/>
              </w:rPr>
            </w:pPr>
            <w:r w:rsidRPr="000C56F6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3206750" cy="1519555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151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BB2" w:rsidRDefault="002B4BB2" w:rsidP="00A12470">
            <w:pPr>
              <w:rPr>
                <w:b/>
                <w:noProof/>
                <w:sz w:val="26"/>
                <w:szCs w:val="26"/>
              </w:rPr>
            </w:pPr>
          </w:p>
          <w:p w:rsidR="002B4BB2" w:rsidRDefault="002B4BB2" w:rsidP="00A12470">
            <w:pPr>
              <w:rPr>
                <w:sz w:val="26"/>
                <w:szCs w:val="26"/>
              </w:rPr>
            </w:pPr>
            <w:r w:rsidRPr="000C56F6">
              <w:rPr>
                <w:noProof/>
                <w:sz w:val="26"/>
                <w:szCs w:val="26"/>
              </w:rPr>
              <w:drawing>
                <wp:inline distT="0" distB="0" distL="0" distR="0">
                  <wp:extent cx="3226435" cy="163576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BB2" w:rsidTr="00A12470">
        <w:tc>
          <w:tcPr>
            <w:tcW w:w="524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B4BB2" w:rsidRPr="007B38A8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2. (7’) Mario Playing Tennis Game</w:t>
            </w:r>
            <w:r>
              <w:rPr>
                <w:b/>
                <w:bCs/>
                <w:sz w:val="26"/>
                <w:szCs w:val="26"/>
              </w:rPr>
              <w:t>: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Ss’ pronunciation if any.</w:t>
            </w:r>
          </w:p>
          <w:p w:rsidR="002B4BB2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</w:p>
        </w:tc>
        <w:tc>
          <w:tcPr>
            <w:tcW w:w="5074" w:type="dxa"/>
            <w:tcBorders>
              <w:left w:val="single" w:sz="4" w:space="0" w:color="000000"/>
              <w:bottom w:val="single" w:sz="4" w:space="0" w:color="000000"/>
            </w:tcBorders>
          </w:tcPr>
          <w:p w:rsidR="002B4BB2" w:rsidRPr="007B38A8" w:rsidRDefault="002B4BB2" w:rsidP="00A12470">
            <w:pP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>How to play:</w:t>
            </w:r>
          </w:p>
          <w:p w:rsidR="002B4BB2" w:rsidRPr="007B38A8" w:rsidRDefault="002B4BB2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B38A8">
              <w:rPr>
                <w:rFonts w:ascii="Times New Roman" w:eastAsia="Times New Roman" w:hAnsi="Times New Roman"/>
                <w:sz w:val="26"/>
                <w:szCs w:val="26"/>
              </w:rPr>
              <w:t>Read the sentences.</w:t>
            </w:r>
          </w:p>
          <w:p w:rsidR="002B4BB2" w:rsidRPr="007B38A8" w:rsidRDefault="002B4BB2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B38A8">
              <w:rPr>
                <w:rFonts w:ascii="Times New Roman" w:eastAsia="Times New Roman" w:hAnsi="Times New Roman"/>
                <w:sz w:val="26"/>
                <w:szCs w:val="26"/>
              </w:rPr>
              <w:t>Choose A, B or C for answers.</w:t>
            </w:r>
          </w:p>
          <w:p w:rsidR="002B4BB2" w:rsidRDefault="002B4BB2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B38A8">
              <w:rPr>
                <w:rFonts w:ascii="Times New Roman" w:eastAsia="Times New Roman" w:hAnsi="Times New Roman"/>
                <w:sz w:val="26"/>
                <w:szCs w:val="26"/>
              </w:rPr>
              <w:t>1 correct answer = 2 points.</w:t>
            </w:r>
          </w:p>
          <w:p w:rsidR="002B4BB2" w:rsidRPr="007B38A8" w:rsidRDefault="002B4BB2" w:rsidP="00A12470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BB2" w:rsidRPr="000C56F6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2. REVIEW GRAMMAR UNIT 1 (7’)</w:t>
            </w:r>
          </w:p>
        </w:tc>
      </w:tr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2B4BB2" w:rsidRPr="007B38A8" w:rsidRDefault="002B4BB2" w:rsidP="00A12470">
            <w:pPr>
              <w:rPr>
                <w:b/>
                <w:bCs/>
                <w:sz w:val="26"/>
                <w:szCs w:val="26"/>
              </w:rPr>
            </w:pPr>
            <w:r w:rsidRPr="007B38A8">
              <w:rPr>
                <w:b/>
                <w:bCs/>
                <w:sz w:val="26"/>
                <w:szCs w:val="26"/>
              </w:rPr>
              <w:t xml:space="preserve">ACTIVITY 3:  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*Aim: </w:t>
            </w:r>
            <w:r>
              <w:rPr>
                <w:sz w:val="26"/>
                <w:szCs w:val="26"/>
              </w:rPr>
              <w:t>To help students revise the form and use of the present simple.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 w:rsidRPr="00285E81">
              <w:rPr>
                <w:bCs/>
                <w:i/>
                <w:iCs/>
                <w:sz w:val="26"/>
                <w:szCs w:val="26"/>
              </w:rPr>
              <w:t>Football Game</w:t>
            </w:r>
            <w:r>
              <w:rPr>
                <w:bCs/>
                <w:sz w:val="26"/>
                <w:szCs w:val="26"/>
              </w:rPr>
              <w:t>: sentences use present simple.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Complete the sentences correctly. 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</w:t>
            </w:r>
          </w:p>
        </w:tc>
      </w:tr>
      <w:tr w:rsidR="002B4BB2" w:rsidTr="00A12470">
        <w:trPr>
          <w:trHeight w:val="983"/>
        </w:trPr>
        <w:tc>
          <w:tcPr>
            <w:tcW w:w="5070" w:type="dxa"/>
          </w:tcPr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3. </w:t>
            </w:r>
            <w:r w:rsidRPr="00406F27">
              <w:rPr>
                <w:b/>
                <w:sz w:val="26"/>
                <w:szCs w:val="26"/>
              </w:rPr>
              <w:t>Football Game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244" w:type="dxa"/>
            <w:gridSpan w:val="2"/>
          </w:tcPr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>How to play: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406F27">
              <w:rPr>
                <w:rFonts w:ascii="Times New Roman" w:eastAsia="Times New Roman" w:hAnsi="Times New Roman"/>
                <w:bCs/>
                <w:sz w:val="26"/>
                <w:szCs w:val="26"/>
              </w:rPr>
              <w:t>Read the sentences.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406F27">
              <w:rPr>
                <w:rFonts w:ascii="Times New Roman" w:eastAsia="Times New Roman" w:hAnsi="Times New Roman"/>
                <w:bCs/>
                <w:sz w:val="26"/>
                <w:szCs w:val="26"/>
              </w:rPr>
              <w:t>Choose A, B, C or D to fill in the blanks.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F27">
              <w:rPr>
                <w:rFonts w:ascii="Times New Roman" w:eastAsia="Times New Roman" w:hAnsi="Times New Roman"/>
                <w:bCs/>
                <w:sz w:val="26"/>
                <w:szCs w:val="26"/>
              </w:rPr>
              <w:t>1 correct answer = 2 points.</w:t>
            </w:r>
          </w:p>
        </w:tc>
      </w:tr>
      <w:tr w:rsidR="002B4BB2" w:rsidTr="00A12470">
        <w:trPr>
          <w:trHeight w:val="238"/>
        </w:trPr>
        <w:tc>
          <w:tcPr>
            <w:tcW w:w="10314" w:type="dxa"/>
            <w:gridSpan w:val="3"/>
          </w:tcPr>
          <w:p w:rsidR="002B4BB2" w:rsidRPr="000C56F6" w:rsidRDefault="002B4BB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3. REVIEW VOCABULARY UNIT 2 (14’)</w:t>
            </w:r>
          </w:p>
        </w:tc>
      </w:tr>
      <w:tr w:rsidR="002B4BB2" w:rsidTr="00A12470">
        <w:tc>
          <w:tcPr>
            <w:tcW w:w="10314" w:type="dxa"/>
            <w:gridSpan w:val="3"/>
          </w:tcPr>
          <w:p w:rsidR="002B4BB2" w:rsidRPr="00406F27" w:rsidRDefault="002B4BB2" w:rsidP="00A12470">
            <w:pPr>
              <w:rPr>
                <w:b/>
                <w:bCs/>
                <w:sz w:val="26"/>
                <w:szCs w:val="26"/>
              </w:rPr>
            </w:pPr>
            <w:r w:rsidRPr="00406F27">
              <w:rPr>
                <w:b/>
                <w:bCs/>
                <w:sz w:val="26"/>
                <w:szCs w:val="26"/>
              </w:rPr>
              <w:t xml:space="preserve">ACTIVITY 4 + 5:                                 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Aim: </w:t>
            </w:r>
          </w:p>
          <w:p w:rsidR="002B4BB2" w:rsidRPr="00406F27" w:rsidRDefault="002B4BB2" w:rsidP="00A12470">
            <w:pPr>
              <w:rPr>
                <w:sz w:val="26"/>
                <w:szCs w:val="26"/>
              </w:rPr>
            </w:pPr>
            <w:r w:rsidRPr="00406F2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406F27">
              <w:rPr>
                <w:sz w:val="26"/>
                <w:szCs w:val="26"/>
              </w:rPr>
              <w:t>To help students reviews topic words and word friends from the units.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context.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 w:rsidRPr="00406F27">
              <w:rPr>
                <w:sz w:val="26"/>
                <w:szCs w:val="26"/>
              </w:rPr>
              <w:t xml:space="preserve">Glossary of unit </w:t>
            </w:r>
            <w:r>
              <w:rPr>
                <w:sz w:val="26"/>
                <w:szCs w:val="26"/>
              </w:rPr>
              <w:t>2</w:t>
            </w:r>
            <w:r w:rsidRPr="00406F27">
              <w:rPr>
                <w:sz w:val="26"/>
                <w:szCs w:val="26"/>
              </w:rPr>
              <w:t xml:space="preserve">, </w:t>
            </w:r>
            <w:r w:rsidRPr="00406F27">
              <w:rPr>
                <w:bCs/>
                <w:i/>
                <w:iCs/>
                <w:sz w:val="26"/>
                <w:szCs w:val="26"/>
              </w:rPr>
              <w:t>Classifying Game</w:t>
            </w:r>
            <w:r w:rsidRPr="00406F27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vocabulary have learnt in the unit 2.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Call out the vocabulary. Revision. Do exercises correctly.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instructions…...</w:t>
            </w:r>
          </w:p>
          <w:p w:rsidR="002B4BB2" w:rsidRDefault="002B4BB2" w:rsidP="00A12470">
            <w:pPr>
              <w:rPr>
                <w:b/>
                <w:sz w:val="16"/>
                <w:szCs w:val="16"/>
              </w:rPr>
            </w:pPr>
          </w:p>
        </w:tc>
      </w:tr>
      <w:tr w:rsidR="002B4BB2" w:rsidTr="00A12470">
        <w:tc>
          <w:tcPr>
            <w:tcW w:w="5070" w:type="dxa"/>
            <w:tcBorders>
              <w:bottom w:val="single" w:sz="4" w:space="0" w:color="000000"/>
            </w:tcBorders>
          </w:tcPr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 xml:space="preserve">4. (7’) Activity 4: </w:t>
            </w:r>
          </w:p>
          <w:p w:rsidR="002B4BB2" w:rsidRPr="00406F27" w:rsidRDefault="002B4BB2" w:rsidP="00A12470">
            <w:pPr>
              <w:rPr>
                <w:bCs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tells students to open the Glossary box in student book page 28.</w:t>
            </w:r>
          </w:p>
          <w:p w:rsidR="002B4BB2" w:rsidRPr="00406F27" w:rsidRDefault="002B4BB2" w:rsidP="00A12470">
            <w:pPr>
              <w:rPr>
                <w:bCs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244" w:type="dxa"/>
            <w:gridSpan w:val="2"/>
            <w:tcBorders>
              <w:bottom w:val="single" w:sz="4" w:space="0" w:color="000000"/>
            </w:tcBorders>
          </w:tcPr>
          <w:p w:rsidR="002B4BB2" w:rsidRPr="00406F27" w:rsidRDefault="002B4BB2" w:rsidP="00A12470">
            <w:pPr>
              <w:rPr>
                <w:sz w:val="26"/>
                <w:szCs w:val="26"/>
                <w:highlight w:val="white"/>
              </w:rPr>
            </w:pPr>
            <w:r w:rsidRPr="000C56F6">
              <w:rPr>
                <w:noProof/>
                <w:sz w:val="26"/>
                <w:szCs w:val="26"/>
              </w:rPr>
              <w:drawing>
                <wp:inline distT="0" distB="0" distL="0" distR="0">
                  <wp:extent cx="3374390" cy="2485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390" cy="248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BB2" w:rsidTr="00A12470">
        <w:tc>
          <w:tcPr>
            <w:tcW w:w="5070" w:type="dxa"/>
            <w:tcBorders>
              <w:bottom w:val="single" w:sz="4" w:space="0" w:color="000000"/>
            </w:tcBorders>
          </w:tcPr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. </w:t>
            </w:r>
            <w:r w:rsidRPr="00406F27">
              <w:rPr>
                <w:b/>
                <w:sz w:val="26"/>
                <w:szCs w:val="26"/>
              </w:rPr>
              <w:t>(7’) Classifying Game</w:t>
            </w:r>
            <w:r>
              <w:rPr>
                <w:b/>
                <w:sz w:val="26"/>
                <w:szCs w:val="26"/>
              </w:rPr>
              <w:t>:</w:t>
            </w:r>
          </w:p>
          <w:p w:rsidR="002B4BB2" w:rsidRPr="00406F27" w:rsidRDefault="002B4BB2" w:rsidP="00A12470">
            <w:pPr>
              <w:rPr>
                <w:bCs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gives and checks instructions for the game.</w:t>
            </w:r>
          </w:p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244" w:type="dxa"/>
            <w:gridSpan w:val="2"/>
            <w:tcBorders>
              <w:bottom w:val="single" w:sz="4" w:space="0" w:color="000000"/>
            </w:tcBorders>
          </w:tcPr>
          <w:p w:rsidR="002B4BB2" w:rsidRPr="00406F27" w:rsidRDefault="002B4BB2" w:rsidP="00A12470">
            <w:pPr>
              <w:rPr>
                <w:b/>
                <w:sz w:val="28"/>
                <w:szCs w:val="28"/>
              </w:rPr>
            </w:pPr>
            <w:r w:rsidRPr="00406F27">
              <w:rPr>
                <w:b/>
                <w:sz w:val="28"/>
                <w:szCs w:val="28"/>
              </w:rPr>
              <w:t>How to play: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06F27">
              <w:rPr>
                <w:rFonts w:ascii="Times New Roman" w:eastAsia="Times New Roman" w:hAnsi="Times New Roman"/>
                <w:bCs/>
                <w:sz w:val="28"/>
                <w:szCs w:val="28"/>
              </w:rPr>
              <w:t>Look at the words.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06F27">
              <w:rPr>
                <w:rFonts w:ascii="Times New Roman" w:eastAsia="Times New Roman" w:hAnsi="Times New Roman"/>
                <w:bCs/>
                <w:sz w:val="28"/>
                <w:szCs w:val="28"/>
              </w:rPr>
              <w:t>Think about which topic the word belongs to.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06F27">
              <w:rPr>
                <w:rFonts w:ascii="Times New Roman" w:eastAsia="Times New Roman" w:hAnsi="Times New Roman"/>
                <w:bCs/>
                <w:sz w:val="28"/>
                <w:szCs w:val="28"/>
              </w:rPr>
              <w:t>Classify them into 2 groups.</w:t>
            </w:r>
          </w:p>
          <w:p w:rsidR="002B4BB2" w:rsidRPr="00406F27" w:rsidRDefault="002B4BB2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06F27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 2 points.</w:t>
            </w:r>
          </w:p>
        </w:tc>
      </w:tr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BB2" w:rsidRPr="000C56F6" w:rsidRDefault="002B4BB2" w:rsidP="00A12470">
            <w:pPr>
              <w:jc w:val="center"/>
              <w:rPr>
                <w:b/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4. REVIEW GRAMMAR UNIT 2 (7’)</w:t>
            </w:r>
          </w:p>
        </w:tc>
      </w:tr>
      <w:tr w:rsidR="002B4BB2" w:rsidTr="00A12470">
        <w:tc>
          <w:tcPr>
            <w:tcW w:w="10314" w:type="dxa"/>
            <w:gridSpan w:val="3"/>
            <w:tcBorders>
              <w:top w:val="single" w:sz="4" w:space="0" w:color="000000"/>
            </w:tcBorders>
          </w:tcPr>
          <w:p w:rsidR="002B4BB2" w:rsidRPr="00406F27" w:rsidRDefault="002B4BB2" w:rsidP="00A12470">
            <w:pPr>
              <w:rPr>
                <w:b/>
                <w:sz w:val="26"/>
                <w:szCs w:val="26"/>
              </w:rPr>
            </w:pPr>
            <w:r w:rsidRPr="00406F27">
              <w:rPr>
                <w:b/>
                <w:bCs/>
                <w:sz w:val="26"/>
                <w:szCs w:val="26"/>
              </w:rPr>
              <w:t>ACTIVITY 6:</w:t>
            </w:r>
            <w:r w:rsidRPr="00406F27">
              <w:rPr>
                <w:b/>
                <w:sz w:val="26"/>
                <w:szCs w:val="26"/>
              </w:rPr>
              <w:t xml:space="preserve">                                          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Aim: </w:t>
            </w:r>
            <w:r w:rsidRPr="00291459">
              <w:rPr>
                <w:sz w:val="26"/>
                <w:szCs w:val="26"/>
              </w:rPr>
              <w:t>To help students revise the form and use of the present simple</w:t>
            </w:r>
            <w:r>
              <w:rPr>
                <w:sz w:val="26"/>
                <w:szCs w:val="26"/>
              </w:rPr>
              <w:t xml:space="preserve"> and present continuous.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Review grammar elements taught in unit 2; Compare the present simple and the present continuous.</w:t>
            </w:r>
          </w:p>
          <w:p w:rsidR="002B4BB2" w:rsidRDefault="002B4BB2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Remember how to form and use them. Do exercises correctly.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 : </w:t>
            </w:r>
            <w:r>
              <w:rPr>
                <w:sz w:val="26"/>
                <w:szCs w:val="26"/>
              </w:rPr>
              <w:t>Teacher’s instructions…..</w:t>
            </w:r>
          </w:p>
          <w:p w:rsidR="002B4BB2" w:rsidRDefault="002B4BB2" w:rsidP="00A12470">
            <w:pPr>
              <w:rPr>
                <w:sz w:val="16"/>
                <w:szCs w:val="16"/>
              </w:rPr>
            </w:pPr>
          </w:p>
        </w:tc>
      </w:tr>
      <w:tr w:rsidR="002B4BB2" w:rsidTr="00A12470">
        <w:tc>
          <w:tcPr>
            <w:tcW w:w="5070" w:type="dxa"/>
            <w:shd w:val="clear" w:color="auto" w:fill="DBE5F1"/>
          </w:tcPr>
          <w:p w:rsidR="002B4BB2" w:rsidRDefault="002B4BB2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244" w:type="dxa"/>
            <w:gridSpan w:val="2"/>
            <w:shd w:val="clear" w:color="auto" w:fill="DBE5F1"/>
          </w:tcPr>
          <w:p w:rsidR="002B4BB2" w:rsidRDefault="002B4BB2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2B4BB2" w:rsidTr="00A12470">
        <w:trPr>
          <w:trHeight w:val="1266"/>
        </w:trPr>
        <w:tc>
          <w:tcPr>
            <w:tcW w:w="5070" w:type="dxa"/>
            <w:tcBorders>
              <w:bottom w:val="single" w:sz="4" w:space="0" w:color="auto"/>
            </w:tcBorders>
          </w:tcPr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6.</w:t>
            </w:r>
            <w:r>
              <w:rPr>
                <w:sz w:val="26"/>
                <w:szCs w:val="26"/>
              </w:rPr>
              <w:t xml:space="preserve"> </w:t>
            </w:r>
            <w:r w:rsidRPr="00291459">
              <w:rPr>
                <w:b/>
                <w:sz w:val="26"/>
                <w:szCs w:val="26"/>
              </w:rPr>
              <w:t>Obstacle Race Game.</w:t>
            </w:r>
            <w:r>
              <w:rPr>
                <w:sz w:val="26"/>
                <w:szCs w:val="26"/>
              </w:rPr>
              <w:t xml:space="preserve"> 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:rsidR="002B4BB2" w:rsidRPr="00291459" w:rsidRDefault="002B4BB2" w:rsidP="00A12470">
            <w:pPr>
              <w:rPr>
                <w:b/>
                <w:bCs/>
                <w:sz w:val="26"/>
                <w:szCs w:val="26"/>
              </w:rPr>
            </w:pPr>
            <w:r w:rsidRPr="00291459">
              <w:rPr>
                <w:b/>
                <w:bCs/>
                <w:sz w:val="26"/>
                <w:szCs w:val="26"/>
              </w:rPr>
              <w:t>How to play:</w:t>
            </w:r>
          </w:p>
          <w:p w:rsidR="002B4BB2" w:rsidRPr="00291459" w:rsidRDefault="002B4BB2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Read the sentences.</w:t>
            </w:r>
          </w:p>
          <w:p w:rsidR="002B4BB2" w:rsidRPr="00291459" w:rsidRDefault="002B4BB2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Put the verbs in brackets into the correct form.</w:t>
            </w:r>
          </w:p>
          <w:p w:rsidR="002B4BB2" w:rsidRPr="00291459" w:rsidRDefault="002B4BB2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1 correct answer =&gt; open the present for points.</w:t>
            </w:r>
          </w:p>
        </w:tc>
      </w:tr>
      <w:tr w:rsidR="002B4BB2" w:rsidTr="00A12470">
        <w:trPr>
          <w:trHeight w:val="276"/>
        </w:trPr>
        <w:tc>
          <w:tcPr>
            <w:tcW w:w="10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4BB2" w:rsidRPr="000C56F6" w:rsidRDefault="002B4BB2" w:rsidP="00A12470">
            <w:pPr>
              <w:jc w:val="center"/>
              <w:rPr>
                <w:b/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WRAP-UP &amp; HOME WORK (3’)</w:t>
            </w:r>
          </w:p>
          <w:p w:rsidR="002B4BB2" w:rsidRPr="00291459" w:rsidRDefault="002B4BB2" w:rsidP="00A12470">
            <w:pPr>
              <w:rPr>
                <w:sz w:val="26"/>
                <w:szCs w:val="26"/>
              </w:rPr>
            </w:pPr>
            <w:r w:rsidRPr="0029145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91459">
              <w:rPr>
                <w:sz w:val="26"/>
                <w:szCs w:val="26"/>
              </w:rPr>
              <w:t>T asks Ss to talk about what they have learnt in the lesson.</w:t>
            </w:r>
          </w:p>
          <w:p w:rsidR="002B4BB2" w:rsidRPr="00291459" w:rsidRDefault="002B4BB2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Review Unit 1 vocabulary and grammar.</w:t>
            </w:r>
          </w:p>
          <w:p w:rsidR="002B4BB2" w:rsidRPr="00291459" w:rsidRDefault="002B4BB2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91459">
              <w:rPr>
                <w:rFonts w:ascii="Times New Roman" w:eastAsia="Times New Roman" w:hAnsi="Times New Roman"/>
                <w:sz w:val="26"/>
                <w:szCs w:val="26"/>
              </w:rPr>
              <w:t>Review Unit 2 vocabulary and grammar.</w:t>
            </w:r>
          </w:p>
          <w:p w:rsidR="002B4BB2" w:rsidRPr="000C56F6" w:rsidRDefault="002B4BB2" w:rsidP="00A12470">
            <w:pPr>
              <w:rPr>
                <w:b/>
                <w:sz w:val="28"/>
                <w:szCs w:val="28"/>
              </w:rPr>
            </w:pPr>
            <w:r w:rsidRPr="000C56F6">
              <w:rPr>
                <w:b/>
                <w:sz w:val="28"/>
                <w:szCs w:val="28"/>
              </w:rPr>
              <w:t>* HOME WORK</w:t>
            </w:r>
          </w:p>
          <w:p w:rsidR="002B4BB2" w:rsidRDefault="002B4BB2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Prepare for PREPARATION FOR MID-TERM TEST 1.</w:t>
            </w:r>
          </w:p>
        </w:tc>
      </w:tr>
    </w:tbl>
    <w:p w:rsidR="002B4BB2" w:rsidRDefault="002B4BB2" w:rsidP="002B4BB2">
      <w:pPr>
        <w:rPr>
          <w:b/>
          <w:sz w:val="26"/>
          <w:szCs w:val="26"/>
        </w:rPr>
      </w:pPr>
    </w:p>
    <w:p w:rsidR="002B4BB2" w:rsidRPr="0033365E" w:rsidRDefault="002B4BB2" w:rsidP="002B4BB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</w:t>
      </w:r>
      <w:r>
        <w:rPr>
          <w:sz w:val="26"/>
          <w:szCs w:val="26"/>
        </w:rPr>
        <w:t>…………………………………………………………………………………</w:t>
      </w:r>
    </w:p>
    <w:p w:rsidR="002B4BB2" w:rsidRDefault="002B4BB2" w:rsidP="002B4BB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B2"/>
    <w:rsid w:val="002B4BB2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109AA-7230-4F81-BF0F-E60D27BF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2B4BB2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2B4BB2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2023-07-26T09:03:00Z</dcterms:modified>
</cp:coreProperties>
</file>