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B4" w:rsidRPr="00961694" w:rsidRDefault="003C03B4" w:rsidP="003C03B4">
      <w:pPr>
        <w:tabs>
          <w:tab w:val="left" w:pos="1650"/>
        </w:tabs>
        <w:jc w:val="center"/>
        <w:rPr>
          <w:b/>
          <w:sz w:val="32"/>
          <w:szCs w:val="32"/>
          <w:lang w:val="fr-FR"/>
        </w:rPr>
      </w:pPr>
      <w:r w:rsidRPr="00961694">
        <w:rPr>
          <w:b/>
          <w:sz w:val="32"/>
          <w:szCs w:val="32"/>
          <w:u w:val="single"/>
          <w:lang w:val="fr-FR"/>
        </w:rPr>
        <w:t xml:space="preserve">Tiết </w:t>
      </w:r>
      <w:r>
        <w:rPr>
          <w:b/>
          <w:sz w:val="32"/>
          <w:szCs w:val="32"/>
          <w:u w:val="single"/>
          <w:lang w:val="fr-FR"/>
        </w:rPr>
        <w:t>30</w:t>
      </w:r>
      <w:r w:rsidRPr="00961694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>Thực hành : TRUYỀN CHUYỂN ĐỘNG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I. Mục tiêu</w:t>
      </w:r>
      <w:r w:rsidRPr="00C93A41">
        <w:rPr>
          <w:sz w:val="28"/>
          <w:szCs w:val="28"/>
        </w:rPr>
        <w:t>: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Sau bài này, GV phải làm cho HS: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r w:rsidRPr="00C93A41">
        <w:rPr>
          <w:b/>
          <w:sz w:val="28"/>
          <w:szCs w:val="28"/>
        </w:rPr>
        <w:t>Kiến thức</w:t>
      </w:r>
      <w:r w:rsidRPr="00C93A41">
        <w:rPr>
          <w:sz w:val="28"/>
          <w:szCs w:val="28"/>
        </w:rPr>
        <w:t>: Hiểu được cấu tạo và nguyên lí làm việc của một số bô truyền chuyển động.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- Kĩ năng:</w:t>
      </w:r>
      <w:r w:rsidRPr="00C93A41">
        <w:rPr>
          <w:sz w:val="28"/>
          <w:szCs w:val="28"/>
        </w:rPr>
        <w:t xml:space="preserve"> Tháo, lắp được và kiểm tra tỉ số truyền của các bộ truyền động.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r w:rsidRPr="00C93A41">
        <w:rPr>
          <w:b/>
          <w:sz w:val="28"/>
          <w:szCs w:val="28"/>
        </w:rPr>
        <w:t>Thái độ</w:t>
      </w:r>
      <w:r w:rsidRPr="00C93A41">
        <w:rPr>
          <w:sz w:val="28"/>
          <w:szCs w:val="28"/>
        </w:rPr>
        <w:t>: Có tác phong làm việc theo đúng qui trình, có ý thức tổ chức kỉ luật, giữ gìn vệ sinh và an toàn lao động.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Trọng tâm</w:t>
      </w:r>
      <w:r w:rsidRPr="00C93A41">
        <w:rPr>
          <w:sz w:val="28"/>
          <w:szCs w:val="28"/>
        </w:rPr>
        <w:t>: Nhận dạng các cơ cấu và cách xác định tỉ số truyền.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thày và trò</w:t>
      </w:r>
      <w:r w:rsidRPr="00C93A41">
        <w:rPr>
          <w:sz w:val="28"/>
          <w:szCs w:val="28"/>
        </w:rPr>
        <w:t>: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r w:rsidRPr="00C93A41">
        <w:rPr>
          <w:i/>
          <w:sz w:val="28"/>
          <w:szCs w:val="28"/>
        </w:rPr>
        <w:t>Chuẩn bị nội dung</w:t>
      </w:r>
      <w:r w:rsidRPr="00C93A41">
        <w:rPr>
          <w:sz w:val="28"/>
          <w:szCs w:val="28"/>
        </w:rPr>
        <w:t>: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Nghiên cứu bài bài 29, 31 SGK và SGV.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Tham khảo Gia công cơ khí – Nguyễn Trọng Bình.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r w:rsidRPr="00C93A41">
        <w:rPr>
          <w:i/>
          <w:sz w:val="28"/>
          <w:szCs w:val="28"/>
        </w:rPr>
        <w:t>Chuẩn bị về đồ dùng dạy học</w:t>
      </w:r>
      <w:r w:rsidRPr="00C93A41">
        <w:rPr>
          <w:sz w:val="28"/>
          <w:szCs w:val="28"/>
        </w:rPr>
        <w:t>: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Bộ mô hình truyền chuyển động : bộ truyền đai, bánh răng, xích.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Các dụng cụ đo và tháo lắp: thước lá, thước cặp, kìm, tua vít, mỏ lết, …( nếu cần</w: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Mẫu báo cáo kết quả thực hành:</w:t>
      </w:r>
    </w:p>
    <w:p w:rsidR="003C03B4" w:rsidRPr="00C93A41" w:rsidRDefault="003C03B4" w:rsidP="003C03B4">
      <w:pPr>
        <w:jc w:val="center"/>
        <w:rPr>
          <w:sz w:val="28"/>
          <w:szCs w:val="28"/>
        </w:rPr>
      </w:pPr>
      <w:r w:rsidRPr="00C93A41">
        <w:rPr>
          <w:sz w:val="28"/>
          <w:szCs w:val="28"/>
        </w:rPr>
        <w:t>Truyền và biến đổi chuyển động</w:t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Họ và tên học sinh: ………………………….</w:t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Lớp:………………….</w:t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1. Các số liệu thực hành: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330"/>
        <w:gridCol w:w="1370"/>
        <w:gridCol w:w="2216"/>
        <w:gridCol w:w="2464"/>
      </w:tblGrid>
      <w:tr w:rsidR="003C03B4" w:rsidRPr="00C93A41" w:rsidTr="001E63A9">
        <w:tc>
          <w:tcPr>
            <w:tcW w:w="2340" w:type="dxa"/>
          </w:tcPr>
          <w:p w:rsidR="003C03B4" w:rsidRPr="00C93A41" w:rsidRDefault="003C03B4" w:rsidP="001E63A9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330" w:type="dxa"/>
          </w:tcPr>
          <w:p w:rsidR="003C03B4" w:rsidRPr="00C93A41" w:rsidRDefault="003C03B4" w:rsidP="001E63A9">
            <w:pPr>
              <w:spacing w:before="120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Bánh dẫn</w:t>
            </w:r>
          </w:p>
        </w:tc>
        <w:tc>
          <w:tcPr>
            <w:tcW w:w="137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Bánh bị dẫn</w:t>
            </w:r>
          </w:p>
        </w:tc>
        <w:tc>
          <w:tcPr>
            <w:tcW w:w="2216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Tỉ số truyền (i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lí thuyết</w:t>
            </w:r>
          </w:p>
        </w:tc>
        <w:tc>
          <w:tcPr>
            <w:tcW w:w="2464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Tỉ số truyền (i 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thực tế</w:t>
            </w:r>
          </w:p>
        </w:tc>
      </w:tr>
      <w:tr w:rsidR="003C03B4" w:rsidRPr="00C93A41" w:rsidTr="001E63A9">
        <w:tc>
          <w:tcPr>
            <w:tcW w:w="234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Đường kính bánh đai</w:t>
            </w:r>
          </w:p>
        </w:tc>
        <w:tc>
          <w:tcPr>
            <w:tcW w:w="1330" w:type="dxa"/>
          </w:tcPr>
          <w:p w:rsidR="003C03B4" w:rsidRPr="00C93A41" w:rsidRDefault="003C03B4" w:rsidP="001E63A9">
            <w:pPr>
              <w:spacing w:before="120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D</w:t>
            </w:r>
            <w:r w:rsidRPr="00C93A41">
              <w:rPr>
                <w:sz w:val="28"/>
                <w:szCs w:val="28"/>
                <w:vertAlign w:val="subscript"/>
              </w:rPr>
              <w:t>d</w:t>
            </w:r>
            <w:r w:rsidRPr="00C93A41">
              <w:rPr>
                <w:sz w:val="28"/>
                <w:szCs w:val="28"/>
              </w:rPr>
              <w:t xml:space="preserve"> = ….</w:t>
            </w:r>
          </w:p>
        </w:tc>
        <w:tc>
          <w:tcPr>
            <w:tcW w:w="137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D</w:t>
            </w:r>
            <w:r w:rsidRPr="00C93A41">
              <w:rPr>
                <w:sz w:val="28"/>
                <w:szCs w:val="28"/>
                <w:vertAlign w:val="subscript"/>
              </w:rPr>
              <w:t>bd</w:t>
            </w:r>
            <w:r w:rsidRPr="00C93A41">
              <w:rPr>
                <w:sz w:val="28"/>
                <w:szCs w:val="28"/>
              </w:rPr>
              <w:t xml:space="preserve"> = …..</w:t>
            </w:r>
          </w:p>
        </w:tc>
        <w:tc>
          <w:tcPr>
            <w:tcW w:w="2216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6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33.75pt" o:ole="">
                  <v:imagedata r:id="rId4" o:title=""/>
                </v:shape>
                <o:OLEObject Type="Embed" ProgID="Equation.DSMT4" ShapeID="_x0000_i1025" DrawAspect="Content" ObjectID="_1751883911" r:id="rId5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  <w:tc>
          <w:tcPr>
            <w:tcW w:w="2464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00" w:dyaOrig="680">
                <v:shape id="_x0000_i1026" type="#_x0000_t75" style="width:20.25pt;height:33.75pt" o:ole="">
                  <v:imagedata r:id="rId6" o:title=""/>
                </v:shape>
                <o:OLEObject Type="Embed" ProgID="Equation.DSMT4" ShapeID="_x0000_i1026" DrawAspect="Content" ObjectID="_1751883912" r:id="rId7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</w:tr>
      <w:tr w:rsidR="003C03B4" w:rsidRPr="00C93A41" w:rsidTr="001E63A9">
        <w:tc>
          <w:tcPr>
            <w:tcW w:w="234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Số răng của cặp bánh răng</w:t>
            </w:r>
          </w:p>
        </w:tc>
        <w:tc>
          <w:tcPr>
            <w:tcW w:w="1330" w:type="dxa"/>
          </w:tcPr>
          <w:p w:rsidR="003C03B4" w:rsidRPr="00C93A41" w:rsidRDefault="003C03B4" w:rsidP="001E63A9">
            <w:pPr>
              <w:spacing w:before="120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d</w:t>
            </w:r>
            <w:r w:rsidRPr="00C93A41">
              <w:rPr>
                <w:sz w:val="28"/>
                <w:szCs w:val="28"/>
              </w:rPr>
              <w:t xml:space="preserve"> = …...</w:t>
            </w:r>
          </w:p>
        </w:tc>
        <w:tc>
          <w:tcPr>
            <w:tcW w:w="137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bd</w:t>
            </w:r>
            <w:r w:rsidRPr="00C93A41">
              <w:rPr>
                <w:sz w:val="28"/>
                <w:szCs w:val="28"/>
              </w:rPr>
              <w:t xml:space="preserve"> = …..</w:t>
            </w:r>
          </w:p>
        </w:tc>
        <w:tc>
          <w:tcPr>
            <w:tcW w:w="2216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40" w:dyaOrig="680">
                <v:shape id="_x0000_i1027" type="#_x0000_t75" style="width:21.75pt;height:33.75pt" o:ole="">
                  <v:imagedata r:id="rId8" o:title=""/>
                </v:shape>
                <o:OLEObject Type="Embed" ProgID="Equation.DSMT4" ShapeID="_x0000_i1027" DrawAspect="Content" ObjectID="_1751883913" r:id="rId9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  <w:tc>
          <w:tcPr>
            <w:tcW w:w="2464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00" w:dyaOrig="680">
                <v:shape id="_x0000_i1028" type="#_x0000_t75" style="width:20.25pt;height:33.75pt" o:ole="">
                  <v:imagedata r:id="rId6" o:title=""/>
                </v:shape>
                <o:OLEObject Type="Embed" ProgID="Equation.DSMT4" ShapeID="_x0000_i1028" DrawAspect="Content" ObjectID="_1751883914" r:id="rId10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</w:tr>
      <w:tr w:rsidR="003C03B4" w:rsidRPr="00C93A41" w:rsidTr="001E63A9">
        <w:tc>
          <w:tcPr>
            <w:tcW w:w="234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Số răng bộ truyền động xích</w:t>
            </w:r>
          </w:p>
        </w:tc>
        <w:tc>
          <w:tcPr>
            <w:tcW w:w="1330" w:type="dxa"/>
          </w:tcPr>
          <w:p w:rsidR="003C03B4" w:rsidRPr="00C93A41" w:rsidRDefault="003C03B4" w:rsidP="001E63A9">
            <w:pPr>
              <w:spacing w:before="120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d</w:t>
            </w:r>
            <w:r w:rsidRPr="00C93A41">
              <w:rPr>
                <w:sz w:val="28"/>
                <w:szCs w:val="28"/>
              </w:rPr>
              <w:t xml:space="preserve"> = …..</w:t>
            </w:r>
          </w:p>
        </w:tc>
        <w:tc>
          <w:tcPr>
            <w:tcW w:w="1370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bd</w:t>
            </w:r>
            <w:r w:rsidRPr="00C93A41">
              <w:rPr>
                <w:sz w:val="28"/>
                <w:szCs w:val="28"/>
              </w:rPr>
              <w:t xml:space="preserve"> = …..</w:t>
            </w:r>
          </w:p>
        </w:tc>
        <w:tc>
          <w:tcPr>
            <w:tcW w:w="2216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40" w:dyaOrig="680">
                <v:shape id="_x0000_i1029" type="#_x0000_t75" style="width:21.75pt;height:33.75pt" o:ole="">
                  <v:imagedata r:id="rId8" o:title=""/>
                </v:shape>
                <o:OLEObject Type="Embed" ProgID="Equation.DSMT4" ShapeID="_x0000_i1029" DrawAspect="Content" ObjectID="_1751883915" r:id="rId11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  <w:tc>
          <w:tcPr>
            <w:tcW w:w="2464" w:type="dxa"/>
          </w:tcPr>
          <w:p w:rsidR="003C03B4" w:rsidRPr="00C93A41" w:rsidRDefault="003C03B4" w:rsidP="001E63A9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00" w:dyaOrig="680">
                <v:shape id="_x0000_i1030" type="#_x0000_t75" style="width:20.25pt;height:33.75pt" o:ole="">
                  <v:imagedata r:id="rId6" o:title=""/>
                </v:shape>
                <o:OLEObject Type="Embed" ProgID="Equation.DSMT4" ShapeID="_x0000_i1030" DrawAspect="Content" ObjectID="_1751883916" r:id="rId12"/>
              </w:object>
            </w:r>
            <w:r w:rsidRPr="00C93A41">
              <w:rPr>
                <w:sz w:val="28"/>
                <w:szCs w:val="28"/>
              </w:rPr>
              <w:t xml:space="preserve"> =</w:t>
            </w:r>
          </w:p>
        </w:tc>
      </w:tr>
    </w:tbl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2. Đĩa xích xe đạp có 60 răng, đĩa líp có 20 răng. Tính tỉ số truyền i và cho biết chi tiết nào quay nhanh hơn. Vì sao?</w:t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III. Tiến trình tiết dạy</w:t>
      </w:r>
      <w:r w:rsidRPr="00C93A41">
        <w:rPr>
          <w:sz w:val="28"/>
          <w:szCs w:val="28"/>
          <w:lang w:val="fr-FR"/>
        </w:rPr>
        <w:t>:</w:t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u w:val="single"/>
          <w:lang w:val="fr-FR"/>
        </w:rPr>
        <w:t>1. Tổ chức lớp</w:t>
      </w:r>
      <w:r w:rsidRPr="00C93A41">
        <w:rPr>
          <w:sz w:val="28"/>
          <w:szCs w:val="28"/>
          <w:lang w:val="fr-FR"/>
        </w:rPr>
        <w:t>: (2ph</w: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u w:val="single"/>
          <w:lang w:val="fr-FR"/>
        </w:rPr>
        <w:t>2. Kiểm tra bài cũ</w:t>
      </w:r>
      <w:r w:rsidRPr="00C93A41">
        <w:rPr>
          <w:sz w:val="28"/>
          <w:szCs w:val="28"/>
          <w:lang w:val="fr-FR"/>
        </w:rPr>
        <w:t>: (5 ph</w: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Nêu cấu tạo, nguyên lí làm việc của cơ cấu tay quay – con trượt.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Thông số nào đặc trưng cho các bộ truyền chuyển động quay? Lập công thức tính tỉ số truyền của các bộ truyền chuyển động(i = </w:t>
      </w:r>
      <w:r w:rsidRPr="00C93A41">
        <w:rPr>
          <w:position w:val="-30"/>
          <w:sz w:val="28"/>
          <w:szCs w:val="28"/>
        </w:rPr>
        <w:object w:dxaOrig="340" w:dyaOrig="700">
          <v:shape id="_x0000_i1031" type="#_x0000_t75" style="width:17.25pt;height:35.25pt" o:ole="">
            <v:imagedata r:id="rId13" o:title=""/>
          </v:shape>
          <o:OLEObject Type="Embed" ProgID="Equation.DSMT4" ShapeID="_x0000_i1031" DrawAspect="Content" ObjectID="_1751883917" r:id="rId14"/>
        </w:object>
      </w:r>
      <w:r w:rsidRPr="00C93A41">
        <w:rPr>
          <w:sz w:val="28"/>
          <w:szCs w:val="28"/>
        </w:rPr>
        <w:t xml:space="preserve"> = </w:t>
      </w:r>
      <w:r w:rsidRPr="00C93A41">
        <w:rPr>
          <w:position w:val="-30"/>
          <w:sz w:val="28"/>
          <w:szCs w:val="28"/>
        </w:rPr>
        <w:object w:dxaOrig="400" w:dyaOrig="700">
          <v:shape id="_x0000_i1032" type="#_x0000_t75" style="width:20.25pt;height:35.25pt" o:ole="">
            <v:imagedata r:id="rId15" o:title=""/>
          </v:shape>
          <o:OLEObject Type="Embed" ProgID="Equation.DSMT4" ShapeID="_x0000_i1032" DrawAspect="Content" ObjectID="_1751883918" r:id="rId16"/>
        </w:object>
      </w:r>
      <w:r w:rsidRPr="00C93A41">
        <w:rPr>
          <w:sz w:val="28"/>
          <w:szCs w:val="28"/>
        </w:rPr>
        <w:t xml:space="preserve"> = </w:t>
      </w:r>
      <w:r w:rsidRPr="00C93A41">
        <w:rPr>
          <w:position w:val="-30"/>
          <w:sz w:val="28"/>
          <w:szCs w:val="28"/>
        </w:rPr>
        <w:object w:dxaOrig="380" w:dyaOrig="700">
          <v:shape id="_x0000_i1033" type="#_x0000_t75" style="width:18.75pt;height:35.25pt" o:ole="">
            <v:imagedata r:id="rId17" o:title=""/>
          </v:shape>
          <o:OLEObject Type="Embed" ProgID="Equation.DSMT4" ShapeID="_x0000_i1033" DrawAspect="Content" ObjectID="_1751883919" r:id="rId18"/>
        </w:objec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HS: Lên làm.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sz w:val="28"/>
          <w:szCs w:val="28"/>
        </w:rPr>
        <w:t>- GV: Gọi HS nhận xét, bổ sung, đánh giá và cho điểm.</w:t>
      </w:r>
    </w:p>
    <w:p w:rsidR="003C03B4" w:rsidRPr="00C93A41" w:rsidRDefault="003C03B4" w:rsidP="003C03B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>: Thực hành.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ĐVĐ: (1ph</w:t>
      </w:r>
      <w:r w:rsidRPr="00C93A41">
        <w:rPr>
          <w:sz w:val="28"/>
          <w:szCs w:val="28"/>
        </w:rPr>
        <w:sym w:font="Symbol" w:char="F029"/>
      </w:r>
      <w:r w:rsidRPr="00C93A41">
        <w:rPr>
          <w:sz w:val="28"/>
          <w:szCs w:val="28"/>
        </w:rPr>
        <w:t xml:space="preserve"> Tiết 28 chúng ta đã được học về các cơ cấu truyền chuyển động, để hiểu hơn về cấu tạo và nguyên lí làm việc của một số bộ truyền , biết được cách tháo lắp và kiểm tra tỉ số truyền của các bộ truyền động, ta cùng làm bài thực hành truyền chuyển động.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0"/>
        <w:gridCol w:w="720"/>
        <w:gridCol w:w="324"/>
        <w:gridCol w:w="1656"/>
        <w:gridCol w:w="1296"/>
        <w:gridCol w:w="1044"/>
        <w:gridCol w:w="2880"/>
      </w:tblGrid>
      <w:tr w:rsidR="003C03B4" w:rsidRPr="00C93A41" w:rsidTr="001E63A9">
        <w:tc>
          <w:tcPr>
            <w:tcW w:w="9720" w:type="dxa"/>
            <w:gridSpan w:val="7"/>
            <w:tcBorders>
              <w:top w:val="double" w:sz="4" w:space="0" w:color="auto"/>
            </w:tcBorders>
          </w:tcPr>
          <w:p w:rsidR="003C03B4" w:rsidRPr="00C93A41" w:rsidRDefault="003C03B4" w:rsidP="001E63A9">
            <w:pPr>
              <w:tabs>
                <w:tab w:val="left" w:pos="1650"/>
              </w:tabs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t>Hoạt động 1: Giới thiệu bài (5ph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3C03B4" w:rsidRPr="00C93A41" w:rsidTr="001E63A9">
        <w:tc>
          <w:tcPr>
            <w:tcW w:w="2844" w:type="dxa"/>
            <w:gridSpan w:val="3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I. Chuẩn bị ( SGK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II. Nội dung và trình tự tiến hành:</w:t>
            </w: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  <w:gridSpan w:val="2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lastRenderedPageBreak/>
              <w:t>- GV nêu mục tiêu bài thực hành.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Cho HS đọc chuẩn bị trong SGK.Sau đó giới </w:t>
            </w:r>
            <w:r w:rsidRPr="00C93A41">
              <w:rPr>
                <w:sz w:val="28"/>
                <w:szCs w:val="28"/>
                <w:lang w:val="nl-NL"/>
              </w:rPr>
              <w:lastRenderedPageBreak/>
              <w:t>thiệu các bộ truyền động và các dụng cụ.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Gọi HS đọc rõ nội dung và trình tự tiến hành.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Các bạn cùng theo dõi cô làm mẫu.</w:t>
            </w:r>
          </w:p>
        </w:tc>
        <w:tc>
          <w:tcPr>
            <w:tcW w:w="3924" w:type="dxa"/>
            <w:gridSpan w:val="2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Lắng nghe.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Đọc.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Đọc.</w:t>
            </w:r>
          </w:p>
        </w:tc>
      </w:tr>
      <w:tr w:rsidR="003C03B4" w:rsidRPr="00C93A41" w:rsidTr="001E63A9">
        <w:tc>
          <w:tcPr>
            <w:tcW w:w="9720" w:type="dxa"/>
            <w:gridSpan w:val="7"/>
          </w:tcPr>
          <w:p w:rsidR="003C03B4" w:rsidRPr="00C93A41" w:rsidRDefault="003C03B4" w:rsidP="001E63A9">
            <w:pPr>
              <w:tabs>
                <w:tab w:val="left" w:pos="1650"/>
              </w:tabs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Hoạt động 2: Tìm hiểu cấu tạo của các bộ truyền chuyển động (9ph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3C03B4" w:rsidRPr="00C93A41" w:rsidTr="001E63A9">
        <w:tc>
          <w:tcPr>
            <w:tcW w:w="2520" w:type="dxa"/>
            <w:gridSpan w:val="2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1. Đo đường kính bánh đai, đếm số răng của các bánh răng và đĩa xích.</w:t>
            </w: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2. Lắp ráp các bộ truyền động và kiểm tra tỉ số truyền.</w:t>
            </w:r>
          </w:p>
          <w:p w:rsidR="003C03B4" w:rsidRPr="00C93A41" w:rsidRDefault="003C03B4" w:rsidP="001E63A9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gridSpan w:val="4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HS cách tháo rời rời các chi tiết ( chú ý không để rơi các chi tiết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HS đo đường kính các bánh đai bằng thước lá hoặc thước cặp.( chú ý đơn vị tính bằng mm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cách đếm số răng của bánh răng.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trình tự lắp ráp các chi tiết của từng bộ truyền động.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cách điều chỉnh các bộ truyền động để đảm bảo hoạt động bình thường.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cách vận hành để tìm hiểu nguyên lí làm việc ( chú ý đảm bảo an toàn khi vận hành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Hướng dẫn cách đếm số vòng quay t/ứng của bánh bị dẫn khi bánh dẫn quay 1 vòng, cách tính toán tỉ số truyền lí thuyết và thực tế.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Tương tự cho các bộ truyền động khác.</w:t>
            </w:r>
          </w:p>
        </w:tc>
        <w:tc>
          <w:tcPr>
            <w:tcW w:w="2880" w:type="dxa"/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Giữ trật tự, quan sát , tiếp thu và ghi chép.</w:t>
            </w:r>
          </w:p>
        </w:tc>
      </w:tr>
      <w:tr w:rsidR="003C03B4" w:rsidRPr="00C93A41" w:rsidTr="001E63A9">
        <w:tc>
          <w:tcPr>
            <w:tcW w:w="9720" w:type="dxa"/>
            <w:gridSpan w:val="7"/>
          </w:tcPr>
          <w:p w:rsidR="003C03B4" w:rsidRPr="00C93A41" w:rsidRDefault="003C03B4" w:rsidP="001E63A9">
            <w:pPr>
              <w:tabs>
                <w:tab w:val="left" w:pos="1650"/>
              </w:tabs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t>Hoạt động 3: Tổ chức cho HS thực hành (17ph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3C03B4" w:rsidRPr="00C93A41" w:rsidTr="001E63A9">
        <w:tc>
          <w:tcPr>
            <w:tcW w:w="1800" w:type="dxa"/>
            <w:tcBorders>
              <w:bottom w:val="double" w:sz="4" w:space="0" w:color="auto"/>
            </w:tcBorders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Bảng báo coả thực hành.</w:t>
            </w:r>
          </w:p>
        </w:tc>
        <w:tc>
          <w:tcPr>
            <w:tcW w:w="2700" w:type="dxa"/>
            <w:gridSpan w:val="3"/>
            <w:tcBorders>
              <w:bottom w:val="double" w:sz="4" w:space="0" w:color="auto"/>
            </w:tcBorders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Phân các nhóm  thực hành và tổ chức vị trí làm việc, giao dụng cụ và thiết bị.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Chú ý không để rơi các chi tiết.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Quan sát tác phong làm việc của các nhóm.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Chú ý an toàn lao động.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GV cho HS tự hoàn thành bản báo cáo của mình, thay câu 2 bằng câu khác.</w:t>
            </w:r>
          </w:p>
        </w:tc>
        <w:tc>
          <w:tcPr>
            <w:tcW w:w="5220" w:type="dxa"/>
            <w:gridSpan w:val="3"/>
            <w:tcBorders>
              <w:bottom w:val="double" w:sz="4" w:space="0" w:color="auto"/>
            </w:tcBorders>
          </w:tcPr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Các nhóm nhận dụng cụ, thực hiện.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Phân biệt được bánh đai dẫn và bánh đai bị dẫn, đĩa dẫn và đĩa bị dẫn, bánh răng dẫn và bánh răng bị dẫn.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Các nhóm thực hiện tháo mô hình.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Đo đường kính các bánh đai, đếm số răng, của đĩa xích và cặp bánh răng. Sau đó ghi vào báo cáo thực hành.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HS thực hiện thao tác lắp và điều chỉnh các bộ truyền động như hướng dẫn ban đầu.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Quan sát sự ăn khớp răng với xích và răng với răng.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Tính toán tỉ số truyền và ghi vào báo cáo thực hành.</w:t>
            </w:r>
          </w:p>
          <w:p w:rsidR="003C03B4" w:rsidRPr="00C93A41" w:rsidRDefault="003C03B4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Cá nhân hoàn thành bản báo cáo thực hành của mình.</w:t>
            </w:r>
          </w:p>
        </w:tc>
      </w:tr>
    </w:tbl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>4. Củng cố</w:t>
      </w:r>
      <w:r w:rsidRPr="00C93A41">
        <w:rPr>
          <w:sz w:val="28"/>
          <w:szCs w:val="28"/>
        </w:rPr>
        <w:t>: (3 ph</w: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GV thu bản báo cáo thực hành.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GV cho 1 HS hoàn thành bảng báo cáo.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>: (3 ph</w:t>
      </w:r>
      <w:r w:rsidRPr="00C93A41">
        <w:rPr>
          <w:sz w:val="28"/>
          <w:szCs w:val="28"/>
        </w:rPr>
        <w:sym w:font="Symbol" w:char="F029"/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GV đưa thêm thông tin vì sao cần làm đĩa dẫn to hơn đĩa bị dẫn.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Đọc và nghiên cứu bài 32 SGK, chuẩn bị mẫu vật về các dây điện, sứ, tải tiêu thụ điện năng như bóng đèn.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Nhận xét giờ học.</w:t>
      </w:r>
    </w:p>
    <w:p w:rsidR="003C03B4" w:rsidRPr="00C93A41" w:rsidRDefault="003C03B4" w:rsidP="003C03B4">
      <w:pPr>
        <w:tabs>
          <w:tab w:val="left" w:pos="1650"/>
        </w:tabs>
        <w:rPr>
          <w:sz w:val="28"/>
          <w:szCs w:val="28"/>
          <w:lang w:val="fr-FR"/>
        </w:rPr>
      </w:pPr>
    </w:p>
    <w:p w:rsidR="008236B0" w:rsidRDefault="003C03B4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B4"/>
    <w:rsid w:val="001951DE"/>
    <w:rsid w:val="00323FCE"/>
    <w:rsid w:val="003C03B4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272E1-8DF6-4F0A-87C6-6B553FCF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2023-07-26T06:38:00Z</dcterms:created>
  <dcterms:modified xsi:type="dcterms:W3CDTF">2023-07-26T06:39:00Z</dcterms:modified>
</cp:coreProperties>
</file>