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FC630" w14:textId="77777777" w:rsidR="000C6405" w:rsidRPr="005B14CB" w:rsidRDefault="000C6405" w:rsidP="000C6405">
      <w:pPr>
        <w:spacing w:after="0" w:line="240" w:lineRule="auto"/>
        <w:rPr>
          <w:rFonts w:ascii="Times New Roman" w:hAnsi="Times New Roman" w:cs="Times New Roman"/>
          <w:color w:val="000000" w:themeColor="text1"/>
          <w:sz w:val="28"/>
          <w:szCs w:val="28"/>
        </w:rPr>
      </w:pPr>
      <w:r>
        <w:rPr>
          <w:noProof/>
        </w:rPr>
        <mc:AlternateContent>
          <mc:Choice Requires="wps">
            <w:drawing>
              <wp:anchor distT="0" distB="0" distL="114300" distR="114300" simplePos="0" relativeHeight="251660288" behindDoc="0" locked="0" layoutInCell="1" allowOverlap="1" wp14:anchorId="10F82533" wp14:editId="1AB7CD20">
                <wp:simplePos x="0" y="0"/>
                <wp:positionH relativeFrom="column">
                  <wp:posOffset>1003300</wp:posOffset>
                </wp:positionH>
                <wp:positionV relativeFrom="paragraph">
                  <wp:posOffset>6927215</wp:posOffset>
                </wp:positionV>
                <wp:extent cx="5034280" cy="0"/>
                <wp:effectExtent l="0" t="0" r="13970" b="19050"/>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6CFC2" id="Straight Connector 25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545.45pt" to="475.4pt,5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"/>
            </w:pict>
          </mc:Fallback>
        </mc:AlternateContent>
      </w:r>
      <w:r>
        <w:rPr>
          <w:noProof/>
        </w:rPr>
        <mc:AlternateContent>
          <mc:Choice Requires="wps">
            <w:drawing>
              <wp:anchor distT="0" distB="0" distL="114300" distR="114300" simplePos="0" relativeHeight="251659264" behindDoc="0" locked="0" layoutInCell="1" allowOverlap="1" wp14:anchorId="184515ED" wp14:editId="2D66DBA6">
                <wp:simplePos x="0" y="0"/>
                <wp:positionH relativeFrom="column">
                  <wp:posOffset>850900</wp:posOffset>
                </wp:positionH>
                <wp:positionV relativeFrom="paragraph">
                  <wp:posOffset>6774815</wp:posOffset>
                </wp:positionV>
                <wp:extent cx="5034280" cy="0"/>
                <wp:effectExtent l="0" t="0" r="13970" b="19050"/>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CA112" id="Straight Connector 25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533.45pt" to="463.4pt,5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"/>
            </w:pict>
          </mc:Fallback>
        </mc:AlternateContent>
      </w:r>
      <w:r w:rsidRPr="005B14CB">
        <w:rPr>
          <w:rFonts w:ascii="Times New Roman" w:hAnsi="Times New Roman" w:cs="Times New Roman"/>
          <w:color w:val="000000" w:themeColor="text1"/>
          <w:sz w:val="28"/>
          <w:szCs w:val="28"/>
        </w:rPr>
        <w:t>Ngày dạy: ………………</w:t>
      </w:r>
    </w:p>
    <w:p w14:paraId="19F2CC79" w14:textId="77777777" w:rsidR="000C6405" w:rsidRPr="000B7CA0" w:rsidRDefault="000C6405" w:rsidP="000C6405">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lang w:val="vi-VN"/>
        </w:rPr>
        <w:t>T</w:t>
      </w:r>
      <w:r w:rsidRPr="000B7CA0">
        <w:rPr>
          <w:rFonts w:ascii="Times New Roman" w:hAnsi="Times New Roman" w:cs="Times New Roman"/>
          <w:b/>
          <w:color w:val="000000" w:themeColor="text1"/>
          <w:sz w:val="28"/>
          <w:szCs w:val="28"/>
          <w:u w:val="single"/>
        </w:rPr>
        <w:t>iết 44</w:t>
      </w:r>
      <w:r w:rsidRPr="000B7CA0">
        <w:rPr>
          <w:rFonts w:ascii="Times New Roman" w:hAnsi="Times New Roman" w:cs="Times New Roman"/>
          <w:b/>
          <w:color w:val="000000" w:themeColor="text1"/>
          <w:sz w:val="28"/>
          <w:szCs w:val="28"/>
          <w:u w:val="single"/>
          <w:lang w:val="vi-VN"/>
        </w:rPr>
        <w:t xml:space="preserve">. </w:t>
      </w:r>
    </w:p>
    <w:p w14:paraId="129AF7CE" w14:textId="77777777" w:rsidR="000C6405" w:rsidRPr="00DE59C3" w:rsidRDefault="000C6405" w:rsidP="000C6405">
      <w:pPr>
        <w:spacing w:after="0" w:line="240" w:lineRule="auto"/>
        <w:jc w:val="center"/>
        <w:rPr>
          <w:rFonts w:ascii="Times New Roman" w:hAnsi="Times New Roman" w:cs="Times New Roman"/>
          <w:b/>
          <w:color w:val="000000" w:themeColor="text1"/>
          <w:sz w:val="28"/>
          <w:szCs w:val="28"/>
          <w:lang w:val="vi-VN"/>
        </w:rPr>
      </w:pPr>
      <w:r w:rsidRPr="00316316">
        <w:rPr>
          <w:rFonts w:ascii="Times New Roman" w:hAnsi="Times New Roman" w:cs="Times New Roman"/>
          <w:b/>
          <w:color w:val="000000" w:themeColor="text1"/>
          <w:sz w:val="28"/>
          <w:szCs w:val="28"/>
          <w:u w:val="single"/>
          <w:lang w:val="vi-VN"/>
        </w:rPr>
        <w:t>H</w:t>
      </w:r>
      <w:r w:rsidRPr="00316316">
        <w:rPr>
          <w:rFonts w:ascii="Times New Roman" w:hAnsi="Times New Roman" w:cs="Times New Roman"/>
          <w:b/>
          <w:color w:val="000000" w:themeColor="text1"/>
          <w:sz w:val="28"/>
          <w:szCs w:val="28"/>
          <w:u w:val="single"/>
        </w:rPr>
        <w:t>oạt động</w:t>
      </w:r>
      <w:r w:rsidRPr="00316316">
        <w:rPr>
          <w:rFonts w:ascii="Times New Roman" w:hAnsi="Times New Roman" w:cs="Times New Roman"/>
          <w:b/>
          <w:color w:val="000000" w:themeColor="text1"/>
          <w:sz w:val="28"/>
          <w:szCs w:val="28"/>
          <w:u w:val="single"/>
          <w:lang w:val="vi-VN"/>
        </w:rPr>
        <w:t xml:space="preserve"> 3:</w:t>
      </w:r>
      <w:r w:rsidRPr="00DE59C3">
        <w:rPr>
          <w:rFonts w:ascii="Times New Roman" w:hAnsi="Times New Roman" w:cs="Times New Roman"/>
          <w:b/>
          <w:color w:val="000000" w:themeColor="text1"/>
          <w:sz w:val="28"/>
          <w:szCs w:val="28"/>
          <w:lang w:val="vi-VN"/>
        </w:rPr>
        <w:t xml:space="preserve"> </w:t>
      </w:r>
      <w:r>
        <w:rPr>
          <w:rFonts w:ascii="Times New Roman" w:hAnsi="Times New Roman" w:cs="Times New Roman"/>
          <w:b/>
          <w:color w:val="000000" w:themeColor="text1"/>
          <w:sz w:val="28"/>
          <w:szCs w:val="28"/>
        </w:rPr>
        <w:t>T</w:t>
      </w:r>
      <w:r w:rsidRPr="00DE59C3">
        <w:rPr>
          <w:rFonts w:ascii="Times New Roman" w:hAnsi="Times New Roman" w:cs="Times New Roman"/>
          <w:b/>
          <w:color w:val="000000" w:themeColor="text1"/>
          <w:sz w:val="28"/>
          <w:szCs w:val="28"/>
          <w:lang w:val="vi-VN"/>
        </w:rPr>
        <w:t>ìm hiểu các thành phần tế bào</w:t>
      </w:r>
    </w:p>
    <w:p w14:paraId="5E215600" w14:textId="77777777" w:rsidR="000C6405" w:rsidRPr="00DE59C3" w:rsidRDefault="000C6405" w:rsidP="000C6405">
      <w:pPr>
        <w:spacing w:after="0" w:line="240" w:lineRule="auto"/>
        <w:rPr>
          <w:rFonts w:ascii="Times New Roman" w:hAnsi="Times New Roman" w:cs="Times New Roman"/>
          <w:color w:val="000000" w:themeColor="text1"/>
          <w:spacing w:val="-2"/>
          <w:sz w:val="28"/>
          <w:szCs w:val="28"/>
        </w:rPr>
      </w:pPr>
      <w:r w:rsidRPr="00811F3C">
        <w:rPr>
          <w:rFonts w:ascii="Times New Roman" w:hAnsi="Times New Roman" w:cs="Times New Roman"/>
          <w:b/>
          <w:color w:val="000000" w:themeColor="text1"/>
          <w:sz w:val="28"/>
          <w:szCs w:val="28"/>
        </w:rPr>
        <w:t>a</w:t>
      </w:r>
      <w:r w:rsidRPr="00811F3C">
        <w:rPr>
          <w:rFonts w:ascii="Times New Roman" w:hAnsi="Times New Roman" w:cs="Times New Roman"/>
          <w:b/>
          <w:color w:val="000000" w:themeColor="text1"/>
          <w:spacing w:val="-2"/>
          <w:sz w:val="28"/>
          <w:szCs w:val="28"/>
        </w:rPr>
        <w:t>. Mục tiêu:</w:t>
      </w:r>
      <w:r w:rsidRPr="00DE59C3">
        <w:rPr>
          <w:rFonts w:ascii="Times New Roman" w:hAnsi="Times New Roman" w:cs="Times New Roman"/>
          <w:color w:val="000000" w:themeColor="text1"/>
          <w:spacing w:val="-2"/>
          <w:sz w:val="28"/>
          <w:szCs w:val="28"/>
        </w:rPr>
        <w:t xml:space="preserve"> Trình bày được cấu tạo tế bào và chức năng mỗi thành phần chính của tế bào; Nhận biết được lục lạp là bào quan thực hiện chức năng quang hợp ở cây xanh.</w:t>
      </w:r>
    </w:p>
    <w:p w14:paraId="3FED38BC" w14:textId="77777777" w:rsidR="000C6405" w:rsidRDefault="000C6405" w:rsidP="000C6405">
      <w:pPr>
        <w:spacing w:after="0" w:line="240" w:lineRule="auto"/>
        <w:rPr>
          <w:rFonts w:ascii="Times New Roman" w:hAnsi="Times New Roman" w:cs="Times New Roman"/>
          <w:color w:val="000000" w:themeColor="text1"/>
          <w:spacing w:val="-2"/>
          <w:sz w:val="28"/>
          <w:szCs w:val="28"/>
        </w:rPr>
      </w:pPr>
      <w:r w:rsidRPr="00811F3C">
        <w:rPr>
          <w:rFonts w:ascii="Times New Roman" w:hAnsi="Times New Roman" w:cs="Times New Roman"/>
          <w:b/>
          <w:color w:val="000000" w:themeColor="text1"/>
          <w:spacing w:val="-2"/>
          <w:sz w:val="28"/>
          <w:szCs w:val="28"/>
        </w:rPr>
        <w:t>b. Nội dung:</w:t>
      </w:r>
      <w:r w:rsidRPr="00DE59C3">
        <w:rPr>
          <w:rFonts w:ascii="Times New Roman" w:hAnsi="Times New Roman" w:cs="Times New Roman"/>
          <w:color w:val="000000" w:themeColor="text1"/>
          <w:spacing w:val="-2"/>
          <w:sz w:val="28"/>
          <w:szCs w:val="28"/>
        </w:rPr>
        <w:t xml:space="preserve"> GV sử dụng kĩ thuật “mảnh ghép” tổ chức cho học sinh quan sát hình ảnh, tổ chức hoạt động nhóm 4 để xác định được các thành phần chính của tế bào. </w:t>
      </w:r>
    </w:p>
    <w:p w14:paraId="0AA64C02" w14:textId="77777777" w:rsidR="000C6405" w:rsidRPr="00DE59C3" w:rsidRDefault="000C6405" w:rsidP="000C6405">
      <w:pPr>
        <w:spacing w:after="0" w:line="240" w:lineRule="auto"/>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 xml:space="preserve">- </w:t>
      </w:r>
      <w:r w:rsidRPr="00DE59C3">
        <w:rPr>
          <w:rFonts w:ascii="Times New Roman" w:hAnsi="Times New Roman" w:cs="Times New Roman"/>
          <w:color w:val="000000" w:themeColor="text1"/>
          <w:spacing w:val="-2"/>
          <w:sz w:val="28"/>
          <w:szCs w:val="28"/>
        </w:rPr>
        <w:t>GV sử dụng trò chơi để HS xác đinh được chức năng các thành phần chính của t</w:t>
      </w:r>
      <w:r>
        <w:rPr>
          <w:rFonts w:ascii="Times New Roman" w:hAnsi="Times New Roman" w:cs="Times New Roman"/>
          <w:color w:val="000000" w:themeColor="text1"/>
          <w:spacing w:val="-2"/>
          <w:sz w:val="28"/>
          <w:szCs w:val="28"/>
        </w:rPr>
        <w:t>b</w:t>
      </w:r>
      <w:r w:rsidRPr="00DE59C3">
        <w:rPr>
          <w:rFonts w:ascii="Times New Roman" w:hAnsi="Times New Roman" w:cs="Times New Roman"/>
          <w:color w:val="000000" w:themeColor="text1"/>
          <w:spacing w:val="-2"/>
          <w:sz w:val="28"/>
          <w:szCs w:val="28"/>
        </w:rPr>
        <w:t>.</w:t>
      </w:r>
    </w:p>
    <w:p w14:paraId="28BE95AF" w14:textId="77777777" w:rsidR="000C6405" w:rsidRPr="00DE59C3" w:rsidRDefault="000C6405" w:rsidP="000C6405">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học tập số 2, bảng phụ</w:t>
      </w:r>
      <w:r w:rsidRPr="00DE59C3">
        <w:rPr>
          <w:rFonts w:ascii="Times New Roman" w:hAnsi="Times New Roman" w:cs="Times New Roman"/>
          <w:color w:val="000000" w:themeColor="text1"/>
          <w:sz w:val="28"/>
          <w:szCs w:val="28"/>
          <w:lang w:val="vi-VN"/>
        </w:rPr>
        <w:t>.</w:t>
      </w:r>
    </w:p>
    <w:p w14:paraId="328133D1" w14:textId="77777777" w:rsidR="000C6405" w:rsidRPr="00811F3C" w:rsidRDefault="000C6405" w:rsidP="000C6405">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7"/>
        <w:gridCol w:w="3267"/>
      </w:tblGrid>
      <w:tr w:rsidR="000C6405" w:rsidRPr="00DE59C3" w14:paraId="54A1900C" w14:textId="77777777" w:rsidTr="00960F4B">
        <w:tc>
          <w:tcPr>
            <w:tcW w:w="5954" w:type="dxa"/>
          </w:tcPr>
          <w:p w14:paraId="21AD9937" w14:textId="77777777" w:rsidR="000C6405" w:rsidRPr="00DE59C3" w:rsidRDefault="000C6405" w:rsidP="00960F4B">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của GV</w:t>
            </w:r>
          </w:p>
        </w:tc>
        <w:tc>
          <w:tcPr>
            <w:tcW w:w="3402" w:type="dxa"/>
          </w:tcPr>
          <w:p w14:paraId="1BDBA6FA" w14:textId="77777777" w:rsidR="000C6405" w:rsidRPr="00DE59C3" w:rsidRDefault="000C6405" w:rsidP="00960F4B">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0C6405" w:rsidRPr="00DE59C3" w14:paraId="0178FCB6" w14:textId="77777777" w:rsidTr="00960F4B">
        <w:tc>
          <w:tcPr>
            <w:tcW w:w="5954" w:type="dxa"/>
          </w:tcPr>
          <w:p w14:paraId="55200449" w14:textId="77777777" w:rsidR="000C6405" w:rsidRPr="003C38F8" w:rsidRDefault="000C6405" w:rsidP="00960F4B">
            <w:pPr>
              <w:spacing w:after="0" w:line="240" w:lineRule="auto"/>
              <w:rPr>
                <w:rFonts w:ascii="Times New Roman" w:hAnsi="Times New Roman" w:cs="Times New Roman"/>
                <w:b/>
                <w:color w:val="000000" w:themeColor="text1"/>
                <w:sz w:val="28"/>
                <w:szCs w:val="28"/>
                <w:lang w:val="vi-VN"/>
              </w:rPr>
            </w:pPr>
            <w:r w:rsidRPr="003C38F8">
              <w:rPr>
                <w:rFonts w:ascii="Times New Roman" w:hAnsi="Times New Roman" w:cs="Times New Roman"/>
                <w:b/>
                <w:color w:val="000000" w:themeColor="text1"/>
                <w:sz w:val="28"/>
                <w:szCs w:val="28"/>
                <w:lang w:val="vi-VN"/>
              </w:rPr>
              <w:t xml:space="preserve">- Giao nhiệm vụ: </w:t>
            </w:r>
          </w:p>
          <w:p w14:paraId="48513BE3"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17.4 và 17.5 SGK liệt kê ra giấy nháp các thành phần cấu tạo của tế bào nhân sơ, tế bào động vật và tế bào động vật. HS hoạt động cá nhân trong 2 phút.</w:t>
            </w:r>
          </w:p>
          <w:p w14:paraId="6F73455C" w14:textId="77777777" w:rsidR="000C6405" w:rsidRPr="00DE59C3" w:rsidRDefault="000C6405"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xml:space="preserve">+ HS di chuyển về các nhóm, sử dụng nội dung đã làm ở trên để thảo luận hoàn thành phiếu học tập số 2. </w:t>
            </w:r>
            <w:r w:rsidRPr="00DE59C3">
              <w:rPr>
                <w:rFonts w:ascii="Times New Roman" w:hAnsi="Times New Roman" w:cs="Times New Roman"/>
                <w:color w:val="000000" w:themeColor="text1"/>
                <w:sz w:val="28"/>
                <w:szCs w:val="28"/>
              </w:rPr>
              <w:t>Thời gian thực hiện nhiệm vụ là 5 phút.</w:t>
            </w:r>
          </w:p>
        </w:tc>
        <w:tc>
          <w:tcPr>
            <w:tcW w:w="3402" w:type="dxa"/>
          </w:tcPr>
          <w:p w14:paraId="3438C8B8"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0C6405" w:rsidRPr="00DE59C3" w14:paraId="198CA09B" w14:textId="77777777" w:rsidTr="00960F4B">
        <w:tc>
          <w:tcPr>
            <w:tcW w:w="5954" w:type="dxa"/>
          </w:tcPr>
          <w:p w14:paraId="198378A2" w14:textId="77777777" w:rsidR="000C6405" w:rsidRPr="003C38F8" w:rsidRDefault="000C6405" w:rsidP="00960F4B">
            <w:pPr>
              <w:spacing w:after="0" w:line="240" w:lineRule="auto"/>
              <w:rPr>
                <w:rFonts w:ascii="Times New Roman" w:hAnsi="Times New Roman" w:cs="Times New Roman"/>
                <w:b/>
                <w:color w:val="000000" w:themeColor="text1"/>
                <w:spacing w:val="-2"/>
                <w:sz w:val="28"/>
                <w:szCs w:val="28"/>
                <w:lang w:val="vi-VN"/>
              </w:rPr>
            </w:pPr>
            <w:r w:rsidRPr="003C38F8">
              <w:rPr>
                <w:rFonts w:ascii="Times New Roman" w:hAnsi="Times New Roman" w:cs="Times New Roman"/>
                <w:b/>
                <w:color w:val="000000" w:themeColor="text1"/>
                <w:spacing w:val="-2"/>
                <w:sz w:val="28"/>
                <w:szCs w:val="28"/>
                <w:lang w:val="vi-VN"/>
              </w:rPr>
              <w:t xml:space="preserve">- Hướng dẫn học sinh thực hiện nhiệm vụ: </w:t>
            </w:r>
          </w:p>
          <w:p w14:paraId="63B7A043"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GV quan sát, hỗ trợ khi cần thiết</w:t>
            </w:r>
          </w:p>
        </w:tc>
        <w:tc>
          <w:tcPr>
            <w:tcW w:w="3402" w:type="dxa"/>
          </w:tcPr>
          <w:p w14:paraId="168C25A3"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Phân công nhiệm vụ các thành viên trong nhóm, tiến hành thực hiện nhiệm vụ</w:t>
            </w:r>
          </w:p>
        </w:tc>
      </w:tr>
      <w:tr w:rsidR="000C6405" w:rsidRPr="00DE59C3" w14:paraId="7EE6D4D8" w14:textId="77777777" w:rsidTr="00960F4B">
        <w:tc>
          <w:tcPr>
            <w:tcW w:w="5954" w:type="dxa"/>
          </w:tcPr>
          <w:p w14:paraId="42FA0B3D" w14:textId="77777777" w:rsidR="000C6405" w:rsidRPr="003C38F8" w:rsidRDefault="000C6405" w:rsidP="00960F4B">
            <w:pPr>
              <w:spacing w:after="0" w:line="240" w:lineRule="auto"/>
              <w:rPr>
                <w:rFonts w:ascii="Times New Roman" w:hAnsi="Times New Roman" w:cs="Times New Roman"/>
                <w:b/>
                <w:color w:val="000000" w:themeColor="text1"/>
                <w:sz w:val="28"/>
                <w:szCs w:val="28"/>
                <w:lang w:val="vi-VN"/>
              </w:rPr>
            </w:pPr>
            <w:r w:rsidRPr="003C38F8">
              <w:rPr>
                <w:rFonts w:ascii="Times New Roman" w:hAnsi="Times New Roman" w:cs="Times New Roman"/>
                <w:b/>
                <w:color w:val="000000" w:themeColor="text1"/>
                <w:sz w:val="28"/>
                <w:szCs w:val="28"/>
                <w:lang w:val="vi-VN"/>
              </w:rPr>
              <w:t xml:space="preserve">- Báo cáo kết quả: </w:t>
            </w:r>
          </w:p>
          <w:p w14:paraId="0D8DEE18"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1 nhóm lên bảng trình bày kết quả. Các nhóm khác đổi chéo cho nhau để chấm điểm sau khi GV cho đáp án</w:t>
            </w:r>
          </w:p>
          <w:p w14:paraId="18F3B469"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Mời nhóm khác nhận xét</w:t>
            </w:r>
          </w:p>
          <w:p w14:paraId="585CE1A1"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phân tích , chọn phương án</w:t>
            </w:r>
          </w:p>
          <w:p w14:paraId="7E48D43F"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pacing w:val="-6"/>
                <w:sz w:val="28"/>
                <w:szCs w:val="28"/>
                <w:lang w:val="vi-VN"/>
              </w:rPr>
              <w:t>Câu 1: Màng tế bào, Chất tế bào, Vùng nhân (TB nhân sơ) hoặc nhân (TB nhân thực).</w:t>
            </w:r>
          </w:p>
          <w:p w14:paraId="4B037144"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Câu 2: TB nhân thực có màng nhân còn Tb nhân sơ không có.</w:t>
            </w:r>
          </w:p>
          <w:p w14:paraId="5E1D2B9F"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Câu 3: Lục lạp</w:t>
            </w:r>
          </w:p>
          <w:p w14:paraId="201F5E83"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Câu 4: Màng tế bào, chất tế bào, nhân tế bào hoặc vùng nhân.</w:t>
            </w:r>
          </w:p>
        </w:tc>
        <w:tc>
          <w:tcPr>
            <w:tcW w:w="3402" w:type="dxa"/>
          </w:tcPr>
          <w:p w14:paraId="6E7982B5"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p w14:paraId="46983FA8"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được chọn trình bày kết quả</w:t>
            </w:r>
          </w:p>
          <w:p w14:paraId="59CEEB11"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p w14:paraId="721CDF9D"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p w14:paraId="58BB6E37"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p w14:paraId="29800847" w14:textId="77777777" w:rsidR="000C6405" w:rsidRPr="00DE59C3" w:rsidRDefault="000C6405"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14:paraId="2FCA4C88" w14:textId="77777777" w:rsidR="000C6405" w:rsidRPr="00DE59C3" w:rsidRDefault="000C6405" w:rsidP="00960F4B">
            <w:pPr>
              <w:spacing w:after="0" w:line="240" w:lineRule="auto"/>
              <w:rPr>
                <w:rFonts w:ascii="Times New Roman" w:hAnsi="Times New Roman" w:cs="Times New Roman"/>
                <w:color w:val="000000" w:themeColor="text1"/>
                <w:sz w:val="28"/>
                <w:szCs w:val="28"/>
              </w:rPr>
            </w:pPr>
          </w:p>
        </w:tc>
      </w:tr>
      <w:tr w:rsidR="000C6405" w:rsidRPr="00DE59C3" w14:paraId="32502C1A" w14:textId="77777777" w:rsidTr="00960F4B">
        <w:tc>
          <w:tcPr>
            <w:tcW w:w="5954" w:type="dxa"/>
          </w:tcPr>
          <w:p w14:paraId="788061B2" w14:textId="77777777" w:rsidR="000C6405" w:rsidRPr="003C38F8" w:rsidRDefault="000C6405" w:rsidP="00960F4B">
            <w:pPr>
              <w:spacing w:after="0" w:line="240" w:lineRule="auto"/>
              <w:rPr>
                <w:rFonts w:ascii="Times New Roman" w:hAnsi="Times New Roman" w:cs="Times New Roman"/>
                <w:b/>
                <w:color w:val="000000" w:themeColor="text1"/>
                <w:sz w:val="28"/>
                <w:szCs w:val="28"/>
                <w:lang w:val="vi-VN"/>
              </w:rPr>
            </w:pPr>
            <w:r w:rsidRPr="003C38F8">
              <w:rPr>
                <w:rFonts w:ascii="Times New Roman" w:hAnsi="Times New Roman" w:cs="Times New Roman"/>
                <w:b/>
                <w:color w:val="000000" w:themeColor="text1"/>
                <w:sz w:val="28"/>
                <w:szCs w:val="28"/>
                <w:lang w:val="vi-VN"/>
              </w:rPr>
              <w:t>- Đánh giá</w:t>
            </w:r>
          </w:p>
          <w:p w14:paraId="7030D3FC"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Mỗi hình ảnh ghép được với vai trò phù hợp sẽ được 2,5 điểm</w:t>
            </w:r>
          </w:p>
          <w:p w14:paraId="1C416129"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Yêu cầu học sinh chấm điểm cho các nhóm</w:t>
            </w:r>
          </w:p>
          <w:p w14:paraId="13392A0E"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pacing w:val="-2"/>
                <w:sz w:val="28"/>
                <w:szCs w:val="28"/>
                <w:lang w:val="vi-VN"/>
              </w:rPr>
              <w:t>GV thu phiếu học tập để kiểm tra xem các nhóm chấm đúng hay không và lấy điểm</w:t>
            </w:r>
          </w:p>
        </w:tc>
        <w:tc>
          <w:tcPr>
            <w:tcW w:w="3402" w:type="dxa"/>
          </w:tcPr>
          <w:p w14:paraId="130F0B7E"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p w14:paraId="4338A149"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nhóm chấm điểm cho nhóm bạn, báo cáo điểm nhóm bạn</w:t>
            </w:r>
          </w:p>
          <w:p w14:paraId="6E90566B"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tc>
      </w:tr>
      <w:tr w:rsidR="000C6405" w:rsidRPr="00DE59C3" w14:paraId="4D75BE0C" w14:textId="77777777" w:rsidTr="00960F4B">
        <w:tc>
          <w:tcPr>
            <w:tcW w:w="5954" w:type="dxa"/>
          </w:tcPr>
          <w:p w14:paraId="48B8A435" w14:textId="77777777" w:rsidR="000C6405" w:rsidRPr="003C38F8" w:rsidRDefault="000C6405" w:rsidP="00960F4B">
            <w:pPr>
              <w:spacing w:after="0" w:line="240" w:lineRule="auto"/>
              <w:rPr>
                <w:rFonts w:ascii="Times New Roman" w:hAnsi="Times New Roman" w:cs="Times New Roman"/>
                <w:b/>
                <w:color w:val="000000" w:themeColor="text1"/>
                <w:sz w:val="28"/>
                <w:szCs w:val="28"/>
                <w:lang w:val="vi-VN"/>
              </w:rPr>
            </w:pPr>
            <w:r w:rsidRPr="003C38F8">
              <w:rPr>
                <w:rFonts w:ascii="Times New Roman" w:hAnsi="Times New Roman" w:cs="Times New Roman"/>
                <w:b/>
                <w:color w:val="000000" w:themeColor="text1"/>
                <w:sz w:val="28"/>
                <w:szCs w:val="28"/>
                <w:lang w:val="vi-VN"/>
              </w:rPr>
              <w:lastRenderedPageBreak/>
              <w:t>- GV tổ chức trò chơi “ Ai nhanh hơn”: Gv sử dụng giấy A3 đã in sẵn bảng như trong SGK trang 87.</w:t>
            </w:r>
          </w:p>
          <w:p w14:paraId="6E805905"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Giao nhiệm vụ: Nghiên cứu thông tin trong SGK, thảo luận và ghép mỗi thành phần cấu tạo ở cột A với 1 chức năng ở cột B. Thời gian hoạt động 5 phút.</w:t>
            </w:r>
          </w:p>
          <w:p w14:paraId="4CE417DE"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nào hoàn thành xong sẽ gắn bài làm của nhóm mình lên bảng.</w:t>
            </w:r>
          </w:p>
          <w:p w14:paraId="65746DA6"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nhận xét bổ sung: 1 – b, 2 – c, 3 – a.</w:t>
            </w:r>
          </w:p>
        </w:tc>
        <w:tc>
          <w:tcPr>
            <w:tcW w:w="3402" w:type="dxa"/>
          </w:tcPr>
          <w:p w14:paraId="3E9F5684"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p w14:paraId="01C6DE4C"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p w14:paraId="454AC301"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p w14:paraId="6027DC73"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 và thực hiện nhiệm vụ.</w:t>
            </w:r>
          </w:p>
          <w:p w14:paraId="74410583"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p w14:paraId="7D7D5558"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p>
          <w:p w14:paraId="4C3FFA64"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Đại diện nhóm trình bày kết quả hoạt động của nhóm mình. Nhóm khác theo dõi và bổ sung.</w:t>
            </w:r>
          </w:p>
        </w:tc>
      </w:tr>
      <w:tr w:rsidR="000C6405" w:rsidRPr="00DE59C3" w14:paraId="3039347E" w14:textId="77777777" w:rsidTr="00960F4B">
        <w:tc>
          <w:tcPr>
            <w:tcW w:w="5954" w:type="dxa"/>
          </w:tcPr>
          <w:p w14:paraId="3908A588"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3C38F8">
              <w:rPr>
                <w:rFonts w:ascii="Times New Roman" w:hAnsi="Times New Roman" w:cs="Times New Roman"/>
                <w:b/>
                <w:color w:val="000000" w:themeColor="text1"/>
                <w:sz w:val="28"/>
                <w:szCs w:val="28"/>
                <w:lang w:val="vi-VN"/>
              </w:rPr>
              <w:t>- Tổng kết:</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Yêu cầu học sinh kết luận về cấu tạo tế bào và chức năng năng mỗi thành phần chính của tế bào:</w:t>
            </w:r>
          </w:p>
          <w:p w14:paraId="1BC31DB6"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Tế bào được cấu tạo từ 3 thành phần chính là màng tế bào, chất tế bào, nhân tế bào hoặc vùng nhân.</w:t>
            </w:r>
          </w:p>
          <w:p w14:paraId="275797A6"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Màng tế bào: bảo vệ và kiểm soát các chất đi vào, đi ra khỏi tế bào.</w:t>
            </w:r>
          </w:p>
          <w:p w14:paraId="66618E8C"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Chất tế bào: Là nơi diễn ra các hoạt động sống của tế bào.</w:t>
            </w:r>
          </w:p>
          <w:p w14:paraId="47A6897E"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Nhân hoặc vùng nhân: Điều khiển mọi hoạt động sống của tế bào.</w:t>
            </w:r>
          </w:p>
          <w:p w14:paraId="5AF5918C"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Tế bào thực vật và tế bào động vật đều là tế bào nhân thực.</w:t>
            </w:r>
          </w:p>
        </w:tc>
        <w:tc>
          <w:tcPr>
            <w:tcW w:w="3402" w:type="dxa"/>
          </w:tcPr>
          <w:p w14:paraId="19DD7B7B"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Kết luận về cấu tạo tế bào và chức năng năng mỗi thành phần chính của tế bào.</w:t>
            </w:r>
          </w:p>
          <w:p w14:paraId="60D6EC6E" w14:textId="77777777" w:rsidR="000C6405" w:rsidRPr="00DE59C3" w:rsidRDefault="000C640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kết luận vào vở</w:t>
            </w:r>
          </w:p>
        </w:tc>
      </w:tr>
      <w:tr w:rsidR="000C6405" w:rsidRPr="00DE59C3" w14:paraId="7C3CA1BF" w14:textId="77777777" w:rsidTr="00960F4B">
        <w:tc>
          <w:tcPr>
            <w:tcW w:w="5954" w:type="dxa"/>
          </w:tcPr>
          <w:p w14:paraId="1D9F9B45" w14:textId="77777777" w:rsidR="000C6405" w:rsidRPr="00DE59C3" w:rsidRDefault="000C6405" w:rsidP="00960F4B">
            <w:pPr>
              <w:spacing w:after="0" w:line="240" w:lineRule="auto"/>
              <w:jc w:val="both"/>
              <w:rPr>
                <w:rFonts w:ascii="Times New Roman" w:hAnsi="Times New Roman" w:cs="Times New Roman"/>
                <w:color w:val="000000" w:themeColor="text1"/>
                <w:sz w:val="28"/>
                <w:szCs w:val="28"/>
                <w:lang w:val="vi-VN"/>
              </w:rPr>
            </w:pPr>
            <w:r w:rsidRPr="003C38F8">
              <w:rPr>
                <w:rFonts w:ascii="Times New Roman" w:hAnsi="Times New Roman" w:cs="Times New Roman"/>
                <w:b/>
                <w:color w:val="000000" w:themeColor="text1"/>
                <w:sz w:val="28"/>
                <w:szCs w:val="28"/>
                <w:lang w:val="vi-VN"/>
              </w:rPr>
              <w:t>- Luyện tập:</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Gv đưa câu hỏi yêu cầu HS hoạt động cá nhân để trả lời</w:t>
            </w:r>
          </w:p>
          <w:p w14:paraId="0F146336" w14:textId="77777777" w:rsidR="000C6405" w:rsidRPr="00DE59C3" w:rsidRDefault="000C6405"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 Tại sao thực vật có khả năng quang hợp?</w:t>
            </w:r>
          </w:p>
          <w:p w14:paraId="1C2ECA7D" w14:textId="77777777" w:rsidR="000C6405" w:rsidRPr="00DE59C3" w:rsidRDefault="000C6405"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vi-VN"/>
              </w:rPr>
              <w:t xml:space="preserve"> Tế bào thực vật có bào quan lục lạp thực hiện chức năng quang hợp.</w:t>
            </w:r>
          </w:p>
        </w:tc>
        <w:tc>
          <w:tcPr>
            <w:tcW w:w="3402" w:type="dxa"/>
          </w:tcPr>
          <w:p w14:paraId="4A1AD5E8" w14:textId="77777777" w:rsidR="000C6405" w:rsidRPr="00DE59C3" w:rsidRDefault="000C6405" w:rsidP="00960F4B">
            <w:pPr>
              <w:spacing w:after="0" w:line="240" w:lineRule="auto"/>
              <w:jc w:val="both"/>
              <w:rPr>
                <w:rFonts w:ascii="Times New Roman" w:hAnsi="Times New Roman" w:cs="Times New Roman"/>
                <w:color w:val="000000" w:themeColor="text1"/>
                <w:sz w:val="28"/>
                <w:szCs w:val="28"/>
                <w:lang w:val="vi-VN"/>
              </w:rPr>
            </w:pPr>
          </w:p>
          <w:p w14:paraId="028CFD7A" w14:textId="77777777" w:rsidR="000C6405" w:rsidRPr="00DE59C3" w:rsidRDefault="000C6405"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Hoạt động cá nhân</w:t>
            </w:r>
          </w:p>
          <w:p w14:paraId="75E4DCC7" w14:textId="77777777" w:rsidR="000C6405" w:rsidRPr="00DE59C3" w:rsidRDefault="000C6405" w:rsidP="00960F4B">
            <w:pPr>
              <w:spacing w:after="0" w:line="240" w:lineRule="auto"/>
              <w:jc w:val="both"/>
              <w:rPr>
                <w:rFonts w:ascii="Times New Roman" w:hAnsi="Times New Roman" w:cs="Times New Roman"/>
                <w:color w:val="000000" w:themeColor="text1"/>
                <w:sz w:val="28"/>
                <w:szCs w:val="28"/>
                <w:lang w:val="vi-VN"/>
              </w:rPr>
            </w:pPr>
          </w:p>
          <w:p w14:paraId="67F6A59F" w14:textId="77777777" w:rsidR="000C6405" w:rsidRPr="00DE59C3" w:rsidRDefault="000C6405" w:rsidP="00960F4B">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nhớ kiến thức.</w:t>
            </w:r>
          </w:p>
        </w:tc>
      </w:tr>
    </w:tbl>
    <w:p w14:paraId="3D160630" w14:textId="7EC426C8" w:rsidR="000C6405" w:rsidRPr="003C38F8" w:rsidRDefault="000C6405" w:rsidP="000C6405">
      <w:pPr>
        <w:spacing w:after="0" w:line="240" w:lineRule="auto"/>
        <w:rPr>
          <w:rFonts w:ascii="Times New Roman" w:hAnsi="Times New Roman" w:cs="Times New Roman"/>
          <w:color w:val="000000" w:themeColor="text1"/>
          <w:sz w:val="28"/>
          <w:szCs w:val="28"/>
        </w:rPr>
      </w:pPr>
    </w:p>
    <w:p w14:paraId="5C140EE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405"/>
    <w:rsid w:val="000C6405"/>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1AF3"/>
  <w15:chartTrackingRefBased/>
  <w15:docId w15:val="{18FCB89A-E8ED-46F0-883B-D003B935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405"/>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2688</Characters>
  <Application>Microsoft Office Word</Application>
  <DocSecurity>0</DocSecurity>
  <Lines>22</Lines>
  <Paragraphs>6</Paragraphs>
  <ScaleCrop>false</ScaleCrop>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2023-07-26T00:53:00Z</dcterms:created>
  <dcterms:modified xsi:type="dcterms:W3CDTF">2023-07-26T00:54:00Z</dcterms:modified>
</cp:coreProperties>
</file>