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44D" w:rsidRPr="00151C20" w:rsidRDefault="0059644D" w:rsidP="0059644D">
      <w:pPr>
        <w:tabs>
          <w:tab w:val="left" w:pos="567"/>
          <w:tab w:val="left" w:pos="1134"/>
        </w:tabs>
        <w:spacing w:line="240" w:lineRule="auto"/>
        <w:rPr>
          <w:rFonts w:ascii="Times New Roman" w:hAnsi="Times New Roman" w:cs="Times New Roman"/>
          <w:i/>
          <w:color w:val="000000" w:themeColor="text1"/>
          <w:sz w:val="28"/>
          <w:szCs w:val="28"/>
          <w:lang w:val="nl-NL"/>
        </w:rPr>
      </w:pPr>
      <w:r w:rsidRPr="00151C20">
        <w:rPr>
          <w:rFonts w:ascii="Times New Roman" w:hAnsi="Times New Roman" w:cs="Times New Roman"/>
          <w:i/>
          <w:color w:val="000000" w:themeColor="text1"/>
          <w:sz w:val="28"/>
          <w:szCs w:val="28"/>
          <w:lang w:val="nl-NL"/>
        </w:rPr>
        <w:t>Ngày soạn: 01/01/2023</w:t>
      </w:r>
    </w:p>
    <w:p w:rsidR="0059644D" w:rsidRPr="00151C20" w:rsidRDefault="0059644D" w:rsidP="0059644D">
      <w:pPr>
        <w:tabs>
          <w:tab w:val="left" w:pos="567"/>
          <w:tab w:val="left" w:pos="1134"/>
        </w:tabs>
        <w:spacing w:line="240" w:lineRule="auto"/>
        <w:rPr>
          <w:rFonts w:ascii="Times New Roman" w:hAnsi="Times New Roman" w:cs="Times New Roman"/>
          <w:i/>
          <w:color w:val="000000" w:themeColor="text1"/>
          <w:sz w:val="28"/>
          <w:szCs w:val="28"/>
          <w:lang w:val="nl-NL"/>
        </w:rPr>
      </w:pPr>
      <w:r w:rsidRPr="00151C20">
        <w:rPr>
          <w:rFonts w:ascii="Times New Roman" w:hAnsi="Times New Roman" w:cs="Times New Roman"/>
          <w:i/>
          <w:color w:val="000000" w:themeColor="text1"/>
          <w:sz w:val="28"/>
          <w:szCs w:val="28"/>
          <w:lang w:val="nl-NL"/>
        </w:rPr>
        <w:t>Ngày dạy: 04/01đến 07/01/2023</w:t>
      </w:r>
    </w:p>
    <w:p w:rsidR="0059644D" w:rsidRPr="00387292" w:rsidRDefault="0059644D" w:rsidP="0059644D">
      <w:pPr>
        <w:tabs>
          <w:tab w:val="left" w:pos="567"/>
          <w:tab w:val="left" w:pos="1134"/>
        </w:tabs>
        <w:spacing w:line="360" w:lineRule="auto"/>
        <w:jc w:val="center"/>
        <w:rPr>
          <w:rFonts w:ascii="Times New Roman" w:hAnsi="Times New Roman" w:cs="Times New Roman"/>
          <w:b/>
          <w:color w:val="000000" w:themeColor="text1"/>
          <w:sz w:val="28"/>
          <w:szCs w:val="28"/>
          <w:lang w:val="nl-NL"/>
        </w:rPr>
      </w:pPr>
    </w:p>
    <w:p w:rsidR="0059644D" w:rsidRPr="00387292" w:rsidRDefault="0059644D" w:rsidP="0059644D">
      <w:pPr>
        <w:keepNext/>
        <w:keepLines/>
        <w:spacing w:line="240" w:lineRule="auto"/>
        <w:jc w:val="center"/>
        <w:outlineLvl w:val="0"/>
        <w:rPr>
          <w:rFonts w:ascii="Times New Roman" w:eastAsiaTheme="majorEastAsia" w:hAnsi="Times New Roman" w:cs="Times New Roman"/>
          <w:b/>
          <w:bCs/>
          <w:color w:val="000000" w:themeColor="text1"/>
          <w:sz w:val="28"/>
          <w:szCs w:val="28"/>
          <w:lang w:val="nl-NL"/>
        </w:rPr>
      </w:pPr>
      <w:r w:rsidRPr="00387292">
        <w:rPr>
          <w:rFonts w:ascii="Times New Roman" w:eastAsiaTheme="majorEastAsia" w:hAnsi="Times New Roman" w:cs="Times New Roman"/>
          <w:b/>
          <w:bCs/>
          <w:color w:val="000000" w:themeColor="text1"/>
          <w:sz w:val="28"/>
          <w:szCs w:val="28"/>
          <w:lang w:val="nl-NL"/>
        </w:rPr>
        <w:t>CHỦ ĐỀ 8. ĐA DẠNG THẾ GIỚI SỐNG</w:t>
      </w:r>
    </w:p>
    <w:p w:rsidR="0059644D" w:rsidRPr="00151C20" w:rsidRDefault="0059644D" w:rsidP="0059644D">
      <w:pPr>
        <w:tabs>
          <w:tab w:val="left" w:pos="567"/>
          <w:tab w:val="left" w:pos="1134"/>
        </w:tabs>
        <w:spacing w:line="360" w:lineRule="auto"/>
        <w:jc w:val="center"/>
        <w:rPr>
          <w:rFonts w:ascii="Times New Roman" w:hAnsi="Times New Roman" w:cs="Times New Roman"/>
          <w:b/>
          <w:color w:val="000000" w:themeColor="text1"/>
          <w:sz w:val="28"/>
          <w:szCs w:val="28"/>
          <w:lang w:val="vi-VN"/>
        </w:rPr>
      </w:pPr>
      <w:r w:rsidRPr="00387292">
        <w:rPr>
          <w:rFonts w:ascii="Times New Roman" w:hAnsi="Times New Roman" w:cs="Times New Roman"/>
          <w:b/>
          <w:color w:val="000000" w:themeColor="text1"/>
          <w:sz w:val="28"/>
          <w:szCs w:val="28"/>
          <w:lang w:val="nl-NL"/>
        </w:rPr>
        <w:t xml:space="preserve">Tiết 70,71,72,73- </w:t>
      </w:r>
      <w:bookmarkStart w:id="0" w:name="_GoBack"/>
      <w:r w:rsidRPr="00387292">
        <w:rPr>
          <w:rFonts w:ascii="Times New Roman" w:eastAsiaTheme="majorEastAsia" w:hAnsi="Times New Roman" w:cs="Times New Roman"/>
          <w:b/>
          <w:bCs/>
          <w:color w:val="000000" w:themeColor="text1"/>
          <w:sz w:val="28"/>
          <w:szCs w:val="28"/>
          <w:lang w:val="nl-NL"/>
        </w:rPr>
        <w:t xml:space="preserve">BÀI 19. ĐA DẠNG THỰC VẬT </w:t>
      </w:r>
      <w:bookmarkEnd w:id="0"/>
      <w:r w:rsidRPr="00387292">
        <w:rPr>
          <w:rFonts w:ascii="Times New Roman" w:eastAsiaTheme="majorEastAsia" w:hAnsi="Times New Roman" w:cs="Times New Roman"/>
          <w:b/>
          <w:bCs/>
          <w:color w:val="000000" w:themeColor="text1"/>
          <w:sz w:val="28"/>
          <w:szCs w:val="28"/>
          <w:lang w:val="nl-NL"/>
        </w:rPr>
        <w:t>(</w:t>
      </w:r>
      <w:r w:rsidRPr="00337D00">
        <w:rPr>
          <w:rFonts w:ascii="Times New Roman" w:eastAsiaTheme="majorEastAsia" w:hAnsi="Times New Roman" w:cs="Times New Roman"/>
          <w:b/>
          <w:bCs/>
          <w:color w:val="000000" w:themeColor="text1"/>
          <w:sz w:val="28"/>
          <w:szCs w:val="28"/>
          <w:lang w:val="nl-NL"/>
        </w:rPr>
        <w:t>4 tiết</w:t>
      </w:r>
      <w:r w:rsidRPr="00337D00">
        <w:rPr>
          <w:rFonts w:ascii="Times New Roman" w:eastAsiaTheme="majorEastAsia" w:hAnsi="Times New Roman" w:cs="Times New Roman"/>
          <w:b/>
          <w:bCs/>
          <w:color w:val="000000" w:themeColor="text1"/>
          <w:sz w:val="28"/>
          <w:szCs w:val="28"/>
          <w:lang w:val="vi-VN"/>
        </w:rPr>
        <w:t>)</w:t>
      </w:r>
    </w:p>
    <w:p w:rsidR="0059644D" w:rsidRPr="00387292" w:rsidRDefault="0059644D" w:rsidP="0059644D">
      <w:pPr>
        <w:tabs>
          <w:tab w:val="center" w:pos="5400"/>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I.</w:t>
      </w:r>
      <w:r w:rsidRPr="00387292">
        <w:rPr>
          <w:rFonts w:ascii="Times New Roman" w:hAnsi="Times New Roman" w:cs="Times New Roman"/>
          <w:sz w:val="28"/>
          <w:szCs w:val="28"/>
          <w:lang w:val="nl-NL"/>
        </w:rPr>
        <w:t xml:space="preserve"> </w:t>
      </w:r>
      <w:r w:rsidRPr="00387292">
        <w:rPr>
          <w:rFonts w:ascii="Times New Roman" w:hAnsi="Times New Roman" w:cs="Times New Roman"/>
          <w:b/>
          <w:sz w:val="28"/>
          <w:szCs w:val="28"/>
          <w:lang w:val="nl-NL"/>
        </w:rPr>
        <w:t>MỤC TIÊU</w:t>
      </w:r>
      <w:r w:rsidRPr="00387292">
        <w:rPr>
          <w:rFonts w:ascii="Times New Roman" w:hAnsi="Times New Roman" w:cs="Times New Roman"/>
          <w:sz w:val="28"/>
          <w:szCs w:val="28"/>
          <w:lang w:val="nl-NL"/>
        </w:rPr>
        <w:t>:</w:t>
      </w:r>
    </w:p>
    <w:p w:rsidR="0059644D" w:rsidRPr="00387292" w:rsidRDefault="0059644D" w:rsidP="0059644D">
      <w:pPr>
        <w:tabs>
          <w:tab w:val="center" w:pos="5400"/>
          <w:tab w:val="left" w:pos="7169"/>
        </w:tabs>
        <w:spacing w:line="240" w:lineRule="auto"/>
        <w:rPr>
          <w:rFonts w:ascii="Times New Roman" w:hAnsi="Times New Roman" w:cs="Times New Roman"/>
          <w:b/>
          <w:sz w:val="28"/>
          <w:szCs w:val="28"/>
          <w:lang w:val="nl-NL"/>
        </w:rPr>
      </w:pPr>
      <w:r w:rsidRPr="00387292">
        <w:rPr>
          <w:rFonts w:ascii="Times New Roman" w:hAnsi="Times New Roman" w:cs="Times New Roman"/>
          <w:b/>
          <w:sz w:val="28"/>
          <w:szCs w:val="28"/>
          <w:lang w:val="nl-NL"/>
        </w:rPr>
        <w:t xml:space="preserve">1. Năng lực </w:t>
      </w:r>
    </w:p>
    <w:p w:rsidR="0059644D" w:rsidRPr="00387292" w:rsidRDefault="0059644D" w:rsidP="0059644D">
      <w:pPr>
        <w:tabs>
          <w:tab w:val="left" w:pos="7169"/>
          <w:tab w:val="right" w:pos="8640"/>
        </w:tabs>
        <w:spacing w:line="240" w:lineRule="auto"/>
        <w:jc w:val="both"/>
        <w:rPr>
          <w:rFonts w:ascii="Times New Roman" w:eastAsia="Times New Roman" w:hAnsi="Times New Roman" w:cs="Times New Roman"/>
          <w:b/>
          <w:sz w:val="28"/>
          <w:szCs w:val="28"/>
          <w:lang w:val="nl-NL"/>
        </w:rPr>
      </w:pPr>
      <w:r w:rsidRPr="00387292">
        <w:rPr>
          <w:rFonts w:ascii="Times New Roman" w:eastAsia="Times New Roman" w:hAnsi="Times New Roman" w:cs="Times New Roman"/>
          <w:sz w:val="28"/>
          <w:szCs w:val="28"/>
          <w:lang w:val="nl-NL"/>
        </w:rPr>
        <w:t>- Năng lực chung:</w:t>
      </w:r>
      <w:r w:rsidRPr="00387292">
        <w:rPr>
          <w:rFonts w:ascii="Times New Roman" w:eastAsia="Times New Roman" w:hAnsi="Times New Roman" w:cs="Times New Roman"/>
          <w:b/>
          <w:sz w:val="28"/>
          <w:szCs w:val="28"/>
          <w:lang w:val="nl-NL"/>
        </w:rPr>
        <w:t xml:space="preserve"> </w:t>
      </w:r>
      <w:r w:rsidRPr="00387292">
        <w:rPr>
          <w:rFonts w:ascii="Times New Roman" w:eastAsia="Times New Roman" w:hAnsi="Times New Roman" w:cs="Times New Roman"/>
          <w:sz w:val="28"/>
          <w:szCs w:val="28"/>
          <w:lang w:val="nl-NL"/>
        </w:rPr>
        <w:t>Năng lực tự chủ và tự học, năng lực giao tiếp và hợp tác.</w:t>
      </w:r>
    </w:p>
    <w:p w:rsidR="0059644D" w:rsidRPr="00387292" w:rsidRDefault="0059644D" w:rsidP="0059644D">
      <w:pPr>
        <w:tabs>
          <w:tab w:val="center" w:pos="5400"/>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Năng lực KHTN</w:t>
      </w:r>
      <w:r w:rsidRPr="00387292">
        <w:rPr>
          <w:rFonts w:ascii="Times New Roman" w:hAnsi="Times New Roman" w:cs="Times New Roman"/>
          <w:b/>
          <w:sz w:val="28"/>
          <w:szCs w:val="28"/>
          <w:lang w:val="nl-NL"/>
        </w:rPr>
        <w:t>:</w:t>
      </w:r>
      <w:r w:rsidRPr="00387292">
        <w:rPr>
          <w:rFonts w:ascii="Times New Roman" w:hAnsi="Times New Roman" w:cs="Times New Roman"/>
          <w:sz w:val="28"/>
          <w:szCs w:val="28"/>
          <w:lang w:val="nl-NL"/>
        </w:rPr>
        <w:t xml:space="preserve"> Hình thành, phát triển biểu hiện của các năng lực:</w:t>
      </w:r>
    </w:p>
    <w:p w:rsidR="0059644D" w:rsidRPr="00387292" w:rsidRDefault="0059644D" w:rsidP="0059644D">
      <w:pPr>
        <w:tabs>
          <w:tab w:val="center" w:pos="5400"/>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Nhận biết và nêu được tên các sự vật, hiện tượng, khái niệm, quy luật, quá trình tự nhiên.</w:t>
      </w:r>
    </w:p>
    <w:p w:rsidR="0059644D" w:rsidRPr="00387292" w:rsidRDefault="0059644D" w:rsidP="0059644D">
      <w:pPr>
        <w:tabs>
          <w:tab w:val="center" w:pos="5400"/>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Trình bày được các đặc điểm của các sự vật, hiện tượng, vai trò của các sự vật, hiện tượng của các quá trình tự nhiên bằng các hình thức biểu đạt như ngôn ngữ nói, viết, công thức, sơ đồ, đối diện...</w:t>
      </w:r>
    </w:p>
    <w:p w:rsidR="0059644D" w:rsidRPr="00387292" w:rsidRDefault="0059644D" w:rsidP="0059644D">
      <w:pPr>
        <w:tabs>
          <w:tab w:val="center" w:pos="5400"/>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So sánh, phân loại, lựa chọn được các sự vật, hiện tượng, quá trình tự nhiên theo các</w:t>
      </w:r>
      <w:r>
        <w:rPr>
          <w:rFonts w:ascii="Times New Roman" w:hAnsi="Times New Roman" w:cs="Times New Roman"/>
          <w:sz w:val="28"/>
          <w:szCs w:val="28"/>
          <w:lang w:val="vi-VN"/>
        </w:rPr>
        <w:t xml:space="preserve"> </w:t>
      </w:r>
      <w:r w:rsidRPr="00387292">
        <w:rPr>
          <w:rFonts w:ascii="Times New Roman" w:hAnsi="Times New Roman" w:cs="Times New Roman"/>
          <w:sz w:val="28"/>
          <w:szCs w:val="28"/>
          <w:lang w:val="nl-NL"/>
        </w:rPr>
        <w:t>tiêu chí khác nhau.</w:t>
      </w:r>
    </w:p>
    <w:p w:rsidR="0059644D" w:rsidRPr="00387292" w:rsidRDefault="0059644D" w:rsidP="0059644D">
      <w:pPr>
        <w:tabs>
          <w:tab w:val="left" w:pos="7169"/>
          <w:tab w:val="right" w:pos="8640"/>
        </w:tabs>
        <w:spacing w:line="240" w:lineRule="auto"/>
        <w:jc w:val="both"/>
        <w:rPr>
          <w:rFonts w:ascii="Times New Roman" w:eastAsia="Times New Roman" w:hAnsi="Times New Roman" w:cs="Times New Roman"/>
          <w:color w:val="000000"/>
          <w:sz w:val="28"/>
          <w:szCs w:val="28"/>
          <w:lang w:val="nl-NL"/>
        </w:rPr>
      </w:pPr>
      <w:r w:rsidRPr="00387292">
        <w:rPr>
          <w:rFonts w:ascii="Times New Roman" w:eastAsia="Times New Roman" w:hAnsi="Times New Roman" w:cs="Times New Roman"/>
          <w:b/>
          <w:sz w:val="28"/>
          <w:szCs w:val="28"/>
          <w:lang w:val="nl-NL"/>
        </w:rPr>
        <w:t xml:space="preserve">2. Phẩm chất: </w:t>
      </w:r>
      <w:r w:rsidRPr="00387292">
        <w:rPr>
          <w:rFonts w:ascii="Times New Roman" w:eastAsia="Times New Roman" w:hAnsi="Times New Roman" w:cs="Times New Roman"/>
          <w:color w:val="000000"/>
          <w:sz w:val="28"/>
          <w:szCs w:val="28"/>
          <w:lang w:val="nl-NL"/>
        </w:rPr>
        <w:t>Hình thành và phát triển phẩm chất trung thực.</w:t>
      </w:r>
    </w:p>
    <w:p w:rsidR="0059644D" w:rsidRPr="00387292" w:rsidRDefault="0059644D" w:rsidP="0059644D">
      <w:pPr>
        <w:tabs>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b/>
          <w:color w:val="000000" w:themeColor="text1"/>
          <w:sz w:val="28"/>
          <w:szCs w:val="28"/>
          <w:lang w:val="nl-NL"/>
        </w:rPr>
        <w:t>II. THIẾT BỊ DẠY HỌC VÀ HỌC LIỆU</w:t>
      </w:r>
      <w:r w:rsidRPr="00387292">
        <w:rPr>
          <w:rFonts w:ascii="Times New Roman" w:hAnsi="Times New Roman" w:cs="Times New Roman"/>
          <w:sz w:val="28"/>
          <w:szCs w:val="28"/>
          <w:lang w:val="nl-NL"/>
        </w:rPr>
        <w:t xml:space="preserve"> </w:t>
      </w:r>
    </w:p>
    <w:p w:rsidR="0059644D" w:rsidRPr="00387292" w:rsidRDefault="0059644D" w:rsidP="0059644D">
      <w:pPr>
        <w:tabs>
          <w:tab w:val="left" w:pos="7169"/>
        </w:tabs>
        <w:spacing w:line="240" w:lineRule="auto"/>
        <w:rPr>
          <w:rFonts w:ascii="Times New Roman" w:hAnsi="Times New Roman" w:cs="Times New Roman"/>
          <w:b/>
          <w:sz w:val="28"/>
          <w:szCs w:val="28"/>
          <w:lang w:val="nl-NL"/>
        </w:rPr>
      </w:pPr>
      <w:r w:rsidRPr="00387292">
        <w:rPr>
          <w:rFonts w:ascii="Times New Roman" w:hAnsi="Times New Roman" w:cs="Times New Roman"/>
          <w:b/>
          <w:sz w:val="28"/>
          <w:szCs w:val="28"/>
          <w:lang w:val="nl-NL"/>
        </w:rPr>
        <w:t>1. Giáo viên:</w:t>
      </w:r>
    </w:p>
    <w:p w:rsidR="0059644D" w:rsidRPr="00387292" w:rsidRDefault="0059644D" w:rsidP="0059644D">
      <w:pPr>
        <w:tabs>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 xml:space="preserve">- </w:t>
      </w:r>
      <w:r w:rsidRPr="00387292">
        <w:rPr>
          <w:rFonts w:ascii="Times New Roman" w:hAnsi="Times New Roman" w:cs="Times New Roman"/>
          <w:sz w:val="28"/>
          <w:szCs w:val="28"/>
          <w:lang w:val="nl-NL"/>
        </w:rPr>
        <w:t>Bút, giấy, băng dính, nam châm, hình ảnh liên quan, bảng so sánh thực vật...</w:t>
      </w:r>
    </w:p>
    <w:p w:rsidR="0059644D" w:rsidRPr="00387292" w:rsidRDefault="0059644D" w:rsidP="0059644D">
      <w:pPr>
        <w:tabs>
          <w:tab w:val="left" w:pos="7169"/>
        </w:tabs>
        <w:spacing w:line="240" w:lineRule="auto"/>
        <w:rPr>
          <w:rFonts w:ascii="Times New Roman" w:hAnsi="Times New Roman" w:cs="Times New Roman"/>
          <w:sz w:val="28"/>
          <w:szCs w:val="28"/>
          <w:lang w:val="nl-NL"/>
        </w:rPr>
      </w:pPr>
      <w:r w:rsidRPr="00387292">
        <w:rPr>
          <w:rFonts w:ascii="Times New Roman" w:hAnsi="Times New Roman" w:cs="Times New Roman"/>
          <w:b/>
          <w:sz w:val="28"/>
          <w:szCs w:val="28"/>
          <w:lang w:val="nl-NL"/>
        </w:rPr>
        <w:t xml:space="preserve">2. Học sinh: </w:t>
      </w:r>
      <w:r w:rsidRPr="00387292">
        <w:rPr>
          <w:rFonts w:ascii="Times New Roman" w:hAnsi="Times New Roman" w:cs="Times New Roman"/>
          <w:sz w:val="28"/>
          <w:szCs w:val="28"/>
          <w:lang w:val="nl-NL"/>
        </w:rPr>
        <w:t>Sgk, vở ghi chép.</w:t>
      </w:r>
    </w:p>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III. TIẾN TRÌNH DẠY HỌC</w:t>
      </w:r>
    </w:p>
    <w:p w:rsidR="0059644D" w:rsidRPr="00387292" w:rsidRDefault="0059644D" w:rsidP="0059644D">
      <w:pPr>
        <w:spacing w:line="240" w:lineRule="auto"/>
        <w:rPr>
          <w:rFonts w:ascii="Times New Roman" w:hAnsi="Times New Roman" w:cs="Times New Roman"/>
          <w:b/>
          <w:sz w:val="28"/>
          <w:szCs w:val="28"/>
          <w:lang w:val="nl-NL"/>
        </w:rPr>
      </w:pPr>
      <w:r w:rsidRPr="00387292">
        <w:rPr>
          <w:rFonts w:ascii="Times New Roman" w:hAnsi="Times New Roman" w:cs="Times New Roman"/>
          <w:b/>
          <w:sz w:val="28"/>
          <w:szCs w:val="28"/>
          <w:lang w:val="nl-NL"/>
        </w:rPr>
        <w:t xml:space="preserve">1. HOẠT ĐỘNG 1: KHỞI ĐỘNG. </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a. Mục tiêu:</w:t>
      </w:r>
      <w:r w:rsidRPr="00387292">
        <w:rPr>
          <w:rFonts w:ascii="Times New Roman" w:hAnsi="Times New Roman" w:cs="Times New Roman"/>
          <w:color w:val="000000" w:themeColor="text1"/>
          <w:sz w:val="28"/>
          <w:szCs w:val="28"/>
          <w:lang w:val="nl-NL"/>
        </w:rPr>
        <w:t xml:space="preserve"> Khai thác vốn sống của HS về các nhóm thực vật, kĩ năng phân loại thực vật.</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sử dụng hình thức hoạt động nhóm. GV giao nhiệm vụ, để tạo sự thì đua giữa các nhóm, vì đây là nội dung đo sự hiểu biết của HS nên tập trung vào tốc độ và kĩ năng thảo luận.</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quan sát, hướng dẫn HS đưa ra được tiêu chí phân loại của nhóm mình.</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xml:space="preserve"> - Từ kết quả của tất cả các nhóm, GV thống kê tổng số thực vật nêu được, nhận sự phù hợp của cách phân loại với tiêu chí đưa ra, đánh giá sự hiểu biết, vốn sống của HS về thực vật. GV hướng HS đến tiêu chí phân loại của phần sau (phân xét về các nhóm thực vật). </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dẫn dắt HS vào nội dung bài học mới.</w:t>
      </w:r>
    </w:p>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2. HOẠT ĐỘNG </w:t>
      </w:r>
      <w:r>
        <w:rPr>
          <w:rFonts w:ascii="Times New Roman" w:hAnsi="Times New Roman" w:cs="Times New Roman"/>
          <w:b/>
          <w:color w:val="000000" w:themeColor="text1"/>
          <w:sz w:val="28"/>
          <w:szCs w:val="28"/>
          <w:lang w:val="nl-NL"/>
        </w:rPr>
        <w:t>2</w:t>
      </w:r>
      <w:r w:rsidRPr="00387292">
        <w:rPr>
          <w:rFonts w:ascii="Times New Roman" w:hAnsi="Times New Roman" w:cs="Times New Roman"/>
          <w:b/>
          <w:color w:val="000000" w:themeColor="text1"/>
          <w:sz w:val="28"/>
          <w:szCs w:val="28"/>
          <w:lang w:val="nl-NL"/>
        </w:rPr>
        <w:t>: HÌNH THÀNH KIẾN THỨC</w:t>
      </w:r>
    </w:p>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Hoạt động 2.1: Phân loại các nhóm thực vật</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a. Mục tiêu:</w:t>
      </w:r>
      <w:r w:rsidRPr="00387292">
        <w:rPr>
          <w:rFonts w:ascii="Times New Roman" w:hAnsi="Times New Roman" w:cs="Times New Roman"/>
          <w:color w:val="000000" w:themeColor="text1"/>
          <w:sz w:val="28"/>
          <w:szCs w:val="28"/>
          <w:lang w:val="nl-NL"/>
        </w:rPr>
        <w:t xml:space="preserve"> Gọi tên được các nhóm thực vật, nêu được tiêu chí phân loại các nhóm thực vật. </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142"/>
        <w:gridCol w:w="4207"/>
      </w:tblGrid>
      <w:tr w:rsidR="0059644D" w:rsidRPr="00387292" w:rsidTr="00AC7EFD">
        <w:tc>
          <w:tcPr>
            <w:tcW w:w="5142"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207"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DỰ KIẾN SẢN PHẨM</w:t>
            </w:r>
          </w:p>
        </w:tc>
      </w:tr>
      <w:tr w:rsidR="0059644D" w:rsidRPr="00387292" w:rsidTr="00AC7EFD">
        <w:tc>
          <w:tcPr>
            <w:tcW w:w="5142"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GV nêu vấn đề, hỏi HS tiêu chí phân loại các nhóm trong phần Mở đầu đã chính xác </w:t>
            </w:r>
            <w:r w:rsidRPr="00387292">
              <w:rPr>
                <w:rFonts w:ascii="Times New Roman" w:hAnsi="Times New Roman" w:cs="Times New Roman"/>
                <w:color w:val="000000" w:themeColor="text1"/>
                <w:sz w:val="28"/>
                <w:szCs w:val="28"/>
              </w:rPr>
              <w:lastRenderedPageBreak/>
              <w:t>chưa, còn có cách phân chia nào khác không.</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hướng dẫn HS quan sát hình 19.1 SGK về sơ đồ phân loại các nhóm thực vật, GV yêu cầu HS nêu tiêu chí phân loại, cách phân loại theo khoá lưỡng phân, từ đó nêu tên các nhóm</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thực vật và đặc điểm phân loại. </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chú ý HS cách nhận biết đặc điểm của nhóm từ dưới lên trên.</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tiếp nhận nhiệm vụ, suy nghĩ tìm ra câu trả lời.</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Đại diện một số nhóm trình bày kết quả làm việc trước lớp. </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Các HS khác nhận xét, đặt câu hỏi, bổ sung câu trả lời. </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GV nhận xét, kết luận, chuẩn kiến thức.</w:t>
            </w:r>
          </w:p>
        </w:tc>
        <w:tc>
          <w:tcPr>
            <w:tcW w:w="4207"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rPr>
                <w:rFonts w:ascii="Times New Roman" w:hAnsi="Times New Roman" w:cs="Times New Roman"/>
                <w:b/>
                <w:sz w:val="28"/>
                <w:szCs w:val="28"/>
              </w:rPr>
            </w:pPr>
            <w:r w:rsidRPr="00387292">
              <w:rPr>
                <w:rFonts w:ascii="Times New Roman" w:hAnsi="Times New Roman" w:cs="Times New Roman"/>
                <w:b/>
                <w:sz w:val="28"/>
                <w:szCs w:val="28"/>
              </w:rPr>
              <w:lastRenderedPageBreak/>
              <w:t>I. Các nhóm thực vật</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lastRenderedPageBreak/>
              <w:t>- Thực vật được chia thành nhiều nhóm dựa trên các đặc điểm: có mạch dẫn hoặc không có mạch dẫn, có hạt hoặc không có hạt, có hoa hoặc không có hoa.</w:t>
            </w:r>
          </w:p>
          <w:p w:rsidR="0059644D" w:rsidRPr="00387292" w:rsidRDefault="0059644D" w:rsidP="00AC7EFD">
            <w:pPr>
              <w:rPr>
                <w:rFonts w:ascii="Times New Roman" w:hAnsi="Times New Roman" w:cs="Times New Roman"/>
                <w:b/>
                <w:sz w:val="28"/>
                <w:szCs w:val="28"/>
              </w:rPr>
            </w:pPr>
            <w:r w:rsidRPr="00387292">
              <w:rPr>
                <w:rFonts w:ascii="Times New Roman" w:hAnsi="Times New Roman" w:cs="Times New Roman"/>
                <w:b/>
                <w:sz w:val="28"/>
                <w:szCs w:val="28"/>
              </w:rPr>
              <w:t>Cụ thể:</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Rêu: không có mạch dẫn</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Dương xỉ: có mạch dẫn, không có hạt</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Hạt trần: có mạch dẫn, có hạt, không có hoa</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xml:space="preserve">+ Hạt kín: có mạch dẫn, có hạt, có hoa. </w:t>
            </w:r>
          </w:p>
        </w:tc>
      </w:tr>
    </w:tbl>
    <w:p w:rsidR="0059644D" w:rsidRPr="00387292" w:rsidRDefault="0059644D" w:rsidP="0059644D">
      <w:pPr>
        <w:tabs>
          <w:tab w:val="left" w:pos="567"/>
          <w:tab w:val="left" w:pos="1134"/>
        </w:tabs>
        <w:spacing w:line="36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lastRenderedPageBreak/>
        <w:t>Hoạt động 2.2: Tìm hiểu nhóm thực vật không có mạch dẫn (rêu)</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r w:rsidRPr="00387292">
        <w:rPr>
          <w:rFonts w:ascii="Times New Roman" w:hAnsi="Times New Roman" w:cs="Times New Roman"/>
          <w:color w:val="000000" w:themeColor="text1"/>
          <w:sz w:val="28"/>
          <w:szCs w:val="28"/>
          <w:lang w:val="nl-NL"/>
        </w:rPr>
        <w:t>Nêu được các đặc điểm giúp nhận biết rêu.</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4472"/>
        <w:gridCol w:w="4877"/>
      </w:tblGrid>
      <w:tr w:rsidR="0059644D" w:rsidRPr="00387292" w:rsidTr="00AC7EFD">
        <w:tc>
          <w:tcPr>
            <w:tcW w:w="4472"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877"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DỰ KIẾN SẢN PHẨM</w:t>
            </w:r>
          </w:p>
        </w:tc>
      </w:tr>
      <w:tr w:rsidR="0059644D" w:rsidRPr="00387292" w:rsidTr="00AC7EFD">
        <w:tc>
          <w:tcPr>
            <w:tcW w:w="4472"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hướng dân Hs quan sát hình 19.2 SGK, chỉ ra các đặc điểm nhận biết ban đầu khi nhìn thấy thảm thực vật và đặc điểm cấu tạo của cây rêu có khác gì so với các loại thực vật mà em đã biết.</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Sau đó, GV chiếu cho HS xem thêm một số hình ảnh tại các vị trí khác nhau để thấy được môi trường sông đặc trưng của rêu, giúp HS phân biệt với tảo hay dương xỉ.</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quan sát hình ảnh, vận dụng kiến thức tìm ra đặc điểm nhận biết.</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gọi đại diện một số HS đứng dậy trình bày câu trả lời của mình.</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lastRenderedPageBreak/>
              <w:t>- GV nhận xét, đánh giá, chốt kiến thức, chuyển sang nội dung mới.</w:t>
            </w:r>
          </w:p>
        </w:tc>
        <w:tc>
          <w:tcPr>
            <w:tcW w:w="4877"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rPr>
                <w:rFonts w:ascii="Times New Roman" w:hAnsi="Times New Roman" w:cs="Times New Roman"/>
                <w:b/>
                <w:color w:val="000000" w:themeColor="text1"/>
                <w:sz w:val="28"/>
                <w:szCs w:val="28"/>
              </w:rPr>
            </w:pPr>
            <w:r w:rsidRPr="00387292">
              <w:rPr>
                <w:rFonts w:ascii="Times New Roman" w:hAnsi="Times New Roman" w:cs="Times New Roman"/>
                <w:b/>
                <w:color w:val="000000" w:themeColor="text1"/>
                <w:sz w:val="28"/>
                <w:szCs w:val="28"/>
              </w:rPr>
              <w:lastRenderedPageBreak/>
              <w:t>II. Thực vật không có mạch dẫn (rêu)</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Rêu là thực vật nhỏ bé, thường mọc từng đám.</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Đăc điểm nhận biết: sống ở nơi ẩm ướt, có rễ, thân, lá giả, có túi bào tử.</w:t>
            </w:r>
          </w:p>
        </w:tc>
      </w:tr>
    </w:tbl>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lastRenderedPageBreak/>
        <w:t>Hoạt động 2.3: Tìm hiểu nhóm thực vật có mạch, không có hạt (dương xỉ)</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r w:rsidRPr="00387292">
        <w:rPr>
          <w:rFonts w:ascii="Times New Roman" w:hAnsi="Times New Roman" w:cs="Times New Roman"/>
          <w:color w:val="000000" w:themeColor="text1"/>
          <w:sz w:val="28"/>
          <w:szCs w:val="28"/>
          <w:lang w:val="nl-NL"/>
        </w:rPr>
        <w:t>Nêu được các đặc điểm giúp nhận biết cây dương xỉ</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4471"/>
        <w:gridCol w:w="4878"/>
      </w:tblGrid>
      <w:tr w:rsidR="0059644D" w:rsidRPr="00387292" w:rsidTr="00AC7EFD">
        <w:tc>
          <w:tcPr>
            <w:tcW w:w="4471"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878"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DỰ KIẾN SẢN PHẨM</w:t>
            </w:r>
          </w:p>
        </w:tc>
      </w:tr>
      <w:tr w:rsidR="0059644D" w:rsidRPr="00387292" w:rsidTr="00AC7EFD">
        <w:tc>
          <w:tcPr>
            <w:tcW w:w="4471"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chiếu thêm một số hình ảnh đa dạng về các loài dương xỉ, kết hợp với các hình 19.3, 19.4 SGK và yêu cầu HS nêu các đặc điểm khác biệt của dương xỉ so với rêu, từ đó rút ra đặc điểm giúp nhận biết dương xỉ.</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yêu cầu HS đọc phần Tìm hiểu thêm để cung cấp thêm một số thông tin thú vị về loài dương xỉ.</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quan sát hình ảnh, trả lời câu hỏi.</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quan sát, hướng dẫn HS hoàn thành nhiệm vụ.</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Đại diện một số HS trình bày kết quả làm việc trước lớp.</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Các HS khác nhận xét, đặt câu hỏi, bổ sung câu trả lời.</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GV nhận xét, đánh giá, kết luận.</w:t>
            </w:r>
          </w:p>
        </w:tc>
        <w:tc>
          <w:tcPr>
            <w:tcW w:w="4878" w:type="dxa"/>
            <w:tcBorders>
              <w:top w:val="single" w:sz="4" w:space="0" w:color="auto"/>
              <w:left w:val="single" w:sz="4" w:space="0" w:color="auto"/>
              <w:bottom w:val="single" w:sz="4" w:space="0" w:color="auto"/>
              <w:right w:val="single" w:sz="4" w:space="0" w:color="auto"/>
            </w:tcBorders>
          </w:tcPr>
          <w:p w:rsidR="0059644D" w:rsidRPr="00387292" w:rsidRDefault="0059644D" w:rsidP="00AC7EFD">
            <w:pPr>
              <w:rPr>
                <w:rFonts w:ascii="Times New Roman" w:hAnsi="Times New Roman" w:cs="Times New Roman"/>
                <w:b/>
                <w:color w:val="000000" w:themeColor="text1"/>
                <w:sz w:val="28"/>
                <w:szCs w:val="28"/>
                <w:lang w:val="nl-NL"/>
              </w:rPr>
            </w:pPr>
            <w:r w:rsidRPr="00387292">
              <w:rPr>
                <w:rFonts w:ascii="Times New Roman" w:hAnsi="Times New Roman" w:cs="Times New Roman"/>
                <w:b/>
                <w:sz w:val="28"/>
                <w:szCs w:val="28"/>
              </w:rPr>
              <w:t xml:space="preserve">III. </w:t>
            </w:r>
            <w:r w:rsidRPr="00387292">
              <w:rPr>
                <w:rFonts w:ascii="Times New Roman" w:hAnsi="Times New Roman" w:cs="Times New Roman"/>
                <w:b/>
                <w:color w:val="000000" w:themeColor="text1"/>
                <w:sz w:val="28"/>
                <w:szCs w:val="28"/>
                <w:lang w:val="nl-NL"/>
              </w:rPr>
              <w:t>Thực vật có mạch, không có hạt (dương xỉ)</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Đặc điểm cây dương xỉ: có thân, rễ; lá non cuộn tròn, sinh sản bằng bào tử, túi bào tử thường tập trung thành đốm nằm ở mặt dưới của lá.</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Dương xỉ thường nơi phân bổ ở nơi đất ẩm, dưới tán rừng hoặc ven đường đi, bờ ruộng.</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Dương xỉ rất đa dạng, có nhiều loài khác nhau.</w:t>
            </w:r>
          </w:p>
          <w:p w:rsidR="0059644D" w:rsidRPr="00387292" w:rsidRDefault="0059644D" w:rsidP="00AC7EFD">
            <w:pPr>
              <w:rPr>
                <w:rFonts w:ascii="Times New Roman" w:hAnsi="Times New Roman" w:cs="Times New Roman"/>
                <w:color w:val="000000" w:themeColor="text1"/>
                <w:sz w:val="28"/>
                <w:szCs w:val="28"/>
              </w:rPr>
            </w:pPr>
          </w:p>
        </w:tc>
      </w:tr>
    </w:tbl>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Hoạt động2. 4: Tìm hiểu thực vật có mạch dẫn, có hạt, không có hoa (hạt trần)</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r w:rsidRPr="00387292">
        <w:rPr>
          <w:rFonts w:ascii="Times New Roman" w:hAnsi="Times New Roman" w:cs="Times New Roman"/>
          <w:color w:val="000000" w:themeColor="text1"/>
          <w:sz w:val="28"/>
          <w:szCs w:val="28"/>
          <w:lang w:val="nl-NL"/>
        </w:rPr>
        <w:t>Nêu được các đặc điểm giúp nhận biết cây thông</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4859"/>
        <w:gridCol w:w="4490"/>
      </w:tblGrid>
      <w:tr w:rsidR="0059644D" w:rsidRPr="00387292" w:rsidTr="00AC7EFD">
        <w:tc>
          <w:tcPr>
            <w:tcW w:w="4859"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490"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DỰ KIẾN SẢN PHẨM</w:t>
            </w:r>
          </w:p>
        </w:tc>
      </w:tr>
      <w:tr w:rsidR="0059644D" w:rsidRPr="00387292" w:rsidTr="00AC7EFD">
        <w:tc>
          <w:tcPr>
            <w:tcW w:w="4859"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GV hướng dẫn HS hình 19.5 SGK, nêu các đặc điểm nhận biết cây thông, cách phân biệt quan sát hình nón đực, nón cái. </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GV giải thích “nón của cây hạt trần là gì”. </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chiếu cho HS xem thêm một số hình ảnh các cây hạt trần khác để HS quan sát, nhận diện đặc điểm…</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quan sát hình ảnh, trả lời câu hỏi.</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lastRenderedPageBreak/>
              <w:t>- Đại diện một số HS trình bày kết quả làm việc trước lớp.</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GV nhận xét, đánh giá, chốt kiến thức, chuyển sang nội dung mới.</w:t>
            </w:r>
          </w:p>
        </w:tc>
        <w:tc>
          <w:tcPr>
            <w:tcW w:w="4490"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tabs>
                <w:tab w:val="left" w:pos="567"/>
                <w:tab w:val="left" w:pos="1134"/>
              </w:tabs>
              <w:rPr>
                <w:rFonts w:ascii="Times New Roman" w:hAnsi="Times New Roman" w:cs="Times New Roman"/>
                <w:b/>
                <w:color w:val="000000" w:themeColor="text1"/>
                <w:sz w:val="28"/>
                <w:szCs w:val="28"/>
                <w:lang w:val="nl-NL"/>
              </w:rPr>
            </w:pPr>
            <w:r w:rsidRPr="00387292">
              <w:rPr>
                <w:rFonts w:ascii="Times New Roman" w:hAnsi="Times New Roman" w:cs="Times New Roman"/>
                <w:b/>
                <w:sz w:val="28"/>
                <w:szCs w:val="28"/>
              </w:rPr>
              <w:lastRenderedPageBreak/>
              <w:t xml:space="preserve">IV. </w:t>
            </w:r>
            <w:r w:rsidRPr="00387292">
              <w:rPr>
                <w:rFonts w:ascii="Times New Roman" w:hAnsi="Times New Roman" w:cs="Times New Roman"/>
                <w:b/>
                <w:color w:val="000000" w:themeColor="text1"/>
                <w:sz w:val="28"/>
                <w:szCs w:val="28"/>
                <w:lang w:val="nl-NL"/>
              </w:rPr>
              <w:t>Thực vật có mạch dẫn, có hạt, không có hoa (hạt trần)</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Hạt trần là nhóm thực vật có mạch dẫn, có hạt không được bao kín trong quả và không có hoa.</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Thông là cây hạt trần.</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xml:space="preserve">- Đặc điểm cây thông: cây thân gỗ, lá nhỏ hình kim, chưa có hạt, cơ quan </w:t>
            </w:r>
            <w:r w:rsidRPr="00387292">
              <w:rPr>
                <w:rFonts w:ascii="Times New Roman" w:hAnsi="Times New Roman" w:cs="Times New Roman"/>
                <w:color w:val="000000" w:themeColor="text1"/>
                <w:sz w:val="28"/>
                <w:szCs w:val="28"/>
              </w:rPr>
              <w:lastRenderedPageBreak/>
              <w:t>sinh soản là nón, có hai loại nón là nón đực và nón cái.</w:t>
            </w:r>
          </w:p>
        </w:tc>
      </w:tr>
    </w:tbl>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lastRenderedPageBreak/>
        <w:t>Hoạt động 2.4: Tìm hiểu thực vật có mạch dẫn, có hạt và có hoa (hạt kín)</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r w:rsidRPr="00387292">
        <w:rPr>
          <w:rFonts w:ascii="Times New Roman" w:hAnsi="Times New Roman" w:cs="Times New Roman"/>
          <w:color w:val="000000" w:themeColor="text1"/>
          <w:sz w:val="28"/>
          <w:szCs w:val="28"/>
          <w:lang w:val="nl-NL"/>
        </w:rPr>
        <w:t>Nêu được các đặc điểm nhận biết cây hạt kín.</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4863"/>
        <w:gridCol w:w="4486"/>
      </w:tblGrid>
      <w:tr w:rsidR="0059644D" w:rsidRPr="00387292" w:rsidTr="00AC7EFD">
        <w:tc>
          <w:tcPr>
            <w:tcW w:w="4863"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sidRPr="00387292">
              <w:rPr>
                <w:rFonts w:ascii="Times New Roman" w:hAnsi="Times New Roman" w:cs="Times New Roman"/>
                <w:b/>
                <w:sz w:val="28"/>
                <w:szCs w:val="28"/>
              </w:rPr>
              <w:t>HOẠT ĐỘNG CỦA GV - HS</w:t>
            </w:r>
          </w:p>
        </w:tc>
        <w:tc>
          <w:tcPr>
            <w:tcW w:w="4486"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jc w:val="center"/>
              <w:rPr>
                <w:rFonts w:ascii="Times New Roman" w:hAnsi="Times New Roman" w:cs="Times New Roman"/>
                <w:b/>
                <w:sz w:val="28"/>
                <w:szCs w:val="28"/>
              </w:rPr>
            </w:pPr>
            <w:r>
              <w:rPr>
                <w:rFonts w:ascii="Times New Roman" w:hAnsi="Times New Roman" w:cs="Times New Roman"/>
                <w:b/>
                <w:sz w:val="28"/>
                <w:szCs w:val="28"/>
                <w:lang w:val="vi-VN"/>
              </w:rPr>
              <w:t xml:space="preserve">DỰ KIẾN </w:t>
            </w:r>
            <w:r w:rsidRPr="00387292">
              <w:rPr>
                <w:rFonts w:ascii="Times New Roman" w:hAnsi="Times New Roman" w:cs="Times New Roman"/>
                <w:b/>
                <w:sz w:val="28"/>
                <w:szCs w:val="28"/>
              </w:rPr>
              <w:t>SẢN PHẨM</w:t>
            </w:r>
          </w:p>
        </w:tc>
      </w:tr>
      <w:tr w:rsidR="0059644D" w:rsidRPr="00387292" w:rsidTr="00AC7EFD">
        <w:tc>
          <w:tcPr>
            <w:tcW w:w="4863"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GV hướng dẫn HS quan sát các hình trong SGK:</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Hình 19.6. Hệ thống mạch dẫn ở lá cây.</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Hình 19.7. Cây bưởi và quả bưởi với hạt năm trong quả.</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Hình 19.8. Cây bao báp ở châu Phi.</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xml:space="preserve">+ Hình 19.9. Cây bèo tấm. </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xml:space="preserve">+ Hình ảnh một số cây hạt kín phổ biến tại địa phương. </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xml:space="preserve">- GV hướng dẫn HS kết hợp với các cây nêu được ở phần mở đầu, từ đó yêu cầu HS nêu đặc điểm nhận biết cây hạt kín. </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HS quan sát hình ảnh, trả lời câu hỏi.</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GV quan sát, hướng dẫn HS hoàn thành nhiệm vụ.</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Đại diện một số HS trình bày kết quả làm việc trước lớp.</w:t>
            </w:r>
          </w:p>
          <w:p w:rsidR="0059644D" w:rsidRPr="00387292" w:rsidRDefault="0059644D" w:rsidP="00AC7EFD">
            <w:pPr>
              <w:rPr>
                <w:rFonts w:ascii="Times New Roman" w:hAnsi="Times New Roman" w:cs="Times New Roman"/>
                <w:color w:val="000000" w:themeColor="text1"/>
                <w:sz w:val="28"/>
                <w:szCs w:val="28"/>
              </w:rPr>
            </w:pPr>
            <w:r w:rsidRPr="00387292">
              <w:rPr>
                <w:rFonts w:ascii="Times New Roman" w:hAnsi="Times New Roman" w:cs="Times New Roman"/>
                <w:color w:val="000000" w:themeColor="text1"/>
                <w:sz w:val="28"/>
                <w:szCs w:val="28"/>
              </w:rPr>
              <w:t>- Các HS khác nhận xét, đặt câu hỏi, bổ sung câu trả lời.</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GV nhận xét, đánh giá, kết luận.</w:t>
            </w:r>
          </w:p>
        </w:tc>
        <w:tc>
          <w:tcPr>
            <w:tcW w:w="4486" w:type="dxa"/>
            <w:tcBorders>
              <w:top w:val="single" w:sz="4" w:space="0" w:color="auto"/>
              <w:left w:val="single" w:sz="4" w:space="0" w:color="auto"/>
              <w:bottom w:val="single" w:sz="4" w:space="0" w:color="auto"/>
              <w:right w:val="single" w:sz="4" w:space="0" w:color="auto"/>
            </w:tcBorders>
            <w:hideMark/>
          </w:tcPr>
          <w:p w:rsidR="0059644D" w:rsidRPr="00387292" w:rsidRDefault="0059644D" w:rsidP="00AC7EFD">
            <w:pPr>
              <w:rPr>
                <w:rFonts w:ascii="Times New Roman" w:hAnsi="Times New Roman" w:cs="Times New Roman"/>
                <w:b/>
                <w:sz w:val="28"/>
                <w:szCs w:val="28"/>
              </w:rPr>
            </w:pPr>
            <w:r w:rsidRPr="00387292">
              <w:rPr>
                <w:rFonts w:ascii="Times New Roman" w:hAnsi="Times New Roman" w:cs="Times New Roman"/>
                <w:b/>
                <w:sz w:val="28"/>
                <w:szCs w:val="28"/>
              </w:rPr>
              <w:t>V. Thực vật có mạch dẫn, có hạt và có hoa (hạt kín)</w:t>
            </w:r>
          </w:p>
          <w:p w:rsidR="0059644D" w:rsidRPr="00387292" w:rsidRDefault="0059644D" w:rsidP="00AC7EFD">
            <w:pPr>
              <w:rPr>
                <w:rFonts w:ascii="Times New Roman" w:hAnsi="Times New Roman" w:cs="Times New Roman"/>
                <w:sz w:val="28"/>
                <w:szCs w:val="28"/>
              </w:rPr>
            </w:pPr>
            <w:r w:rsidRPr="00387292">
              <w:rPr>
                <w:rFonts w:ascii="Times New Roman" w:hAnsi="Times New Roman" w:cs="Times New Roman"/>
                <w:sz w:val="28"/>
                <w:szCs w:val="28"/>
              </w:rPr>
              <w:t>- Các đặc điểm nhận biết cây hạt kín: có rễ, thân, lá, có mạch dẫn, có hoa, quả, hạt; hạt được bao kín trong quả.</w:t>
            </w:r>
          </w:p>
        </w:tc>
      </w:tr>
    </w:tbl>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3. HOẠT ĐỘNG 3: LUYỆN TẬP</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a. Mục tiêu: </w:t>
      </w:r>
      <w:r w:rsidRPr="00387292">
        <w:rPr>
          <w:rFonts w:ascii="Times New Roman" w:hAnsi="Times New Roman" w:cs="Times New Roman"/>
          <w:color w:val="000000" w:themeColor="text1"/>
          <w:sz w:val="28"/>
          <w:szCs w:val="28"/>
          <w:lang w:val="nl-NL"/>
        </w:rPr>
        <w:t>Luyện tập kiến thức về phân loại các nhóm thực vật, đặc điểm từng nhóm.</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 xml:space="preserve">. </w:t>
      </w:r>
      <w:r w:rsidRPr="00387292">
        <w:rPr>
          <w:rFonts w:ascii="Times New Roman" w:hAnsi="Times New Roman" w:cs="Times New Roman"/>
          <w:b/>
          <w:color w:val="000000" w:themeColor="text1"/>
          <w:sz w:val="28"/>
          <w:szCs w:val="28"/>
          <w:lang w:val="nl-NL"/>
        </w:rPr>
        <w:t xml:space="preserve">Tổ chức thực hiện: </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yêu cầu HS hoàn thành bảng 19.1 phần luyện tập trang 110sgk.</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HS tiếp nhận nhiệm vụ, trình bày kết quả:</w:t>
      </w:r>
    </w:p>
    <w:tbl>
      <w:tblPr>
        <w:tblStyle w:val="TableGrid"/>
        <w:tblW w:w="9469" w:type="dxa"/>
        <w:tblInd w:w="-5" w:type="dxa"/>
        <w:tblLook w:val="04A0" w:firstRow="1" w:lastRow="0" w:firstColumn="1" w:lastColumn="0" w:noHBand="0" w:noVBand="1"/>
      </w:tblPr>
      <w:tblGrid>
        <w:gridCol w:w="2428"/>
        <w:gridCol w:w="2221"/>
        <w:gridCol w:w="2627"/>
        <w:gridCol w:w="2193"/>
      </w:tblGrid>
      <w:tr w:rsidR="0059644D" w:rsidRPr="00387292" w:rsidTr="00AC7EFD">
        <w:trPr>
          <w:trHeight w:val="528"/>
        </w:trPr>
        <w:tc>
          <w:tcPr>
            <w:tcW w:w="4649" w:type="dxa"/>
            <w:gridSpan w:val="2"/>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Đặc điểm</w:t>
            </w:r>
          </w:p>
        </w:tc>
        <w:tc>
          <w:tcPr>
            <w:tcW w:w="2627"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Thực vật hạt trần</w:t>
            </w:r>
          </w:p>
        </w:tc>
        <w:tc>
          <w:tcPr>
            <w:tcW w:w="2193"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Thực vật hạt kín</w:t>
            </w:r>
          </w:p>
        </w:tc>
      </w:tr>
      <w:tr w:rsidR="0059644D" w:rsidRPr="00387292" w:rsidTr="00AC7EFD">
        <w:trPr>
          <w:trHeight w:val="386"/>
        </w:trPr>
        <w:tc>
          <w:tcPr>
            <w:tcW w:w="2428" w:type="dxa"/>
            <w:vMerge w:val="restart"/>
            <w:tcBorders>
              <w:top w:val="single" w:sz="4" w:space="0" w:color="auto"/>
              <w:left w:val="single" w:sz="4" w:space="0" w:color="auto"/>
              <w:bottom w:val="single" w:sz="4" w:space="0" w:color="auto"/>
              <w:right w:val="single" w:sz="4" w:space="0" w:color="auto"/>
            </w:tcBorders>
            <w:vAlign w:val="center"/>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p>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lastRenderedPageBreak/>
              <w:t>Cơ quan sinh dưỡng</w:t>
            </w:r>
          </w:p>
        </w:tc>
        <w:tc>
          <w:tcPr>
            <w:tcW w:w="2221"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lastRenderedPageBreak/>
              <w:t>Rễ</w:t>
            </w:r>
          </w:p>
        </w:tc>
        <w:tc>
          <w:tcPr>
            <w:tcW w:w="2627"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c>
          <w:tcPr>
            <w:tcW w:w="2193"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r>
      <w:tr w:rsidR="0059644D" w:rsidRPr="00387292" w:rsidTr="00AC7EFD">
        <w:trPr>
          <w:trHeight w:val="405"/>
        </w:trPr>
        <w:tc>
          <w:tcPr>
            <w:tcW w:w="2428" w:type="dxa"/>
            <w:vMerge/>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rPr>
                <w:rFonts w:ascii="Times New Roman" w:hAnsi="Times New Roman" w:cs="Times New Roman"/>
                <w:color w:val="000000" w:themeColor="text1"/>
                <w:sz w:val="28"/>
                <w:szCs w:val="28"/>
                <w:lang w:val="nl-NL"/>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Thân</w:t>
            </w:r>
          </w:p>
        </w:tc>
        <w:tc>
          <w:tcPr>
            <w:tcW w:w="2627"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c>
          <w:tcPr>
            <w:tcW w:w="2193"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r>
      <w:tr w:rsidR="0059644D" w:rsidRPr="00387292" w:rsidTr="00AC7EFD">
        <w:trPr>
          <w:trHeight w:val="425"/>
        </w:trPr>
        <w:tc>
          <w:tcPr>
            <w:tcW w:w="2428" w:type="dxa"/>
            <w:vMerge/>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rPr>
                <w:rFonts w:ascii="Times New Roman" w:hAnsi="Times New Roman" w:cs="Times New Roman"/>
                <w:color w:val="000000" w:themeColor="text1"/>
                <w:sz w:val="28"/>
                <w:szCs w:val="28"/>
                <w:lang w:val="nl-NL"/>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Lá</w:t>
            </w:r>
          </w:p>
        </w:tc>
        <w:tc>
          <w:tcPr>
            <w:tcW w:w="2627"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c>
          <w:tcPr>
            <w:tcW w:w="2193"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r>
      <w:tr w:rsidR="0059644D" w:rsidRPr="00387292" w:rsidTr="00AC7EFD">
        <w:trPr>
          <w:trHeight w:val="417"/>
        </w:trPr>
        <w:tc>
          <w:tcPr>
            <w:tcW w:w="2428" w:type="dxa"/>
            <w:vMerge w:val="restart"/>
            <w:tcBorders>
              <w:top w:val="single" w:sz="4" w:space="0" w:color="auto"/>
              <w:left w:val="single" w:sz="4" w:space="0" w:color="auto"/>
              <w:bottom w:val="single" w:sz="4" w:space="0" w:color="auto"/>
              <w:right w:val="single" w:sz="4" w:space="0" w:color="auto"/>
            </w:tcBorders>
            <w:vAlign w:val="center"/>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p>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Cơ quan sinh sản</w:t>
            </w:r>
          </w:p>
        </w:tc>
        <w:tc>
          <w:tcPr>
            <w:tcW w:w="2221"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Nón</w:t>
            </w:r>
          </w:p>
        </w:tc>
        <w:tc>
          <w:tcPr>
            <w:tcW w:w="2627"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c>
          <w:tcPr>
            <w:tcW w:w="2193" w:type="dxa"/>
            <w:tcBorders>
              <w:top w:val="single" w:sz="4" w:space="0" w:color="auto"/>
              <w:left w:val="single" w:sz="4" w:space="0" w:color="auto"/>
              <w:bottom w:val="single" w:sz="4" w:space="0" w:color="auto"/>
              <w:right w:val="single" w:sz="4" w:space="0" w:color="auto"/>
            </w:tcBorders>
            <w:vAlign w:val="center"/>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p>
        </w:tc>
      </w:tr>
      <w:tr w:rsidR="0059644D" w:rsidRPr="00387292" w:rsidTr="00AC7EFD">
        <w:trPr>
          <w:trHeight w:val="409"/>
        </w:trPr>
        <w:tc>
          <w:tcPr>
            <w:tcW w:w="2428" w:type="dxa"/>
            <w:vMerge/>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rPr>
                <w:rFonts w:ascii="Times New Roman" w:hAnsi="Times New Roman" w:cs="Times New Roman"/>
                <w:color w:val="000000" w:themeColor="text1"/>
                <w:sz w:val="28"/>
                <w:szCs w:val="28"/>
                <w:lang w:val="nl-NL"/>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Hoa</w:t>
            </w:r>
          </w:p>
        </w:tc>
        <w:tc>
          <w:tcPr>
            <w:tcW w:w="2627" w:type="dxa"/>
            <w:tcBorders>
              <w:top w:val="single" w:sz="4" w:space="0" w:color="auto"/>
              <w:left w:val="single" w:sz="4" w:space="0" w:color="auto"/>
              <w:bottom w:val="single" w:sz="4" w:space="0" w:color="auto"/>
              <w:right w:val="single" w:sz="4" w:space="0" w:color="auto"/>
            </w:tcBorders>
            <w:vAlign w:val="center"/>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p>
        </w:tc>
        <w:tc>
          <w:tcPr>
            <w:tcW w:w="2193"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r>
      <w:tr w:rsidR="0059644D" w:rsidRPr="00387292" w:rsidTr="00AC7EFD">
        <w:trPr>
          <w:trHeight w:val="415"/>
        </w:trPr>
        <w:tc>
          <w:tcPr>
            <w:tcW w:w="2428" w:type="dxa"/>
            <w:vMerge/>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rPr>
                <w:rFonts w:ascii="Times New Roman" w:hAnsi="Times New Roman" w:cs="Times New Roman"/>
                <w:color w:val="000000" w:themeColor="text1"/>
                <w:sz w:val="28"/>
                <w:szCs w:val="28"/>
                <w:lang w:val="nl-NL"/>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Quả</w:t>
            </w:r>
          </w:p>
        </w:tc>
        <w:tc>
          <w:tcPr>
            <w:tcW w:w="2627" w:type="dxa"/>
            <w:tcBorders>
              <w:top w:val="single" w:sz="4" w:space="0" w:color="auto"/>
              <w:left w:val="single" w:sz="4" w:space="0" w:color="auto"/>
              <w:bottom w:val="single" w:sz="4" w:space="0" w:color="auto"/>
              <w:right w:val="single" w:sz="4" w:space="0" w:color="auto"/>
            </w:tcBorders>
            <w:vAlign w:val="center"/>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p>
        </w:tc>
        <w:tc>
          <w:tcPr>
            <w:tcW w:w="2193"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r>
      <w:tr w:rsidR="0059644D" w:rsidRPr="00387292" w:rsidTr="00AC7EFD">
        <w:trPr>
          <w:trHeight w:val="422"/>
        </w:trPr>
        <w:tc>
          <w:tcPr>
            <w:tcW w:w="2428" w:type="dxa"/>
            <w:vMerge/>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rPr>
                <w:rFonts w:ascii="Times New Roman" w:hAnsi="Times New Roman" w:cs="Times New Roman"/>
                <w:color w:val="000000" w:themeColor="text1"/>
                <w:sz w:val="28"/>
                <w:szCs w:val="28"/>
                <w:lang w:val="nl-NL"/>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Hạt</w:t>
            </w:r>
          </w:p>
        </w:tc>
        <w:tc>
          <w:tcPr>
            <w:tcW w:w="2627"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c>
          <w:tcPr>
            <w:tcW w:w="2193" w:type="dxa"/>
            <w:tcBorders>
              <w:top w:val="single" w:sz="4" w:space="0" w:color="auto"/>
              <w:left w:val="single" w:sz="4" w:space="0" w:color="auto"/>
              <w:bottom w:val="single" w:sz="4" w:space="0" w:color="auto"/>
              <w:right w:val="single" w:sz="4" w:space="0" w:color="auto"/>
            </w:tcBorders>
            <w:vAlign w:val="center"/>
            <w:hideMark/>
          </w:tcPr>
          <w:p w:rsidR="0059644D" w:rsidRPr="00387292" w:rsidRDefault="0059644D" w:rsidP="00AC7EFD">
            <w:pPr>
              <w:tabs>
                <w:tab w:val="left" w:pos="567"/>
                <w:tab w:val="left" w:pos="1134"/>
              </w:tabs>
              <w:jc w:val="center"/>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x</w:t>
            </w:r>
          </w:p>
        </w:tc>
      </w:tr>
    </w:tbl>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nhận xét, đánh giá kết quả thực hiện của HS.</w:t>
      </w:r>
    </w:p>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4. HOẠT ĐỘNG 4: VẬN DỤNG</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a. Mục tiêu:</w:t>
      </w:r>
      <w:r w:rsidRPr="00387292">
        <w:rPr>
          <w:rFonts w:ascii="Times New Roman" w:hAnsi="Times New Roman" w:cs="Times New Roman"/>
          <w:color w:val="000000" w:themeColor="text1"/>
          <w:sz w:val="28"/>
          <w:szCs w:val="28"/>
          <w:lang w:val="nl-NL"/>
        </w:rPr>
        <w:t xml:space="preserve"> Vận dụng kiến thức về các nhóm thực vật xung quanh trong môi trường sống.</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b</w:t>
      </w:r>
      <w:r w:rsidRPr="00387292">
        <w:rPr>
          <w:rFonts w:ascii="Times New Roman" w:hAnsi="Times New Roman" w:cs="Times New Roman"/>
          <w:color w:val="000000" w:themeColor="text1"/>
          <w:sz w:val="28"/>
          <w:szCs w:val="28"/>
          <w:lang w:val="nl-NL"/>
        </w:rPr>
        <w:t>.</w:t>
      </w:r>
      <w:r w:rsidRPr="00387292">
        <w:rPr>
          <w:rFonts w:ascii="Times New Roman" w:hAnsi="Times New Roman" w:cs="Times New Roman"/>
          <w:b/>
          <w:color w:val="000000" w:themeColor="text1"/>
          <w:sz w:val="28"/>
          <w:szCs w:val="28"/>
          <w:lang w:val="nl-NL"/>
        </w:rPr>
        <w:t xml:space="preserve">Tổ chức thực hiện: </w:t>
      </w:r>
    </w:p>
    <w:p w:rsidR="0059644D" w:rsidRPr="00387292" w:rsidRDefault="0059644D" w:rsidP="0059644D">
      <w:pPr>
        <w:tabs>
          <w:tab w:val="left" w:pos="567"/>
          <w:tab w:val="left" w:pos="1134"/>
        </w:tabs>
        <w:spacing w:line="240" w:lineRule="auto"/>
        <w:rPr>
          <w:rFonts w:ascii="Times New Roman" w:hAnsi="Times New Roman" w:cs="Times New Roman"/>
          <w:i/>
          <w:color w:val="000000" w:themeColor="text1"/>
          <w:sz w:val="28"/>
          <w:szCs w:val="28"/>
          <w:lang w:val="nl-NL"/>
        </w:rPr>
      </w:pPr>
      <w:r w:rsidRPr="00387292">
        <w:rPr>
          <w:rFonts w:ascii="Times New Roman" w:hAnsi="Times New Roman" w:cs="Times New Roman"/>
          <w:color w:val="000000" w:themeColor="text1"/>
          <w:sz w:val="28"/>
          <w:szCs w:val="28"/>
          <w:lang w:val="nl-NL"/>
        </w:rPr>
        <w:t>- GV yêu cầu HS đối chiếu lại kết quả phân loại trong hoạt động mở đầu, xem các nhóm đã phân loại đúng chưa, nếu chưa, yêu cầu HS thảo luận để phân chia lại các nhóm vừa học ở phần trên.</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color w:val="000000" w:themeColor="text1"/>
          <w:sz w:val="28"/>
          <w:szCs w:val="28"/>
          <w:lang w:val="nl-NL"/>
        </w:rPr>
        <w:t>- GV nhận xét, đánh giá quá tiết học của HS.</w:t>
      </w:r>
    </w:p>
    <w:p w:rsidR="0059644D" w:rsidRPr="00387292" w:rsidRDefault="0059644D" w:rsidP="0059644D">
      <w:pPr>
        <w:tabs>
          <w:tab w:val="left" w:pos="567"/>
          <w:tab w:val="left" w:pos="1134"/>
        </w:tabs>
        <w:spacing w:line="240" w:lineRule="auto"/>
        <w:rPr>
          <w:rFonts w:ascii="Times New Roman" w:hAnsi="Times New Roman" w:cs="Times New Roman"/>
          <w:b/>
          <w:color w:val="000000" w:themeColor="text1"/>
          <w:sz w:val="28"/>
          <w:szCs w:val="28"/>
          <w:lang w:val="nl-NL"/>
        </w:rPr>
      </w:pPr>
      <w:r w:rsidRPr="00387292">
        <w:rPr>
          <w:rFonts w:ascii="Times New Roman" w:hAnsi="Times New Roman" w:cs="Times New Roman"/>
          <w:b/>
          <w:color w:val="000000" w:themeColor="text1"/>
          <w:sz w:val="28"/>
          <w:szCs w:val="28"/>
          <w:lang w:val="nl-NL"/>
        </w:rPr>
        <w:t>* Hướng dẫn học ở nhà:</w:t>
      </w:r>
    </w:p>
    <w:p w:rsidR="0059644D" w:rsidRPr="00387292" w:rsidRDefault="0059644D" w:rsidP="0059644D">
      <w:pPr>
        <w:tabs>
          <w:tab w:val="left" w:pos="567"/>
          <w:tab w:val="left" w:pos="1134"/>
        </w:tabs>
        <w:spacing w:line="240" w:lineRule="auto"/>
        <w:rPr>
          <w:rFonts w:ascii="Times New Roman" w:hAnsi="Times New Roman" w:cs="Times New Roman"/>
          <w:color w:val="000000" w:themeColor="text1"/>
          <w:sz w:val="28"/>
          <w:szCs w:val="28"/>
          <w:lang w:val="nl-NL"/>
        </w:rPr>
      </w:pPr>
      <w:r w:rsidRPr="00387292">
        <w:rPr>
          <w:rFonts w:ascii="Times New Roman" w:hAnsi="Times New Roman" w:cs="Times New Roman"/>
          <w:b/>
          <w:color w:val="000000" w:themeColor="text1"/>
          <w:sz w:val="28"/>
          <w:szCs w:val="28"/>
          <w:lang w:val="nl-NL"/>
        </w:rPr>
        <w:t xml:space="preserve">- </w:t>
      </w:r>
      <w:r w:rsidRPr="00387292">
        <w:rPr>
          <w:rFonts w:ascii="Times New Roman" w:hAnsi="Times New Roman" w:cs="Times New Roman"/>
          <w:color w:val="000000" w:themeColor="text1"/>
          <w:sz w:val="28"/>
          <w:szCs w:val="28"/>
          <w:lang w:val="nl-NL"/>
        </w:rPr>
        <w:t>Họ</w:t>
      </w:r>
      <w:r>
        <w:rPr>
          <w:rFonts w:ascii="Times New Roman" w:hAnsi="Times New Roman" w:cs="Times New Roman"/>
          <w:color w:val="000000" w:themeColor="text1"/>
          <w:sz w:val="28"/>
          <w:szCs w:val="28"/>
          <w:lang w:val="nl-NL"/>
        </w:rPr>
        <w:t>c bài, l</w:t>
      </w:r>
      <w:r w:rsidRPr="00387292">
        <w:rPr>
          <w:rFonts w:ascii="Times New Roman" w:hAnsi="Times New Roman" w:cs="Times New Roman"/>
          <w:color w:val="000000" w:themeColor="text1"/>
          <w:sz w:val="28"/>
          <w:szCs w:val="28"/>
          <w:lang w:val="nl-NL"/>
        </w:rPr>
        <w:t>àm bài tập : 19.1 đến 19.23 SBT</w:t>
      </w:r>
    </w:p>
    <w:p w:rsidR="0059644D" w:rsidRPr="00387292" w:rsidRDefault="0059644D" w:rsidP="0059644D">
      <w:pPr>
        <w:tabs>
          <w:tab w:val="left" w:pos="567"/>
          <w:tab w:val="left" w:pos="1134"/>
        </w:tabs>
        <w:spacing w:line="240" w:lineRule="auto"/>
        <w:rPr>
          <w:rFonts w:ascii="Times New Roman" w:hAnsi="Times New Roman" w:cs="Times New Roman"/>
          <w:sz w:val="28"/>
          <w:szCs w:val="28"/>
          <w:lang w:val="nl-NL"/>
        </w:rPr>
      </w:pPr>
      <w:r w:rsidRPr="00387292">
        <w:rPr>
          <w:rFonts w:ascii="Times New Roman" w:hAnsi="Times New Roman" w:cs="Times New Roman"/>
          <w:color w:val="000000" w:themeColor="text1"/>
          <w:sz w:val="28"/>
          <w:szCs w:val="28"/>
          <w:lang w:val="nl-NL"/>
        </w:rPr>
        <w:t>- Chuẩn bị</w:t>
      </w:r>
      <w:r>
        <w:rPr>
          <w:rFonts w:ascii="Times New Roman" w:hAnsi="Times New Roman" w:cs="Times New Roman"/>
          <w:color w:val="000000" w:themeColor="text1"/>
          <w:sz w:val="28"/>
          <w:szCs w:val="28"/>
          <w:lang w:val="nl-NL"/>
        </w:rPr>
        <w:t xml:space="preserve"> b</w:t>
      </w:r>
      <w:r w:rsidRPr="00387292">
        <w:rPr>
          <w:rFonts w:ascii="Times New Roman" w:hAnsi="Times New Roman" w:cs="Times New Roman"/>
          <w:color w:val="000000" w:themeColor="text1"/>
          <w:sz w:val="28"/>
          <w:szCs w:val="28"/>
          <w:lang w:val="nl-NL"/>
        </w:rPr>
        <w:t xml:space="preserve">ài 20: </w:t>
      </w:r>
      <w:r>
        <w:rPr>
          <w:rFonts w:ascii="Times New Roman" w:hAnsi="Times New Roman" w:cs="Times New Roman"/>
          <w:sz w:val="28"/>
          <w:szCs w:val="28"/>
          <w:lang w:val="vi-VN"/>
        </w:rPr>
        <w:t>V</w:t>
      </w:r>
      <w:r w:rsidRPr="00387292">
        <w:rPr>
          <w:rFonts w:ascii="Times New Roman" w:hAnsi="Times New Roman" w:cs="Times New Roman"/>
          <w:sz w:val="28"/>
          <w:szCs w:val="28"/>
          <w:lang w:val="nl-NL"/>
        </w:rPr>
        <w:t>ai trò của thực vật trong đời sống và trong tự</w:t>
      </w:r>
      <w:r>
        <w:rPr>
          <w:rFonts w:ascii="Times New Roman" w:hAnsi="Times New Roman" w:cs="Times New Roman"/>
          <w:sz w:val="28"/>
          <w:szCs w:val="28"/>
          <w:lang w:val="nl-NL"/>
        </w:rPr>
        <w:t xml:space="preserve"> nhiên.</w:t>
      </w:r>
    </w:p>
    <w:p w:rsidR="0059644D" w:rsidRPr="00387292" w:rsidRDefault="0059644D" w:rsidP="0059644D">
      <w:pPr>
        <w:tabs>
          <w:tab w:val="left" w:pos="567"/>
          <w:tab w:val="left" w:pos="1134"/>
        </w:tabs>
        <w:spacing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Nêu vai trò của thực vật trong đời sống   con người?</w:t>
      </w:r>
    </w:p>
    <w:p w:rsidR="0059644D" w:rsidRPr="00387292" w:rsidRDefault="0059644D" w:rsidP="0059644D">
      <w:pPr>
        <w:tabs>
          <w:tab w:val="left" w:pos="567"/>
          <w:tab w:val="left" w:pos="1134"/>
        </w:tabs>
        <w:spacing w:line="240" w:lineRule="auto"/>
        <w:rPr>
          <w:rFonts w:ascii="Times New Roman" w:hAnsi="Times New Roman" w:cs="Times New Roman"/>
          <w:sz w:val="28"/>
          <w:szCs w:val="28"/>
          <w:lang w:val="nl-NL"/>
        </w:rPr>
      </w:pPr>
      <w:r w:rsidRPr="00387292">
        <w:rPr>
          <w:rFonts w:ascii="Times New Roman" w:hAnsi="Times New Roman" w:cs="Times New Roman"/>
          <w:sz w:val="28"/>
          <w:szCs w:val="28"/>
          <w:lang w:val="nl-NL"/>
        </w:rPr>
        <w:t>+ Nêu vai trò của thực vật trong  tự nhiên?</w:t>
      </w:r>
    </w:p>
    <w:p w:rsidR="0059644D" w:rsidRDefault="0059644D" w:rsidP="0059644D">
      <w:pPr>
        <w:rPr>
          <w:rFonts w:ascii="Times New Roman" w:hAnsi="Times New Roman" w:cs="Times New Roman"/>
          <w:sz w:val="28"/>
          <w:szCs w:val="28"/>
          <w:lang w:val="vi-VN"/>
        </w:rPr>
      </w:pPr>
      <w:r>
        <w:rPr>
          <w:rFonts w:ascii="Times New Roman" w:hAnsi="Times New Roman" w:cs="Times New Roman"/>
          <w:sz w:val="28"/>
          <w:szCs w:val="28"/>
          <w:lang w:val="nl-NL"/>
        </w:rPr>
        <w:t xml:space="preserve">+ </w:t>
      </w:r>
      <w:r w:rsidRPr="00387292">
        <w:rPr>
          <w:rFonts w:ascii="Times New Roman" w:hAnsi="Times New Roman" w:cs="Times New Roman"/>
          <w:sz w:val="28"/>
          <w:szCs w:val="28"/>
          <w:lang w:val="nl-NL"/>
        </w:rPr>
        <w:t>Các biện pháp trồng và bảo vệ cây xanh?</w:t>
      </w:r>
    </w:p>
    <w:p w:rsidR="00FE3F5C" w:rsidRDefault="0059644D"/>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44D"/>
    <w:rsid w:val="00083FEF"/>
    <w:rsid w:val="001914CA"/>
    <w:rsid w:val="0027073C"/>
    <w:rsid w:val="00364928"/>
    <w:rsid w:val="0040229F"/>
    <w:rsid w:val="004172CE"/>
    <w:rsid w:val="0059644D"/>
    <w:rsid w:val="00623EBC"/>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F699A-3C4F-4D5C-B7A1-C27CB62A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44D"/>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2023-08-14T10:06:00Z</dcterms:created>
  <dcterms:modified xsi:type="dcterms:W3CDTF">2023-08-14T10:06:00Z</dcterms:modified>
</cp:coreProperties>
</file>