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35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3473"/>
        <w:gridCol w:w="6662"/>
      </w:tblGrid>
      <w:tr w:rsidR="0056428E" w:rsidRPr="00B568B3" w:rsidTr="00DD1E46">
        <w:trPr>
          <w:trHeight w:val="1050"/>
        </w:trPr>
        <w:tc>
          <w:tcPr>
            <w:tcW w:w="3473" w:type="dxa"/>
          </w:tcPr>
          <w:p w:rsidR="0056428E" w:rsidRPr="00FB34AE" w:rsidRDefault="0056428E" w:rsidP="00DD1E46">
            <w:pPr>
              <w:tabs>
                <w:tab w:val="left" w:pos="5812"/>
              </w:tabs>
              <w:spacing w:after="0" w:line="276" w:lineRule="auto"/>
              <w:rPr>
                <w:rFonts w:eastAsia="Calibri" w:cs="Times New Roman"/>
                <w:b/>
                <w:bCs/>
                <w:szCs w:val="26"/>
              </w:rPr>
            </w:pPr>
            <w:r w:rsidRPr="00FB34AE">
              <w:rPr>
                <w:rFonts w:eastAsia="Calibri" w:cs="Times New Roman"/>
                <w:b/>
                <w:bCs/>
                <w:szCs w:val="26"/>
              </w:rPr>
              <w:t>UBND HUYỆN BA VÌ</w:t>
            </w:r>
          </w:p>
          <w:p w:rsidR="0056428E" w:rsidRPr="00B568B3" w:rsidRDefault="0056428E" w:rsidP="00DD1E46">
            <w:pPr>
              <w:tabs>
                <w:tab w:val="left" w:pos="5812"/>
              </w:tabs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FB34AE">
              <w:rPr>
                <w:rFonts w:eastAsia="Calibri" w:cs="Times New Roman"/>
                <w:szCs w:val="26"/>
              </w:rPr>
              <w:t>TRƯỜNG THCS THỤY AN</w:t>
            </w:r>
          </w:p>
        </w:tc>
        <w:tc>
          <w:tcPr>
            <w:tcW w:w="6662" w:type="dxa"/>
          </w:tcPr>
          <w:p w:rsidR="0056428E" w:rsidRPr="00B568B3" w:rsidRDefault="0056428E" w:rsidP="00DD1E46">
            <w:pPr>
              <w:tabs>
                <w:tab w:val="left" w:pos="5812"/>
              </w:tabs>
              <w:spacing w:after="0" w:line="276" w:lineRule="auto"/>
              <w:ind w:left="34"/>
              <w:jc w:val="left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B568B3">
              <w:rPr>
                <w:rFonts w:eastAsia="Calibri" w:cs="Times New Roman"/>
                <w:b/>
                <w:bCs/>
                <w:sz w:val="28"/>
                <w:szCs w:val="28"/>
              </w:rPr>
              <w:t>CỘNG HÒA XÃ HỘI CHỦ NGHĨA VIỆT NAM</w:t>
            </w:r>
          </w:p>
          <w:p w:rsidR="0056428E" w:rsidRPr="00B568B3" w:rsidRDefault="0056428E" w:rsidP="00DD1E46">
            <w:pPr>
              <w:tabs>
                <w:tab w:val="left" w:pos="5812"/>
              </w:tabs>
              <w:spacing w:after="0" w:line="276" w:lineRule="auto"/>
              <w:ind w:hanging="175"/>
              <w:jc w:val="center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B568B3">
              <w:rPr>
                <w:rFonts w:eastAsia="Calibri" w:cs="Times New Roman"/>
                <w:b/>
                <w:bCs/>
                <w:sz w:val="28"/>
                <w:szCs w:val="28"/>
              </w:rPr>
              <w:t>Độc lập – Tự do – Hạnh phúc</w:t>
            </w:r>
          </w:p>
          <w:p w:rsidR="0056428E" w:rsidRPr="00B568B3" w:rsidRDefault="0056428E" w:rsidP="00DD1E46">
            <w:pPr>
              <w:tabs>
                <w:tab w:val="left" w:pos="5812"/>
              </w:tabs>
              <w:spacing w:after="0" w:line="276" w:lineRule="auto"/>
              <w:ind w:hanging="175"/>
              <w:jc w:val="center"/>
              <w:rPr>
                <w:rFonts w:eastAsia="Calibri" w:cs="Times New Roman"/>
                <w:b/>
                <w:bCs/>
                <w:sz w:val="28"/>
                <w:szCs w:val="28"/>
              </w:rPr>
            </w:pPr>
          </w:p>
        </w:tc>
      </w:tr>
    </w:tbl>
    <w:p w:rsidR="0056428E" w:rsidRPr="00B568B3" w:rsidRDefault="0056428E" w:rsidP="0056428E">
      <w:pPr>
        <w:spacing w:after="160" w:line="276" w:lineRule="auto"/>
        <w:ind w:left="567"/>
        <w:jc w:val="center"/>
        <w:rPr>
          <w:rFonts w:eastAsia="Calibri" w:cs="Times New Roman"/>
          <w:b/>
          <w:bCs/>
          <w:sz w:val="28"/>
          <w:szCs w:val="28"/>
          <w:lang w:val="nb-NO"/>
        </w:rPr>
      </w:pPr>
      <w:r w:rsidRPr="00B568B3">
        <w:rPr>
          <w:rFonts w:eastAsia="Calibri" w:cs="Times New Roman"/>
          <w:b/>
          <w:bCs/>
          <w:sz w:val="28"/>
          <w:szCs w:val="28"/>
          <w:lang w:val="nb-NO"/>
        </w:rPr>
        <w:t xml:space="preserve">KẾ HOẠCH </w:t>
      </w:r>
      <w:r>
        <w:rPr>
          <w:rFonts w:eastAsia="Calibri" w:cs="Times New Roman"/>
          <w:b/>
          <w:bCs/>
          <w:sz w:val="28"/>
          <w:szCs w:val="28"/>
          <w:lang w:val="nb-NO"/>
        </w:rPr>
        <w:t>SINH HOẠT CÂU LẠC BỘ TOÁN 9</w:t>
      </w:r>
    </w:p>
    <w:p w:rsidR="0056428E" w:rsidRDefault="0056428E" w:rsidP="0056428E">
      <w:pPr>
        <w:spacing w:line="276" w:lineRule="auto"/>
        <w:ind w:left="562"/>
        <w:jc w:val="center"/>
        <w:rPr>
          <w:rFonts w:eastAsia="Calibri" w:cs="Times New Roman"/>
          <w:b/>
          <w:bCs/>
          <w:sz w:val="28"/>
          <w:szCs w:val="28"/>
        </w:rPr>
      </w:pPr>
      <w:r w:rsidRPr="00B568B3">
        <w:rPr>
          <w:rFonts w:eastAsia="Calibri" w:cs="Times New Roman"/>
          <w:b/>
          <w:bCs/>
          <w:sz w:val="28"/>
          <w:szCs w:val="28"/>
        </w:rPr>
        <w:t>Năm học: 202</w:t>
      </w:r>
      <w:r>
        <w:rPr>
          <w:rFonts w:eastAsia="Calibri" w:cs="Times New Roman"/>
          <w:b/>
          <w:bCs/>
          <w:sz w:val="28"/>
          <w:szCs w:val="28"/>
        </w:rPr>
        <w:t>3</w:t>
      </w:r>
      <w:r w:rsidRPr="00B568B3">
        <w:rPr>
          <w:rFonts w:eastAsia="Calibri" w:cs="Times New Roman"/>
          <w:b/>
          <w:bCs/>
          <w:sz w:val="28"/>
          <w:szCs w:val="28"/>
        </w:rPr>
        <w:t xml:space="preserve"> – 202</w:t>
      </w:r>
      <w:r>
        <w:rPr>
          <w:rFonts w:eastAsia="Calibri" w:cs="Times New Roman"/>
          <w:b/>
          <w:bCs/>
          <w:sz w:val="28"/>
          <w:szCs w:val="28"/>
        </w:rPr>
        <w:t>4</w:t>
      </w: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135"/>
        <w:gridCol w:w="1276"/>
        <w:gridCol w:w="5245"/>
        <w:gridCol w:w="1559"/>
      </w:tblGrid>
      <w:tr w:rsidR="0056428E" w:rsidTr="00DD1E46">
        <w:tc>
          <w:tcPr>
            <w:tcW w:w="1135" w:type="dxa"/>
          </w:tcPr>
          <w:p w:rsidR="0056428E" w:rsidRDefault="0056428E" w:rsidP="00DD1E46">
            <w:pPr>
              <w:spacing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/>
                <w:b/>
                <w:bCs/>
                <w:sz w:val="28"/>
                <w:szCs w:val="28"/>
              </w:rPr>
              <w:t xml:space="preserve">Buổi </w:t>
            </w:r>
          </w:p>
        </w:tc>
        <w:tc>
          <w:tcPr>
            <w:tcW w:w="1276" w:type="dxa"/>
          </w:tcPr>
          <w:p w:rsidR="0056428E" w:rsidRDefault="0056428E" w:rsidP="00DD1E46">
            <w:pPr>
              <w:spacing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/>
                <w:b/>
                <w:bCs/>
                <w:sz w:val="28"/>
                <w:szCs w:val="28"/>
              </w:rPr>
              <w:t>Tiết</w:t>
            </w:r>
          </w:p>
        </w:tc>
        <w:tc>
          <w:tcPr>
            <w:tcW w:w="5245" w:type="dxa"/>
          </w:tcPr>
          <w:p w:rsidR="0056428E" w:rsidRDefault="0056428E" w:rsidP="00DD1E46">
            <w:pPr>
              <w:spacing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/>
                <w:b/>
                <w:bCs/>
                <w:sz w:val="28"/>
                <w:szCs w:val="28"/>
              </w:rPr>
              <w:t>Nội dung</w:t>
            </w:r>
          </w:p>
        </w:tc>
        <w:tc>
          <w:tcPr>
            <w:tcW w:w="1559" w:type="dxa"/>
          </w:tcPr>
          <w:p w:rsidR="0056428E" w:rsidRDefault="0056428E" w:rsidP="00DD1E46">
            <w:pPr>
              <w:spacing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/>
                <w:b/>
                <w:bCs/>
                <w:sz w:val="28"/>
                <w:szCs w:val="28"/>
              </w:rPr>
              <w:t>Điều chỉnh</w:t>
            </w:r>
          </w:p>
        </w:tc>
      </w:tr>
      <w:tr w:rsidR="0056428E" w:rsidTr="00DD1E46">
        <w:tc>
          <w:tcPr>
            <w:tcW w:w="1135" w:type="dxa"/>
          </w:tcPr>
          <w:p w:rsidR="0056428E" w:rsidRPr="00B701A8" w:rsidRDefault="0056428E" w:rsidP="00DD1E46">
            <w:pPr>
              <w:spacing w:line="276" w:lineRule="auto"/>
              <w:jc w:val="center"/>
              <w:rPr>
                <w:rFonts w:eastAsia="Calibri" w:cs="Times New Roman"/>
                <w:bCs/>
                <w:sz w:val="28"/>
                <w:szCs w:val="28"/>
              </w:rPr>
            </w:pPr>
            <w:r w:rsidRPr="00B701A8">
              <w:rPr>
                <w:rFonts w:eastAsia="Calibri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6428E" w:rsidRPr="00B701A8" w:rsidRDefault="0056428E" w:rsidP="00DD1E46">
            <w:pPr>
              <w:spacing w:line="276" w:lineRule="auto"/>
              <w:jc w:val="center"/>
              <w:rPr>
                <w:rFonts w:eastAsia="Calibri" w:cs="Times New Roman"/>
                <w:bCs/>
                <w:sz w:val="28"/>
                <w:szCs w:val="28"/>
              </w:rPr>
            </w:pPr>
            <w:r w:rsidRPr="00B701A8">
              <w:rPr>
                <w:rFonts w:eastAsia="Calibri" w:cs="Times New Roman"/>
                <w:bCs/>
                <w:sz w:val="28"/>
                <w:szCs w:val="28"/>
              </w:rPr>
              <w:t>1;2;3</w:t>
            </w:r>
          </w:p>
        </w:tc>
        <w:tc>
          <w:tcPr>
            <w:tcW w:w="5245" w:type="dxa"/>
          </w:tcPr>
          <w:p w:rsidR="0056428E" w:rsidRPr="00B701A8" w:rsidRDefault="0056428E" w:rsidP="00DD1E46">
            <w:pPr>
              <w:spacing w:line="276" w:lineRule="auto"/>
              <w:jc w:val="center"/>
              <w:rPr>
                <w:rFonts w:eastAsia="Calibri" w:cs="Times New Roman"/>
                <w:bCs/>
                <w:sz w:val="28"/>
                <w:szCs w:val="28"/>
              </w:rPr>
            </w:pPr>
            <w:r w:rsidRPr="00B701A8">
              <w:rPr>
                <w:rFonts w:eastAsia="Calibri" w:cs="Times New Roman"/>
                <w:bCs/>
                <w:sz w:val="28"/>
                <w:szCs w:val="28"/>
              </w:rPr>
              <w:t xml:space="preserve">Ôn tập các hằng đẳng thức- Phân </w:t>
            </w:r>
            <w:r w:rsidR="00B701A8">
              <w:rPr>
                <w:rFonts w:eastAsia="Calibri" w:cs="Times New Roman"/>
                <w:bCs/>
                <w:sz w:val="28"/>
                <w:szCs w:val="28"/>
              </w:rPr>
              <w:t>tích</w:t>
            </w:r>
            <w:r w:rsidRPr="00B701A8">
              <w:rPr>
                <w:rFonts w:eastAsia="Calibri" w:cs="Times New Roman"/>
                <w:bCs/>
                <w:sz w:val="28"/>
                <w:szCs w:val="28"/>
              </w:rPr>
              <w:t xml:space="preserve"> đa thức thành nhân tử</w:t>
            </w:r>
          </w:p>
        </w:tc>
        <w:tc>
          <w:tcPr>
            <w:tcW w:w="1559" w:type="dxa"/>
          </w:tcPr>
          <w:p w:rsidR="0056428E" w:rsidRPr="00B701A8" w:rsidRDefault="0056428E" w:rsidP="00DD1E46">
            <w:pPr>
              <w:spacing w:line="276" w:lineRule="auto"/>
              <w:jc w:val="center"/>
              <w:rPr>
                <w:rFonts w:eastAsia="Calibri" w:cs="Times New Roman"/>
                <w:bCs/>
                <w:sz w:val="28"/>
                <w:szCs w:val="28"/>
              </w:rPr>
            </w:pPr>
          </w:p>
        </w:tc>
      </w:tr>
      <w:tr w:rsidR="0056428E" w:rsidTr="00DD1E46">
        <w:tc>
          <w:tcPr>
            <w:tcW w:w="1135" w:type="dxa"/>
          </w:tcPr>
          <w:p w:rsidR="0056428E" w:rsidRPr="00B701A8" w:rsidRDefault="0056428E" w:rsidP="00DD1E46">
            <w:pPr>
              <w:spacing w:line="276" w:lineRule="auto"/>
              <w:jc w:val="center"/>
              <w:rPr>
                <w:rFonts w:eastAsia="Calibri" w:cs="Times New Roman"/>
                <w:bCs/>
                <w:sz w:val="28"/>
                <w:szCs w:val="28"/>
              </w:rPr>
            </w:pPr>
            <w:r w:rsidRPr="00B701A8">
              <w:rPr>
                <w:rFonts w:eastAsia="Calibri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56428E" w:rsidRPr="00B701A8" w:rsidRDefault="0056428E" w:rsidP="00DD1E46">
            <w:pPr>
              <w:spacing w:line="276" w:lineRule="auto"/>
              <w:jc w:val="center"/>
              <w:rPr>
                <w:rFonts w:eastAsia="Calibri" w:cs="Times New Roman"/>
                <w:bCs/>
                <w:sz w:val="28"/>
                <w:szCs w:val="28"/>
              </w:rPr>
            </w:pPr>
            <w:r w:rsidRPr="00B701A8">
              <w:rPr>
                <w:rFonts w:eastAsia="Calibri" w:cs="Times New Roman"/>
                <w:bCs/>
                <w:sz w:val="28"/>
                <w:szCs w:val="28"/>
              </w:rPr>
              <w:t>4;5;6</w:t>
            </w:r>
          </w:p>
        </w:tc>
        <w:tc>
          <w:tcPr>
            <w:tcW w:w="5245" w:type="dxa"/>
          </w:tcPr>
          <w:p w:rsidR="0056428E" w:rsidRPr="00B701A8" w:rsidRDefault="0056428E" w:rsidP="00DD1E46">
            <w:pPr>
              <w:spacing w:line="276" w:lineRule="auto"/>
              <w:jc w:val="center"/>
              <w:rPr>
                <w:rFonts w:eastAsia="Calibri" w:cs="Times New Roman"/>
                <w:bCs/>
                <w:sz w:val="28"/>
                <w:szCs w:val="28"/>
              </w:rPr>
            </w:pPr>
            <w:r w:rsidRPr="00B701A8">
              <w:rPr>
                <w:rFonts w:eastAsia="Calibri" w:cs="Times New Roman"/>
                <w:bCs/>
                <w:sz w:val="28"/>
                <w:szCs w:val="28"/>
              </w:rPr>
              <w:t>Ôn tập các phép toán về phân thức</w:t>
            </w:r>
          </w:p>
        </w:tc>
        <w:tc>
          <w:tcPr>
            <w:tcW w:w="1559" w:type="dxa"/>
          </w:tcPr>
          <w:p w:rsidR="0056428E" w:rsidRPr="00B701A8" w:rsidRDefault="0056428E" w:rsidP="00DD1E46">
            <w:pPr>
              <w:spacing w:line="276" w:lineRule="auto"/>
              <w:jc w:val="center"/>
              <w:rPr>
                <w:rFonts w:eastAsia="Calibri" w:cs="Times New Roman"/>
                <w:bCs/>
                <w:sz w:val="28"/>
                <w:szCs w:val="28"/>
              </w:rPr>
            </w:pPr>
          </w:p>
        </w:tc>
      </w:tr>
      <w:tr w:rsidR="0056428E" w:rsidTr="00DD1E46">
        <w:tc>
          <w:tcPr>
            <w:tcW w:w="1135" w:type="dxa"/>
          </w:tcPr>
          <w:p w:rsidR="0056428E" w:rsidRPr="00B701A8" w:rsidRDefault="0056428E" w:rsidP="00DD1E46">
            <w:pPr>
              <w:spacing w:line="276" w:lineRule="auto"/>
              <w:jc w:val="center"/>
              <w:rPr>
                <w:rFonts w:eastAsia="Calibri" w:cs="Times New Roman"/>
                <w:bCs/>
                <w:sz w:val="28"/>
                <w:szCs w:val="28"/>
              </w:rPr>
            </w:pPr>
            <w:r w:rsidRPr="00B701A8">
              <w:rPr>
                <w:rFonts w:eastAsia="Calibri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56428E" w:rsidRPr="00B701A8" w:rsidRDefault="0056428E" w:rsidP="00DD1E46">
            <w:pPr>
              <w:spacing w:line="276" w:lineRule="auto"/>
              <w:jc w:val="center"/>
              <w:rPr>
                <w:rFonts w:eastAsia="Calibri" w:cs="Times New Roman"/>
                <w:bCs/>
                <w:sz w:val="28"/>
                <w:szCs w:val="28"/>
              </w:rPr>
            </w:pPr>
            <w:r w:rsidRPr="00B701A8">
              <w:rPr>
                <w:rFonts w:eastAsia="Calibri" w:cs="Times New Roman"/>
                <w:bCs/>
                <w:sz w:val="28"/>
                <w:szCs w:val="28"/>
              </w:rPr>
              <w:t>7;8;9</w:t>
            </w:r>
          </w:p>
        </w:tc>
        <w:tc>
          <w:tcPr>
            <w:tcW w:w="5245" w:type="dxa"/>
          </w:tcPr>
          <w:p w:rsidR="0056428E" w:rsidRPr="00B701A8" w:rsidRDefault="0056428E" w:rsidP="00DD1E46">
            <w:pPr>
              <w:spacing w:line="276" w:lineRule="auto"/>
              <w:jc w:val="center"/>
              <w:rPr>
                <w:rFonts w:eastAsia="Calibri" w:cs="Times New Roman"/>
                <w:bCs/>
                <w:sz w:val="28"/>
                <w:szCs w:val="28"/>
              </w:rPr>
            </w:pPr>
            <w:r w:rsidRPr="00B701A8">
              <w:rPr>
                <w:rFonts w:eastAsia="Calibri" w:cs="Times New Roman"/>
                <w:bCs/>
                <w:sz w:val="28"/>
                <w:szCs w:val="28"/>
              </w:rPr>
              <w:t>Ôn tập các trường hợp đồng dạng của tam giác</w:t>
            </w:r>
          </w:p>
        </w:tc>
        <w:tc>
          <w:tcPr>
            <w:tcW w:w="1559" w:type="dxa"/>
          </w:tcPr>
          <w:p w:rsidR="0056428E" w:rsidRPr="00B701A8" w:rsidRDefault="0056428E" w:rsidP="00DD1E46">
            <w:pPr>
              <w:spacing w:line="276" w:lineRule="auto"/>
              <w:jc w:val="center"/>
              <w:rPr>
                <w:rFonts w:eastAsia="Calibri" w:cs="Times New Roman"/>
                <w:bCs/>
                <w:sz w:val="28"/>
                <w:szCs w:val="28"/>
              </w:rPr>
            </w:pPr>
          </w:p>
        </w:tc>
      </w:tr>
      <w:tr w:rsidR="0056428E" w:rsidTr="00DD1E46">
        <w:tc>
          <w:tcPr>
            <w:tcW w:w="1135" w:type="dxa"/>
          </w:tcPr>
          <w:p w:rsidR="0056428E" w:rsidRPr="00B701A8" w:rsidRDefault="0056428E" w:rsidP="00DD1E46">
            <w:pPr>
              <w:spacing w:line="276" w:lineRule="auto"/>
              <w:jc w:val="center"/>
              <w:rPr>
                <w:rFonts w:eastAsia="Calibri" w:cs="Times New Roman"/>
                <w:bCs/>
                <w:sz w:val="28"/>
                <w:szCs w:val="28"/>
              </w:rPr>
            </w:pPr>
            <w:r w:rsidRPr="00B701A8">
              <w:rPr>
                <w:rFonts w:eastAsia="Calibri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56428E" w:rsidRPr="00B701A8" w:rsidRDefault="0056428E" w:rsidP="00DD1E46">
            <w:pPr>
              <w:spacing w:line="276" w:lineRule="auto"/>
              <w:jc w:val="center"/>
              <w:rPr>
                <w:rFonts w:eastAsia="Calibri" w:cs="Times New Roman"/>
                <w:bCs/>
                <w:sz w:val="28"/>
                <w:szCs w:val="28"/>
              </w:rPr>
            </w:pPr>
            <w:r w:rsidRPr="00B701A8">
              <w:rPr>
                <w:rFonts w:eastAsia="Calibri" w:cs="Times New Roman"/>
                <w:bCs/>
                <w:sz w:val="28"/>
                <w:szCs w:val="28"/>
              </w:rPr>
              <w:t>10;11;12</w:t>
            </w:r>
          </w:p>
        </w:tc>
        <w:tc>
          <w:tcPr>
            <w:tcW w:w="5245" w:type="dxa"/>
          </w:tcPr>
          <w:p w:rsidR="0056428E" w:rsidRPr="00B701A8" w:rsidRDefault="0056428E" w:rsidP="00DD1E46">
            <w:pPr>
              <w:spacing w:line="276" w:lineRule="auto"/>
              <w:jc w:val="center"/>
              <w:rPr>
                <w:rFonts w:eastAsia="Calibri" w:cs="Times New Roman"/>
                <w:bCs/>
                <w:sz w:val="28"/>
                <w:szCs w:val="28"/>
              </w:rPr>
            </w:pPr>
            <w:r w:rsidRPr="00B701A8">
              <w:rPr>
                <w:rFonts w:eastAsia="Calibri" w:cs="Times New Roman"/>
                <w:bCs/>
                <w:sz w:val="28"/>
                <w:szCs w:val="28"/>
              </w:rPr>
              <w:t>Ôn tập về giải phương trình- Giải bất phương trình</w:t>
            </w:r>
          </w:p>
        </w:tc>
        <w:tc>
          <w:tcPr>
            <w:tcW w:w="1559" w:type="dxa"/>
          </w:tcPr>
          <w:p w:rsidR="0056428E" w:rsidRPr="00B701A8" w:rsidRDefault="0056428E" w:rsidP="00DD1E46">
            <w:pPr>
              <w:spacing w:line="276" w:lineRule="auto"/>
              <w:jc w:val="center"/>
              <w:rPr>
                <w:rFonts w:eastAsia="Calibri" w:cs="Times New Roman"/>
                <w:bCs/>
                <w:sz w:val="28"/>
                <w:szCs w:val="28"/>
              </w:rPr>
            </w:pPr>
          </w:p>
        </w:tc>
      </w:tr>
      <w:tr w:rsidR="0056428E" w:rsidTr="00DD1E46">
        <w:tc>
          <w:tcPr>
            <w:tcW w:w="1135" w:type="dxa"/>
          </w:tcPr>
          <w:p w:rsidR="0056428E" w:rsidRPr="00B701A8" w:rsidRDefault="0056428E" w:rsidP="00DD1E46">
            <w:pPr>
              <w:spacing w:line="276" w:lineRule="auto"/>
              <w:jc w:val="center"/>
              <w:rPr>
                <w:rFonts w:eastAsia="Calibri" w:cs="Times New Roman"/>
                <w:bCs/>
                <w:sz w:val="28"/>
                <w:szCs w:val="28"/>
              </w:rPr>
            </w:pPr>
            <w:r w:rsidRPr="00B701A8">
              <w:rPr>
                <w:rFonts w:eastAsia="Calibri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56428E" w:rsidRPr="00B701A8" w:rsidRDefault="0056428E" w:rsidP="00DD1E46">
            <w:pPr>
              <w:spacing w:line="276" w:lineRule="auto"/>
              <w:jc w:val="center"/>
              <w:rPr>
                <w:rFonts w:eastAsia="Calibri" w:cs="Times New Roman"/>
                <w:bCs/>
                <w:sz w:val="28"/>
                <w:szCs w:val="28"/>
              </w:rPr>
            </w:pPr>
            <w:r w:rsidRPr="00B701A8">
              <w:rPr>
                <w:rFonts w:eastAsia="Calibri" w:cs="Times New Roman"/>
                <w:bCs/>
                <w:sz w:val="28"/>
                <w:szCs w:val="28"/>
              </w:rPr>
              <w:t>13;14;15</w:t>
            </w:r>
          </w:p>
        </w:tc>
        <w:tc>
          <w:tcPr>
            <w:tcW w:w="5245" w:type="dxa"/>
          </w:tcPr>
          <w:p w:rsidR="0056428E" w:rsidRPr="00B701A8" w:rsidRDefault="0056428E" w:rsidP="00DD1E46">
            <w:pPr>
              <w:spacing w:line="276" w:lineRule="auto"/>
              <w:jc w:val="center"/>
              <w:rPr>
                <w:rFonts w:eastAsia="Calibri" w:cs="Times New Roman"/>
                <w:bCs/>
                <w:sz w:val="28"/>
                <w:szCs w:val="28"/>
              </w:rPr>
            </w:pPr>
            <w:r w:rsidRPr="00B701A8">
              <w:rPr>
                <w:rFonts w:eastAsia="Calibri" w:cs="Times New Roman"/>
                <w:bCs/>
                <w:sz w:val="28"/>
                <w:szCs w:val="28"/>
              </w:rPr>
              <w:t>Giao lưu câu lạc bộ</w:t>
            </w:r>
          </w:p>
        </w:tc>
        <w:tc>
          <w:tcPr>
            <w:tcW w:w="1559" w:type="dxa"/>
          </w:tcPr>
          <w:p w:rsidR="0056428E" w:rsidRDefault="0056428E" w:rsidP="00DD1E46">
            <w:pPr>
              <w:spacing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</w:rPr>
            </w:pPr>
          </w:p>
        </w:tc>
      </w:tr>
    </w:tbl>
    <w:p w:rsidR="002B0C20" w:rsidRDefault="002B0C20" w:rsidP="00B701A8">
      <w:pPr>
        <w:spacing w:after="160" w:line="276" w:lineRule="auto"/>
        <w:jc w:val="right"/>
        <w:rPr>
          <w:rFonts w:eastAsia="Calibri" w:cs="Times New Roman"/>
          <w:b/>
          <w:bCs/>
          <w:i/>
          <w:iCs/>
          <w:sz w:val="28"/>
          <w:szCs w:val="28"/>
        </w:rPr>
      </w:pPr>
    </w:p>
    <w:p w:rsidR="002B0C20" w:rsidRDefault="002B0C20" w:rsidP="00B701A8">
      <w:pPr>
        <w:spacing w:after="160" w:line="276" w:lineRule="auto"/>
        <w:jc w:val="right"/>
        <w:rPr>
          <w:rFonts w:eastAsia="Calibri" w:cs="Times New Roman"/>
          <w:b/>
          <w:bCs/>
          <w:i/>
          <w:iCs/>
          <w:sz w:val="28"/>
          <w:szCs w:val="28"/>
        </w:rPr>
      </w:pPr>
    </w:p>
    <w:p w:rsidR="00B701A8" w:rsidRPr="00B568B3" w:rsidRDefault="00B701A8" w:rsidP="00B701A8">
      <w:pPr>
        <w:spacing w:after="160" w:line="276" w:lineRule="auto"/>
        <w:jc w:val="right"/>
        <w:rPr>
          <w:rFonts w:eastAsia="Calibri" w:cs="Times New Roman"/>
          <w:b/>
          <w:bCs/>
          <w:i/>
          <w:iCs/>
          <w:sz w:val="28"/>
          <w:szCs w:val="28"/>
        </w:rPr>
      </w:pPr>
      <w:bookmarkStart w:id="0" w:name="_GoBack"/>
      <w:bookmarkEnd w:id="0"/>
      <w:r w:rsidRPr="00B568B3">
        <w:rPr>
          <w:rFonts w:eastAsia="Calibri" w:cs="Times New Roman"/>
          <w:b/>
          <w:bCs/>
          <w:i/>
          <w:iCs/>
          <w:sz w:val="28"/>
          <w:szCs w:val="28"/>
        </w:rPr>
        <w:t xml:space="preserve">Thụy An, ngày  </w:t>
      </w:r>
      <w:r>
        <w:rPr>
          <w:rFonts w:eastAsia="Calibri" w:cs="Times New Roman"/>
          <w:b/>
          <w:bCs/>
          <w:i/>
          <w:iCs/>
          <w:sz w:val="28"/>
          <w:szCs w:val="28"/>
        </w:rPr>
        <w:t xml:space="preserve">  </w:t>
      </w:r>
      <w:r w:rsidRPr="00B568B3">
        <w:rPr>
          <w:rFonts w:eastAsia="Calibri" w:cs="Times New Roman"/>
          <w:b/>
          <w:bCs/>
          <w:i/>
          <w:iCs/>
          <w:sz w:val="28"/>
          <w:szCs w:val="28"/>
        </w:rPr>
        <w:t>tháng</w:t>
      </w:r>
      <w:r>
        <w:rPr>
          <w:rFonts w:eastAsia="Calibri" w:cs="Times New Roman"/>
          <w:b/>
          <w:bCs/>
          <w:i/>
          <w:iCs/>
          <w:sz w:val="28"/>
          <w:szCs w:val="28"/>
        </w:rPr>
        <w:t xml:space="preserve">   </w:t>
      </w:r>
      <w:r w:rsidRPr="00B568B3">
        <w:rPr>
          <w:rFonts w:eastAsia="Calibri" w:cs="Times New Roman"/>
          <w:b/>
          <w:bCs/>
          <w:i/>
          <w:iCs/>
          <w:sz w:val="28"/>
          <w:szCs w:val="28"/>
        </w:rPr>
        <w:t>năm 202</w:t>
      </w:r>
      <w:r>
        <w:rPr>
          <w:rFonts w:eastAsia="Calibri" w:cs="Times New Roman"/>
          <w:b/>
          <w:bCs/>
          <w:i/>
          <w:iCs/>
          <w:sz w:val="28"/>
          <w:szCs w:val="28"/>
        </w:rPr>
        <w:t>3</w:t>
      </w:r>
    </w:p>
    <w:p w:rsidR="00B701A8" w:rsidRDefault="00B701A8" w:rsidP="00B701A8">
      <w:r w:rsidRPr="00B568B3">
        <w:rPr>
          <w:rFonts w:eastAsia="Calibri" w:cs="Times New Roman"/>
          <w:sz w:val="28"/>
          <w:szCs w:val="28"/>
        </w:rPr>
        <w:t xml:space="preserve">Xác nhận của BGH      Tổ trưởng duyệt        Nhóm trưởng duyệt      Người lập   </w:t>
      </w:r>
    </w:p>
    <w:p w:rsidR="003979F5" w:rsidRDefault="003979F5"/>
    <w:sectPr w:rsidR="003979F5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28E"/>
    <w:rsid w:val="002B0C20"/>
    <w:rsid w:val="003979F5"/>
    <w:rsid w:val="0056428E"/>
    <w:rsid w:val="00B701A8"/>
    <w:rsid w:val="00B9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86453"/>
  <w15:chartTrackingRefBased/>
  <w15:docId w15:val="{44B9A7F7-F8B4-4A8C-ACA2-DE09C7AB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428E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  <w:style w:type="table" w:styleId="TableGrid">
    <w:name w:val="Table Grid"/>
    <w:basedOn w:val="TableNormal"/>
    <w:uiPriority w:val="39"/>
    <w:rsid w:val="00564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2</cp:revision>
  <cp:lastPrinted>2023-07-22T16:40:00Z</cp:lastPrinted>
  <dcterms:created xsi:type="dcterms:W3CDTF">2023-07-22T16:04:00Z</dcterms:created>
  <dcterms:modified xsi:type="dcterms:W3CDTF">2023-07-22T16:46:00Z</dcterms:modified>
</cp:coreProperties>
</file>