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D2A" w:rsidRPr="00873551" w:rsidRDefault="00800D2A" w:rsidP="00800D2A">
      <w:pPr>
        <w:spacing w:line="276" w:lineRule="auto"/>
        <w:rPr>
          <w:i/>
        </w:rPr>
      </w:pPr>
      <w:r w:rsidRPr="00873551">
        <w:rPr>
          <w:i/>
        </w:rPr>
        <w:t>Preparing date: 26/3/2023</w:t>
      </w:r>
    </w:p>
    <w:p w:rsidR="00800D2A" w:rsidRPr="00873551" w:rsidRDefault="00800D2A" w:rsidP="00800D2A">
      <w:pPr>
        <w:spacing w:line="276" w:lineRule="auto"/>
        <w:rPr>
          <w:rFonts w:eastAsia="Calibri"/>
          <w:i/>
        </w:rPr>
      </w:pPr>
      <w:r w:rsidRPr="00873551">
        <w:rPr>
          <w:rFonts w:eastAsia="Calibri"/>
          <w:i/>
        </w:rPr>
        <w:t>Teaching date:  28/3/2023</w:t>
      </w:r>
    </w:p>
    <w:p w:rsidR="00800D2A" w:rsidRPr="00A05A90" w:rsidRDefault="00800D2A" w:rsidP="00800D2A">
      <w:pPr>
        <w:pStyle w:val="ListParagraph"/>
        <w:spacing w:line="276" w:lineRule="auto"/>
        <w:ind w:left="990"/>
        <w:rPr>
          <w:i/>
          <w:sz w:val="28"/>
          <w:szCs w:val="28"/>
        </w:rPr>
      </w:pPr>
    </w:p>
    <w:p w:rsidR="00800D2A" w:rsidRPr="00A05A90" w:rsidRDefault="00800D2A" w:rsidP="00800D2A">
      <w:pPr>
        <w:spacing w:line="276" w:lineRule="auto"/>
        <w:jc w:val="center"/>
        <w:rPr>
          <w:b/>
        </w:rPr>
      </w:pPr>
      <w:r w:rsidRPr="00A05A90">
        <w:rPr>
          <w:b/>
        </w:rPr>
        <w:t>UNIT 8: TALKING TO THE WORLD</w:t>
      </w:r>
    </w:p>
    <w:p w:rsidR="00800D2A" w:rsidRPr="00A05A90" w:rsidRDefault="00800D2A" w:rsidP="00800D2A">
      <w:pPr>
        <w:pStyle w:val="NormalWeb"/>
        <w:spacing w:before="0" w:beforeAutospacing="0" w:after="0" w:afterAutospacing="0"/>
        <w:jc w:val="center"/>
        <w:rPr>
          <w:b/>
          <w:bCs/>
          <w:color w:val="000000"/>
          <w:sz w:val="28"/>
          <w:szCs w:val="28"/>
        </w:rPr>
      </w:pPr>
      <w:r>
        <w:rPr>
          <w:b/>
          <w:sz w:val="28"/>
          <w:szCs w:val="28"/>
        </w:rPr>
        <w:t>Period 81</w:t>
      </w:r>
      <w:r w:rsidRPr="00A05A90">
        <w:rPr>
          <w:b/>
          <w:sz w:val="28"/>
          <w:szCs w:val="28"/>
        </w:rPr>
        <w:t xml:space="preserve"> - </w:t>
      </w:r>
      <w:r w:rsidRPr="00A05A90">
        <w:rPr>
          <w:b/>
          <w:bCs/>
          <w:color w:val="000000"/>
          <w:sz w:val="28"/>
          <w:szCs w:val="28"/>
        </w:rPr>
        <w:t>Lesson 8.8:  Pronunciation</w:t>
      </w:r>
    </w:p>
    <w:p w:rsidR="00800D2A" w:rsidRPr="00A05A90" w:rsidRDefault="00800D2A" w:rsidP="00800D2A">
      <w:pPr>
        <w:spacing w:line="276" w:lineRule="auto"/>
        <w:jc w:val="center"/>
        <w:rPr>
          <w:b/>
        </w:rPr>
      </w:pPr>
    </w:p>
    <w:p w:rsidR="00800D2A" w:rsidRPr="00A05A90" w:rsidRDefault="00800D2A" w:rsidP="00800D2A">
      <w:pPr>
        <w:numPr>
          <w:ilvl w:val="0"/>
          <w:numId w:val="1"/>
        </w:numPr>
        <w:spacing w:line="256" w:lineRule="auto"/>
        <w:ind w:left="270" w:hanging="180"/>
      </w:pPr>
      <w:r w:rsidRPr="00A05A90">
        <w:rPr>
          <w:b/>
          <w:color w:val="000000"/>
        </w:rPr>
        <w:t xml:space="preserve">Objectives: </w:t>
      </w:r>
      <w:r w:rsidRPr="00A05A90">
        <w:rPr>
          <w:color w:val="000000"/>
        </w:rPr>
        <w:t xml:space="preserve">By the end </w:t>
      </w:r>
      <w:r w:rsidRPr="00A05A90">
        <w:t xml:space="preserve">of the lesson, students will be able to practice </w:t>
      </w:r>
      <w:r w:rsidRPr="00A05A90">
        <w:rPr>
          <w:highlight w:val="white"/>
        </w:rPr>
        <w:t>/ʃ/ and /tʃ/</w:t>
      </w:r>
      <w:r w:rsidRPr="00A05A90">
        <w:rPr>
          <w:color w:val="4D5156"/>
          <w:highlight w:val="white"/>
        </w:rPr>
        <w:t xml:space="preserve"> </w:t>
      </w:r>
      <w:r w:rsidRPr="00A05A90">
        <w:t>sounds and revise the vocabulary of Unit 8.</w:t>
      </w:r>
    </w:p>
    <w:p w:rsidR="00800D2A" w:rsidRPr="00A05A90" w:rsidRDefault="00800D2A" w:rsidP="00800D2A">
      <w:pPr>
        <w:numPr>
          <w:ilvl w:val="0"/>
          <w:numId w:val="2"/>
        </w:numPr>
        <w:spacing w:line="256" w:lineRule="auto"/>
        <w:ind w:hanging="360"/>
        <w:rPr>
          <w:color w:val="000000"/>
        </w:rPr>
      </w:pPr>
      <w:r w:rsidRPr="00A05A90">
        <w:rPr>
          <w:b/>
          <w:color w:val="000000"/>
        </w:rPr>
        <w:t>Knowledge:</w:t>
      </w:r>
      <w:r w:rsidRPr="00A05A90">
        <w:rPr>
          <w:color w:val="000000"/>
        </w:rPr>
        <w:t xml:space="preserve"> </w:t>
      </w:r>
    </w:p>
    <w:p w:rsidR="00800D2A" w:rsidRPr="00A05A90" w:rsidRDefault="00800D2A" w:rsidP="00800D2A">
      <w:pPr>
        <w:numPr>
          <w:ilvl w:val="0"/>
          <w:numId w:val="3"/>
        </w:numPr>
        <w:spacing w:line="256" w:lineRule="auto"/>
        <w:ind w:hanging="285"/>
        <w:rPr>
          <w:color w:val="000000"/>
        </w:rPr>
      </w:pPr>
      <w:r w:rsidRPr="00A05A90">
        <w:rPr>
          <w:b/>
          <w:color w:val="000000"/>
        </w:rPr>
        <w:t>Vocabulary:</w:t>
      </w:r>
      <w:r w:rsidRPr="00A05A90">
        <w:rPr>
          <w:color w:val="000000"/>
        </w:rPr>
        <w:t xml:space="preserve"> </w:t>
      </w:r>
      <w:r w:rsidRPr="00A05A90">
        <w:t>Geography, learning languages, communication, verb + prepositions collocations</w:t>
      </w:r>
    </w:p>
    <w:p w:rsidR="00800D2A" w:rsidRPr="00A05A90" w:rsidRDefault="00800D2A" w:rsidP="00800D2A">
      <w:pPr>
        <w:numPr>
          <w:ilvl w:val="0"/>
          <w:numId w:val="3"/>
        </w:numPr>
        <w:spacing w:line="256" w:lineRule="auto"/>
        <w:ind w:hanging="285"/>
        <w:rPr>
          <w:color w:val="000000"/>
        </w:rPr>
      </w:pPr>
      <w:r w:rsidRPr="00A05A90">
        <w:rPr>
          <w:b/>
          <w:color w:val="000000"/>
        </w:rPr>
        <w:t>Pronunciation:</w:t>
      </w:r>
      <w:r w:rsidRPr="00A05A90">
        <w:rPr>
          <w:color w:val="000000"/>
        </w:rPr>
        <w:t xml:space="preserve"> </w:t>
      </w:r>
      <w:r w:rsidRPr="00A05A90">
        <w:t xml:space="preserve">the </w:t>
      </w:r>
      <w:r w:rsidRPr="00A05A90">
        <w:rPr>
          <w:highlight w:val="white"/>
        </w:rPr>
        <w:t>/ʃ/ and /tʃ/</w:t>
      </w:r>
      <w:r w:rsidRPr="00A05A90">
        <w:rPr>
          <w:color w:val="4D5156"/>
          <w:highlight w:val="white"/>
        </w:rPr>
        <w:t xml:space="preserve"> </w:t>
      </w:r>
      <w:r w:rsidRPr="00A05A90">
        <w:t>sounds</w:t>
      </w:r>
    </w:p>
    <w:p w:rsidR="00800D2A" w:rsidRPr="00A05A90" w:rsidRDefault="00800D2A" w:rsidP="00800D2A">
      <w:pPr>
        <w:numPr>
          <w:ilvl w:val="0"/>
          <w:numId w:val="2"/>
        </w:numPr>
        <w:spacing w:line="256" w:lineRule="auto"/>
        <w:ind w:hanging="360"/>
        <w:rPr>
          <w:color w:val="000000"/>
        </w:rPr>
      </w:pPr>
      <w:r w:rsidRPr="00A05A90">
        <w:rPr>
          <w:b/>
          <w:color w:val="000000"/>
        </w:rPr>
        <w:t>Competences:</w:t>
      </w:r>
      <w:r w:rsidRPr="00A05A90">
        <w:rPr>
          <w:color w:val="000000"/>
        </w:rPr>
        <w:t xml:space="preserve"> </w:t>
      </w:r>
    </w:p>
    <w:p w:rsidR="00800D2A" w:rsidRPr="00A05A90" w:rsidRDefault="00800D2A" w:rsidP="00800D2A">
      <w:pPr>
        <w:numPr>
          <w:ilvl w:val="0"/>
          <w:numId w:val="3"/>
        </w:numPr>
        <w:spacing w:line="256" w:lineRule="auto"/>
        <w:ind w:hanging="285"/>
        <w:rPr>
          <w:color w:val="000000"/>
        </w:rPr>
      </w:pPr>
      <w:r w:rsidRPr="00A05A90">
        <w:rPr>
          <w:color w:val="000000"/>
          <w:highlight w:val="white"/>
        </w:rPr>
        <w:t>Group work and independent working, pair work, linguistic competence, cooperative learning and communicative competence.</w:t>
      </w:r>
    </w:p>
    <w:p w:rsidR="00800D2A" w:rsidRPr="00A05A90" w:rsidRDefault="00800D2A" w:rsidP="00800D2A">
      <w:pPr>
        <w:numPr>
          <w:ilvl w:val="0"/>
          <w:numId w:val="1"/>
        </w:numPr>
        <w:spacing w:line="256" w:lineRule="auto"/>
        <w:ind w:left="270" w:hanging="180"/>
        <w:rPr>
          <w:b/>
          <w:color w:val="000000"/>
        </w:rPr>
      </w:pPr>
      <w:r w:rsidRPr="00A05A90">
        <w:rPr>
          <w:b/>
          <w:color w:val="000000"/>
        </w:rPr>
        <w:t>Teaching aids:</w:t>
      </w:r>
    </w:p>
    <w:p w:rsidR="00800D2A" w:rsidRPr="00A05A90" w:rsidRDefault="00800D2A" w:rsidP="00800D2A">
      <w:pPr>
        <w:numPr>
          <w:ilvl w:val="0"/>
          <w:numId w:val="4"/>
        </w:numPr>
        <w:spacing w:line="256" w:lineRule="auto"/>
        <w:ind w:hanging="360"/>
        <w:rPr>
          <w:color w:val="000000"/>
        </w:rPr>
      </w:pPr>
      <w:r w:rsidRPr="00A05A90">
        <w:rPr>
          <w:b/>
          <w:color w:val="000000"/>
        </w:rPr>
        <w:t xml:space="preserve">Materials: </w:t>
      </w:r>
      <w:r w:rsidRPr="00A05A90">
        <w:rPr>
          <w:color w:val="000000"/>
        </w:rPr>
        <w:t xml:space="preserve">textbooks, </w:t>
      </w:r>
      <w:r w:rsidRPr="00A05A90">
        <w:t>handouts from Teacher’s Resource Book 101, bells, paper, PowerPoint slides</w:t>
      </w:r>
    </w:p>
    <w:p w:rsidR="00800D2A" w:rsidRPr="00A05A90" w:rsidRDefault="00800D2A" w:rsidP="00800D2A">
      <w:pPr>
        <w:numPr>
          <w:ilvl w:val="0"/>
          <w:numId w:val="4"/>
        </w:numPr>
        <w:spacing w:line="256" w:lineRule="auto"/>
        <w:ind w:hanging="360"/>
        <w:rPr>
          <w:color w:val="000000"/>
        </w:rPr>
      </w:pPr>
      <w:r w:rsidRPr="00A05A90">
        <w:rPr>
          <w:b/>
          <w:color w:val="000000"/>
        </w:rPr>
        <w:t xml:space="preserve">Equipment: </w:t>
      </w:r>
      <w:r w:rsidRPr="00A05A90">
        <w:rPr>
          <w:color w:val="000000"/>
        </w:rPr>
        <w:t>TV, projector, loudspeaker</w:t>
      </w:r>
    </w:p>
    <w:p w:rsidR="00800D2A" w:rsidRPr="00A05A90" w:rsidRDefault="00800D2A" w:rsidP="00800D2A">
      <w:pPr>
        <w:numPr>
          <w:ilvl w:val="0"/>
          <w:numId w:val="1"/>
        </w:numPr>
        <w:spacing w:line="256" w:lineRule="auto"/>
        <w:ind w:left="270" w:hanging="180"/>
        <w:rPr>
          <w:b/>
          <w:color w:val="000000"/>
        </w:rPr>
      </w:pPr>
      <w:r w:rsidRPr="00A05A90">
        <w:rPr>
          <w:b/>
          <w:color w:val="000000"/>
        </w:rPr>
        <w:t>Procedure:</w:t>
      </w:r>
    </w:p>
    <w:p w:rsidR="00800D2A" w:rsidRPr="00A05A90" w:rsidRDefault="00800D2A" w:rsidP="00800D2A">
      <w:pPr>
        <w:numPr>
          <w:ilvl w:val="0"/>
          <w:numId w:val="5"/>
        </w:numPr>
        <w:spacing w:line="256" w:lineRule="auto"/>
        <w:ind w:hanging="360"/>
        <w:rPr>
          <w:color w:val="000000"/>
        </w:rPr>
      </w:pPr>
      <w:r w:rsidRPr="00A05A90">
        <w:rPr>
          <w:b/>
          <w:color w:val="000000"/>
        </w:rPr>
        <w:t>Checking:</w:t>
      </w:r>
      <w:r w:rsidRPr="00A05A90">
        <w:rPr>
          <w:color w:val="000000"/>
        </w:rPr>
        <w:t xml:space="preserve"> integrated into Warm-up activity</w:t>
      </w:r>
    </w:p>
    <w:p w:rsidR="00800D2A" w:rsidRPr="00A05A90" w:rsidRDefault="00800D2A" w:rsidP="00800D2A">
      <w:pPr>
        <w:numPr>
          <w:ilvl w:val="0"/>
          <w:numId w:val="5"/>
        </w:numPr>
        <w:spacing w:after="160" w:line="256" w:lineRule="auto"/>
        <w:ind w:hanging="360"/>
        <w:rPr>
          <w:b/>
          <w:color w:val="000000"/>
        </w:rPr>
      </w:pPr>
      <w:r w:rsidRPr="00A05A90">
        <w:rPr>
          <w:b/>
          <w:color w:val="000000"/>
        </w:rPr>
        <w:t>New lesson:</w:t>
      </w: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98"/>
        <w:gridCol w:w="4897"/>
      </w:tblGrid>
      <w:tr w:rsidR="00800D2A" w:rsidRPr="00A05A90" w:rsidTr="00E16F63">
        <w:tc>
          <w:tcPr>
            <w:tcW w:w="4900" w:type="dxa"/>
            <w:tcBorders>
              <w:top w:val="single" w:sz="4" w:space="0" w:color="000000"/>
              <w:left w:val="single" w:sz="4" w:space="0" w:color="000000"/>
              <w:bottom w:val="single" w:sz="4" w:space="0" w:color="000000"/>
              <w:right w:val="single" w:sz="4" w:space="0" w:color="000000"/>
            </w:tcBorders>
            <w:hideMark/>
          </w:tcPr>
          <w:p w:rsidR="00800D2A" w:rsidRPr="00A05A90" w:rsidRDefault="00800D2A" w:rsidP="00E16F63">
            <w:pPr>
              <w:pStyle w:val="Heading1"/>
              <w:keepNext w:val="0"/>
              <w:widowControl w:val="0"/>
              <w:spacing w:line="256" w:lineRule="auto"/>
              <w:jc w:val="center"/>
              <w:rPr>
                <w:rFonts w:eastAsia="Calibri"/>
                <w:b/>
              </w:rPr>
            </w:pPr>
            <w:r w:rsidRPr="00A05A90">
              <w:rPr>
                <w:rFonts w:eastAsia="Calibri"/>
              </w:rPr>
              <w:t>Teacher’s and students’ activities</w:t>
            </w:r>
          </w:p>
        </w:tc>
        <w:tc>
          <w:tcPr>
            <w:tcW w:w="4900" w:type="dxa"/>
            <w:tcBorders>
              <w:top w:val="single" w:sz="4" w:space="0" w:color="000000"/>
              <w:left w:val="single" w:sz="4" w:space="0" w:color="000000"/>
              <w:bottom w:val="single" w:sz="4" w:space="0" w:color="000000"/>
              <w:right w:val="single" w:sz="4" w:space="0" w:color="000000"/>
            </w:tcBorders>
            <w:hideMark/>
          </w:tcPr>
          <w:p w:rsidR="00800D2A" w:rsidRPr="00A05A90" w:rsidRDefault="00800D2A" w:rsidP="00E16F63">
            <w:pPr>
              <w:pStyle w:val="Heading1"/>
              <w:keepNext w:val="0"/>
              <w:widowControl w:val="0"/>
              <w:spacing w:line="256" w:lineRule="auto"/>
              <w:jc w:val="center"/>
              <w:rPr>
                <w:rFonts w:eastAsia="Calibri"/>
              </w:rPr>
            </w:pPr>
            <w:r w:rsidRPr="00A05A90">
              <w:rPr>
                <w:rFonts w:eastAsia="Calibri"/>
              </w:rPr>
              <w:t>Contents</w:t>
            </w:r>
          </w:p>
        </w:tc>
      </w:tr>
      <w:tr w:rsidR="00800D2A" w:rsidRPr="00A05A90" w:rsidTr="00E16F63">
        <w:tc>
          <w:tcPr>
            <w:tcW w:w="9800" w:type="dxa"/>
            <w:gridSpan w:val="2"/>
            <w:tcBorders>
              <w:top w:val="single" w:sz="4" w:space="0" w:color="000000"/>
              <w:left w:val="single" w:sz="4" w:space="0" w:color="000000"/>
              <w:bottom w:val="single" w:sz="4" w:space="0" w:color="000000"/>
              <w:right w:val="single" w:sz="4" w:space="0" w:color="000000"/>
            </w:tcBorders>
            <w:hideMark/>
          </w:tcPr>
          <w:p w:rsidR="00800D2A" w:rsidRPr="00A05A90" w:rsidRDefault="00800D2A" w:rsidP="00800D2A">
            <w:pPr>
              <w:pStyle w:val="Heading1"/>
              <w:keepNext w:val="0"/>
              <w:widowControl w:val="0"/>
              <w:numPr>
                <w:ilvl w:val="0"/>
                <w:numId w:val="6"/>
              </w:numPr>
              <w:pBdr>
                <w:top w:val="none" w:sz="0" w:space="0" w:color="auto"/>
              </w:pBdr>
              <w:spacing w:line="256" w:lineRule="auto"/>
              <w:jc w:val="center"/>
              <w:rPr>
                <w:rFonts w:eastAsia="Calibri"/>
              </w:rPr>
            </w:pPr>
            <w:r w:rsidRPr="00A05A90">
              <w:rPr>
                <w:rFonts w:eastAsia="Calibri"/>
              </w:rPr>
              <w:t>Warm-up</w:t>
            </w:r>
          </w:p>
          <w:p w:rsidR="00800D2A" w:rsidRPr="00A05A90" w:rsidRDefault="00800D2A" w:rsidP="00E16F63">
            <w:pPr>
              <w:pStyle w:val="Heading1"/>
              <w:keepNext w:val="0"/>
              <w:widowControl w:val="0"/>
              <w:spacing w:line="256" w:lineRule="auto"/>
              <w:rPr>
                <w:rFonts w:eastAsia="Calibri"/>
              </w:rPr>
            </w:pPr>
            <w:r w:rsidRPr="00A05A90">
              <w:rPr>
                <w:rFonts w:eastAsia="Calibri"/>
              </w:rPr>
              <w:t xml:space="preserve">Aims: </w:t>
            </w:r>
            <w:r w:rsidRPr="00A05A90">
              <w:rPr>
                <w:rFonts w:eastAsia="Calibri"/>
                <w:b/>
              </w:rPr>
              <w:t>Attract Ss’ attention to the lesson and lead in the new lesson.</w:t>
            </w:r>
          </w:p>
        </w:tc>
      </w:tr>
      <w:tr w:rsidR="00800D2A" w:rsidRPr="00A05A90" w:rsidTr="00E16F63">
        <w:tc>
          <w:tcPr>
            <w:tcW w:w="4900" w:type="dxa"/>
            <w:tcBorders>
              <w:top w:val="single" w:sz="4" w:space="0" w:color="000000"/>
              <w:left w:val="single" w:sz="4" w:space="0" w:color="000000"/>
              <w:bottom w:val="single" w:sz="4" w:space="0" w:color="000000"/>
              <w:right w:val="single" w:sz="4" w:space="0" w:color="000000"/>
            </w:tcBorders>
            <w:hideMark/>
          </w:tcPr>
          <w:p w:rsidR="00800D2A" w:rsidRPr="00A05A90" w:rsidRDefault="00800D2A" w:rsidP="00E16F63">
            <w:pPr>
              <w:pStyle w:val="Heading1"/>
              <w:keepNext w:val="0"/>
              <w:widowControl w:val="0"/>
              <w:spacing w:line="256" w:lineRule="auto"/>
              <w:rPr>
                <w:rFonts w:eastAsia="Calibri"/>
                <w:b/>
              </w:rPr>
            </w:pPr>
            <w:r w:rsidRPr="00A05A90">
              <w:rPr>
                <w:rFonts w:eastAsia="Calibri"/>
              </w:rPr>
              <w:t>Find the words (Resource 101 - Teacher’s Resource Book Unit 8_10)</w:t>
            </w:r>
          </w:p>
          <w:p w:rsidR="00800D2A" w:rsidRPr="00A05A90" w:rsidRDefault="00800D2A" w:rsidP="00800D2A">
            <w:pPr>
              <w:widowControl w:val="0"/>
              <w:numPr>
                <w:ilvl w:val="0"/>
                <w:numId w:val="7"/>
              </w:numPr>
              <w:ind w:left="283" w:hanging="223"/>
              <w:rPr>
                <w:rFonts w:eastAsia="Calibri"/>
              </w:rPr>
            </w:pPr>
            <w:r w:rsidRPr="00A05A90">
              <w:t xml:space="preserve">T delivers the handouts of Teacher’s Resource Book 101 to Ss. </w:t>
            </w:r>
          </w:p>
          <w:p w:rsidR="00800D2A" w:rsidRPr="00A05A90" w:rsidRDefault="00800D2A" w:rsidP="00800D2A">
            <w:pPr>
              <w:widowControl w:val="0"/>
              <w:numPr>
                <w:ilvl w:val="0"/>
                <w:numId w:val="7"/>
              </w:numPr>
              <w:ind w:left="283" w:hanging="223"/>
            </w:pPr>
            <w:r w:rsidRPr="00A05A90">
              <w:t>Ss work in pairs. Each pair receives a handout.  Students take turns to find, circle the words and write them in the gaps.</w:t>
            </w:r>
          </w:p>
          <w:p w:rsidR="00800D2A" w:rsidRPr="00A05A90" w:rsidRDefault="00800D2A" w:rsidP="00800D2A">
            <w:pPr>
              <w:widowControl w:val="0"/>
              <w:numPr>
                <w:ilvl w:val="0"/>
                <w:numId w:val="7"/>
              </w:numPr>
              <w:ind w:left="283" w:hanging="223"/>
            </w:pPr>
            <w:r w:rsidRPr="00A05A90">
              <w:t>The winner is the first pair that can fill all the correct words in the gaps. They are given 5 points.</w:t>
            </w:r>
          </w:p>
        </w:tc>
        <w:tc>
          <w:tcPr>
            <w:tcW w:w="4900" w:type="dxa"/>
            <w:tcBorders>
              <w:top w:val="single" w:sz="4" w:space="0" w:color="000000"/>
              <w:left w:val="single" w:sz="4" w:space="0" w:color="000000"/>
              <w:bottom w:val="single" w:sz="4" w:space="0" w:color="000000"/>
              <w:right w:val="single" w:sz="4" w:space="0" w:color="000000"/>
            </w:tcBorders>
            <w:hideMark/>
          </w:tcPr>
          <w:p w:rsidR="00800D2A" w:rsidRPr="00A05A90" w:rsidRDefault="00800D2A" w:rsidP="00800D2A">
            <w:pPr>
              <w:widowControl w:val="0"/>
              <w:numPr>
                <w:ilvl w:val="0"/>
                <w:numId w:val="8"/>
              </w:numPr>
              <w:spacing w:before="200"/>
              <w:ind w:left="283" w:hanging="263"/>
            </w:pPr>
            <w:r w:rsidRPr="00A05A90">
              <w:t>Answers:</w:t>
            </w:r>
          </w:p>
          <w:p w:rsidR="00800D2A" w:rsidRPr="00A05A90" w:rsidRDefault="00800D2A" w:rsidP="00800D2A">
            <w:pPr>
              <w:widowControl w:val="0"/>
              <w:numPr>
                <w:ilvl w:val="0"/>
                <w:numId w:val="9"/>
              </w:numPr>
            </w:pPr>
            <w:r w:rsidRPr="00A05A90">
              <w:t xml:space="preserve">Four compass points: north, south, east, west </w:t>
            </w:r>
          </w:p>
          <w:p w:rsidR="00800D2A" w:rsidRPr="00A05A90" w:rsidRDefault="00800D2A" w:rsidP="00800D2A">
            <w:pPr>
              <w:widowControl w:val="0"/>
              <w:numPr>
                <w:ilvl w:val="0"/>
                <w:numId w:val="9"/>
              </w:numPr>
            </w:pPr>
            <w:r w:rsidRPr="00A05A90">
              <w:t xml:space="preserve">Four geographical features: lake, island, ocean, river </w:t>
            </w:r>
          </w:p>
          <w:p w:rsidR="00800D2A" w:rsidRPr="00A05A90" w:rsidRDefault="00800D2A" w:rsidP="00800D2A">
            <w:pPr>
              <w:widowControl w:val="0"/>
              <w:numPr>
                <w:ilvl w:val="0"/>
                <w:numId w:val="9"/>
              </w:numPr>
            </w:pPr>
            <w:r w:rsidRPr="00A05A90">
              <w:t xml:space="preserve">Four things that countries have: money, capital city, population, flag </w:t>
            </w:r>
          </w:p>
          <w:p w:rsidR="00800D2A" w:rsidRPr="00A05A90" w:rsidRDefault="00800D2A" w:rsidP="00800D2A">
            <w:pPr>
              <w:widowControl w:val="0"/>
              <w:numPr>
                <w:ilvl w:val="0"/>
                <w:numId w:val="9"/>
              </w:numPr>
            </w:pPr>
            <w:r w:rsidRPr="00A05A90">
              <w:t xml:space="preserve">Four forms of communication: email, tweet, vlog, chat </w:t>
            </w:r>
          </w:p>
          <w:p w:rsidR="00800D2A" w:rsidRPr="00A05A90" w:rsidRDefault="00800D2A" w:rsidP="00800D2A">
            <w:pPr>
              <w:widowControl w:val="0"/>
              <w:numPr>
                <w:ilvl w:val="0"/>
                <w:numId w:val="9"/>
              </w:numPr>
            </w:pPr>
            <w:r w:rsidRPr="00A05A90">
              <w:t xml:space="preserve">Two continents: Asia, Africa </w:t>
            </w:r>
          </w:p>
          <w:p w:rsidR="00800D2A" w:rsidRPr="00A05A90" w:rsidRDefault="00800D2A" w:rsidP="00800D2A">
            <w:pPr>
              <w:widowControl w:val="0"/>
              <w:numPr>
                <w:ilvl w:val="0"/>
                <w:numId w:val="9"/>
              </w:numPr>
            </w:pPr>
            <w:r w:rsidRPr="00A05A90">
              <w:lastRenderedPageBreak/>
              <w:t>Five verbs that go with these prepositions: worry about, believe in, smile at, ask for, take off</w:t>
            </w:r>
          </w:p>
        </w:tc>
      </w:tr>
      <w:tr w:rsidR="00800D2A" w:rsidRPr="00A05A90" w:rsidTr="00E16F63">
        <w:tc>
          <w:tcPr>
            <w:tcW w:w="9800" w:type="dxa"/>
            <w:gridSpan w:val="2"/>
            <w:tcBorders>
              <w:top w:val="single" w:sz="4" w:space="0" w:color="000000"/>
              <w:left w:val="single" w:sz="4" w:space="0" w:color="000000"/>
              <w:bottom w:val="single" w:sz="4" w:space="0" w:color="000000"/>
              <w:right w:val="single" w:sz="4" w:space="0" w:color="000000"/>
            </w:tcBorders>
            <w:hideMark/>
          </w:tcPr>
          <w:p w:rsidR="00800D2A" w:rsidRPr="00A05A90" w:rsidRDefault="00800D2A" w:rsidP="00800D2A">
            <w:pPr>
              <w:pStyle w:val="Heading1"/>
              <w:keepNext w:val="0"/>
              <w:widowControl w:val="0"/>
              <w:numPr>
                <w:ilvl w:val="0"/>
                <w:numId w:val="6"/>
              </w:numPr>
              <w:pBdr>
                <w:top w:val="none" w:sz="0" w:space="0" w:color="auto"/>
              </w:pBdr>
              <w:spacing w:line="256" w:lineRule="auto"/>
              <w:jc w:val="center"/>
              <w:rPr>
                <w:rFonts w:eastAsia="Calibri"/>
              </w:rPr>
            </w:pPr>
            <w:r w:rsidRPr="00A05A90">
              <w:rPr>
                <w:rFonts w:eastAsia="Calibri"/>
              </w:rPr>
              <w:lastRenderedPageBreak/>
              <w:t>Set objectives</w:t>
            </w:r>
          </w:p>
          <w:p w:rsidR="00800D2A" w:rsidRPr="00A05A90" w:rsidRDefault="00800D2A" w:rsidP="00E16F63">
            <w:pPr>
              <w:widowControl w:val="0"/>
              <w:rPr>
                <w:rFonts w:eastAsia="Calibri"/>
              </w:rPr>
            </w:pPr>
            <w:r w:rsidRPr="00A05A90">
              <w:rPr>
                <w:b/>
              </w:rPr>
              <w:t>Aims:</w:t>
            </w:r>
            <w:r w:rsidRPr="00A05A90">
              <w:t xml:space="preserve">  introduce the objectives of the lesson.</w:t>
            </w:r>
          </w:p>
        </w:tc>
      </w:tr>
      <w:tr w:rsidR="00800D2A" w:rsidRPr="00A05A90" w:rsidTr="00E16F63">
        <w:tc>
          <w:tcPr>
            <w:tcW w:w="4900" w:type="dxa"/>
            <w:tcBorders>
              <w:top w:val="single" w:sz="4" w:space="0" w:color="000000"/>
              <w:left w:val="single" w:sz="4" w:space="0" w:color="000000"/>
              <w:bottom w:val="single" w:sz="4" w:space="0" w:color="000000"/>
              <w:right w:val="single" w:sz="4" w:space="0" w:color="000000"/>
            </w:tcBorders>
            <w:hideMark/>
          </w:tcPr>
          <w:p w:rsidR="00800D2A" w:rsidRPr="00A05A90" w:rsidRDefault="00800D2A" w:rsidP="00E16F63">
            <w:pPr>
              <w:pStyle w:val="Heading1"/>
              <w:keepNext w:val="0"/>
              <w:widowControl w:val="0"/>
              <w:spacing w:line="256" w:lineRule="auto"/>
              <w:rPr>
                <w:rFonts w:eastAsia="Calibri"/>
              </w:rPr>
            </w:pPr>
            <w:r w:rsidRPr="00A05A90">
              <w:rPr>
                <w:rFonts w:eastAsia="Calibri"/>
              </w:rPr>
              <w:t xml:space="preserve">Lead-in: </w:t>
            </w:r>
          </w:p>
          <w:p w:rsidR="00800D2A" w:rsidRPr="00A05A90" w:rsidRDefault="00800D2A" w:rsidP="00800D2A">
            <w:pPr>
              <w:widowControl w:val="0"/>
              <w:numPr>
                <w:ilvl w:val="0"/>
                <w:numId w:val="10"/>
              </w:numPr>
              <w:ind w:left="283" w:hanging="223"/>
              <w:rPr>
                <w:rFonts w:eastAsia="Calibri"/>
              </w:rPr>
            </w:pPr>
            <w:r w:rsidRPr="00A05A90">
              <w:t xml:space="preserve">T might ask Ss what they have learned in each lesson in Unit 8. Then T tells Ss that they will have a lesson to practice the </w:t>
            </w:r>
            <w:r w:rsidRPr="00A05A90">
              <w:rPr>
                <w:highlight w:val="white"/>
              </w:rPr>
              <w:t xml:space="preserve">/ʃ/ and /tʃ/ </w:t>
            </w:r>
            <w:r w:rsidRPr="00A05A90">
              <w:t>sounds and revise the vocabulary of Unit 8.</w:t>
            </w:r>
          </w:p>
        </w:tc>
        <w:tc>
          <w:tcPr>
            <w:tcW w:w="4900" w:type="dxa"/>
            <w:tcBorders>
              <w:top w:val="single" w:sz="4" w:space="0" w:color="000000"/>
              <w:left w:val="single" w:sz="4" w:space="0" w:color="000000"/>
              <w:bottom w:val="single" w:sz="4" w:space="0" w:color="000000"/>
              <w:right w:val="single" w:sz="4" w:space="0" w:color="000000"/>
            </w:tcBorders>
            <w:hideMark/>
          </w:tcPr>
          <w:p w:rsidR="00800D2A" w:rsidRPr="00A05A90" w:rsidRDefault="00800D2A" w:rsidP="00800D2A">
            <w:pPr>
              <w:widowControl w:val="0"/>
              <w:numPr>
                <w:ilvl w:val="0"/>
                <w:numId w:val="11"/>
              </w:numPr>
              <w:spacing w:before="240"/>
              <w:ind w:left="283" w:hanging="263"/>
            </w:pPr>
            <w:r w:rsidRPr="00A05A90">
              <w:t>Suggested answers: Geography, learning languages, communication, verb + prepositions collocations</w:t>
            </w:r>
          </w:p>
        </w:tc>
      </w:tr>
      <w:tr w:rsidR="00800D2A" w:rsidRPr="00A05A90" w:rsidTr="00E16F63">
        <w:tc>
          <w:tcPr>
            <w:tcW w:w="9800" w:type="dxa"/>
            <w:gridSpan w:val="2"/>
            <w:tcBorders>
              <w:top w:val="single" w:sz="4" w:space="0" w:color="000000"/>
              <w:left w:val="single" w:sz="4" w:space="0" w:color="000000"/>
              <w:bottom w:val="single" w:sz="4" w:space="0" w:color="000000"/>
              <w:right w:val="single" w:sz="4" w:space="0" w:color="000000"/>
            </w:tcBorders>
            <w:hideMark/>
          </w:tcPr>
          <w:p w:rsidR="00800D2A" w:rsidRPr="00A05A90" w:rsidRDefault="00800D2A" w:rsidP="00800D2A">
            <w:pPr>
              <w:widowControl w:val="0"/>
              <w:numPr>
                <w:ilvl w:val="0"/>
                <w:numId w:val="6"/>
              </w:numPr>
              <w:spacing w:line="256" w:lineRule="auto"/>
              <w:jc w:val="center"/>
              <w:rPr>
                <w:b/>
                <w:color w:val="000000"/>
              </w:rPr>
            </w:pPr>
            <w:r w:rsidRPr="00A05A90">
              <w:rPr>
                <w:b/>
                <w:color w:val="000000"/>
              </w:rPr>
              <w:t>P</w:t>
            </w:r>
            <w:r w:rsidRPr="00A05A90">
              <w:rPr>
                <w:b/>
              </w:rPr>
              <w:t>ronunciation</w:t>
            </w:r>
          </w:p>
          <w:p w:rsidR="00800D2A" w:rsidRPr="00A05A90" w:rsidRDefault="00800D2A" w:rsidP="00E16F63">
            <w:pPr>
              <w:pStyle w:val="Heading1"/>
              <w:keepNext w:val="0"/>
              <w:widowControl w:val="0"/>
              <w:spacing w:line="256" w:lineRule="auto"/>
              <w:rPr>
                <w:rFonts w:eastAsia="Calibri"/>
                <w:b/>
              </w:rPr>
            </w:pPr>
            <w:r w:rsidRPr="00A05A90">
              <w:rPr>
                <w:rFonts w:eastAsia="Calibri"/>
              </w:rPr>
              <w:t xml:space="preserve">Aims: </w:t>
            </w:r>
            <w:r w:rsidRPr="00A05A90">
              <w:rPr>
                <w:rFonts w:eastAsia="Calibri"/>
                <w:b/>
              </w:rPr>
              <w:t xml:space="preserve">teach Ss know how to pronounce the </w:t>
            </w:r>
            <w:r w:rsidRPr="00A05A90">
              <w:rPr>
                <w:rFonts w:eastAsia="Calibri"/>
                <w:b/>
                <w:highlight w:val="white"/>
              </w:rPr>
              <w:t>/ʃ/ and /tʃ/ sounds</w:t>
            </w:r>
            <w:r w:rsidRPr="00A05A90">
              <w:rPr>
                <w:rFonts w:eastAsia="Calibri"/>
                <w:b/>
              </w:rPr>
              <w:t>.</w:t>
            </w:r>
          </w:p>
        </w:tc>
      </w:tr>
      <w:tr w:rsidR="00800D2A" w:rsidRPr="00A05A90" w:rsidTr="00E16F63">
        <w:trPr>
          <w:trHeight w:val="1841"/>
        </w:trPr>
        <w:tc>
          <w:tcPr>
            <w:tcW w:w="4900" w:type="dxa"/>
            <w:tcBorders>
              <w:top w:val="single" w:sz="4" w:space="0" w:color="000000"/>
              <w:left w:val="single" w:sz="4" w:space="0" w:color="000000"/>
              <w:bottom w:val="single" w:sz="4" w:space="0" w:color="000000"/>
              <w:right w:val="single" w:sz="4" w:space="0" w:color="000000"/>
            </w:tcBorders>
            <w:hideMark/>
          </w:tcPr>
          <w:p w:rsidR="00800D2A" w:rsidRPr="00A05A90" w:rsidRDefault="00800D2A" w:rsidP="00E16F63">
            <w:pPr>
              <w:widowControl w:val="0"/>
              <w:rPr>
                <w:rFonts w:eastAsia="Calibri"/>
                <w:b/>
                <w:bCs/>
                <w:color w:val="3C4043"/>
                <w:highlight w:val="white"/>
              </w:rPr>
            </w:pPr>
            <w:r w:rsidRPr="00A05A90">
              <w:rPr>
                <w:b/>
                <w:bCs/>
                <w:color w:val="3C4043"/>
                <w:highlight w:val="white"/>
              </w:rPr>
              <w:t>Presentation</w:t>
            </w:r>
          </w:p>
          <w:p w:rsidR="00800D2A" w:rsidRPr="00A05A90" w:rsidRDefault="00800D2A" w:rsidP="00800D2A">
            <w:pPr>
              <w:widowControl w:val="0"/>
              <w:numPr>
                <w:ilvl w:val="0"/>
                <w:numId w:val="12"/>
              </w:numPr>
              <w:ind w:left="283" w:hanging="223"/>
              <w:rPr>
                <w:color w:val="3C4043"/>
                <w:highlight w:val="white"/>
              </w:rPr>
            </w:pPr>
            <w:r w:rsidRPr="00A05A90">
              <w:rPr>
                <w:color w:val="3C4043"/>
                <w:highlight w:val="white"/>
              </w:rPr>
              <w:t>T gives a quiz: Do the letters ‘ti’ in the words ‘conversa</w:t>
            </w:r>
            <w:r w:rsidRPr="00A05A90">
              <w:rPr>
                <w:color w:val="3C4043"/>
                <w:highlight w:val="white"/>
                <w:u w:val="single"/>
              </w:rPr>
              <w:t>ti</w:t>
            </w:r>
            <w:r w:rsidRPr="00A05A90">
              <w:rPr>
                <w:color w:val="3C4043"/>
                <w:highlight w:val="white"/>
              </w:rPr>
              <w:t>on’ and ‘ques</w:t>
            </w:r>
            <w:r w:rsidRPr="00A05A90">
              <w:rPr>
                <w:color w:val="3C4043"/>
                <w:highlight w:val="white"/>
                <w:u w:val="single"/>
              </w:rPr>
              <w:t>ti</w:t>
            </w:r>
            <w:r w:rsidRPr="00A05A90">
              <w:rPr>
                <w:color w:val="3C4043"/>
                <w:highlight w:val="white"/>
              </w:rPr>
              <w:t>on’ have the same sound?</w:t>
            </w:r>
          </w:p>
          <w:p w:rsidR="00800D2A" w:rsidRPr="00A05A90" w:rsidRDefault="00800D2A" w:rsidP="00800D2A">
            <w:pPr>
              <w:widowControl w:val="0"/>
              <w:numPr>
                <w:ilvl w:val="0"/>
                <w:numId w:val="12"/>
              </w:numPr>
              <w:ind w:left="283" w:hanging="223"/>
              <w:rPr>
                <w:color w:val="3C4043"/>
                <w:highlight w:val="white"/>
              </w:rPr>
            </w:pPr>
            <w:r w:rsidRPr="00A05A90">
              <w:rPr>
                <w:color w:val="3C4043"/>
                <w:highlight w:val="white"/>
              </w:rPr>
              <w:t>T shows two short videos about how to pronounce the sounds. T asks Ss to watch the video and practise pronouncing the sounds.</w:t>
            </w:r>
          </w:p>
          <w:p w:rsidR="00800D2A" w:rsidRPr="00A05A90" w:rsidRDefault="00800D2A" w:rsidP="00E16F63">
            <w:pPr>
              <w:widowControl w:val="0"/>
              <w:rPr>
                <w:b/>
                <w:bCs/>
                <w:color w:val="3C4043"/>
                <w:highlight w:val="white"/>
              </w:rPr>
            </w:pPr>
            <w:r w:rsidRPr="00A05A90">
              <w:rPr>
                <w:b/>
                <w:bCs/>
                <w:color w:val="3C4043"/>
                <w:highlight w:val="white"/>
              </w:rPr>
              <w:t>Practice</w:t>
            </w:r>
          </w:p>
          <w:p w:rsidR="00800D2A" w:rsidRPr="00A05A90" w:rsidRDefault="00800D2A" w:rsidP="00800D2A">
            <w:pPr>
              <w:widowControl w:val="0"/>
              <w:numPr>
                <w:ilvl w:val="0"/>
                <w:numId w:val="12"/>
              </w:numPr>
              <w:ind w:left="283" w:hanging="223"/>
              <w:rPr>
                <w:color w:val="3C4043"/>
                <w:highlight w:val="white"/>
              </w:rPr>
            </w:pPr>
            <w:r w:rsidRPr="00A05A90">
              <w:rPr>
                <w:color w:val="3C4043"/>
                <w:highlight w:val="white"/>
              </w:rPr>
              <w:t>T plays audio track 8.12 of Exercise 3 in SB p. 88 twice and asks Ss to listen and repeat. Ss works in pairs to practice saying the words.</w:t>
            </w:r>
          </w:p>
          <w:p w:rsidR="00800D2A" w:rsidRPr="00A05A90" w:rsidRDefault="00800D2A" w:rsidP="00800D2A">
            <w:pPr>
              <w:widowControl w:val="0"/>
              <w:numPr>
                <w:ilvl w:val="0"/>
                <w:numId w:val="12"/>
              </w:numPr>
              <w:spacing w:before="200"/>
              <w:ind w:left="283" w:hanging="223"/>
              <w:rPr>
                <w:color w:val="3C4043"/>
                <w:highlight w:val="white"/>
              </w:rPr>
            </w:pPr>
            <w:r w:rsidRPr="00A05A90">
              <w:rPr>
                <w:color w:val="3C4043"/>
                <w:highlight w:val="white"/>
              </w:rPr>
              <w:t xml:space="preserve">T lets Ss work individually to write the words to the correct group in Exercise 3. </w:t>
            </w:r>
          </w:p>
          <w:p w:rsidR="00800D2A" w:rsidRPr="00A05A90" w:rsidRDefault="00800D2A" w:rsidP="00800D2A">
            <w:pPr>
              <w:widowControl w:val="0"/>
              <w:numPr>
                <w:ilvl w:val="0"/>
                <w:numId w:val="12"/>
              </w:numPr>
              <w:ind w:left="283" w:hanging="223"/>
              <w:rPr>
                <w:color w:val="3C4043"/>
                <w:highlight w:val="white"/>
              </w:rPr>
            </w:pPr>
            <w:r w:rsidRPr="00A05A90">
              <w:rPr>
                <w:color w:val="3C4043"/>
                <w:highlight w:val="white"/>
              </w:rPr>
              <w:t xml:space="preserve">T should remind Ss to find the letters that go with each sound. </w:t>
            </w:r>
          </w:p>
          <w:p w:rsidR="00800D2A" w:rsidRPr="00A05A90" w:rsidRDefault="00800D2A" w:rsidP="00800D2A">
            <w:pPr>
              <w:widowControl w:val="0"/>
              <w:numPr>
                <w:ilvl w:val="0"/>
                <w:numId w:val="12"/>
              </w:numPr>
              <w:ind w:left="283" w:hanging="223"/>
              <w:rPr>
                <w:color w:val="3C4043"/>
                <w:highlight w:val="white"/>
              </w:rPr>
            </w:pPr>
            <w:r w:rsidRPr="00A05A90">
              <w:rPr>
                <w:color w:val="3C4043"/>
                <w:highlight w:val="white"/>
              </w:rPr>
              <w:t>T plays audio track 8.13 of Exercise 4 in SB p. 88 twice and asks Ss to listen, check and repeat.</w:t>
            </w:r>
          </w:p>
          <w:p w:rsidR="00800D2A" w:rsidRPr="00A05A90" w:rsidRDefault="00800D2A" w:rsidP="00800D2A">
            <w:pPr>
              <w:widowControl w:val="0"/>
              <w:numPr>
                <w:ilvl w:val="0"/>
                <w:numId w:val="12"/>
              </w:numPr>
              <w:ind w:left="283" w:hanging="223"/>
              <w:rPr>
                <w:color w:val="3C4043"/>
                <w:highlight w:val="white"/>
              </w:rPr>
            </w:pPr>
            <w:r w:rsidRPr="00A05A90">
              <w:rPr>
                <w:color w:val="3C4043"/>
                <w:highlight w:val="white"/>
              </w:rPr>
              <w:t>Ss practise in pairs to pronounce the sounds.</w:t>
            </w:r>
          </w:p>
        </w:tc>
        <w:tc>
          <w:tcPr>
            <w:tcW w:w="4900" w:type="dxa"/>
            <w:tcBorders>
              <w:top w:val="single" w:sz="4" w:space="0" w:color="000000"/>
              <w:left w:val="single" w:sz="4" w:space="0" w:color="000000"/>
              <w:bottom w:val="single" w:sz="4" w:space="0" w:color="000000"/>
              <w:right w:val="single" w:sz="4" w:space="0" w:color="000000"/>
            </w:tcBorders>
          </w:tcPr>
          <w:p w:rsidR="00800D2A" w:rsidRPr="00A05A90" w:rsidRDefault="00800D2A" w:rsidP="00800D2A">
            <w:pPr>
              <w:widowControl w:val="0"/>
              <w:numPr>
                <w:ilvl w:val="0"/>
                <w:numId w:val="12"/>
              </w:numPr>
              <w:spacing w:line="256" w:lineRule="auto"/>
              <w:ind w:left="293" w:hanging="270"/>
              <w:rPr>
                <w:color w:val="000000"/>
              </w:rPr>
            </w:pPr>
            <w:r w:rsidRPr="00A05A90">
              <w:t xml:space="preserve">Answer: No, they don’t. We pronounce </w:t>
            </w:r>
            <w:r w:rsidRPr="00A05A90">
              <w:rPr>
                <w:highlight w:val="white"/>
              </w:rPr>
              <w:t xml:space="preserve">/ʃ/ </w:t>
            </w:r>
          </w:p>
          <w:p w:rsidR="00800D2A" w:rsidRPr="00A05A90" w:rsidRDefault="00800D2A" w:rsidP="00E16F63">
            <w:pPr>
              <w:widowControl w:val="0"/>
              <w:ind w:left="293"/>
            </w:pPr>
            <w:proofErr w:type="gramStart"/>
            <w:r w:rsidRPr="00A05A90">
              <w:t>in</w:t>
            </w:r>
            <w:proofErr w:type="gramEnd"/>
            <w:r w:rsidRPr="00A05A90">
              <w:t xml:space="preserve"> </w:t>
            </w:r>
            <w:r w:rsidRPr="00A05A90">
              <w:rPr>
                <w:color w:val="3C4043"/>
                <w:highlight w:val="white"/>
              </w:rPr>
              <w:t>‘conversa</w:t>
            </w:r>
            <w:r w:rsidRPr="00A05A90">
              <w:rPr>
                <w:color w:val="3C4043"/>
                <w:highlight w:val="white"/>
                <w:u w:val="single"/>
              </w:rPr>
              <w:t>ti</w:t>
            </w:r>
            <w:r w:rsidRPr="00A05A90">
              <w:rPr>
                <w:color w:val="3C4043"/>
                <w:highlight w:val="white"/>
              </w:rPr>
              <w:t xml:space="preserve">on’ and </w:t>
            </w:r>
            <w:r w:rsidRPr="00A05A90">
              <w:rPr>
                <w:highlight w:val="white"/>
              </w:rPr>
              <w:t xml:space="preserve">/tʃ/ in </w:t>
            </w:r>
            <w:r w:rsidRPr="00A05A90">
              <w:rPr>
                <w:color w:val="3C4043"/>
                <w:highlight w:val="white"/>
              </w:rPr>
              <w:t>‘ques</w:t>
            </w:r>
            <w:r w:rsidRPr="00A05A90">
              <w:rPr>
                <w:color w:val="3C4043"/>
                <w:highlight w:val="white"/>
                <w:u w:val="single"/>
              </w:rPr>
              <w:t>ti</w:t>
            </w:r>
            <w:r w:rsidRPr="00A05A90">
              <w:rPr>
                <w:color w:val="3C4043"/>
                <w:highlight w:val="white"/>
              </w:rPr>
              <w:t>on’.</w:t>
            </w:r>
          </w:p>
          <w:p w:rsidR="00800D2A" w:rsidRPr="00A05A90" w:rsidRDefault="00800D2A" w:rsidP="00E16F63">
            <w:pPr>
              <w:widowControl w:val="0"/>
              <w:spacing w:before="1360"/>
              <w:rPr>
                <w:b/>
              </w:rPr>
            </w:pPr>
          </w:p>
          <w:p w:rsidR="00800D2A" w:rsidRPr="00A05A90" w:rsidRDefault="00800D2A" w:rsidP="00E16F63">
            <w:pPr>
              <w:widowControl w:val="0"/>
              <w:rPr>
                <w:b/>
              </w:rPr>
            </w:pPr>
          </w:p>
          <w:p w:rsidR="00800D2A" w:rsidRPr="00A05A90" w:rsidRDefault="00800D2A" w:rsidP="00E16F63">
            <w:pPr>
              <w:widowControl w:val="0"/>
              <w:rPr>
                <w:b/>
                <w:highlight w:val="white"/>
              </w:rPr>
            </w:pPr>
            <w:r w:rsidRPr="00A05A90">
              <w:rPr>
                <w:b/>
              </w:rPr>
              <w:t xml:space="preserve">Exercise 3. Listen to how we pronounce the </w:t>
            </w:r>
            <w:r w:rsidRPr="00A05A90">
              <w:rPr>
                <w:b/>
                <w:highlight w:val="white"/>
              </w:rPr>
              <w:t>/ʃ/ and /tʃ/ sounds. In pairs, say the words.</w:t>
            </w:r>
          </w:p>
          <w:p w:rsidR="00800D2A" w:rsidRPr="00A05A90" w:rsidRDefault="00800D2A" w:rsidP="00800D2A">
            <w:pPr>
              <w:widowControl w:val="0"/>
              <w:numPr>
                <w:ilvl w:val="0"/>
                <w:numId w:val="13"/>
              </w:numPr>
              <w:ind w:hanging="260"/>
              <w:rPr>
                <w:highlight w:val="white"/>
              </w:rPr>
            </w:pPr>
            <w:r w:rsidRPr="00A05A90">
              <w:rPr>
                <w:highlight w:val="white"/>
              </w:rPr>
              <w:t>Words: calc</w:t>
            </w:r>
            <w:r w:rsidRPr="00A05A90">
              <w:rPr>
                <w:highlight w:val="white"/>
                <w:u w:val="single"/>
              </w:rPr>
              <w:t>u</w:t>
            </w:r>
            <w:r w:rsidRPr="00A05A90">
              <w:rPr>
                <w:highlight w:val="white"/>
              </w:rPr>
              <w:t>lator, men</w:t>
            </w:r>
            <w:r w:rsidRPr="00A05A90">
              <w:rPr>
                <w:highlight w:val="white"/>
                <w:u w:val="single"/>
              </w:rPr>
              <w:t>u</w:t>
            </w:r>
            <w:r w:rsidRPr="00A05A90">
              <w:rPr>
                <w:highlight w:val="white"/>
              </w:rPr>
              <w:t>, m</w:t>
            </w:r>
            <w:r w:rsidRPr="00A05A90">
              <w:rPr>
                <w:highlight w:val="white"/>
                <w:u w:val="single"/>
              </w:rPr>
              <w:t>u</w:t>
            </w:r>
            <w:r w:rsidRPr="00A05A90">
              <w:rPr>
                <w:highlight w:val="white"/>
              </w:rPr>
              <w:t>sic, pop</w:t>
            </w:r>
            <w:r w:rsidRPr="00A05A90">
              <w:rPr>
                <w:highlight w:val="white"/>
                <w:u w:val="single"/>
              </w:rPr>
              <w:t>u</w:t>
            </w:r>
            <w:r w:rsidRPr="00A05A90">
              <w:rPr>
                <w:highlight w:val="white"/>
              </w:rPr>
              <w:t>lar</w:t>
            </w:r>
          </w:p>
          <w:p w:rsidR="00800D2A" w:rsidRPr="00A05A90" w:rsidRDefault="00800D2A" w:rsidP="00800D2A">
            <w:pPr>
              <w:widowControl w:val="0"/>
              <w:numPr>
                <w:ilvl w:val="0"/>
                <w:numId w:val="14"/>
              </w:numPr>
              <w:spacing w:before="200"/>
              <w:ind w:left="0"/>
              <w:rPr>
                <w:highlight w:val="white"/>
              </w:rPr>
            </w:pPr>
            <w:r w:rsidRPr="00A05A90">
              <w:rPr>
                <w:b/>
              </w:rPr>
              <w:t>Exercise 4. Write the words below to the correct group in Exercise 3. Use the underlined letters to help you. Listen, check and repeat.</w:t>
            </w:r>
          </w:p>
          <w:p w:rsidR="00800D2A" w:rsidRPr="00A05A90" w:rsidRDefault="00800D2A" w:rsidP="00800D2A">
            <w:pPr>
              <w:widowControl w:val="0"/>
              <w:numPr>
                <w:ilvl w:val="0"/>
                <w:numId w:val="14"/>
              </w:numPr>
              <w:ind w:left="283" w:hanging="260"/>
            </w:pPr>
            <w:r w:rsidRPr="00A05A90">
              <w:t>Letters and the sounds:</w:t>
            </w:r>
          </w:p>
          <w:p w:rsidR="00800D2A" w:rsidRPr="00A05A90" w:rsidRDefault="00800D2A" w:rsidP="00800D2A">
            <w:pPr>
              <w:widowControl w:val="0"/>
              <w:numPr>
                <w:ilvl w:val="0"/>
                <w:numId w:val="15"/>
              </w:numPr>
            </w:pPr>
            <w:r w:rsidRPr="00A05A90">
              <w:t xml:space="preserve"> </w:t>
            </w:r>
            <w:r w:rsidRPr="00A05A90">
              <w:rPr>
                <w:highlight w:val="white"/>
              </w:rPr>
              <w:t>/ʃ/ - sh, ti, c, ci</w:t>
            </w:r>
          </w:p>
          <w:p w:rsidR="00800D2A" w:rsidRPr="00A05A90" w:rsidRDefault="00800D2A" w:rsidP="00800D2A">
            <w:pPr>
              <w:widowControl w:val="0"/>
              <w:numPr>
                <w:ilvl w:val="0"/>
                <w:numId w:val="15"/>
              </w:numPr>
              <w:spacing w:line="256" w:lineRule="auto"/>
              <w:rPr>
                <w:highlight w:val="white"/>
              </w:rPr>
            </w:pPr>
            <w:r w:rsidRPr="00A05A90">
              <w:rPr>
                <w:highlight w:val="white"/>
              </w:rPr>
              <w:t>/tʃ/ - ch, t, ti</w:t>
            </w:r>
          </w:p>
          <w:p w:rsidR="00800D2A" w:rsidRPr="00A05A90" w:rsidRDefault="00800D2A" w:rsidP="00800D2A">
            <w:pPr>
              <w:widowControl w:val="0"/>
              <w:numPr>
                <w:ilvl w:val="0"/>
                <w:numId w:val="14"/>
              </w:numPr>
              <w:ind w:left="283" w:hanging="260"/>
            </w:pPr>
            <w:r w:rsidRPr="00A05A90">
              <w:t xml:space="preserve">Answers: </w:t>
            </w:r>
          </w:p>
          <w:p w:rsidR="00800D2A" w:rsidRPr="00A05A90" w:rsidRDefault="00800D2A" w:rsidP="00800D2A">
            <w:pPr>
              <w:widowControl w:val="0"/>
              <w:numPr>
                <w:ilvl w:val="0"/>
                <w:numId w:val="16"/>
              </w:numPr>
              <w:rPr>
                <w:highlight w:val="white"/>
              </w:rPr>
            </w:pPr>
            <w:r w:rsidRPr="00A05A90">
              <w:rPr>
                <w:highlight w:val="white"/>
              </w:rPr>
              <w:t>/ʃ/ - offi</w:t>
            </w:r>
            <w:r w:rsidRPr="00A05A90">
              <w:rPr>
                <w:highlight w:val="white"/>
                <w:u w:val="single"/>
              </w:rPr>
              <w:t>ci</w:t>
            </w:r>
            <w:r w:rsidRPr="00A05A90">
              <w:rPr>
                <w:highlight w:val="white"/>
              </w:rPr>
              <w:t>al, popula</w:t>
            </w:r>
            <w:r w:rsidRPr="00A05A90">
              <w:rPr>
                <w:highlight w:val="white"/>
                <w:u w:val="single"/>
              </w:rPr>
              <w:t>ti</w:t>
            </w:r>
            <w:r w:rsidRPr="00A05A90">
              <w:rPr>
                <w:highlight w:val="white"/>
              </w:rPr>
              <w:t xml:space="preserve">on, </w:t>
            </w:r>
            <w:r w:rsidRPr="00A05A90">
              <w:rPr>
                <w:highlight w:val="white"/>
                <w:u w:val="single"/>
              </w:rPr>
              <w:t>sh</w:t>
            </w:r>
            <w:r w:rsidRPr="00A05A90">
              <w:rPr>
                <w:highlight w:val="white"/>
              </w:rPr>
              <w:t xml:space="preserve">ock, </w:t>
            </w:r>
            <w:r w:rsidRPr="00A05A90">
              <w:rPr>
                <w:highlight w:val="white"/>
                <w:u w:val="single"/>
              </w:rPr>
              <w:t>sh</w:t>
            </w:r>
            <w:r w:rsidRPr="00A05A90">
              <w:rPr>
                <w:highlight w:val="white"/>
              </w:rPr>
              <w:t>out</w:t>
            </w:r>
          </w:p>
          <w:p w:rsidR="00800D2A" w:rsidRPr="00A05A90" w:rsidRDefault="00800D2A" w:rsidP="00800D2A">
            <w:pPr>
              <w:widowControl w:val="0"/>
              <w:numPr>
                <w:ilvl w:val="0"/>
                <w:numId w:val="16"/>
              </w:numPr>
              <w:rPr>
                <w:highlight w:val="white"/>
              </w:rPr>
            </w:pPr>
            <w:r w:rsidRPr="00A05A90">
              <w:rPr>
                <w:highlight w:val="white"/>
              </w:rPr>
              <w:t xml:space="preserve">/tʃ/ - </w:t>
            </w:r>
            <w:r w:rsidRPr="00A05A90">
              <w:rPr>
                <w:highlight w:val="white"/>
                <w:u w:val="single"/>
              </w:rPr>
              <w:t>ch</w:t>
            </w:r>
            <w:r w:rsidRPr="00A05A90">
              <w:rPr>
                <w:highlight w:val="white"/>
              </w:rPr>
              <w:t>arity, sket</w:t>
            </w:r>
            <w:r w:rsidRPr="00A05A90">
              <w:rPr>
                <w:highlight w:val="white"/>
                <w:u w:val="single"/>
              </w:rPr>
              <w:t>ch</w:t>
            </w:r>
            <w:r w:rsidRPr="00A05A90">
              <w:rPr>
                <w:highlight w:val="white"/>
              </w:rPr>
              <w:t>, sta</w:t>
            </w:r>
            <w:r w:rsidRPr="00A05A90">
              <w:rPr>
                <w:highlight w:val="white"/>
                <w:u w:val="single"/>
              </w:rPr>
              <w:t>t</w:t>
            </w:r>
            <w:r w:rsidRPr="00A05A90">
              <w:rPr>
                <w:highlight w:val="white"/>
              </w:rPr>
              <w:t>ue</w:t>
            </w:r>
          </w:p>
        </w:tc>
      </w:tr>
      <w:tr w:rsidR="00800D2A" w:rsidRPr="00A05A90" w:rsidTr="00E16F63">
        <w:trPr>
          <w:trHeight w:val="1841"/>
        </w:trPr>
        <w:tc>
          <w:tcPr>
            <w:tcW w:w="4900" w:type="dxa"/>
            <w:tcBorders>
              <w:top w:val="single" w:sz="4" w:space="0" w:color="000000"/>
              <w:left w:val="single" w:sz="4" w:space="0" w:color="000000"/>
              <w:bottom w:val="single" w:sz="4" w:space="0" w:color="000000"/>
              <w:right w:val="single" w:sz="4" w:space="0" w:color="000000"/>
            </w:tcBorders>
            <w:hideMark/>
          </w:tcPr>
          <w:p w:rsidR="00800D2A" w:rsidRPr="00A05A90" w:rsidRDefault="00800D2A" w:rsidP="00E16F63">
            <w:pPr>
              <w:widowControl w:val="0"/>
              <w:rPr>
                <w:b/>
                <w:color w:val="3C4043"/>
                <w:highlight w:val="white"/>
              </w:rPr>
            </w:pPr>
            <w:r w:rsidRPr="00A05A90">
              <w:rPr>
                <w:b/>
                <w:color w:val="3C4043"/>
                <w:highlight w:val="white"/>
              </w:rPr>
              <w:lastRenderedPageBreak/>
              <w:t xml:space="preserve">Production: </w:t>
            </w:r>
          </w:p>
          <w:p w:rsidR="00800D2A" w:rsidRPr="00A05A90" w:rsidRDefault="00800D2A" w:rsidP="00800D2A">
            <w:pPr>
              <w:widowControl w:val="0"/>
              <w:numPr>
                <w:ilvl w:val="0"/>
                <w:numId w:val="17"/>
              </w:numPr>
              <w:ind w:left="283" w:hanging="223"/>
              <w:rPr>
                <w:color w:val="3C4043"/>
              </w:rPr>
            </w:pPr>
            <w:r w:rsidRPr="00A05A90">
              <w:rPr>
                <w:color w:val="3C4043"/>
                <w:highlight w:val="white"/>
              </w:rPr>
              <w:t xml:space="preserve">Ss </w:t>
            </w:r>
            <w:r w:rsidRPr="00A05A90">
              <w:rPr>
                <w:color w:val="3C4043"/>
              </w:rPr>
              <w:t>work in pairs to play the game.</w:t>
            </w:r>
          </w:p>
          <w:p w:rsidR="00800D2A" w:rsidRPr="00A05A90" w:rsidRDefault="00800D2A" w:rsidP="00800D2A">
            <w:pPr>
              <w:widowControl w:val="0"/>
              <w:numPr>
                <w:ilvl w:val="0"/>
                <w:numId w:val="17"/>
              </w:numPr>
              <w:ind w:left="283" w:hanging="223"/>
              <w:rPr>
                <w:color w:val="3C4043"/>
                <w:highlight w:val="white"/>
              </w:rPr>
            </w:pPr>
            <w:r w:rsidRPr="00A05A90">
              <w:rPr>
                <w:color w:val="3C4043"/>
                <w:highlight w:val="white"/>
              </w:rPr>
              <w:t>T plays a recording for each question. Ss listen and write the answer on paper.</w:t>
            </w:r>
          </w:p>
          <w:p w:rsidR="00800D2A" w:rsidRPr="00A05A90" w:rsidRDefault="00800D2A" w:rsidP="00800D2A">
            <w:pPr>
              <w:widowControl w:val="0"/>
              <w:numPr>
                <w:ilvl w:val="0"/>
                <w:numId w:val="17"/>
              </w:numPr>
              <w:ind w:left="283" w:hanging="223"/>
              <w:rPr>
                <w:color w:val="3C4043"/>
                <w:highlight w:val="white"/>
              </w:rPr>
            </w:pPr>
            <w:r w:rsidRPr="00A05A90">
              <w:rPr>
                <w:color w:val="3C4043"/>
                <w:highlight w:val="white"/>
              </w:rPr>
              <w:t>T gives points for the fastest pairs.</w:t>
            </w:r>
          </w:p>
        </w:tc>
        <w:tc>
          <w:tcPr>
            <w:tcW w:w="4900" w:type="dxa"/>
            <w:tcBorders>
              <w:top w:val="single" w:sz="4" w:space="0" w:color="000000"/>
              <w:left w:val="single" w:sz="4" w:space="0" w:color="000000"/>
              <w:bottom w:val="single" w:sz="4" w:space="0" w:color="000000"/>
              <w:right w:val="single" w:sz="4" w:space="0" w:color="000000"/>
            </w:tcBorders>
            <w:hideMark/>
          </w:tcPr>
          <w:p w:rsidR="00800D2A" w:rsidRPr="00A05A90" w:rsidRDefault="00800D2A" w:rsidP="00800D2A">
            <w:pPr>
              <w:pStyle w:val="ListParagraph"/>
              <w:widowControl w:val="0"/>
              <w:numPr>
                <w:ilvl w:val="0"/>
                <w:numId w:val="17"/>
              </w:numPr>
              <w:ind w:left="290" w:hanging="290"/>
              <w:contextualSpacing/>
              <w:rPr>
                <w:sz w:val="28"/>
                <w:szCs w:val="28"/>
              </w:rPr>
            </w:pPr>
            <w:r w:rsidRPr="00A05A90">
              <w:rPr>
                <w:sz w:val="28"/>
                <w:szCs w:val="28"/>
              </w:rPr>
              <w:t>Round 1: Are they the same or different?</w:t>
            </w:r>
          </w:p>
          <w:p w:rsidR="00800D2A" w:rsidRPr="00A05A90" w:rsidRDefault="00800D2A" w:rsidP="00800D2A">
            <w:pPr>
              <w:pStyle w:val="ListParagraph"/>
              <w:widowControl w:val="0"/>
              <w:numPr>
                <w:ilvl w:val="0"/>
                <w:numId w:val="18"/>
              </w:numPr>
              <w:contextualSpacing/>
              <w:rPr>
                <w:sz w:val="28"/>
                <w:szCs w:val="28"/>
              </w:rPr>
            </w:pPr>
            <w:r w:rsidRPr="00A05A90">
              <w:rPr>
                <w:sz w:val="28"/>
                <w:szCs w:val="28"/>
              </w:rPr>
              <w:t>choose – shoe (different)</w:t>
            </w:r>
          </w:p>
          <w:p w:rsidR="00800D2A" w:rsidRPr="00A05A90" w:rsidRDefault="00800D2A" w:rsidP="00800D2A">
            <w:pPr>
              <w:pStyle w:val="ListParagraph"/>
              <w:widowControl w:val="0"/>
              <w:numPr>
                <w:ilvl w:val="0"/>
                <w:numId w:val="18"/>
              </w:numPr>
              <w:contextualSpacing/>
              <w:rPr>
                <w:sz w:val="28"/>
                <w:szCs w:val="28"/>
              </w:rPr>
            </w:pPr>
            <w:r w:rsidRPr="00A05A90">
              <w:rPr>
                <w:sz w:val="28"/>
                <w:szCs w:val="28"/>
              </w:rPr>
              <w:t>chop – chop (same)</w:t>
            </w:r>
          </w:p>
          <w:p w:rsidR="00800D2A" w:rsidRPr="00A05A90" w:rsidRDefault="00800D2A" w:rsidP="00800D2A">
            <w:pPr>
              <w:pStyle w:val="ListParagraph"/>
              <w:widowControl w:val="0"/>
              <w:numPr>
                <w:ilvl w:val="0"/>
                <w:numId w:val="18"/>
              </w:numPr>
              <w:contextualSpacing/>
              <w:rPr>
                <w:sz w:val="28"/>
                <w:szCs w:val="28"/>
              </w:rPr>
            </w:pPr>
            <w:r w:rsidRPr="00A05A90">
              <w:rPr>
                <w:sz w:val="28"/>
                <w:szCs w:val="28"/>
              </w:rPr>
              <w:t>match – marsh (different)</w:t>
            </w:r>
          </w:p>
          <w:p w:rsidR="00800D2A" w:rsidRPr="00A05A90" w:rsidRDefault="00800D2A" w:rsidP="00800D2A">
            <w:pPr>
              <w:pStyle w:val="ListParagraph"/>
              <w:widowControl w:val="0"/>
              <w:numPr>
                <w:ilvl w:val="0"/>
                <w:numId w:val="18"/>
              </w:numPr>
              <w:contextualSpacing/>
              <w:rPr>
                <w:sz w:val="28"/>
                <w:szCs w:val="28"/>
              </w:rPr>
            </w:pPr>
            <w:r w:rsidRPr="00A05A90">
              <w:rPr>
                <w:sz w:val="28"/>
                <w:szCs w:val="28"/>
              </w:rPr>
              <w:t>witch – wish (different)</w:t>
            </w:r>
          </w:p>
          <w:p w:rsidR="00800D2A" w:rsidRPr="00A05A90" w:rsidRDefault="00800D2A" w:rsidP="00800D2A">
            <w:pPr>
              <w:pStyle w:val="ListParagraph"/>
              <w:widowControl w:val="0"/>
              <w:numPr>
                <w:ilvl w:val="0"/>
                <w:numId w:val="17"/>
              </w:numPr>
              <w:ind w:left="290" w:hanging="290"/>
              <w:contextualSpacing/>
              <w:rPr>
                <w:sz w:val="28"/>
                <w:szCs w:val="28"/>
              </w:rPr>
            </w:pPr>
            <w:r w:rsidRPr="00A05A90">
              <w:rPr>
                <w:sz w:val="28"/>
                <w:szCs w:val="28"/>
              </w:rPr>
              <w:t xml:space="preserve">Round 2: Which one do you hear </w:t>
            </w:r>
            <w:r w:rsidRPr="00A05A90">
              <w:rPr>
                <w:sz w:val="28"/>
                <w:szCs w:val="28"/>
                <w:highlight w:val="white"/>
              </w:rPr>
              <w:t>/ʃ/</w:t>
            </w:r>
            <w:r w:rsidRPr="00A05A90">
              <w:rPr>
                <w:sz w:val="28"/>
                <w:szCs w:val="28"/>
              </w:rPr>
              <w:t xml:space="preserve"> or </w:t>
            </w:r>
            <w:r w:rsidRPr="00A05A90">
              <w:rPr>
                <w:sz w:val="28"/>
                <w:szCs w:val="28"/>
                <w:highlight w:val="white"/>
              </w:rPr>
              <w:t>/tʃ/</w:t>
            </w:r>
            <w:r w:rsidRPr="00A05A90">
              <w:rPr>
                <w:sz w:val="28"/>
                <w:szCs w:val="28"/>
              </w:rPr>
              <w:t>?</w:t>
            </w:r>
          </w:p>
          <w:p w:rsidR="00800D2A" w:rsidRPr="00A05A90" w:rsidRDefault="00800D2A" w:rsidP="00800D2A">
            <w:pPr>
              <w:pStyle w:val="ListParagraph"/>
              <w:widowControl w:val="0"/>
              <w:numPr>
                <w:ilvl w:val="0"/>
                <w:numId w:val="19"/>
              </w:numPr>
              <w:contextualSpacing/>
              <w:rPr>
                <w:sz w:val="28"/>
                <w:szCs w:val="28"/>
              </w:rPr>
            </w:pPr>
            <w:r w:rsidRPr="00A05A90">
              <w:rPr>
                <w:sz w:val="28"/>
                <w:szCs w:val="28"/>
              </w:rPr>
              <w:t xml:space="preserve">shoe - </w:t>
            </w:r>
            <w:r w:rsidRPr="00A05A90">
              <w:rPr>
                <w:sz w:val="28"/>
                <w:szCs w:val="28"/>
                <w:highlight w:val="white"/>
              </w:rPr>
              <w:t>/ʃ/</w:t>
            </w:r>
          </w:p>
          <w:p w:rsidR="00800D2A" w:rsidRPr="00A05A90" w:rsidRDefault="00800D2A" w:rsidP="00800D2A">
            <w:pPr>
              <w:pStyle w:val="ListParagraph"/>
              <w:widowControl w:val="0"/>
              <w:numPr>
                <w:ilvl w:val="0"/>
                <w:numId w:val="19"/>
              </w:numPr>
              <w:contextualSpacing/>
              <w:rPr>
                <w:sz w:val="28"/>
                <w:szCs w:val="28"/>
              </w:rPr>
            </w:pPr>
            <w:r w:rsidRPr="00A05A90">
              <w:rPr>
                <w:sz w:val="28"/>
                <w:szCs w:val="28"/>
              </w:rPr>
              <w:t xml:space="preserve">choose - </w:t>
            </w:r>
            <w:r w:rsidRPr="00A05A90">
              <w:rPr>
                <w:sz w:val="28"/>
                <w:szCs w:val="28"/>
                <w:highlight w:val="white"/>
              </w:rPr>
              <w:t>/tʃ/</w:t>
            </w:r>
          </w:p>
          <w:p w:rsidR="00800D2A" w:rsidRPr="00A05A90" w:rsidRDefault="00800D2A" w:rsidP="00800D2A">
            <w:pPr>
              <w:pStyle w:val="ListParagraph"/>
              <w:widowControl w:val="0"/>
              <w:numPr>
                <w:ilvl w:val="0"/>
                <w:numId w:val="19"/>
              </w:numPr>
              <w:contextualSpacing/>
              <w:rPr>
                <w:sz w:val="28"/>
                <w:szCs w:val="28"/>
              </w:rPr>
            </w:pPr>
            <w:r w:rsidRPr="00A05A90">
              <w:rPr>
                <w:sz w:val="28"/>
                <w:szCs w:val="28"/>
              </w:rPr>
              <w:t xml:space="preserve">shop - </w:t>
            </w:r>
            <w:r w:rsidRPr="00A05A90">
              <w:rPr>
                <w:sz w:val="28"/>
                <w:szCs w:val="28"/>
                <w:highlight w:val="white"/>
              </w:rPr>
              <w:t>/ʃ/</w:t>
            </w:r>
          </w:p>
          <w:p w:rsidR="00800D2A" w:rsidRPr="00A05A90" w:rsidRDefault="00800D2A" w:rsidP="00800D2A">
            <w:pPr>
              <w:pStyle w:val="ListParagraph"/>
              <w:widowControl w:val="0"/>
              <w:numPr>
                <w:ilvl w:val="0"/>
                <w:numId w:val="19"/>
              </w:numPr>
              <w:contextualSpacing/>
              <w:rPr>
                <w:sz w:val="28"/>
                <w:szCs w:val="28"/>
              </w:rPr>
            </w:pPr>
            <w:r w:rsidRPr="00A05A90">
              <w:rPr>
                <w:sz w:val="28"/>
                <w:szCs w:val="28"/>
              </w:rPr>
              <w:t xml:space="preserve">chin - </w:t>
            </w:r>
            <w:r w:rsidRPr="00A05A90">
              <w:rPr>
                <w:sz w:val="28"/>
                <w:szCs w:val="28"/>
                <w:highlight w:val="white"/>
              </w:rPr>
              <w:t>/tʃ/</w:t>
            </w:r>
          </w:p>
        </w:tc>
      </w:tr>
      <w:tr w:rsidR="00800D2A" w:rsidRPr="00A05A90" w:rsidTr="00E16F63">
        <w:tc>
          <w:tcPr>
            <w:tcW w:w="9800" w:type="dxa"/>
            <w:gridSpan w:val="2"/>
            <w:tcBorders>
              <w:top w:val="single" w:sz="4" w:space="0" w:color="000000"/>
              <w:left w:val="single" w:sz="4" w:space="0" w:color="000000"/>
              <w:bottom w:val="single" w:sz="4" w:space="0" w:color="000000"/>
              <w:right w:val="single" w:sz="4" w:space="0" w:color="000000"/>
            </w:tcBorders>
            <w:hideMark/>
          </w:tcPr>
          <w:p w:rsidR="00800D2A" w:rsidRPr="00A05A90" w:rsidRDefault="00800D2A" w:rsidP="00800D2A">
            <w:pPr>
              <w:pStyle w:val="Heading1"/>
              <w:keepNext w:val="0"/>
              <w:widowControl w:val="0"/>
              <w:numPr>
                <w:ilvl w:val="0"/>
                <w:numId w:val="6"/>
              </w:numPr>
              <w:pBdr>
                <w:top w:val="none" w:sz="0" w:space="0" w:color="auto"/>
              </w:pBdr>
              <w:spacing w:line="256" w:lineRule="auto"/>
              <w:jc w:val="center"/>
              <w:rPr>
                <w:rFonts w:eastAsia="Calibri"/>
              </w:rPr>
            </w:pPr>
            <w:r w:rsidRPr="00A05A90">
              <w:rPr>
                <w:rFonts w:eastAsia="Calibri"/>
              </w:rPr>
              <w:t>Vocabulary</w:t>
            </w:r>
          </w:p>
          <w:p w:rsidR="00800D2A" w:rsidRPr="00A05A90" w:rsidRDefault="00800D2A" w:rsidP="00E16F63">
            <w:pPr>
              <w:pStyle w:val="Heading1"/>
              <w:keepNext w:val="0"/>
              <w:widowControl w:val="0"/>
              <w:spacing w:line="256" w:lineRule="auto"/>
              <w:rPr>
                <w:rFonts w:eastAsia="Calibri"/>
              </w:rPr>
            </w:pPr>
            <w:r w:rsidRPr="00A05A90">
              <w:rPr>
                <w:rFonts w:eastAsia="Calibri"/>
              </w:rPr>
              <w:t xml:space="preserve">Aims: </w:t>
            </w:r>
            <w:r w:rsidRPr="00A05A90">
              <w:rPr>
                <w:rFonts w:eastAsia="Calibri"/>
                <w:b/>
              </w:rPr>
              <w:t>Help Ss review Unit 8 vocabulary.</w:t>
            </w:r>
          </w:p>
        </w:tc>
      </w:tr>
      <w:tr w:rsidR="00800D2A" w:rsidRPr="00A05A90" w:rsidTr="00E16F63">
        <w:tc>
          <w:tcPr>
            <w:tcW w:w="4900" w:type="dxa"/>
            <w:tcBorders>
              <w:top w:val="single" w:sz="4" w:space="0" w:color="000000"/>
              <w:left w:val="single" w:sz="4" w:space="0" w:color="000000"/>
              <w:bottom w:val="single" w:sz="4" w:space="0" w:color="000000"/>
              <w:right w:val="single" w:sz="4" w:space="0" w:color="000000"/>
            </w:tcBorders>
            <w:hideMark/>
          </w:tcPr>
          <w:p w:rsidR="00800D2A" w:rsidRPr="00A05A90" w:rsidRDefault="00800D2A" w:rsidP="00800D2A">
            <w:pPr>
              <w:widowControl w:val="0"/>
              <w:numPr>
                <w:ilvl w:val="0"/>
                <w:numId w:val="20"/>
              </w:numPr>
              <w:spacing w:before="240"/>
              <w:ind w:left="283" w:hanging="223"/>
              <w:rPr>
                <w:rFonts w:eastAsia="Calibri"/>
              </w:rPr>
            </w:pPr>
            <w:r w:rsidRPr="00A05A90">
              <w:t>Ss work individually to complete the words in Exercise 1, SB p. 89. Then Ss work in pairs to compare their answers.</w:t>
            </w:r>
          </w:p>
          <w:p w:rsidR="00800D2A" w:rsidRPr="00A05A90" w:rsidRDefault="00800D2A" w:rsidP="00800D2A">
            <w:pPr>
              <w:widowControl w:val="0"/>
              <w:numPr>
                <w:ilvl w:val="0"/>
                <w:numId w:val="20"/>
              </w:numPr>
              <w:ind w:left="283" w:hanging="223"/>
            </w:pPr>
            <w:r w:rsidRPr="00A05A90">
              <w:t>T and Ss check the words together.</w:t>
            </w:r>
          </w:p>
        </w:tc>
        <w:tc>
          <w:tcPr>
            <w:tcW w:w="4900" w:type="dxa"/>
            <w:tcBorders>
              <w:top w:val="single" w:sz="4" w:space="0" w:color="000000"/>
              <w:left w:val="single" w:sz="4" w:space="0" w:color="000000"/>
              <w:bottom w:val="single" w:sz="4" w:space="0" w:color="000000"/>
              <w:right w:val="single" w:sz="4" w:space="0" w:color="000000"/>
            </w:tcBorders>
            <w:hideMark/>
          </w:tcPr>
          <w:p w:rsidR="00800D2A" w:rsidRPr="00A05A90" w:rsidRDefault="00800D2A" w:rsidP="00E16F63">
            <w:pPr>
              <w:pStyle w:val="Heading1"/>
              <w:keepNext w:val="0"/>
              <w:widowControl w:val="0"/>
              <w:spacing w:line="256" w:lineRule="auto"/>
              <w:rPr>
                <w:rFonts w:eastAsia="Calibri"/>
              </w:rPr>
            </w:pPr>
            <w:proofErr w:type="gramStart"/>
            <w:r w:rsidRPr="00A05A90">
              <w:rPr>
                <w:rFonts w:eastAsia="Calibri"/>
              </w:rPr>
              <w:t>Exercise 1 (SB – p.89).</w:t>
            </w:r>
            <w:proofErr w:type="gramEnd"/>
            <w:r w:rsidRPr="00A05A90">
              <w:rPr>
                <w:rFonts w:eastAsia="Calibri"/>
              </w:rPr>
              <w:t xml:space="preserve"> Look at the map. Complete the text about Peru with one word in each gap.</w:t>
            </w:r>
          </w:p>
          <w:p w:rsidR="00800D2A" w:rsidRPr="00A05A90" w:rsidRDefault="00800D2A" w:rsidP="00800D2A">
            <w:pPr>
              <w:pStyle w:val="Heading1"/>
              <w:keepNext w:val="0"/>
              <w:widowControl w:val="0"/>
              <w:numPr>
                <w:ilvl w:val="0"/>
                <w:numId w:val="21"/>
              </w:numPr>
              <w:pBdr>
                <w:top w:val="none" w:sz="0" w:space="0" w:color="auto"/>
              </w:pBdr>
              <w:spacing w:line="256" w:lineRule="auto"/>
              <w:ind w:hanging="263"/>
              <w:rPr>
                <w:rFonts w:eastAsia="Calibri"/>
              </w:rPr>
            </w:pPr>
            <w:r w:rsidRPr="00A05A90">
              <w:rPr>
                <w:rFonts w:eastAsia="Calibri"/>
                <w:b/>
              </w:rPr>
              <w:t>Answers:</w:t>
            </w:r>
          </w:p>
          <w:tbl>
            <w:tblPr>
              <w:tblW w:w="4500" w:type="dxa"/>
              <w:tblInd w:w="133" w:type="dxa"/>
              <w:tblLayout w:type="fixed"/>
              <w:tblLook w:val="0600" w:firstRow="0" w:lastRow="0" w:firstColumn="0" w:lastColumn="0" w:noHBand="1" w:noVBand="1"/>
            </w:tblPr>
            <w:tblGrid>
              <w:gridCol w:w="2250"/>
              <w:gridCol w:w="2250"/>
            </w:tblGrid>
            <w:tr w:rsidR="00800D2A" w:rsidRPr="00A05A90" w:rsidTr="00E16F63">
              <w:tc>
                <w:tcPr>
                  <w:tcW w:w="2250" w:type="dxa"/>
                  <w:tcMar>
                    <w:top w:w="100" w:type="dxa"/>
                    <w:left w:w="100" w:type="dxa"/>
                    <w:bottom w:w="100" w:type="dxa"/>
                    <w:right w:w="100" w:type="dxa"/>
                  </w:tcMar>
                  <w:hideMark/>
                </w:tcPr>
                <w:p w:rsidR="00800D2A" w:rsidRPr="00A05A90" w:rsidRDefault="00800D2A" w:rsidP="00800D2A">
                  <w:pPr>
                    <w:widowControl w:val="0"/>
                    <w:numPr>
                      <w:ilvl w:val="0"/>
                      <w:numId w:val="22"/>
                    </w:numPr>
                    <w:ind w:right="55"/>
                    <w:rPr>
                      <w:rFonts w:eastAsia="Calibri"/>
                    </w:rPr>
                  </w:pPr>
                  <w:r w:rsidRPr="00A05A90">
                    <w:t>south</w:t>
                  </w:r>
                </w:p>
                <w:p w:rsidR="00800D2A" w:rsidRPr="00A05A90" w:rsidRDefault="00800D2A" w:rsidP="00800D2A">
                  <w:pPr>
                    <w:widowControl w:val="0"/>
                    <w:numPr>
                      <w:ilvl w:val="0"/>
                      <w:numId w:val="22"/>
                    </w:numPr>
                    <w:ind w:right="55"/>
                  </w:pPr>
                  <w:r w:rsidRPr="00A05A90">
                    <w:t>north</w:t>
                  </w:r>
                </w:p>
                <w:p w:rsidR="00800D2A" w:rsidRPr="00A05A90" w:rsidRDefault="00800D2A" w:rsidP="00800D2A">
                  <w:pPr>
                    <w:widowControl w:val="0"/>
                    <w:numPr>
                      <w:ilvl w:val="0"/>
                      <w:numId w:val="22"/>
                    </w:numPr>
                    <w:ind w:right="55"/>
                  </w:pPr>
                  <w:r w:rsidRPr="00A05A90">
                    <w:t>east</w:t>
                  </w:r>
                </w:p>
                <w:p w:rsidR="00800D2A" w:rsidRPr="00A05A90" w:rsidRDefault="00800D2A" w:rsidP="00800D2A">
                  <w:pPr>
                    <w:widowControl w:val="0"/>
                    <w:numPr>
                      <w:ilvl w:val="0"/>
                      <w:numId w:val="22"/>
                    </w:numPr>
                    <w:ind w:right="55"/>
                  </w:pPr>
                  <w:r w:rsidRPr="00A05A90">
                    <w:t>south</w:t>
                  </w:r>
                </w:p>
                <w:p w:rsidR="00800D2A" w:rsidRPr="00A05A90" w:rsidRDefault="00800D2A" w:rsidP="00800D2A">
                  <w:pPr>
                    <w:widowControl w:val="0"/>
                    <w:numPr>
                      <w:ilvl w:val="0"/>
                      <w:numId w:val="22"/>
                    </w:numPr>
                    <w:ind w:right="55"/>
                  </w:pPr>
                  <w:r w:rsidRPr="00A05A90">
                    <w:t>Ocean</w:t>
                  </w:r>
                </w:p>
              </w:tc>
              <w:tc>
                <w:tcPr>
                  <w:tcW w:w="2250" w:type="dxa"/>
                  <w:tcMar>
                    <w:top w:w="100" w:type="dxa"/>
                    <w:left w:w="100" w:type="dxa"/>
                    <w:bottom w:w="100" w:type="dxa"/>
                    <w:right w:w="100" w:type="dxa"/>
                  </w:tcMar>
                  <w:hideMark/>
                </w:tcPr>
                <w:p w:rsidR="00800D2A" w:rsidRPr="00A05A90" w:rsidRDefault="00800D2A" w:rsidP="00800D2A">
                  <w:pPr>
                    <w:widowControl w:val="0"/>
                    <w:numPr>
                      <w:ilvl w:val="0"/>
                      <w:numId w:val="22"/>
                    </w:numPr>
                  </w:pPr>
                  <w:r w:rsidRPr="00A05A90">
                    <w:t>mountain</w:t>
                  </w:r>
                </w:p>
                <w:p w:rsidR="00800D2A" w:rsidRPr="00A05A90" w:rsidRDefault="00800D2A" w:rsidP="00800D2A">
                  <w:pPr>
                    <w:widowControl w:val="0"/>
                    <w:numPr>
                      <w:ilvl w:val="0"/>
                      <w:numId w:val="22"/>
                    </w:numPr>
                  </w:pPr>
                  <w:r w:rsidRPr="00A05A90">
                    <w:t>population</w:t>
                  </w:r>
                </w:p>
                <w:p w:rsidR="00800D2A" w:rsidRPr="00A05A90" w:rsidRDefault="00800D2A" w:rsidP="00800D2A">
                  <w:pPr>
                    <w:widowControl w:val="0"/>
                    <w:numPr>
                      <w:ilvl w:val="0"/>
                      <w:numId w:val="22"/>
                    </w:numPr>
                  </w:pPr>
                  <w:r w:rsidRPr="00A05A90">
                    <w:t>flag</w:t>
                  </w:r>
                </w:p>
                <w:p w:rsidR="00800D2A" w:rsidRPr="00A05A90" w:rsidRDefault="00800D2A" w:rsidP="00800D2A">
                  <w:pPr>
                    <w:widowControl w:val="0"/>
                    <w:numPr>
                      <w:ilvl w:val="0"/>
                      <w:numId w:val="22"/>
                    </w:numPr>
                  </w:pPr>
                  <w:r w:rsidRPr="00A05A90">
                    <w:t>capital city</w:t>
                  </w:r>
                </w:p>
                <w:p w:rsidR="00800D2A" w:rsidRPr="00A05A90" w:rsidRDefault="00800D2A" w:rsidP="00800D2A">
                  <w:pPr>
                    <w:widowControl w:val="0"/>
                    <w:numPr>
                      <w:ilvl w:val="0"/>
                      <w:numId w:val="22"/>
                    </w:numPr>
                  </w:pPr>
                  <w:r w:rsidRPr="00A05A90">
                    <w:t>languages</w:t>
                  </w:r>
                </w:p>
              </w:tc>
            </w:tr>
          </w:tbl>
          <w:p w:rsidR="00800D2A" w:rsidRPr="00A05A90" w:rsidRDefault="00800D2A" w:rsidP="00E16F63"/>
        </w:tc>
      </w:tr>
      <w:tr w:rsidR="00800D2A" w:rsidRPr="00A05A90" w:rsidTr="00E16F63">
        <w:tc>
          <w:tcPr>
            <w:tcW w:w="4900" w:type="dxa"/>
            <w:tcBorders>
              <w:top w:val="single" w:sz="4" w:space="0" w:color="000000"/>
              <w:left w:val="single" w:sz="4" w:space="0" w:color="000000"/>
              <w:bottom w:val="single" w:sz="4" w:space="0" w:color="000000"/>
              <w:right w:val="single" w:sz="4" w:space="0" w:color="000000"/>
            </w:tcBorders>
            <w:hideMark/>
          </w:tcPr>
          <w:p w:rsidR="00800D2A" w:rsidRPr="00A05A90" w:rsidRDefault="00800D2A" w:rsidP="00800D2A">
            <w:pPr>
              <w:widowControl w:val="0"/>
              <w:numPr>
                <w:ilvl w:val="0"/>
                <w:numId w:val="20"/>
              </w:numPr>
              <w:spacing w:before="720"/>
              <w:ind w:left="283" w:hanging="223"/>
            </w:pPr>
            <w:r w:rsidRPr="00A05A90">
              <w:t>T shows a map of Vietnam and its surrounding countries. T elicits the ideas from Ss.</w:t>
            </w:r>
          </w:p>
          <w:p w:rsidR="00800D2A" w:rsidRPr="00A05A90" w:rsidRDefault="00800D2A" w:rsidP="00800D2A">
            <w:pPr>
              <w:widowControl w:val="0"/>
              <w:numPr>
                <w:ilvl w:val="0"/>
                <w:numId w:val="23"/>
              </w:numPr>
              <w:ind w:left="283" w:hanging="141"/>
            </w:pPr>
            <w:r w:rsidRPr="00A05A90">
              <w:t xml:space="preserve">Ss work in pairs to complete the task. </w:t>
            </w:r>
          </w:p>
          <w:p w:rsidR="00800D2A" w:rsidRPr="00A05A90" w:rsidRDefault="00800D2A" w:rsidP="00800D2A">
            <w:pPr>
              <w:widowControl w:val="0"/>
              <w:numPr>
                <w:ilvl w:val="0"/>
                <w:numId w:val="23"/>
              </w:numPr>
              <w:ind w:left="283" w:hanging="141"/>
            </w:pPr>
            <w:r w:rsidRPr="00A05A90">
              <w:t>T asks some pairs to read their writing.</w:t>
            </w:r>
          </w:p>
        </w:tc>
        <w:tc>
          <w:tcPr>
            <w:tcW w:w="4900" w:type="dxa"/>
            <w:tcBorders>
              <w:top w:val="single" w:sz="4" w:space="0" w:color="000000"/>
              <w:left w:val="single" w:sz="4" w:space="0" w:color="000000"/>
              <w:bottom w:val="single" w:sz="4" w:space="0" w:color="000000"/>
              <w:right w:val="single" w:sz="4" w:space="0" w:color="000000"/>
            </w:tcBorders>
            <w:hideMark/>
          </w:tcPr>
          <w:p w:rsidR="00800D2A" w:rsidRPr="00A05A90" w:rsidRDefault="00800D2A" w:rsidP="00E16F63">
            <w:pPr>
              <w:pStyle w:val="Heading1"/>
              <w:keepNext w:val="0"/>
              <w:widowControl w:val="0"/>
              <w:spacing w:line="256" w:lineRule="auto"/>
              <w:rPr>
                <w:rFonts w:eastAsia="Calibri"/>
              </w:rPr>
            </w:pPr>
            <w:proofErr w:type="gramStart"/>
            <w:r w:rsidRPr="00A05A90">
              <w:rPr>
                <w:rFonts w:eastAsia="Calibri"/>
              </w:rPr>
              <w:t>Exercise 2.</w:t>
            </w:r>
            <w:proofErr w:type="gramEnd"/>
            <w:r w:rsidRPr="00A05A90">
              <w:rPr>
                <w:rFonts w:eastAsia="Calibri"/>
              </w:rPr>
              <w:t xml:space="preserve"> Write about your countries. Use the text in Exercise 1 to help you.</w:t>
            </w:r>
          </w:p>
          <w:p w:rsidR="00800D2A" w:rsidRPr="00A05A90" w:rsidRDefault="00800D2A" w:rsidP="00800D2A">
            <w:pPr>
              <w:pStyle w:val="Heading1"/>
              <w:keepNext w:val="0"/>
              <w:widowControl w:val="0"/>
              <w:numPr>
                <w:ilvl w:val="0"/>
                <w:numId w:val="21"/>
              </w:numPr>
              <w:pBdr>
                <w:top w:val="none" w:sz="0" w:space="0" w:color="auto"/>
              </w:pBdr>
              <w:spacing w:line="256" w:lineRule="auto"/>
              <w:ind w:hanging="263"/>
              <w:rPr>
                <w:rFonts w:eastAsia="Calibri"/>
              </w:rPr>
            </w:pPr>
            <w:r w:rsidRPr="00A05A90">
              <w:rPr>
                <w:rFonts w:eastAsia="Calibri"/>
                <w:b/>
              </w:rPr>
              <w:t>Keys: The underlined words below.</w:t>
            </w:r>
          </w:p>
          <w:p w:rsidR="00800D2A" w:rsidRPr="00A05A90" w:rsidRDefault="00800D2A" w:rsidP="00800D2A">
            <w:pPr>
              <w:pStyle w:val="Heading1"/>
              <w:keepNext w:val="0"/>
              <w:widowControl w:val="0"/>
              <w:numPr>
                <w:ilvl w:val="0"/>
                <w:numId w:val="21"/>
              </w:numPr>
              <w:pBdr>
                <w:top w:val="none" w:sz="0" w:space="0" w:color="auto"/>
              </w:pBdr>
              <w:spacing w:line="256" w:lineRule="auto"/>
              <w:ind w:hanging="263"/>
              <w:rPr>
                <w:rFonts w:eastAsia="Calibri"/>
              </w:rPr>
            </w:pPr>
            <w:r w:rsidRPr="00A05A90">
              <w:rPr>
                <w:rFonts w:eastAsia="Calibri"/>
                <w:b/>
              </w:rPr>
              <w:t xml:space="preserve">Answers: Vietnam is in Southeast Asia. It has 3 neighbours: China to the north, Laos to the west and Cambodia to the southwest. To the east is the South China Sea. The highest mountain in Vietnam, Fansipan, is 3.147 metres high. Vietnam has roughly 98 million people. Its flag is red and yellow. The capital city is Hanoi. </w:t>
            </w:r>
            <w:r w:rsidRPr="00A05A90">
              <w:rPr>
                <w:rFonts w:eastAsia="Calibri"/>
                <w:b/>
              </w:rPr>
              <w:lastRenderedPageBreak/>
              <w:t>Vietnamese is the sole official language in Vietnam.</w:t>
            </w:r>
          </w:p>
        </w:tc>
      </w:tr>
      <w:tr w:rsidR="00800D2A" w:rsidRPr="00A05A90" w:rsidTr="00E16F63">
        <w:tc>
          <w:tcPr>
            <w:tcW w:w="4900" w:type="dxa"/>
            <w:tcBorders>
              <w:top w:val="single" w:sz="4" w:space="0" w:color="000000"/>
              <w:left w:val="single" w:sz="4" w:space="0" w:color="000000"/>
              <w:bottom w:val="single" w:sz="4" w:space="0" w:color="000000"/>
              <w:right w:val="single" w:sz="4" w:space="0" w:color="000000"/>
            </w:tcBorders>
            <w:hideMark/>
          </w:tcPr>
          <w:p w:rsidR="00800D2A" w:rsidRPr="00A05A90" w:rsidRDefault="00800D2A" w:rsidP="00E16F63">
            <w:pPr>
              <w:pStyle w:val="Heading1"/>
              <w:keepNext w:val="0"/>
              <w:widowControl w:val="0"/>
              <w:spacing w:line="256" w:lineRule="auto"/>
              <w:rPr>
                <w:rFonts w:eastAsia="Calibri"/>
              </w:rPr>
            </w:pPr>
            <w:r w:rsidRPr="00A05A90">
              <w:rPr>
                <w:rFonts w:eastAsia="Calibri"/>
              </w:rPr>
              <w:lastRenderedPageBreak/>
              <w:t>Bomb star</w:t>
            </w:r>
          </w:p>
          <w:p w:rsidR="00800D2A" w:rsidRPr="00A05A90" w:rsidRDefault="00800D2A" w:rsidP="00800D2A">
            <w:pPr>
              <w:widowControl w:val="0"/>
              <w:numPr>
                <w:ilvl w:val="0"/>
                <w:numId w:val="24"/>
              </w:numPr>
              <w:spacing w:line="256" w:lineRule="auto"/>
              <w:ind w:left="283" w:hanging="223"/>
              <w:rPr>
                <w:rFonts w:eastAsia="Calibri"/>
              </w:rPr>
            </w:pPr>
            <w:r w:rsidRPr="00A05A90">
              <w:t>T shows a sentence with a missing word from Exercise 3 and 4 in SB p.89. Ss work in pairs to write the word on their paper.</w:t>
            </w:r>
          </w:p>
          <w:p w:rsidR="00800D2A" w:rsidRPr="00A05A90" w:rsidRDefault="00800D2A" w:rsidP="00800D2A">
            <w:pPr>
              <w:widowControl w:val="0"/>
              <w:numPr>
                <w:ilvl w:val="0"/>
                <w:numId w:val="24"/>
              </w:numPr>
              <w:spacing w:line="256" w:lineRule="auto"/>
              <w:ind w:left="283" w:hanging="223"/>
            </w:pPr>
            <w:r w:rsidRPr="00A05A90">
              <w:t>The fastest pair that shows the correct word can choose a star.</w:t>
            </w:r>
          </w:p>
          <w:p w:rsidR="00800D2A" w:rsidRPr="00A05A90" w:rsidRDefault="00800D2A" w:rsidP="00800D2A">
            <w:pPr>
              <w:widowControl w:val="0"/>
              <w:numPr>
                <w:ilvl w:val="0"/>
                <w:numId w:val="24"/>
              </w:numPr>
              <w:spacing w:line="256" w:lineRule="auto"/>
              <w:ind w:left="283" w:hanging="223"/>
            </w:pPr>
            <w:r w:rsidRPr="00A05A90">
              <w:t>The points in the star might be minus or plus.</w:t>
            </w:r>
          </w:p>
          <w:p w:rsidR="00800D2A" w:rsidRPr="00A05A90" w:rsidRDefault="00800D2A" w:rsidP="00800D2A">
            <w:pPr>
              <w:widowControl w:val="0"/>
              <w:numPr>
                <w:ilvl w:val="0"/>
                <w:numId w:val="24"/>
              </w:numPr>
              <w:spacing w:line="256" w:lineRule="auto"/>
              <w:ind w:left="283" w:hanging="223"/>
            </w:pPr>
            <w:r w:rsidRPr="00A05A90">
              <w:t>The game continues until Ss finish all the sentences.</w:t>
            </w:r>
          </w:p>
          <w:p w:rsidR="00800D2A" w:rsidRPr="00A05A90" w:rsidRDefault="00800D2A" w:rsidP="00800D2A">
            <w:pPr>
              <w:widowControl w:val="0"/>
              <w:numPr>
                <w:ilvl w:val="0"/>
                <w:numId w:val="24"/>
              </w:numPr>
              <w:spacing w:line="256" w:lineRule="auto"/>
              <w:ind w:left="283" w:hanging="223"/>
            </w:pPr>
            <w:r w:rsidRPr="00A05A90">
              <w:t>After the game finishes, Ss work individually to complete Exercise 3 and 4 in SB p.89. If there isn’t enough time, T assigns these tasks as homework.</w:t>
            </w:r>
          </w:p>
        </w:tc>
        <w:tc>
          <w:tcPr>
            <w:tcW w:w="4900" w:type="dxa"/>
            <w:tcBorders>
              <w:top w:val="single" w:sz="4" w:space="0" w:color="000000"/>
              <w:left w:val="single" w:sz="4" w:space="0" w:color="000000"/>
              <w:bottom w:val="single" w:sz="4" w:space="0" w:color="000000"/>
              <w:right w:val="single" w:sz="4" w:space="0" w:color="000000"/>
            </w:tcBorders>
            <w:hideMark/>
          </w:tcPr>
          <w:p w:rsidR="00800D2A" w:rsidRPr="00A05A90" w:rsidRDefault="00800D2A" w:rsidP="00E16F63">
            <w:pPr>
              <w:rPr>
                <w:color w:val="000000"/>
              </w:rPr>
            </w:pPr>
            <w:r w:rsidRPr="00A05A90">
              <w:rPr>
                <w:b/>
                <w:color w:val="000000"/>
              </w:rPr>
              <w:t>Exercise 3 (SB – p.89).</w:t>
            </w:r>
            <w:r w:rsidRPr="00A05A90">
              <w:rPr>
                <w:color w:val="000000"/>
              </w:rPr>
              <w:t xml:space="preserve"> </w:t>
            </w:r>
            <w:r w:rsidRPr="00A05A90">
              <w:rPr>
                <w:b/>
                <w:color w:val="211D1E"/>
              </w:rPr>
              <w:t>Complete the sentences with the words below. In pairs, say if you agree.</w:t>
            </w:r>
          </w:p>
          <w:p w:rsidR="00800D2A" w:rsidRPr="00A05A90" w:rsidRDefault="00800D2A" w:rsidP="00800D2A">
            <w:pPr>
              <w:widowControl w:val="0"/>
              <w:numPr>
                <w:ilvl w:val="0"/>
                <w:numId w:val="25"/>
              </w:numPr>
              <w:ind w:left="283" w:hanging="173"/>
            </w:pPr>
            <w:r w:rsidRPr="00A05A90">
              <w:t>Answers:</w:t>
            </w:r>
          </w:p>
          <w:p w:rsidR="00800D2A" w:rsidRPr="00A05A90" w:rsidRDefault="00800D2A" w:rsidP="00800D2A">
            <w:pPr>
              <w:widowControl w:val="0"/>
              <w:numPr>
                <w:ilvl w:val="0"/>
                <w:numId w:val="26"/>
              </w:numPr>
            </w:pPr>
            <w:r w:rsidRPr="00A05A90">
              <w:t>grammar</w:t>
            </w:r>
          </w:p>
          <w:p w:rsidR="00800D2A" w:rsidRPr="00A05A90" w:rsidRDefault="00800D2A" w:rsidP="00800D2A">
            <w:pPr>
              <w:widowControl w:val="0"/>
              <w:numPr>
                <w:ilvl w:val="0"/>
                <w:numId w:val="26"/>
              </w:numPr>
            </w:pPr>
            <w:r w:rsidRPr="00A05A90">
              <w:t>vocabulary</w:t>
            </w:r>
          </w:p>
          <w:p w:rsidR="00800D2A" w:rsidRPr="00A05A90" w:rsidRDefault="00800D2A" w:rsidP="00800D2A">
            <w:pPr>
              <w:widowControl w:val="0"/>
              <w:numPr>
                <w:ilvl w:val="0"/>
                <w:numId w:val="26"/>
              </w:numPr>
            </w:pPr>
            <w:r w:rsidRPr="00A05A90">
              <w:t>fluently</w:t>
            </w:r>
          </w:p>
          <w:p w:rsidR="00800D2A" w:rsidRPr="00A05A90" w:rsidRDefault="00800D2A" w:rsidP="00800D2A">
            <w:pPr>
              <w:widowControl w:val="0"/>
              <w:numPr>
                <w:ilvl w:val="0"/>
                <w:numId w:val="26"/>
              </w:numPr>
            </w:pPr>
            <w:r w:rsidRPr="00A05A90">
              <w:t>Bilingual</w:t>
            </w:r>
          </w:p>
          <w:p w:rsidR="00800D2A" w:rsidRPr="00A05A90" w:rsidRDefault="00800D2A" w:rsidP="00E16F63">
            <w:pPr>
              <w:rPr>
                <w:color w:val="000000"/>
              </w:rPr>
            </w:pPr>
            <w:r w:rsidRPr="00A05A90">
              <w:rPr>
                <w:b/>
                <w:color w:val="000000"/>
              </w:rPr>
              <w:t>Exercise 4 (SB – p.89).</w:t>
            </w:r>
            <w:r w:rsidRPr="00A05A90">
              <w:rPr>
                <w:color w:val="000000"/>
              </w:rPr>
              <w:t xml:space="preserve"> </w:t>
            </w:r>
            <w:r w:rsidRPr="00A05A90">
              <w:rPr>
                <w:b/>
                <w:color w:val="211D1E"/>
              </w:rPr>
              <w:t xml:space="preserve">Choose the correct option. </w:t>
            </w:r>
          </w:p>
          <w:p w:rsidR="00800D2A" w:rsidRPr="00A05A90" w:rsidRDefault="00800D2A" w:rsidP="00800D2A">
            <w:pPr>
              <w:widowControl w:val="0"/>
              <w:numPr>
                <w:ilvl w:val="0"/>
                <w:numId w:val="27"/>
              </w:numPr>
              <w:ind w:left="283" w:hanging="173"/>
            </w:pPr>
            <w:r w:rsidRPr="00A05A90">
              <w:t>Answers:</w:t>
            </w:r>
          </w:p>
          <w:p w:rsidR="00800D2A" w:rsidRPr="00A05A90" w:rsidRDefault="00800D2A" w:rsidP="00800D2A">
            <w:pPr>
              <w:widowControl w:val="0"/>
              <w:numPr>
                <w:ilvl w:val="0"/>
                <w:numId w:val="28"/>
              </w:numPr>
            </w:pPr>
            <w:r w:rsidRPr="00A05A90">
              <w:t>off</w:t>
            </w:r>
          </w:p>
          <w:p w:rsidR="00800D2A" w:rsidRPr="00A05A90" w:rsidRDefault="00800D2A" w:rsidP="00800D2A">
            <w:pPr>
              <w:widowControl w:val="0"/>
              <w:numPr>
                <w:ilvl w:val="0"/>
                <w:numId w:val="28"/>
              </w:numPr>
            </w:pPr>
            <w:r w:rsidRPr="00A05A90">
              <w:t>ask</w:t>
            </w:r>
          </w:p>
          <w:p w:rsidR="00800D2A" w:rsidRPr="00A05A90" w:rsidRDefault="00800D2A" w:rsidP="00800D2A">
            <w:pPr>
              <w:widowControl w:val="0"/>
              <w:numPr>
                <w:ilvl w:val="0"/>
                <w:numId w:val="28"/>
              </w:numPr>
            </w:pPr>
            <w:r w:rsidRPr="00A05A90">
              <w:t>about</w:t>
            </w:r>
          </w:p>
          <w:p w:rsidR="00800D2A" w:rsidRPr="00A05A90" w:rsidRDefault="00800D2A" w:rsidP="00800D2A">
            <w:pPr>
              <w:widowControl w:val="0"/>
              <w:numPr>
                <w:ilvl w:val="0"/>
                <w:numId w:val="28"/>
              </w:numPr>
            </w:pPr>
            <w:r w:rsidRPr="00A05A90">
              <w:t>fill</w:t>
            </w:r>
          </w:p>
        </w:tc>
      </w:tr>
    </w:tbl>
    <w:p w:rsidR="00800D2A" w:rsidRPr="00A05A90" w:rsidRDefault="00800D2A" w:rsidP="00800D2A">
      <w:pPr>
        <w:numPr>
          <w:ilvl w:val="0"/>
          <w:numId w:val="5"/>
        </w:numPr>
        <w:spacing w:line="256" w:lineRule="auto"/>
        <w:ind w:left="630" w:hanging="360"/>
      </w:pPr>
      <w:r w:rsidRPr="00A05A90">
        <w:rPr>
          <w:b/>
          <w:color w:val="000000"/>
        </w:rPr>
        <w:t>Guides for homework:</w:t>
      </w:r>
    </w:p>
    <w:p w:rsidR="00800D2A" w:rsidRPr="00A05A90" w:rsidRDefault="00800D2A" w:rsidP="00800D2A">
      <w:pPr>
        <w:numPr>
          <w:ilvl w:val="0"/>
          <w:numId w:val="29"/>
        </w:numPr>
        <w:spacing w:line="256" w:lineRule="auto"/>
        <w:ind w:left="900" w:hanging="270"/>
        <w:rPr>
          <w:color w:val="000000"/>
        </w:rPr>
      </w:pPr>
      <w:r w:rsidRPr="00A05A90">
        <w:t>Finish</w:t>
      </w:r>
      <w:r w:rsidRPr="00A05A90">
        <w:rPr>
          <w:color w:val="000000"/>
        </w:rPr>
        <w:t xml:space="preserve"> exercises on </w:t>
      </w:r>
      <w:r w:rsidRPr="00A05A90">
        <w:t>Workbook p. 77.</w:t>
      </w:r>
    </w:p>
    <w:p w:rsidR="00800D2A" w:rsidRPr="00A05A90" w:rsidRDefault="00800D2A" w:rsidP="00800D2A">
      <w:pPr>
        <w:numPr>
          <w:ilvl w:val="0"/>
          <w:numId w:val="29"/>
        </w:numPr>
        <w:spacing w:after="160" w:line="256" w:lineRule="auto"/>
        <w:ind w:left="900" w:hanging="270"/>
        <w:rPr>
          <w:color w:val="000000"/>
        </w:rPr>
      </w:pPr>
      <w:r w:rsidRPr="00A05A90">
        <w:rPr>
          <w:color w:val="000000"/>
        </w:rPr>
        <w:t xml:space="preserve">Prepare </w:t>
      </w:r>
      <w:r w:rsidRPr="00A05A90">
        <w:t>for Lesson 8.9 (Exercise 2 in SB p. 88 and Exercise 5,6,7 in SB p. 89)</w:t>
      </w:r>
    </w:p>
    <w:p w:rsidR="00800D2A" w:rsidRDefault="00800D2A" w:rsidP="00800D2A">
      <w:pPr>
        <w:spacing w:line="276" w:lineRule="auto"/>
        <w:jc w:val="center"/>
        <w:rPr>
          <w:b/>
        </w:rPr>
      </w:pPr>
      <w:r>
        <w:rPr>
          <w:b/>
        </w:rPr>
        <w:t>***********************************************************</w:t>
      </w:r>
    </w:p>
    <w:p w:rsidR="00885463" w:rsidRDefault="00885463">
      <w:bookmarkStart w:id="0" w:name="_GoBack"/>
      <w:bookmarkEnd w:id="0"/>
    </w:p>
    <w:sectPr w:rsidR="008854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81E7F"/>
    <w:multiLevelType w:val="multilevel"/>
    <w:tmpl w:val="6CB612F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nsid w:val="04DA3CC9"/>
    <w:multiLevelType w:val="multilevel"/>
    <w:tmpl w:val="5BB0D8EC"/>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2">
    <w:nsid w:val="08BD79ED"/>
    <w:multiLevelType w:val="multilevel"/>
    <w:tmpl w:val="78CC8E30"/>
    <w:lvl w:ilvl="0">
      <w:start w:val="1"/>
      <w:numFmt w:val="decimal"/>
      <w:lvlText w:val="%1."/>
      <w:lvlJc w:val="left"/>
      <w:pPr>
        <w:ind w:left="850" w:hanging="359"/>
      </w:pPr>
      <w:rPr>
        <w:rFonts w:ascii="Calibri" w:eastAsia="Calibri" w:hAnsi="Calibri" w:cs="Calibri"/>
        <w:b/>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3">
    <w:nsid w:val="0EE926A4"/>
    <w:multiLevelType w:val="multilevel"/>
    <w:tmpl w:val="1602B89C"/>
    <w:lvl w:ilvl="0">
      <w:start w:val="1"/>
      <w:numFmt w:val="upperRoman"/>
      <w:lvlText w:val="%1."/>
      <w:lvlJc w:val="right"/>
      <w:pPr>
        <w:ind w:left="720" w:hanging="360"/>
      </w:pPr>
      <w:rPr>
        <w:rFonts w:ascii="Calibri" w:eastAsia="Calibri" w:hAnsi="Calibri" w:cs="Calibri"/>
        <w:b/>
        <w:strike w:val="0"/>
        <w:dstrike w:val="0"/>
        <w:u w:val="none"/>
        <w:effect w:val="none"/>
      </w:rPr>
    </w:lvl>
    <w:lvl w:ilvl="1">
      <w:start w:val="1"/>
      <w:numFmt w:val="upperLetter"/>
      <w:lvlText w:val="%2."/>
      <w:lvlJc w:val="lef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decimal"/>
      <w:lvlText w:val="(%5)"/>
      <w:lvlJc w:val="left"/>
      <w:pPr>
        <w:ind w:left="3600" w:hanging="360"/>
      </w:pPr>
      <w:rPr>
        <w:strike w:val="0"/>
        <w:dstrike w:val="0"/>
        <w:u w:val="none"/>
        <w:effect w:val="none"/>
      </w:rPr>
    </w:lvl>
    <w:lvl w:ilvl="5">
      <w:start w:val="1"/>
      <w:numFmt w:val="lowerLetter"/>
      <w:lvlText w:val="(%6)"/>
      <w:lvlJc w:val="left"/>
      <w:pPr>
        <w:ind w:left="4320" w:hanging="360"/>
      </w:pPr>
      <w:rPr>
        <w:strike w:val="0"/>
        <w:dstrike w:val="0"/>
        <w:u w:val="none"/>
        <w:effect w:val="none"/>
      </w:rPr>
    </w:lvl>
    <w:lvl w:ilvl="6">
      <w:start w:val="1"/>
      <w:numFmt w:val="lowerRoman"/>
      <w:lvlText w:val="(%7)"/>
      <w:lvlJc w:val="righ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4">
    <w:nsid w:val="103027B6"/>
    <w:multiLevelType w:val="multilevel"/>
    <w:tmpl w:val="5454AEE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nsid w:val="1C2C69C3"/>
    <w:multiLevelType w:val="hybridMultilevel"/>
    <w:tmpl w:val="6BF281CA"/>
    <w:lvl w:ilvl="0" w:tplc="04090001">
      <w:start w:val="1"/>
      <w:numFmt w:val="bullet"/>
      <w:lvlText w:val=""/>
      <w:lvlJc w:val="left"/>
      <w:pPr>
        <w:ind w:left="1010" w:hanging="360"/>
      </w:pPr>
      <w:rPr>
        <w:rFonts w:ascii="Symbol" w:hAnsi="Symbol" w:hint="default"/>
      </w:rPr>
    </w:lvl>
    <w:lvl w:ilvl="1" w:tplc="04090003">
      <w:start w:val="1"/>
      <w:numFmt w:val="bullet"/>
      <w:lvlText w:val="o"/>
      <w:lvlJc w:val="left"/>
      <w:pPr>
        <w:ind w:left="1730" w:hanging="360"/>
      </w:pPr>
      <w:rPr>
        <w:rFonts w:ascii="Courier New" w:hAnsi="Courier New" w:cs="Courier New" w:hint="default"/>
      </w:rPr>
    </w:lvl>
    <w:lvl w:ilvl="2" w:tplc="04090005">
      <w:start w:val="1"/>
      <w:numFmt w:val="bullet"/>
      <w:lvlText w:val=""/>
      <w:lvlJc w:val="left"/>
      <w:pPr>
        <w:ind w:left="2450" w:hanging="360"/>
      </w:pPr>
      <w:rPr>
        <w:rFonts w:ascii="Wingdings" w:hAnsi="Wingdings" w:hint="default"/>
      </w:rPr>
    </w:lvl>
    <w:lvl w:ilvl="3" w:tplc="04090001">
      <w:start w:val="1"/>
      <w:numFmt w:val="bullet"/>
      <w:lvlText w:val=""/>
      <w:lvlJc w:val="left"/>
      <w:pPr>
        <w:ind w:left="3170" w:hanging="360"/>
      </w:pPr>
      <w:rPr>
        <w:rFonts w:ascii="Symbol" w:hAnsi="Symbol" w:hint="default"/>
      </w:rPr>
    </w:lvl>
    <w:lvl w:ilvl="4" w:tplc="04090003">
      <w:start w:val="1"/>
      <w:numFmt w:val="bullet"/>
      <w:lvlText w:val="o"/>
      <w:lvlJc w:val="left"/>
      <w:pPr>
        <w:ind w:left="3890" w:hanging="360"/>
      </w:pPr>
      <w:rPr>
        <w:rFonts w:ascii="Courier New" w:hAnsi="Courier New" w:cs="Courier New" w:hint="default"/>
      </w:rPr>
    </w:lvl>
    <w:lvl w:ilvl="5" w:tplc="04090005">
      <w:start w:val="1"/>
      <w:numFmt w:val="bullet"/>
      <w:lvlText w:val=""/>
      <w:lvlJc w:val="left"/>
      <w:pPr>
        <w:ind w:left="4610" w:hanging="360"/>
      </w:pPr>
      <w:rPr>
        <w:rFonts w:ascii="Wingdings" w:hAnsi="Wingdings" w:hint="default"/>
      </w:rPr>
    </w:lvl>
    <w:lvl w:ilvl="6" w:tplc="04090001">
      <w:start w:val="1"/>
      <w:numFmt w:val="bullet"/>
      <w:lvlText w:val=""/>
      <w:lvlJc w:val="left"/>
      <w:pPr>
        <w:ind w:left="5330" w:hanging="360"/>
      </w:pPr>
      <w:rPr>
        <w:rFonts w:ascii="Symbol" w:hAnsi="Symbol" w:hint="default"/>
      </w:rPr>
    </w:lvl>
    <w:lvl w:ilvl="7" w:tplc="04090003">
      <w:start w:val="1"/>
      <w:numFmt w:val="bullet"/>
      <w:lvlText w:val="o"/>
      <w:lvlJc w:val="left"/>
      <w:pPr>
        <w:ind w:left="6050" w:hanging="360"/>
      </w:pPr>
      <w:rPr>
        <w:rFonts w:ascii="Courier New" w:hAnsi="Courier New" w:cs="Courier New" w:hint="default"/>
      </w:rPr>
    </w:lvl>
    <w:lvl w:ilvl="8" w:tplc="04090005">
      <w:start w:val="1"/>
      <w:numFmt w:val="bullet"/>
      <w:lvlText w:val=""/>
      <w:lvlJc w:val="left"/>
      <w:pPr>
        <w:ind w:left="6770" w:hanging="360"/>
      </w:pPr>
      <w:rPr>
        <w:rFonts w:ascii="Wingdings" w:hAnsi="Wingdings" w:hint="default"/>
      </w:rPr>
    </w:lvl>
  </w:abstractNum>
  <w:abstractNum w:abstractNumId="6">
    <w:nsid w:val="2314606C"/>
    <w:multiLevelType w:val="hybridMultilevel"/>
    <w:tmpl w:val="B5B0CA6E"/>
    <w:lvl w:ilvl="0" w:tplc="04090001">
      <w:start w:val="1"/>
      <w:numFmt w:val="bullet"/>
      <w:lvlText w:val=""/>
      <w:lvlJc w:val="left"/>
      <w:pPr>
        <w:ind w:left="1010" w:hanging="360"/>
      </w:pPr>
      <w:rPr>
        <w:rFonts w:ascii="Symbol" w:hAnsi="Symbol" w:hint="default"/>
      </w:rPr>
    </w:lvl>
    <w:lvl w:ilvl="1" w:tplc="04090003">
      <w:start w:val="1"/>
      <w:numFmt w:val="bullet"/>
      <w:lvlText w:val="o"/>
      <w:lvlJc w:val="left"/>
      <w:pPr>
        <w:ind w:left="1730" w:hanging="360"/>
      </w:pPr>
      <w:rPr>
        <w:rFonts w:ascii="Courier New" w:hAnsi="Courier New" w:cs="Courier New" w:hint="default"/>
      </w:rPr>
    </w:lvl>
    <w:lvl w:ilvl="2" w:tplc="04090005">
      <w:start w:val="1"/>
      <w:numFmt w:val="bullet"/>
      <w:lvlText w:val=""/>
      <w:lvlJc w:val="left"/>
      <w:pPr>
        <w:ind w:left="2450" w:hanging="360"/>
      </w:pPr>
      <w:rPr>
        <w:rFonts w:ascii="Wingdings" w:hAnsi="Wingdings" w:hint="default"/>
      </w:rPr>
    </w:lvl>
    <w:lvl w:ilvl="3" w:tplc="04090001">
      <w:start w:val="1"/>
      <w:numFmt w:val="bullet"/>
      <w:lvlText w:val=""/>
      <w:lvlJc w:val="left"/>
      <w:pPr>
        <w:ind w:left="3170" w:hanging="360"/>
      </w:pPr>
      <w:rPr>
        <w:rFonts w:ascii="Symbol" w:hAnsi="Symbol" w:hint="default"/>
      </w:rPr>
    </w:lvl>
    <w:lvl w:ilvl="4" w:tplc="04090003">
      <w:start w:val="1"/>
      <w:numFmt w:val="bullet"/>
      <w:lvlText w:val="o"/>
      <w:lvlJc w:val="left"/>
      <w:pPr>
        <w:ind w:left="3890" w:hanging="360"/>
      </w:pPr>
      <w:rPr>
        <w:rFonts w:ascii="Courier New" w:hAnsi="Courier New" w:cs="Courier New" w:hint="default"/>
      </w:rPr>
    </w:lvl>
    <w:lvl w:ilvl="5" w:tplc="04090005">
      <w:start w:val="1"/>
      <w:numFmt w:val="bullet"/>
      <w:lvlText w:val=""/>
      <w:lvlJc w:val="left"/>
      <w:pPr>
        <w:ind w:left="4610" w:hanging="360"/>
      </w:pPr>
      <w:rPr>
        <w:rFonts w:ascii="Wingdings" w:hAnsi="Wingdings" w:hint="default"/>
      </w:rPr>
    </w:lvl>
    <w:lvl w:ilvl="6" w:tplc="04090001">
      <w:start w:val="1"/>
      <w:numFmt w:val="bullet"/>
      <w:lvlText w:val=""/>
      <w:lvlJc w:val="left"/>
      <w:pPr>
        <w:ind w:left="5330" w:hanging="360"/>
      </w:pPr>
      <w:rPr>
        <w:rFonts w:ascii="Symbol" w:hAnsi="Symbol" w:hint="default"/>
      </w:rPr>
    </w:lvl>
    <w:lvl w:ilvl="7" w:tplc="04090003">
      <w:start w:val="1"/>
      <w:numFmt w:val="bullet"/>
      <w:lvlText w:val="o"/>
      <w:lvlJc w:val="left"/>
      <w:pPr>
        <w:ind w:left="6050" w:hanging="360"/>
      </w:pPr>
      <w:rPr>
        <w:rFonts w:ascii="Courier New" w:hAnsi="Courier New" w:cs="Courier New" w:hint="default"/>
      </w:rPr>
    </w:lvl>
    <w:lvl w:ilvl="8" w:tplc="04090005">
      <w:start w:val="1"/>
      <w:numFmt w:val="bullet"/>
      <w:lvlText w:val=""/>
      <w:lvlJc w:val="left"/>
      <w:pPr>
        <w:ind w:left="6770" w:hanging="360"/>
      </w:pPr>
      <w:rPr>
        <w:rFonts w:ascii="Wingdings" w:hAnsi="Wingdings" w:hint="default"/>
      </w:rPr>
    </w:lvl>
  </w:abstractNum>
  <w:abstractNum w:abstractNumId="7">
    <w:nsid w:val="23285DA7"/>
    <w:multiLevelType w:val="multilevel"/>
    <w:tmpl w:val="578039A6"/>
    <w:lvl w:ilvl="0">
      <w:start w:val="1"/>
      <w:numFmt w:val="bullet"/>
      <w:lvlText w:val="-"/>
      <w:lvlJc w:val="left"/>
      <w:pPr>
        <w:ind w:left="283"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8">
    <w:nsid w:val="31E01F3E"/>
    <w:multiLevelType w:val="multilevel"/>
    <w:tmpl w:val="693C7C3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
    <w:nsid w:val="3B765EAF"/>
    <w:multiLevelType w:val="multilevel"/>
    <w:tmpl w:val="6A2A54A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
    <w:nsid w:val="3DB5133C"/>
    <w:multiLevelType w:val="multilevel"/>
    <w:tmpl w:val="17B4B3B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nsid w:val="445956A3"/>
    <w:multiLevelType w:val="multilevel"/>
    <w:tmpl w:val="F564AAA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nsid w:val="45A174E5"/>
    <w:multiLevelType w:val="multilevel"/>
    <w:tmpl w:val="8186781E"/>
    <w:lvl w:ilvl="0">
      <w:start w:val="3"/>
      <w:numFmt w:val="bullet"/>
      <w:lvlText w:val="-"/>
      <w:lvlJc w:val="left"/>
      <w:pPr>
        <w:ind w:left="990" w:hanging="360"/>
      </w:pPr>
      <w:rPr>
        <w:rFonts w:ascii="Calibri" w:eastAsia="Calibri" w:hAnsi="Calibri" w:cs="Calibri"/>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abstractNum w:abstractNumId="13">
    <w:nsid w:val="46E63B52"/>
    <w:multiLevelType w:val="multilevel"/>
    <w:tmpl w:val="E6C4B3C2"/>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14">
    <w:nsid w:val="48854F57"/>
    <w:multiLevelType w:val="multilevel"/>
    <w:tmpl w:val="090C96A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
    <w:nsid w:val="4BA53811"/>
    <w:multiLevelType w:val="multilevel"/>
    <w:tmpl w:val="4EB857C0"/>
    <w:lvl w:ilvl="0">
      <w:start w:val="2"/>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6">
    <w:nsid w:val="4D9A592B"/>
    <w:multiLevelType w:val="multilevel"/>
    <w:tmpl w:val="1B8ADD68"/>
    <w:lvl w:ilvl="0">
      <w:start w:val="1"/>
      <w:numFmt w:val="decimal"/>
      <w:lvlText w:val="%1."/>
      <w:lvlJc w:val="left"/>
      <w:pPr>
        <w:ind w:left="850" w:hanging="359"/>
      </w:pPr>
      <w:rPr>
        <w:rFonts w:ascii="Calibri" w:eastAsia="Calibri" w:hAnsi="Calibri" w:cs="Calibri"/>
        <w:b/>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7">
    <w:nsid w:val="514B6AAF"/>
    <w:multiLevelType w:val="multilevel"/>
    <w:tmpl w:val="2F7865D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
    <w:nsid w:val="523A38A4"/>
    <w:multiLevelType w:val="multilevel"/>
    <w:tmpl w:val="44A4AD58"/>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19">
    <w:nsid w:val="532618D9"/>
    <w:multiLevelType w:val="multilevel"/>
    <w:tmpl w:val="ECBC835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
    <w:nsid w:val="54660AE9"/>
    <w:multiLevelType w:val="multilevel"/>
    <w:tmpl w:val="73702098"/>
    <w:lvl w:ilvl="0">
      <w:start w:val="2"/>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1">
    <w:nsid w:val="55381DCE"/>
    <w:multiLevelType w:val="multilevel"/>
    <w:tmpl w:val="57EEACD6"/>
    <w:lvl w:ilvl="0">
      <w:start w:val="1"/>
      <w:numFmt w:val="decimal"/>
      <w:lvlText w:val="%1."/>
      <w:lvlJc w:val="left"/>
      <w:pPr>
        <w:ind w:left="850" w:hanging="359"/>
      </w:pPr>
      <w:rPr>
        <w:rFonts w:ascii="Calibri" w:eastAsia="Calibri" w:hAnsi="Calibri" w:cs="Calibri"/>
        <w:b/>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2">
    <w:nsid w:val="55DC1130"/>
    <w:multiLevelType w:val="multilevel"/>
    <w:tmpl w:val="38C2E962"/>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3">
    <w:nsid w:val="5E5770EF"/>
    <w:multiLevelType w:val="multilevel"/>
    <w:tmpl w:val="7DA0E6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6006148E"/>
    <w:multiLevelType w:val="multilevel"/>
    <w:tmpl w:val="7D908D7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
    <w:nsid w:val="6A063BEC"/>
    <w:multiLevelType w:val="multilevel"/>
    <w:tmpl w:val="37E6C70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
    <w:nsid w:val="70DF7CA1"/>
    <w:multiLevelType w:val="multilevel"/>
    <w:tmpl w:val="1ECE3FF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
    <w:nsid w:val="70E13B86"/>
    <w:multiLevelType w:val="multilevel"/>
    <w:tmpl w:val="7A6E4800"/>
    <w:lvl w:ilvl="0">
      <w:start w:val="1"/>
      <w:numFmt w:val="bullet"/>
      <w:lvlText w:val="-"/>
      <w:lvlJc w:val="left"/>
      <w:pPr>
        <w:ind w:left="283"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
    <w:nsid w:val="7CFA6993"/>
    <w:multiLevelType w:val="multilevel"/>
    <w:tmpl w:val="CFC09794"/>
    <w:lvl w:ilvl="0">
      <w:start w:val="3"/>
      <w:numFmt w:val="bullet"/>
      <w:lvlText w:val="-"/>
      <w:lvlJc w:val="left"/>
      <w:pPr>
        <w:ind w:left="1133" w:hanging="284"/>
      </w:pPr>
      <w:rPr>
        <w:rFonts w:ascii="Calibri" w:eastAsia="Calibri" w:hAnsi="Calibri" w:cs="Calibri"/>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5"/>
  </w:num>
  <w:num w:numId="9">
    <w:abstractNumId w:val="24"/>
  </w:num>
  <w:num w:numId="10">
    <w:abstractNumId w:val="0"/>
  </w:num>
  <w:num w:numId="11">
    <w:abstractNumId w:val="11"/>
  </w:num>
  <w:num w:numId="12">
    <w:abstractNumId w:val="4"/>
  </w:num>
  <w:num w:numId="13">
    <w:abstractNumId w:val="7"/>
  </w:num>
  <w:num w:numId="14">
    <w:abstractNumId w:val="19"/>
  </w:num>
  <w:num w:numId="15">
    <w:abstractNumId w:val="26"/>
  </w:num>
  <w:num w:numId="16">
    <w:abstractNumId w:val="8"/>
  </w:num>
  <w:num w:numId="17">
    <w:abstractNumId w:val="9"/>
  </w:num>
  <w:num w:numId="18">
    <w:abstractNumId w:val="5"/>
  </w:num>
  <w:num w:numId="19">
    <w:abstractNumId w:val="6"/>
  </w:num>
  <w:num w:numId="20">
    <w:abstractNumId w:val="18"/>
  </w:num>
  <w:num w:numId="21">
    <w:abstractNumId w:val="27"/>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3"/>
  </w:num>
  <w:num w:numId="25">
    <w:abstractNumId w:val="17"/>
  </w:num>
  <w:num w:numId="2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D2A"/>
    <w:rsid w:val="0000156D"/>
    <w:rsid w:val="00015D3A"/>
    <w:rsid w:val="000202ED"/>
    <w:rsid w:val="00031E83"/>
    <w:rsid w:val="000362C2"/>
    <w:rsid w:val="000A055B"/>
    <w:rsid w:val="000B14F6"/>
    <w:rsid w:val="000B68E2"/>
    <w:rsid w:val="000D2A9F"/>
    <w:rsid w:val="00112332"/>
    <w:rsid w:val="00114266"/>
    <w:rsid w:val="00140175"/>
    <w:rsid w:val="0015246B"/>
    <w:rsid w:val="001A1795"/>
    <w:rsid w:val="001B4A5A"/>
    <w:rsid w:val="001C6EBB"/>
    <w:rsid w:val="002213FB"/>
    <w:rsid w:val="00224033"/>
    <w:rsid w:val="002656AC"/>
    <w:rsid w:val="0027248E"/>
    <w:rsid w:val="0029029F"/>
    <w:rsid w:val="002A33FB"/>
    <w:rsid w:val="002D0633"/>
    <w:rsid w:val="002D3046"/>
    <w:rsid w:val="002F090C"/>
    <w:rsid w:val="003009E7"/>
    <w:rsid w:val="003207A1"/>
    <w:rsid w:val="00322A32"/>
    <w:rsid w:val="00333679"/>
    <w:rsid w:val="003365C0"/>
    <w:rsid w:val="003800B6"/>
    <w:rsid w:val="003A70B5"/>
    <w:rsid w:val="003A7EE5"/>
    <w:rsid w:val="003C5245"/>
    <w:rsid w:val="003F7B4C"/>
    <w:rsid w:val="00403E55"/>
    <w:rsid w:val="0040530D"/>
    <w:rsid w:val="004116D5"/>
    <w:rsid w:val="004133E9"/>
    <w:rsid w:val="004262D2"/>
    <w:rsid w:val="0042656C"/>
    <w:rsid w:val="00470407"/>
    <w:rsid w:val="00487028"/>
    <w:rsid w:val="004A7F55"/>
    <w:rsid w:val="004B7F27"/>
    <w:rsid w:val="004C2D0C"/>
    <w:rsid w:val="00526521"/>
    <w:rsid w:val="005279FA"/>
    <w:rsid w:val="005328D1"/>
    <w:rsid w:val="00545303"/>
    <w:rsid w:val="00564F86"/>
    <w:rsid w:val="00566EA8"/>
    <w:rsid w:val="0058176C"/>
    <w:rsid w:val="00585CC7"/>
    <w:rsid w:val="005860B3"/>
    <w:rsid w:val="005C3EA9"/>
    <w:rsid w:val="005E4348"/>
    <w:rsid w:val="005F1FFB"/>
    <w:rsid w:val="0060413E"/>
    <w:rsid w:val="00620199"/>
    <w:rsid w:val="00625A34"/>
    <w:rsid w:val="00646B5A"/>
    <w:rsid w:val="006603EF"/>
    <w:rsid w:val="00677819"/>
    <w:rsid w:val="006958FA"/>
    <w:rsid w:val="00696428"/>
    <w:rsid w:val="006A7898"/>
    <w:rsid w:val="006C4FD0"/>
    <w:rsid w:val="006D055E"/>
    <w:rsid w:val="006D0B3D"/>
    <w:rsid w:val="006D7920"/>
    <w:rsid w:val="006E27A6"/>
    <w:rsid w:val="006F3656"/>
    <w:rsid w:val="006F7D8C"/>
    <w:rsid w:val="00702FD2"/>
    <w:rsid w:val="00717558"/>
    <w:rsid w:val="007365A4"/>
    <w:rsid w:val="00737617"/>
    <w:rsid w:val="00741564"/>
    <w:rsid w:val="0076126C"/>
    <w:rsid w:val="00771507"/>
    <w:rsid w:val="00775F2C"/>
    <w:rsid w:val="007A5D2A"/>
    <w:rsid w:val="007A6500"/>
    <w:rsid w:val="007B3094"/>
    <w:rsid w:val="007C51CD"/>
    <w:rsid w:val="007E0B3A"/>
    <w:rsid w:val="007E660D"/>
    <w:rsid w:val="007E6A18"/>
    <w:rsid w:val="00800D2A"/>
    <w:rsid w:val="00803910"/>
    <w:rsid w:val="008344DD"/>
    <w:rsid w:val="0088187D"/>
    <w:rsid w:val="00885463"/>
    <w:rsid w:val="00887DCE"/>
    <w:rsid w:val="008952FE"/>
    <w:rsid w:val="008A0B89"/>
    <w:rsid w:val="008B1E91"/>
    <w:rsid w:val="008B5319"/>
    <w:rsid w:val="008E43F7"/>
    <w:rsid w:val="008F2CAF"/>
    <w:rsid w:val="0091109E"/>
    <w:rsid w:val="00912123"/>
    <w:rsid w:val="0092497C"/>
    <w:rsid w:val="009379DE"/>
    <w:rsid w:val="00993969"/>
    <w:rsid w:val="009A3302"/>
    <w:rsid w:val="009A490B"/>
    <w:rsid w:val="009A6DE8"/>
    <w:rsid w:val="009D2179"/>
    <w:rsid w:val="00A133CA"/>
    <w:rsid w:val="00A16B5F"/>
    <w:rsid w:val="00A17ED6"/>
    <w:rsid w:val="00A452F5"/>
    <w:rsid w:val="00A47D05"/>
    <w:rsid w:val="00A5662C"/>
    <w:rsid w:val="00A6347B"/>
    <w:rsid w:val="00A66B5E"/>
    <w:rsid w:val="00A84E85"/>
    <w:rsid w:val="00A90694"/>
    <w:rsid w:val="00AA59B6"/>
    <w:rsid w:val="00AA7F29"/>
    <w:rsid w:val="00AB440E"/>
    <w:rsid w:val="00AE7B26"/>
    <w:rsid w:val="00B027E5"/>
    <w:rsid w:val="00B14C1E"/>
    <w:rsid w:val="00B6428A"/>
    <w:rsid w:val="00B64527"/>
    <w:rsid w:val="00B73D50"/>
    <w:rsid w:val="00B74B04"/>
    <w:rsid w:val="00B76759"/>
    <w:rsid w:val="00BC7688"/>
    <w:rsid w:val="00BD711B"/>
    <w:rsid w:val="00BE6687"/>
    <w:rsid w:val="00BE66F8"/>
    <w:rsid w:val="00BE7583"/>
    <w:rsid w:val="00C242AB"/>
    <w:rsid w:val="00C5524E"/>
    <w:rsid w:val="00C73E3A"/>
    <w:rsid w:val="00C94489"/>
    <w:rsid w:val="00CA1B2A"/>
    <w:rsid w:val="00CB152E"/>
    <w:rsid w:val="00CB2209"/>
    <w:rsid w:val="00CC248A"/>
    <w:rsid w:val="00CD5B7A"/>
    <w:rsid w:val="00CD66D0"/>
    <w:rsid w:val="00CF326E"/>
    <w:rsid w:val="00D164DB"/>
    <w:rsid w:val="00D238F8"/>
    <w:rsid w:val="00D2570E"/>
    <w:rsid w:val="00D36741"/>
    <w:rsid w:val="00D5545F"/>
    <w:rsid w:val="00D6481D"/>
    <w:rsid w:val="00DB1FCD"/>
    <w:rsid w:val="00DB6DC1"/>
    <w:rsid w:val="00DD16A5"/>
    <w:rsid w:val="00DD386C"/>
    <w:rsid w:val="00DD6C3D"/>
    <w:rsid w:val="00DD6F3B"/>
    <w:rsid w:val="00DF7D73"/>
    <w:rsid w:val="00E16BC4"/>
    <w:rsid w:val="00E25EE3"/>
    <w:rsid w:val="00E30308"/>
    <w:rsid w:val="00E422A5"/>
    <w:rsid w:val="00E4584A"/>
    <w:rsid w:val="00E501C3"/>
    <w:rsid w:val="00E64203"/>
    <w:rsid w:val="00E64487"/>
    <w:rsid w:val="00E74341"/>
    <w:rsid w:val="00E81510"/>
    <w:rsid w:val="00E83E99"/>
    <w:rsid w:val="00E9181C"/>
    <w:rsid w:val="00EB37FF"/>
    <w:rsid w:val="00EC39A5"/>
    <w:rsid w:val="00EC709F"/>
    <w:rsid w:val="00EE3C9B"/>
    <w:rsid w:val="00F0184E"/>
    <w:rsid w:val="00F01E9D"/>
    <w:rsid w:val="00F0348B"/>
    <w:rsid w:val="00F045AB"/>
    <w:rsid w:val="00F3233B"/>
    <w:rsid w:val="00F338C4"/>
    <w:rsid w:val="00F478E1"/>
    <w:rsid w:val="00F54F8C"/>
    <w:rsid w:val="00F7400E"/>
    <w:rsid w:val="00F76C47"/>
    <w:rsid w:val="00FB2059"/>
    <w:rsid w:val="00FC315E"/>
    <w:rsid w:val="00FE4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00D2A"/>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qFormat/>
    <w:rsid w:val="00800D2A"/>
    <w:pPr>
      <w:keepNext/>
      <w:pBdr>
        <w:top w:val="single" w:sz="24" w:space="2" w:color="000000"/>
      </w:pBd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00D2A"/>
    <w:rPr>
      <w:rFonts w:ascii="Times New Roman" w:eastAsia="Times New Roman" w:hAnsi="Times New Roman" w:cs="Times New Roman"/>
      <w:sz w:val="28"/>
      <w:szCs w:val="28"/>
      <w:u w:val="single"/>
    </w:rPr>
  </w:style>
  <w:style w:type="paragraph" w:styleId="ListParagraph">
    <w:name w:val="List Paragraph"/>
    <w:aliases w:val="body -"/>
    <w:basedOn w:val="Normal"/>
    <w:qFormat/>
    <w:rsid w:val="00800D2A"/>
    <w:pPr>
      <w:ind w:left="720"/>
    </w:pPr>
    <w:rPr>
      <w:rFonts w:eastAsia="Calibri"/>
      <w:sz w:val="24"/>
      <w:szCs w:val="24"/>
    </w:rPr>
  </w:style>
  <w:style w:type="paragraph" w:styleId="NormalWeb">
    <w:name w:val="Normal (Web)"/>
    <w:basedOn w:val="Normal"/>
    <w:uiPriority w:val="99"/>
    <w:unhideWhenUsed/>
    <w:qFormat/>
    <w:rsid w:val="00800D2A"/>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800D2A"/>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qFormat/>
    <w:rsid w:val="00800D2A"/>
    <w:pPr>
      <w:keepNext/>
      <w:pBdr>
        <w:top w:val="single" w:sz="24" w:space="2" w:color="000000"/>
      </w:pBd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00D2A"/>
    <w:rPr>
      <w:rFonts w:ascii="Times New Roman" w:eastAsia="Times New Roman" w:hAnsi="Times New Roman" w:cs="Times New Roman"/>
      <w:sz w:val="28"/>
      <w:szCs w:val="28"/>
      <w:u w:val="single"/>
    </w:rPr>
  </w:style>
  <w:style w:type="paragraph" w:styleId="ListParagraph">
    <w:name w:val="List Paragraph"/>
    <w:aliases w:val="body -"/>
    <w:basedOn w:val="Normal"/>
    <w:qFormat/>
    <w:rsid w:val="00800D2A"/>
    <w:pPr>
      <w:ind w:left="720"/>
    </w:pPr>
    <w:rPr>
      <w:rFonts w:eastAsia="Calibri"/>
      <w:sz w:val="24"/>
      <w:szCs w:val="24"/>
    </w:rPr>
  </w:style>
  <w:style w:type="paragraph" w:styleId="NormalWeb">
    <w:name w:val="Normal (Web)"/>
    <w:basedOn w:val="Normal"/>
    <w:uiPriority w:val="99"/>
    <w:unhideWhenUsed/>
    <w:qFormat/>
    <w:rsid w:val="00800D2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822</Words>
  <Characters>4688</Characters>
  <Application>Microsoft Office Word</Application>
  <DocSecurity>0</DocSecurity>
  <Lines>39</Lines>
  <Paragraphs>10</Paragraphs>
  <ScaleCrop>false</ScaleCrop>
  <Company/>
  <LinksUpToDate>false</LinksUpToDate>
  <CharactersWithSpaces>5500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2023-08-14T09:39:00Z</dcterms:created>
  <dcterms:modified xsi:type="dcterms:W3CDTF">2023-08-14T09:39:00Z</dcterms:modified>
</cp:coreProperties>
</file>