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49B" w:rsidRPr="00CD349B" w:rsidRDefault="00CD349B" w:rsidP="00CD349B">
      <w:pPr>
        <w:autoSpaceDE w:val="0"/>
        <w:autoSpaceDN w:val="0"/>
        <w:adjustRightInd w:val="0"/>
        <w:jc w:val="both"/>
        <w:rPr>
          <w:b/>
          <w:bCs/>
          <w:sz w:val="28"/>
          <w:szCs w:val="28"/>
        </w:rPr>
      </w:pPr>
      <w:r w:rsidRPr="00CD349B">
        <w:rPr>
          <w:sz w:val="28"/>
          <w:szCs w:val="28"/>
        </w:rPr>
        <w:t xml:space="preserve">Tiết 55 – Bài 52: </w:t>
      </w:r>
      <w:r w:rsidRPr="00CD349B">
        <w:rPr>
          <w:b/>
          <w:bCs/>
          <w:sz w:val="28"/>
          <w:szCs w:val="28"/>
          <w:lang w:val="vi-VN"/>
        </w:rPr>
        <w:t>PHẢN XẠ KHÔNG ĐIỀU KIỆN</w:t>
      </w:r>
      <w:r w:rsidRPr="00CD349B">
        <w:rPr>
          <w:b/>
          <w:bCs/>
          <w:sz w:val="28"/>
          <w:szCs w:val="28"/>
        </w:rPr>
        <w:t xml:space="preserve"> VÀ</w:t>
      </w:r>
    </w:p>
    <w:p w:rsidR="00CD349B" w:rsidRPr="00CD349B" w:rsidRDefault="00CD349B" w:rsidP="00CD349B">
      <w:pPr>
        <w:autoSpaceDE w:val="0"/>
        <w:autoSpaceDN w:val="0"/>
        <w:adjustRightInd w:val="0"/>
        <w:jc w:val="center"/>
        <w:rPr>
          <w:sz w:val="28"/>
          <w:szCs w:val="28"/>
        </w:rPr>
      </w:pPr>
      <w:r w:rsidRPr="00CD349B">
        <w:rPr>
          <w:b/>
          <w:bCs/>
          <w:sz w:val="28"/>
          <w:szCs w:val="28"/>
        </w:rPr>
        <w:tab/>
      </w:r>
      <w:r w:rsidRPr="00CD349B">
        <w:rPr>
          <w:b/>
          <w:bCs/>
          <w:sz w:val="28"/>
          <w:szCs w:val="28"/>
        </w:rPr>
        <w:tab/>
        <w:t>PHẢN XẠ CÓ ĐIỀU KIỆN</w:t>
      </w:r>
    </w:p>
    <w:p w:rsidR="00CD349B" w:rsidRPr="00CD349B" w:rsidRDefault="00CD349B" w:rsidP="00CD349B">
      <w:pPr>
        <w:jc w:val="both"/>
        <w:rPr>
          <w:b/>
          <w:sz w:val="28"/>
          <w:szCs w:val="28"/>
          <w:lang w:val="vi-VN"/>
        </w:rPr>
      </w:pPr>
      <w:r w:rsidRPr="00CD349B">
        <w:rPr>
          <w:b/>
          <w:sz w:val="28"/>
          <w:szCs w:val="28"/>
        </w:rPr>
        <w:t>I</w:t>
      </w:r>
      <w:r w:rsidRPr="00CD349B">
        <w:rPr>
          <w:b/>
          <w:sz w:val="28"/>
          <w:szCs w:val="28"/>
          <w:lang w:val="vi-VN"/>
        </w:rPr>
        <w:t>. MỤC TIÊU</w:t>
      </w:r>
    </w:p>
    <w:p w:rsidR="00CD349B" w:rsidRPr="00CD349B" w:rsidRDefault="00CD349B" w:rsidP="00CD349B">
      <w:pPr>
        <w:jc w:val="both"/>
        <w:rPr>
          <w:b/>
          <w:sz w:val="28"/>
          <w:szCs w:val="28"/>
          <w:lang w:val="vi-VN"/>
        </w:rPr>
      </w:pPr>
      <w:r w:rsidRPr="00CD349B">
        <w:rPr>
          <w:b/>
          <w:sz w:val="28"/>
          <w:szCs w:val="28"/>
        </w:rPr>
        <w:t>1</w:t>
      </w:r>
      <w:r w:rsidRPr="00CD349B">
        <w:rPr>
          <w:b/>
          <w:sz w:val="28"/>
          <w:szCs w:val="28"/>
          <w:lang w:val="vi-VN"/>
        </w:rPr>
        <w:t>. Kiến thức:</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 Phân biệt được được phản xạ không điều kiện và phản xà có điều kiện .</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 Trình bày được quá trình hình thành phản xạ mới và ức chế các phản xạ cũ, nêu rõ các điều kiện  cần khi khi thành lập các phản xạ có điều kiện .</w:t>
      </w:r>
    </w:p>
    <w:p w:rsidR="00CD349B" w:rsidRPr="00CD349B" w:rsidRDefault="00CD349B" w:rsidP="00CD349B">
      <w:pPr>
        <w:jc w:val="both"/>
        <w:rPr>
          <w:bCs/>
          <w:sz w:val="28"/>
          <w:szCs w:val="28"/>
          <w:lang w:val="vi-VN"/>
        </w:rPr>
      </w:pPr>
      <w:r w:rsidRPr="00CD349B">
        <w:rPr>
          <w:sz w:val="28"/>
          <w:szCs w:val="28"/>
          <w:lang w:val="vi-VN"/>
        </w:rPr>
        <w:t>- Nêu được ý nghĩa của phản xạ có điều kiện đối với đời sống con người?</w:t>
      </w:r>
    </w:p>
    <w:p w:rsidR="00CD349B" w:rsidRPr="00CD349B" w:rsidRDefault="00CD349B" w:rsidP="00CD349B">
      <w:pPr>
        <w:jc w:val="both"/>
        <w:rPr>
          <w:sz w:val="28"/>
          <w:szCs w:val="28"/>
          <w:lang w:val="nl-NL"/>
        </w:rPr>
      </w:pPr>
      <w:r w:rsidRPr="00CD349B">
        <w:rPr>
          <w:b/>
          <w:bCs/>
          <w:sz w:val="28"/>
          <w:szCs w:val="28"/>
          <w:lang w:val="es-ES_tradnl"/>
        </w:rPr>
        <w:t>2. Năng lực</w:t>
      </w:r>
    </w:p>
    <w:p w:rsidR="00CD349B" w:rsidRPr="00CD349B" w:rsidRDefault="00CD349B" w:rsidP="00CD349B">
      <w:pPr>
        <w:contextualSpacing/>
        <w:jc w:val="both"/>
        <w:rPr>
          <w:bCs/>
          <w:sz w:val="28"/>
          <w:szCs w:val="28"/>
          <w:lang w:val="es-ES_tradnl"/>
        </w:rPr>
      </w:pPr>
      <w:r w:rsidRPr="00CD349B">
        <w:rPr>
          <w:bCs/>
          <w:sz w:val="28"/>
          <w:szCs w:val="28"/>
          <w:lang w:val="es-ES_tradnl"/>
        </w:rPr>
        <w:t>- Năng lực tự học, năng lực giải quyết vấn đề, năng lực tư duy sáng tạo, năng lực giao tiếp, năng lực hợp tác.</w:t>
      </w:r>
    </w:p>
    <w:p w:rsidR="00CD349B" w:rsidRPr="00CD349B" w:rsidRDefault="00CD349B" w:rsidP="00CD349B">
      <w:pPr>
        <w:contextualSpacing/>
        <w:jc w:val="both"/>
        <w:rPr>
          <w:bCs/>
          <w:sz w:val="28"/>
          <w:szCs w:val="28"/>
          <w:lang w:val="es-ES_tradnl"/>
        </w:rPr>
      </w:pPr>
      <w:r w:rsidRPr="00CD349B">
        <w:rPr>
          <w:bCs/>
          <w:sz w:val="28"/>
          <w:szCs w:val="28"/>
          <w:lang w:val="es-ES_tradnl"/>
        </w:rPr>
        <w:t>- Các năng lực chuyên biệt: năng lực kiến thức cơ thể người và vệ sinh, năng lực thực nghiệm về cơ thể người.</w:t>
      </w:r>
    </w:p>
    <w:p w:rsidR="00CD349B" w:rsidRPr="00CD349B" w:rsidRDefault="00CD349B" w:rsidP="00CD349B">
      <w:pPr>
        <w:contextualSpacing/>
        <w:jc w:val="both"/>
        <w:rPr>
          <w:bCs/>
          <w:sz w:val="28"/>
          <w:szCs w:val="28"/>
          <w:lang w:val="es-ES_tradnl"/>
        </w:rPr>
      </w:pPr>
      <w:r w:rsidRPr="00CD349B">
        <w:rPr>
          <w:bCs/>
          <w:sz w:val="28"/>
          <w:szCs w:val="28"/>
          <w:lang w:val="es-ES_tradnl"/>
        </w:rPr>
        <w:t>- Các kĩ năng chuyên biệt: quan sát tranh</w:t>
      </w:r>
    </w:p>
    <w:p w:rsidR="00CD349B" w:rsidRPr="00CD349B" w:rsidRDefault="00CD349B" w:rsidP="00CD349B">
      <w:pPr>
        <w:contextualSpacing/>
        <w:jc w:val="both"/>
        <w:rPr>
          <w:bCs/>
          <w:sz w:val="28"/>
          <w:szCs w:val="28"/>
          <w:lang w:val="es-ES_tradnl"/>
        </w:rPr>
      </w:pPr>
      <w:r w:rsidRPr="00CD349B">
        <w:rPr>
          <w:b/>
          <w:sz w:val="28"/>
          <w:szCs w:val="28"/>
        </w:rPr>
        <w:t>3. Phẩm chất</w:t>
      </w:r>
    </w:p>
    <w:p w:rsidR="00CD349B" w:rsidRPr="00CD349B" w:rsidRDefault="00CD349B" w:rsidP="00CD349B">
      <w:pPr>
        <w:spacing w:after="120"/>
        <w:ind w:right="2"/>
        <w:contextualSpacing/>
        <w:rPr>
          <w:sz w:val="28"/>
          <w:szCs w:val="28"/>
        </w:rPr>
      </w:pPr>
      <w:r w:rsidRPr="00CD349B">
        <w:rPr>
          <w:sz w:val="28"/>
          <w:szCs w:val="28"/>
        </w:rPr>
        <w:t>- Trung thực, kiên trì, hợp tác trong hoạt động nhóm.</w:t>
      </w:r>
    </w:p>
    <w:p w:rsidR="00CD349B" w:rsidRPr="00CD349B" w:rsidRDefault="00CD349B" w:rsidP="00CD349B">
      <w:pPr>
        <w:spacing w:after="120"/>
        <w:ind w:right="2"/>
        <w:contextualSpacing/>
        <w:rPr>
          <w:sz w:val="28"/>
          <w:szCs w:val="28"/>
        </w:rPr>
      </w:pPr>
      <w:r w:rsidRPr="00CD349B">
        <w:rPr>
          <w:sz w:val="28"/>
          <w:szCs w:val="28"/>
        </w:rPr>
        <w:t>- Chăm chỉ nghiên cứu tài liệu, sgk để tìm hiểu trước các nội dung kiến thức mới có trong bài học.  Nhân ái, trách nhiệm và hợp tác giữa thành viên trong nhóm.</w:t>
      </w:r>
    </w:p>
    <w:p w:rsidR="00CD349B" w:rsidRPr="00CD349B" w:rsidRDefault="00CD349B" w:rsidP="00CD349B">
      <w:pPr>
        <w:jc w:val="both"/>
        <w:rPr>
          <w:b/>
          <w:sz w:val="28"/>
          <w:szCs w:val="28"/>
          <w:lang w:val="vi-VN"/>
        </w:rPr>
      </w:pPr>
      <w:r w:rsidRPr="00CD349B">
        <w:rPr>
          <w:b/>
          <w:sz w:val="28"/>
          <w:szCs w:val="28"/>
        </w:rPr>
        <w:t>II</w:t>
      </w:r>
      <w:r w:rsidRPr="00CD349B">
        <w:rPr>
          <w:b/>
          <w:sz w:val="28"/>
          <w:szCs w:val="28"/>
          <w:lang w:val="vi-VN"/>
        </w:rPr>
        <w:t xml:space="preserve">. PHƯƠNG TIỆN DẠY HỌC </w:t>
      </w:r>
    </w:p>
    <w:p w:rsidR="00CD349B" w:rsidRPr="00CD349B" w:rsidRDefault="00CD349B" w:rsidP="00CD349B">
      <w:pPr>
        <w:jc w:val="both"/>
        <w:rPr>
          <w:b/>
          <w:sz w:val="28"/>
          <w:szCs w:val="28"/>
          <w:lang w:val="vi-VN"/>
        </w:rPr>
      </w:pPr>
      <w:r w:rsidRPr="00CD349B">
        <w:rPr>
          <w:b/>
          <w:sz w:val="28"/>
          <w:szCs w:val="28"/>
        </w:rPr>
        <w:t>1</w:t>
      </w:r>
      <w:r w:rsidRPr="00CD349B">
        <w:rPr>
          <w:b/>
          <w:sz w:val="28"/>
          <w:szCs w:val="28"/>
          <w:lang w:val="vi-VN"/>
        </w:rPr>
        <w:t>. Chuẩn bị của giáo viên</w:t>
      </w:r>
    </w:p>
    <w:p w:rsidR="00CD349B" w:rsidRPr="00CD349B" w:rsidRDefault="00CD349B" w:rsidP="00CD349B">
      <w:pPr>
        <w:autoSpaceDE w:val="0"/>
        <w:autoSpaceDN w:val="0"/>
        <w:adjustRightInd w:val="0"/>
        <w:jc w:val="both"/>
        <w:rPr>
          <w:sz w:val="28"/>
          <w:szCs w:val="28"/>
          <w:lang w:val="en"/>
        </w:rPr>
      </w:pPr>
      <w:r w:rsidRPr="00CD349B">
        <w:rPr>
          <w:sz w:val="28"/>
          <w:szCs w:val="28"/>
          <w:lang w:val="en"/>
        </w:rPr>
        <w:t>- Giáo án.</w:t>
      </w:r>
    </w:p>
    <w:p w:rsidR="00CD349B" w:rsidRPr="00CD349B" w:rsidRDefault="00CD349B" w:rsidP="00CD349B">
      <w:pPr>
        <w:autoSpaceDE w:val="0"/>
        <w:autoSpaceDN w:val="0"/>
        <w:adjustRightInd w:val="0"/>
        <w:jc w:val="both"/>
        <w:rPr>
          <w:sz w:val="28"/>
          <w:szCs w:val="28"/>
          <w:lang w:val="en"/>
        </w:rPr>
      </w:pPr>
      <w:r w:rsidRPr="00CD349B">
        <w:rPr>
          <w:sz w:val="28"/>
          <w:szCs w:val="28"/>
          <w:lang w:val="en"/>
        </w:rPr>
        <w:t>- Tranh phóng to H52.1,2,3.</w:t>
      </w:r>
    </w:p>
    <w:p w:rsidR="00CD349B" w:rsidRPr="00CD349B" w:rsidRDefault="00CD349B" w:rsidP="00CD349B">
      <w:pPr>
        <w:autoSpaceDE w:val="0"/>
        <w:autoSpaceDN w:val="0"/>
        <w:adjustRightInd w:val="0"/>
        <w:jc w:val="both"/>
        <w:rPr>
          <w:sz w:val="28"/>
          <w:szCs w:val="28"/>
          <w:lang w:val="en"/>
        </w:rPr>
      </w:pPr>
      <w:r w:rsidRPr="00CD349B">
        <w:rPr>
          <w:sz w:val="28"/>
          <w:szCs w:val="28"/>
          <w:lang w:val="en"/>
        </w:rPr>
        <w:t>- Bảng phụ ghi nội dung Bảng 52. 1, 2.</w:t>
      </w:r>
    </w:p>
    <w:p w:rsidR="00CD349B" w:rsidRPr="00CD349B" w:rsidRDefault="00CD349B" w:rsidP="00CD349B">
      <w:pPr>
        <w:jc w:val="both"/>
        <w:rPr>
          <w:b/>
          <w:sz w:val="28"/>
          <w:szCs w:val="28"/>
        </w:rPr>
      </w:pPr>
      <w:r w:rsidRPr="00CD349B">
        <w:rPr>
          <w:b/>
          <w:sz w:val="28"/>
          <w:szCs w:val="28"/>
        </w:rPr>
        <w:t>2. Chuẩn bị của học sinh</w:t>
      </w:r>
    </w:p>
    <w:p w:rsidR="00CD349B" w:rsidRPr="00CD349B" w:rsidRDefault="00CD349B" w:rsidP="00CD349B">
      <w:pPr>
        <w:keepNext/>
        <w:autoSpaceDE w:val="0"/>
        <w:autoSpaceDN w:val="0"/>
        <w:adjustRightInd w:val="0"/>
        <w:jc w:val="both"/>
        <w:rPr>
          <w:b/>
          <w:bCs/>
          <w:sz w:val="28"/>
          <w:szCs w:val="28"/>
        </w:rPr>
      </w:pPr>
      <w:r w:rsidRPr="00CD349B">
        <w:rPr>
          <w:b/>
          <w:bCs/>
          <w:sz w:val="28"/>
          <w:szCs w:val="28"/>
          <w:lang w:val="en"/>
        </w:rPr>
        <w:t xml:space="preserve">- </w:t>
      </w:r>
      <w:r w:rsidRPr="00CD349B">
        <w:rPr>
          <w:sz w:val="28"/>
          <w:szCs w:val="28"/>
          <w:lang w:val="en"/>
        </w:rPr>
        <w:t>Nghiên cứu tr</w:t>
      </w:r>
      <w:r w:rsidRPr="00CD349B">
        <w:rPr>
          <w:sz w:val="28"/>
          <w:szCs w:val="28"/>
          <w:lang w:val="vi-VN"/>
        </w:rPr>
        <w:t>ước bài</w:t>
      </w:r>
      <w:r w:rsidRPr="00CD349B">
        <w:rPr>
          <w:b/>
          <w:bCs/>
          <w:sz w:val="28"/>
          <w:szCs w:val="28"/>
          <w:lang w:val="vi-VN"/>
        </w:rPr>
        <w:t xml:space="preserve">. </w:t>
      </w:r>
    </w:p>
    <w:p w:rsidR="00CD349B" w:rsidRPr="00CD349B" w:rsidRDefault="00CD349B" w:rsidP="00CD349B">
      <w:pPr>
        <w:keepNext/>
        <w:autoSpaceDE w:val="0"/>
        <w:autoSpaceDN w:val="0"/>
        <w:adjustRightInd w:val="0"/>
        <w:jc w:val="both"/>
        <w:rPr>
          <w:sz w:val="28"/>
          <w:szCs w:val="28"/>
        </w:rPr>
      </w:pPr>
      <w:r w:rsidRPr="00CD349B">
        <w:rPr>
          <w:b/>
          <w:bCs/>
          <w:sz w:val="28"/>
          <w:szCs w:val="28"/>
        </w:rPr>
        <w:t xml:space="preserve">- </w:t>
      </w:r>
      <w:r w:rsidRPr="00CD349B">
        <w:rPr>
          <w:sz w:val="28"/>
          <w:szCs w:val="28"/>
          <w:lang w:val="vi-VN"/>
        </w:rPr>
        <w:t xml:space="preserve">Kẻ sẵn bảng 52.1, 2. </w:t>
      </w:r>
    </w:p>
    <w:p w:rsidR="00CD349B" w:rsidRPr="00CD349B" w:rsidRDefault="00CD349B" w:rsidP="00CD349B">
      <w:pPr>
        <w:keepNext/>
        <w:autoSpaceDE w:val="0"/>
        <w:autoSpaceDN w:val="0"/>
        <w:adjustRightInd w:val="0"/>
        <w:jc w:val="both"/>
        <w:rPr>
          <w:sz w:val="28"/>
          <w:szCs w:val="28"/>
          <w:lang w:val="vi-VN"/>
        </w:rPr>
      </w:pPr>
      <w:r w:rsidRPr="00CD349B">
        <w:rPr>
          <w:sz w:val="28"/>
          <w:szCs w:val="28"/>
        </w:rPr>
        <w:t xml:space="preserve">- </w:t>
      </w:r>
      <w:r w:rsidRPr="00CD349B">
        <w:rPr>
          <w:sz w:val="28"/>
          <w:szCs w:val="28"/>
          <w:lang w:val="vi-VN"/>
        </w:rPr>
        <w:t>Đọc câu chuyện Tào Tháo với rừng mơ và câu chuyện Mèo của Trạng Quỳnh</w:t>
      </w:r>
    </w:p>
    <w:p w:rsidR="00CD349B" w:rsidRPr="00CD349B" w:rsidRDefault="00CD349B" w:rsidP="00CD349B">
      <w:pPr>
        <w:jc w:val="both"/>
        <w:rPr>
          <w:b/>
          <w:sz w:val="28"/>
          <w:szCs w:val="28"/>
          <w:lang w:val="vi-VN"/>
        </w:rPr>
      </w:pPr>
      <w:r w:rsidRPr="00CD349B">
        <w:rPr>
          <w:b/>
          <w:sz w:val="28"/>
          <w:szCs w:val="28"/>
        </w:rPr>
        <w:t>III</w:t>
      </w:r>
      <w:r w:rsidRPr="00CD349B">
        <w:rPr>
          <w:b/>
          <w:sz w:val="28"/>
          <w:szCs w:val="28"/>
          <w:lang w:val="vi-VN"/>
        </w:rPr>
        <w:t>. TIẾN TRÌNH DẠY HỌC</w:t>
      </w:r>
    </w:p>
    <w:p w:rsidR="00CD349B" w:rsidRPr="00CD349B" w:rsidRDefault="00CD349B" w:rsidP="00CD349B">
      <w:pPr>
        <w:jc w:val="both"/>
        <w:rPr>
          <w:b/>
          <w:sz w:val="28"/>
          <w:szCs w:val="28"/>
        </w:rPr>
      </w:pPr>
      <w:r w:rsidRPr="00CD349B">
        <w:rPr>
          <w:b/>
          <w:sz w:val="28"/>
          <w:szCs w:val="28"/>
          <w:lang w:val="vi-VN"/>
        </w:rPr>
        <w:t xml:space="preserve">1. Hoạt động khởi động: </w:t>
      </w:r>
    </w:p>
    <w:p w:rsidR="00CD349B" w:rsidRPr="00CD349B" w:rsidRDefault="00CD349B" w:rsidP="00CD349B">
      <w:pPr>
        <w:jc w:val="both"/>
        <w:rPr>
          <w:sz w:val="28"/>
          <w:szCs w:val="28"/>
        </w:rPr>
      </w:pPr>
      <w:r w:rsidRPr="00CD349B">
        <w:rPr>
          <w:b/>
          <w:sz w:val="28"/>
          <w:szCs w:val="28"/>
        </w:rPr>
        <w:t>Mục tiêu:</w:t>
      </w:r>
      <w:r w:rsidRPr="00CD349B">
        <w:rPr>
          <w:sz w:val="28"/>
          <w:szCs w:val="28"/>
        </w:rPr>
        <w:t>Kiểm tra sự hiểu biết thực tế của hs</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 HS: làm việc cá nhân</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 GV: Yêu cầu học sinh bằng hiểu biết thực tế của mình trả lời câu hỏi sau:</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?Phản xạ bịt tai khi có âm thanh lớn để bảo vệ tai có được ngay từ khi mới sinh ra hay có được do học tập?</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 Kể những phản xạ( hoạt động) sinh ra đã có và phản xạ có được do học tập mà em biết.</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 HS vận dụng hiểu biết thực tế của mình trả lời</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 GV gọi 1 số học sinh trả lời câu hỏi và nhận xét câu trả lời</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lastRenderedPageBreak/>
        <w:t>- GV nhận xét và rút ra kết luận: Phản xạ sinh ra đã có thuộc loại phản xạ nào và phản xạ có được do học tập thuộc phản xạ nào? Để trả lời câu hỏi này chúng ta cùng nghiên cứu bài học hôm nay.</w:t>
      </w:r>
    </w:p>
    <w:p w:rsidR="00CD349B" w:rsidRPr="00CD349B" w:rsidRDefault="00CD349B" w:rsidP="00CD349B">
      <w:pPr>
        <w:autoSpaceDE w:val="0"/>
        <w:autoSpaceDN w:val="0"/>
        <w:adjustRightInd w:val="0"/>
        <w:jc w:val="both"/>
        <w:rPr>
          <w:sz w:val="28"/>
          <w:szCs w:val="28"/>
          <w:lang w:val="vi-VN"/>
        </w:rPr>
      </w:pPr>
      <w:r w:rsidRPr="00CD349B">
        <w:rPr>
          <w:b/>
          <w:bCs/>
          <w:sz w:val="28"/>
          <w:szCs w:val="28"/>
          <w:lang w:val="vi-VN"/>
        </w:rPr>
        <w:t>2. Hoạt động hình thành kiến thức mới</w:t>
      </w:r>
    </w:p>
    <w:tbl>
      <w:tblPr>
        <w:tblpPr w:leftFromText="180" w:rightFromText="180" w:vertAnchor="page" w:horzAnchor="margin" w:tblpY="1411"/>
        <w:tblW w:w="0" w:type="auto"/>
        <w:tblLayout w:type="fixed"/>
        <w:tblLook w:val="04A0" w:firstRow="1" w:lastRow="0" w:firstColumn="1" w:lastColumn="0" w:noHBand="0" w:noVBand="1"/>
      </w:tblPr>
      <w:tblGrid>
        <w:gridCol w:w="5579"/>
        <w:gridCol w:w="3555"/>
      </w:tblGrid>
      <w:tr w:rsidR="00CD349B" w:rsidRPr="00CD349B" w:rsidTr="002B190E">
        <w:trPr>
          <w:trHeight w:val="1"/>
        </w:trPr>
        <w:tc>
          <w:tcPr>
            <w:tcW w:w="5579"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keepNext/>
              <w:autoSpaceDE w:val="0"/>
              <w:autoSpaceDN w:val="0"/>
              <w:adjustRightInd w:val="0"/>
              <w:jc w:val="both"/>
              <w:rPr>
                <w:rFonts w:ascii="Calibri" w:hAnsi="Calibri" w:cs="Calibri"/>
                <w:sz w:val="28"/>
                <w:szCs w:val="28"/>
                <w:lang w:val="vi-VN"/>
              </w:rPr>
            </w:pPr>
            <w:r w:rsidRPr="00CD349B">
              <w:rPr>
                <w:b/>
                <w:bCs/>
                <w:sz w:val="28"/>
                <w:szCs w:val="28"/>
                <w:lang w:val="vi-VN"/>
              </w:rPr>
              <w:t>HOẠT ĐỘNG CỦA GV VÀ HS</w:t>
            </w:r>
          </w:p>
        </w:tc>
        <w:tc>
          <w:tcPr>
            <w:tcW w:w="3555"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keepNext/>
              <w:autoSpaceDE w:val="0"/>
              <w:autoSpaceDN w:val="0"/>
              <w:adjustRightInd w:val="0"/>
              <w:jc w:val="both"/>
              <w:rPr>
                <w:rFonts w:ascii="Calibri" w:hAnsi="Calibri" w:cs="Calibri"/>
                <w:sz w:val="28"/>
                <w:szCs w:val="28"/>
                <w:lang w:val="en"/>
              </w:rPr>
            </w:pPr>
            <w:r w:rsidRPr="00CD349B">
              <w:rPr>
                <w:b/>
                <w:bCs/>
                <w:sz w:val="28"/>
                <w:szCs w:val="28"/>
                <w:lang w:val="en"/>
              </w:rPr>
              <w:t>NỘI DUNG</w:t>
            </w:r>
          </w:p>
        </w:tc>
      </w:tr>
      <w:tr w:rsidR="00CD349B" w:rsidRPr="00CD349B" w:rsidTr="002B190E">
        <w:trPr>
          <w:trHeight w:val="1"/>
        </w:trPr>
        <w:tc>
          <w:tcPr>
            <w:tcW w:w="5579"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keepNext/>
              <w:autoSpaceDE w:val="0"/>
              <w:autoSpaceDN w:val="0"/>
              <w:adjustRightInd w:val="0"/>
              <w:jc w:val="both"/>
              <w:rPr>
                <w:b/>
                <w:bCs/>
                <w:sz w:val="28"/>
                <w:szCs w:val="28"/>
                <w:lang w:val="en"/>
              </w:rPr>
            </w:pPr>
            <w:r w:rsidRPr="00CD349B">
              <w:rPr>
                <w:b/>
                <w:bCs/>
                <w:sz w:val="28"/>
                <w:szCs w:val="28"/>
                <w:lang w:val="en"/>
              </w:rPr>
              <w:lastRenderedPageBreak/>
              <w:t>Hoạt đông 1. Phân biệt phản xạ có điều kiện và phản xạ không điều kiện</w:t>
            </w:r>
          </w:p>
          <w:p w:rsidR="00CD349B" w:rsidRPr="00CD349B" w:rsidRDefault="00CD349B" w:rsidP="00CD349B">
            <w:pPr>
              <w:autoSpaceDE w:val="0"/>
              <w:autoSpaceDN w:val="0"/>
              <w:adjustRightInd w:val="0"/>
              <w:jc w:val="both"/>
              <w:rPr>
                <w:sz w:val="28"/>
                <w:szCs w:val="28"/>
                <w:lang w:val="en"/>
              </w:rPr>
            </w:pPr>
            <w:r w:rsidRPr="00CD349B">
              <w:rPr>
                <w:sz w:val="28"/>
                <w:szCs w:val="28"/>
                <w:lang w:val="en"/>
              </w:rPr>
              <w:t>HS: Hoạt động cặp đôi</w:t>
            </w:r>
          </w:p>
          <w:p w:rsidR="00CD349B" w:rsidRPr="00CD349B" w:rsidRDefault="00CD349B" w:rsidP="00CD349B">
            <w:pPr>
              <w:autoSpaceDE w:val="0"/>
              <w:autoSpaceDN w:val="0"/>
              <w:adjustRightInd w:val="0"/>
              <w:jc w:val="both"/>
              <w:rPr>
                <w:sz w:val="28"/>
                <w:szCs w:val="28"/>
                <w:lang w:val="en"/>
              </w:rPr>
            </w:pPr>
            <w:r w:rsidRPr="00CD349B">
              <w:rPr>
                <w:b/>
                <w:sz w:val="28"/>
                <w:szCs w:val="28"/>
                <w:lang w:val="en"/>
              </w:rPr>
              <w:t>B1:</w:t>
            </w:r>
            <w:r w:rsidRPr="00CD349B">
              <w:rPr>
                <w:sz w:val="28"/>
                <w:szCs w:val="28"/>
                <w:lang w:val="en"/>
              </w:rPr>
              <w:t>GV yêu cầu học sinh vận dụng hiểu biết của mình: Xác định các phản xạ trong bảng 52.1 xem phản xạ nào sinh ra đã có, phản xạ nào có được do học tập?</w:t>
            </w:r>
          </w:p>
          <w:p w:rsidR="00CD349B" w:rsidRPr="00CD349B" w:rsidRDefault="00CD349B" w:rsidP="00CD349B">
            <w:pPr>
              <w:autoSpaceDE w:val="0"/>
              <w:autoSpaceDN w:val="0"/>
              <w:adjustRightInd w:val="0"/>
              <w:jc w:val="both"/>
              <w:rPr>
                <w:sz w:val="28"/>
                <w:szCs w:val="28"/>
                <w:lang w:val="en"/>
              </w:rPr>
            </w:pPr>
            <w:r w:rsidRPr="00CD349B">
              <w:rPr>
                <w:b/>
                <w:sz w:val="28"/>
                <w:szCs w:val="28"/>
                <w:lang w:val="en"/>
              </w:rPr>
              <w:t>B2+3:</w:t>
            </w:r>
            <w:r w:rsidRPr="00CD349B">
              <w:rPr>
                <w:sz w:val="28"/>
                <w:szCs w:val="28"/>
                <w:lang w:val="en"/>
              </w:rPr>
              <w:t>HS vận dụng hiểu biết của mình thảo luận cặp đôi trả lời. Đại diện báo cáo kết quả hoặc nhận xét kết quả của cặp khác</w:t>
            </w:r>
          </w:p>
          <w:p w:rsidR="00CD349B" w:rsidRPr="00CD349B" w:rsidRDefault="00CD349B" w:rsidP="00CD349B">
            <w:pPr>
              <w:autoSpaceDE w:val="0"/>
              <w:autoSpaceDN w:val="0"/>
              <w:adjustRightInd w:val="0"/>
              <w:jc w:val="both"/>
              <w:rPr>
                <w:sz w:val="28"/>
                <w:szCs w:val="28"/>
                <w:lang w:val="en"/>
              </w:rPr>
            </w:pPr>
            <w:r w:rsidRPr="00CD349B">
              <w:rPr>
                <w:b/>
                <w:sz w:val="28"/>
                <w:szCs w:val="28"/>
                <w:lang w:val="en"/>
              </w:rPr>
              <w:t>B4:</w:t>
            </w:r>
            <w:r w:rsidRPr="00CD349B">
              <w:rPr>
                <w:sz w:val="28"/>
                <w:szCs w:val="28"/>
                <w:lang w:val="en"/>
              </w:rPr>
              <w:t>GV nhận xét rút ra KL: Phản xạ sinh ra đã có là phản xạ KĐK còn phản xạ có được do học tập là phản xạ CĐK</w:t>
            </w:r>
          </w:p>
          <w:p w:rsidR="00CD349B" w:rsidRPr="00CD349B" w:rsidRDefault="00CD349B" w:rsidP="00CD349B">
            <w:pPr>
              <w:autoSpaceDE w:val="0"/>
              <w:autoSpaceDN w:val="0"/>
              <w:adjustRightInd w:val="0"/>
              <w:jc w:val="both"/>
              <w:rPr>
                <w:sz w:val="28"/>
                <w:szCs w:val="28"/>
                <w:lang w:val="en"/>
              </w:rPr>
            </w:pPr>
            <w:r w:rsidRPr="00CD349B">
              <w:rPr>
                <w:sz w:val="28"/>
                <w:szCs w:val="28"/>
                <w:lang w:val="en"/>
              </w:rPr>
              <w:t>HS hoạt động cá nhân</w:t>
            </w:r>
          </w:p>
          <w:p w:rsidR="00CD349B" w:rsidRPr="00CD349B" w:rsidRDefault="00CD349B" w:rsidP="00CD349B">
            <w:pPr>
              <w:autoSpaceDE w:val="0"/>
              <w:autoSpaceDN w:val="0"/>
              <w:adjustRightInd w:val="0"/>
              <w:jc w:val="both"/>
              <w:rPr>
                <w:sz w:val="28"/>
                <w:szCs w:val="28"/>
                <w:lang w:val="en"/>
              </w:rPr>
            </w:pPr>
            <w:r w:rsidRPr="00CD349B">
              <w:rPr>
                <w:sz w:val="28"/>
                <w:szCs w:val="28"/>
                <w:lang w:val="en"/>
              </w:rPr>
              <w:t>GV yêu cầu học sinh vận dụng kiến thức vừa có trả lời câu hỏi sau:</w:t>
            </w:r>
          </w:p>
          <w:p w:rsidR="00CD349B" w:rsidRPr="00CD349B" w:rsidRDefault="00CD349B" w:rsidP="00CD349B">
            <w:pPr>
              <w:autoSpaceDE w:val="0"/>
              <w:autoSpaceDN w:val="0"/>
              <w:adjustRightInd w:val="0"/>
              <w:jc w:val="both"/>
              <w:rPr>
                <w:sz w:val="28"/>
                <w:szCs w:val="28"/>
                <w:lang w:val="en"/>
              </w:rPr>
            </w:pPr>
            <w:r w:rsidRPr="00CD349B">
              <w:rPr>
                <w:sz w:val="28"/>
                <w:szCs w:val="28"/>
                <w:lang w:val="en"/>
              </w:rPr>
              <w:t>? Phân biệt PXCĐK và PXKĐK</w:t>
            </w:r>
          </w:p>
          <w:p w:rsidR="00CD349B" w:rsidRPr="00CD349B" w:rsidRDefault="00CD349B" w:rsidP="00CD349B">
            <w:pPr>
              <w:autoSpaceDE w:val="0"/>
              <w:autoSpaceDN w:val="0"/>
              <w:adjustRightInd w:val="0"/>
              <w:jc w:val="both"/>
              <w:rPr>
                <w:sz w:val="28"/>
                <w:szCs w:val="28"/>
                <w:lang w:val="en"/>
              </w:rPr>
            </w:pPr>
            <w:r w:rsidRPr="00CD349B">
              <w:rPr>
                <w:sz w:val="28"/>
                <w:szCs w:val="28"/>
                <w:lang w:val="en"/>
              </w:rPr>
              <w:t>? Lấy VD về phản xạ CĐK và PXKĐK</w:t>
            </w:r>
          </w:p>
          <w:p w:rsidR="00CD349B" w:rsidRPr="00CD349B" w:rsidRDefault="00CD349B" w:rsidP="00CD349B">
            <w:pPr>
              <w:autoSpaceDE w:val="0"/>
              <w:autoSpaceDN w:val="0"/>
              <w:adjustRightInd w:val="0"/>
              <w:jc w:val="both"/>
              <w:rPr>
                <w:sz w:val="28"/>
                <w:szCs w:val="28"/>
                <w:lang w:val="en"/>
              </w:rPr>
            </w:pPr>
            <w:r w:rsidRPr="00CD349B">
              <w:rPr>
                <w:sz w:val="28"/>
                <w:szCs w:val="28"/>
                <w:lang w:val="en"/>
              </w:rPr>
              <w:t>HS vận dụng kiến thức vừa có được trả lời câu hỏi</w:t>
            </w:r>
          </w:p>
          <w:p w:rsidR="00CD349B" w:rsidRPr="00CD349B" w:rsidRDefault="00CD349B" w:rsidP="00CD349B">
            <w:pPr>
              <w:autoSpaceDE w:val="0"/>
              <w:autoSpaceDN w:val="0"/>
              <w:adjustRightInd w:val="0"/>
              <w:jc w:val="both"/>
              <w:rPr>
                <w:sz w:val="28"/>
                <w:szCs w:val="28"/>
                <w:lang w:val="en"/>
              </w:rPr>
            </w:pPr>
            <w:r w:rsidRPr="00CD349B">
              <w:rPr>
                <w:sz w:val="28"/>
                <w:szCs w:val="28"/>
                <w:lang w:val="en"/>
              </w:rPr>
              <w:t>GV gọi 1 vài học sinh trả lời và nhận xét</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GV nhận xét và rút ra KL</w:t>
            </w:r>
          </w:p>
          <w:p w:rsidR="00CD349B" w:rsidRPr="00CD349B" w:rsidRDefault="00CD349B" w:rsidP="00CD349B">
            <w:pPr>
              <w:keepNext/>
              <w:autoSpaceDE w:val="0"/>
              <w:autoSpaceDN w:val="0"/>
              <w:adjustRightInd w:val="0"/>
              <w:jc w:val="both"/>
              <w:rPr>
                <w:b/>
                <w:bCs/>
                <w:sz w:val="28"/>
                <w:szCs w:val="28"/>
                <w:lang w:val="da-DK"/>
              </w:rPr>
            </w:pPr>
            <w:r w:rsidRPr="00CD349B">
              <w:rPr>
                <w:b/>
                <w:bCs/>
                <w:sz w:val="28"/>
                <w:szCs w:val="28"/>
                <w:lang w:val="da-DK"/>
              </w:rPr>
              <w:t>Hoạt động 2. Tìm hiểu sự hình  thành phản xạ có điều kiện.</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HS: Hoạt động nhóm</w:t>
            </w:r>
          </w:p>
          <w:p w:rsidR="00CD349B" w:rsidRPr="00CD349B" w:rsidRDefault="00CD349B" w:rsidP="00CD349B">
            <w:pPr>
              <w:autoSpaceDE w:val="0"/>
              <w:autoSpaceDN w:val="0"/>
              <w:adjustRightInd w:val="0"/>
              <w:jc w:val="both"/>
              <w:rPr>
                <w:sz w:val="28"/>
                <w:szCs w:val="28"/>
                <w:lang w:val="da-DK"/>
              </w:rPr>
            </w:pPr>
            <w:r w:rsidRPr="00CD349B">
              <w:rPr>
                <w:b/>
                <w:sz w:val="28"/>
                <w:szCs w:val="28"/>
                <w:lang w:val="da-DK"/>
              </w:rPr>
              <w:t>B1:</w:t>
            </w:r>
            <w:r w:rsidRPr="00CD349B">
              <w:rPr>
                <w:sz w:val="28"/>
                <w:szCs w:val="28"/>
                <w:lang w:val="da-DK"/>
              </w:rPr>
              <w:t>GV treo tranh 52.1,2,3 yêu cầu học sinh quan sát tranh trả lời câu hỏi sau:</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 Trình bày thí nghiệm thành lập phản xạ có điều kiện tiết nước bọt ở chó.</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 Để thành lập phản xạ CĐK cần có điều kiện gì?</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?Thực chất của việc thành lập PXCĐK là gì?</w:t>
            </w:r>
          </w:p>
          <w:p w:rsidR="00CD349B" w:rsidRPr="00CD349B" w:rsidRDefault="00CD349B" w:rsidP="00CD349B">
            <w:pPr>
              <w:autoSpaceDE w:val="0"/>
              <w:autoSpaceDN w:val="0"/>
              <w:adjustRightInd w:val="0"/>
              <w:jc w:val="both"/>
              <w:rPr>
                <w:sz w:val="28"/>
                <w:szCs w:val="28"/>
                <w:lang w:val="da-DK"/>
              </w:rPr>
            </w:pPr>
            <w:r w:rsidRPr="00CD349B">
              <w:rPr>
                <w:b/>
                <w:sz w:val="28"/>
                <w:szCs w:val="28"/>
                <w:lang w:val="da-DK"/>
              </w:rPr>
              <w:t>B2+3:</w:t>
            </w:r>
            <w:r w:rsidRPr="00CD349B">
              <w:rPr>
                <w:sz w:val="28"/>
                <w:szCs w:val="28"/>
                <w:lang w:val="da-DK"/>
              </w:rPr>
              <w:t xml:space="preserve">HS Quan sát tranh thảo luận nhóm trả lời câu hỏi trên. Đại diện nhóm trả lời hoặc nhận xét kết quả </w:t>
            </w:r>
          </w:p>
          <w:p w:rsidR="00CD349B" w:rsidRPr="00CD349B" w:rsidRDefault="00CD349B" w:rsidP="00CD349B">
            <w:pPr>
              <w:autoSpaceDE w:val="0"/>
              <w:autoSpaceDN w:val="0"/>
              <w:adjustRightInd w:val="0"/>
              <w:jc w:val="both"/>
              <w:rPr>
                <w:sz w:val="28"/>
                <w:szCs w:val="28"/>
                <w:lang w:val="da-DK"/>
              </w:rPr>
            </w:pPr>
            <w:r w:rsidRPr="00CD349B">
              <w:rPr>
                <w:b/>
                <w:sz w:val="28"/>
                <w:szCs w:val="28"/>
                <w:lang w:val="da-DK"/>
              </w:rPr>
              <w:t>B4:</w:t>
            </w:r>
            <w:r w:rsidRPr="00CD349B">
              <w:rPr>
                <w:sz w:val="28"/>
                <w:szCs w:val="28"/>
                <w:lang w:val="da-DK"/>
              </w:rPr>
              <w:t xml:space="preserve">GV nhận xét rút ra KL                                                                                                                                                                                                                                                                                                                                                                                                                                                                                                                                                                                                                                                                                                                                                                                                                                                                                                                                                                                                                                                                                                                                                                                                                                                                                                                                                                                                                                                                                                                                                                                                                                                                                                                                                                                                                                                                                                                                                                                                                                                                                                                                                                                                                                                                                                                                                                                                                                                                                                                                                                                                                                                                                                          </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 HS: Hoạt động cặp đôi</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GV yêu cầu HS quan sát hình kêt hợp TTSGK trả lời câu hỏi sau:</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 xml:space="preserve">? Trong thí nghiệm của Paplop nếu chỉ </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lastRenderedPageBreak/>
              <w:t xml:space="preserve">bật đèn không cho chó ăn  nhiều lần thì </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hiện t</w:t>
            </w:r>
            <w:r w:rsidRPr="00CD349B">
              <w:rPr>
                <w:sz w:val="28"/>
                <w:szCs w:val="28"/>
                <w:lang w:val="vi-VN"/>
              </w:rPr>
              <w:t>ượng g</w:t>
            </w:r>
            <w:r w:rsidRPr="00CD349B">
              <w:rPr>
                <w:sz w:val="28"/>
                <w:szCs w:val="28"/>
                <w:lang w:val="da-DK"/>
              </w:rPr>
              <w:t>ì sẽ xảy ra ?</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 Lấy ví dụ về sự ức chế PXCĐK  đã được thành lập để thành lập PXCĐK  mới ?</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 xml:space="preserve">? Nêu ý nghĩa  của sự hình thành và  ức </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chế các PXCĐK ?</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HS: Quan sát hình kết hợp TTSGK thảo luận cặp đôi trả lời. Đại diện cặp báo cáo hoặc nhận xét</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GV nhận xét và rút ra Kl</w:t>
            </w:r>
          </w:p>
          <w:p w:rsidR="00CD349B" w:rsidRPr="00CD349B" w:rsidRDefault="00CD349B" w:rsidP="00CD349B">
            <w:pPr>
              <w:autoSpaceDE w:val="0"/>
              <w:autoSpaceDN w:val="0"/>
              <w:adjustRightInd w:val="0"/>
              <w:jc w:val="both"/>
              <w:rPr>
                <w:b/>
                <w:bCs/>
                <w:sz w:val="28"/>
                <w:szCs w:val="28"/>
                <w:lang w:val="da-DK"/>
              </w:rPr>
            </w:pPr>
            <w:r w:rsidRPr="00CD349B">
              <w:rPr>
                <w:b/>
                <w:bCs/>
                <w:sz w:val="28"/>
                <w:szCs w:val="28"/>
                <w:lang w:val="da-DK"/>
              </w:rPr>
              <w:t xml:space="preserve">Hoạt động 3. So sánh các tính chất của </w:t>
            </w:r>
          </w:p>
          <w:p w:rsidR="00CD349B" w:rsidRPr="00CD349B" w:rsidRDefault="00CD349B" w:rsidP="00CD349B">
            <w:pPr>
              <w:autoSpaceDE w:val="0"/>
              <w:autoSpaceDN w:val="0"/>
              <w:adjustRightInd w:val="0"/>
              <w:jc w:val="both"/>
              <w:rPr>
                <w:b/>
                <w:bCs/>
                <w:sz w:val="28"/>
                <w:szCs w:val="28"/>
                <w:lang w:val="da-DK"/>
              </w:rPr>
            </w:pPr>
            <w:r w:rsidRPr="00CD349B">
              <w:rPr>
                <w:b/>
                <w:bCs/>
                <w:sz w:val="28"/>
                <w:szCs w:val="28"/>
                <w:lang w:val="da-DK"/>
              </w:rPr>
              <w:t xml:space="preserve">phản xạ có điều kiện và phản xạ không </w:t>
            </w:r>
          </w:p>
          <w:p w:rsidR="00CD349B" w:rsidRPr="00CD349B" w:rsidRDefault="00CD349B" w:rsidP="00CD349B">
            <w:pPr>
              <w:autoSpaceDE w:val="0"/>
              <w:autoSpaceDN w:val="0"/>
              <w:adjustRightInd w:val="0"/>
              <w:jc w:val="both"/>
              <w:rPr>
                <w:b/>
                <w:bCs/>
                <w:sz w:val="28"/>
                <w:szCs w:val="28"/>
                <w:lang w:val="da-DK"/>
              </w:rPr>
            </w:pPr>
            <w:r w:rsidRPr="00CD349B">
              <w:rPr>
                <w:b/>
                <w:bCs/>
                <w:sz w:val="28"/>
                <w:szCs w:val="28"/>
                <w:lang w:val="da-DK"/>
              </w:rPr>
              <w:t>điều kiện.</w:t>
            </w:r>
          </w:p>
          <w:p w:rsidR="00CD349B" w:rsidRPr="00CD349B" w:rsidRDefault="00CD349B" w:rsidP="00CD349B">
            <w:pPr>
              <w:autoSpaceDE w:val="0"/>
              <w:autoSpaceDN w:val="0"/>
              <w:adjustRightInd w:val="0"/>
              <w:jc w:val="both"/>
              <w:rPr>
                <w:b/>
                <w:bCs/>
                <w:sz w:val="28"/>
                <w:szCs w:val="28"/>
                <w:lang w:val="da-DK"/>
              </w:rPr>
            </w:pPr>
            <w:r w:rsidRPr="00CD349B">
              <w:rPr>
                <w:b/>
                <w:bCs/>
                <w:sz w:val="28"/>
                <w:szCs w:val="28"/>
                <w:lang w:val="da-DK"/>
              </w:rPr>
              <w:t>HS: Hoạt động nhóm</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 xml:space="preserve"> </w:t>
            </w:r>
            <w:r w:rsidRPr="00CD349B">
              <w:rPr>
                <w:b/>
                <w:sz w:val="28"/>
                <w:szCs w:val="28"/>
                <w:lang w:val="da-DK"/>
              </w:rPr>
              <w:t>B1:</w:t>
            </w:r>
            <w:r w:rsidRPr="00CD349B">
              <w:rPr>
                <w:sz w:val="28"/>
                <w:szCs w:val="28"/>
                <w:lang w:val="da-DK"/>
              </w:rPr>
              <w:t>GV treo bảng phụ 52.2, yêu cầu HS:</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 xml:space="preserve"> ? Hoàn thành bảng 52.2</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 Từ bảng trên em rút ra kết luận gì về tính chất của  phản xạ có điều kiện và phản xạ không  điều kiện ?</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 Mỗi quan hệ giữa PXCĐK và PXKĐK</w:t>
            </w:r>
          </w:p>
          <w:p w:rsidR="00CD349B" w:rsidRPr="00CD349B" w:rsidRDefault="00CD349B" w:rsidP="00CD349B">
            <w:pPr>
              <w:autoSpaceDE w:val="0"/>
              <w:autoSpaceDN w:val="0"/>
              <w:adjustRightInd w:val="0"/>
              <w:jc w:val="both"/>
              <w:rPr>
                <w:sz w:val="28"/>
                <w:szCs w:val="28"/>
                <w:lang w:val="da-DK"/>
              </w:rPr>
            </w:pPr>
            <w:r w:rsidRPr="00CD349B">
              <w:rPr>
                <w:b/>
                <w:sz w:val="28"/>
                <w:szCs w:val="28"/>
                <w:lang w:val="da-DK"/>
              </w:rPr>
              <w:t>B2+3:</w:t>
            </w:r>
            <w:r w:rsidRPr="00CD349B">
              <w:rPr>
                <w:sz w:val="28"/>
                <w:szCs w:val="28"/>
                <w:lang w:val="da-DK"/>
              </w:rPr>
              <w:t>HS vận dụng kiến thức vừa có được kết hợp hiểu biết thực tế thảo luận nhóm thực hiện yêu cầu trên. Đại diện nhóm báo cáo kết quả hoặc nhận xét</w:t>
            </w:r>
          </w:p>
          <w:p w:rsidR="00CD349B" w:rsidRPr="00CD349B" w:rsidRDefault="00CD349B" w:rsidP="00CD349B">
            <w:pPr>
              <w:autoSpaceDE w:val="0"/>
              <w:autoSpaceDN w:val="0"/>
              <w:adjustRightInd w:val="0"/>
              <w:jc w:val="both"/>
              <w:rPr>
                <w:rFonts w:ascii="Calibri" w:hAnsi="Calibri" w:cs="Calibri"/>
                <w:sz w:val="28"/>
                <w:szCs w:val="28"/>
                <w:lang w:val="da-DK"/>
              </w:rPr>
            </w:pPr>
            <w:r w:rsidRPr="00CD349B">
              <w:rPr>
                <w:b/>
                <w:sz w:val="28"/>
                <w:szCs w:val="28"/>
                <w:lang w:val="da-DK"/>
              </w:rPr>
              <w:t>B4:</w:t>
            </w:r>
            <w:r w:rsidRPr="00CD349B">
              <w:rPr>
                <w:sz w:val="28"/>
                <w:szCs w:val="28"/>
                <w:lang w:val="da-DK"/>
              </w:rPr>
              <w:t>GV nhận xét rút ra KL</w:t>
            </w:r>
          </w:p>
        </w:tc>
        <w:tc>
          <w:tcPr>
            <w:tcW w:w="3555" w:type="dxa"/>
            <w:tcBorders>
              <w:top w:val="single" w:sz="4" w:space="0" w:color="000000"/>
              <w:left w:val="single" w:sz="4" w:space="0" w:color="000000"/>
              <w:bottom w:val="single" w:sz="4" w:space="0" w:color="000000"/>
              <w:right w:val="single" w:sz="4" w:space="0" w:color="000000"/>
            </w:tcBorders>
            <w:shd w:val="clear" w:color="auto" w:fill="FFFFFF"/>
          </w:tcPr>
          <w:p w:rsidR="00CD349B" w:rsidRPr="00CD349B" w:rsidRDefault="00CD349B" w:rsidP="00CD349B">
            <w:pPr>
              <w:keepNext/>
              <w:autoSpaceDE w:val="0"/>
              <w:autoSpaceDN w:val="0"/>
              <w:adjustRightInd w:val="0"/>
              <w:jc w:val="both"/>
              <w:rPr>
                <w:b/>
                <w:bCs/>
                <w:sz w:val="28"/>
                <w:szCs w:val="28"/>
                <w:lang w:val="da-DK"/>
              </w:rPr>
            </w:pPr>
            <w:r w:rsidRPr="00CD349B">
              <w:rPr>
                <w:b/>
                <w:bCs/>
                <w:sz w:val="28"/>
                <w:szCs w:val="28"/>
                <w:lang w:val="da-DK"/>
              </w:rPr>
              <w:lastRenderedPageBreak/>
              <w:t>I. Phân biệt phản xạ có điều kiện và phản xạ không điều kiện.</w:t>
            </w:r>
          </w:p>
          <w:p w:rsidR="00CD349B" w:rsidRPr="00CD349B" w:rsidRDefault="00CD349B" w:rsidP="00CD349B">
            <w:pPr>
              <w:autoSpaceDE w:val="0"/>
              <w:autoSpaceDN w:val="0"/>
              <w:adjustRightInd w:val="0"/>
              <w:jc w:val="both"/>
              <w:rPr>
                <w:sz w:val="28"/>
                <w:szCs w:val="28"/>
                <w:lang w:val="da-DK"/>
              </w:rPr>
            </w:pPr>
            <w:r w:rsidRPr="00CD349B">
              <w:rPr>
                <w:sz w:val="28"/>
                <w:szCs w:val="28"/>
                <w:lang w:val="da-DK"/>
              </w:rPr>
              <w:t>- Phản xạ không điều kiện  là phản xạ sinh ra đã có, không cần phải học tập.</w:t>
            </w:r>
          </w:p>
          <w:p w:rsidR="00CD349B" w:rsidRPr="00CD349B" w:rsidRDefault="00CD349B" w:rsidP="00CD349B">
            <w:pPr>
              <w:autoSpaceDE w:val="0"/>
              <w:autoSpaceDN w:val="0"/>
              <w:adjustRightInd w:val="0"/>
              <w:jc w:val="both"/>
              <w:rPr>
                <w:sz w:val="28"/>
                <w:szCs w:val="28"/>
                <w:lang w:val="vi-VN"/>
              </w:rPr>
            </w:pPr>
            <w:r w:rsidRPr="00CD349B">
              <w:rPr>
                <w:sz w:val="28"/>
                <w:szCs w:val="28"/>
                <w:lang w:val="da-DK"/>
              </w:rPr>
              <w:t>VD . Thức ăn chạm vào l</w:t>
            </w:r>
            <w:r w:rsidRPr="00CD349B">
              <w:rPr>
                <w:sz w:val="28"/>
                <w:szCs w:val="28"/>
                <w:lang w:val="vi-VN"/>
              </w:rPr>
              <w:t>ưỡi th</w:t>
            </w:r>
            <w:r w:rsidRPr="00CD349B">
              <w:rPr>
                <w:sz w:val="28"/>
                <w:szCs w:val="28"/>
                <w:lang w:val="da-DK"/>
              </w:rPr>
              <w:t>ì n</w:t>
            </w:r>
            <w:r w:rsidRPr="00CD349B">
              <w:rPr>
                <w:sz w:val="28"/>
                <w:szCs w:val="28"/>
                <w:lang w:val="vi-VN"/>
              </w:rPr>
              <w:t xml:space="preserve">ước bọt tiết  ra . </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 Phản xạ có điều kiện  là phản xạ được hình thành trong đời sống cá thể, là kết quả của quá trình  học tập , rèn luyện.</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VD. Nghe nói đến khế là tiết nước bọt.</w:t>
            </w:r>
          </w:p>
          <w:p w:rsidR="00CD349B" w:rsidRPr="00CD349B" w:rsidRDefault="00CD349B" w:rsidP="00CD349B">
            <w:pPr>
              <w:autoSpaceDE w:val="0"/>
              <w:autoSpaceDN w:val="0"/>
              <w:adjustRightInd w:val="0"/>
              <w:jc w:val="both"/>
              <w:rPr>
                <w:sz w:val="28"/>
                <w:szCs w:val="28"/>
                <w:lang w:val="vi-VN"/>
              </w:rPr>
            </w:pPr>
          </w:p>
          <w:p w:rsidR="00CD349B" w:rsidRPr="00CD349B" w:rsidRDefault="00CD349B" w:rsidP="00CD349B">
            <w:pPr>
              <w:autoSpaceDE w:val="0"/>
              <w:autoSpaceDN w:val="0"/>
              <w:adjustRightInd w:val="0"/>
              <w:jc w:val="both"/>
              <w:rPr>
                <w:sz w:val="28"/>
                <w:szCs w:val="28"/>
                <w:lang w:val="vi-VN"/>
              </w:rPr>
            </w:pPr>
          </w:p>
          <w:p w:rsidR="00CD349B" w:rsidRPr="00CD349B" w:rsidRDefault="00CD349B" w:rsidP="00CD349B">
            <w:pPr>
              <w:autoSpaceDE w:val="0"/>
              <w:autoSpaceDN w:val="0"/>
              <w:adjustRightInd w:val="0"/>
              <w:jc w:val="both"/>
              <w:rPr>
                <w:sz w:val="28"/>
                <w:szCs w:val="28"/>
                <w:lang w:val="vi-VN"/>
              </w:rPr>
            </w:pPr>
          </w:p>
          <w:p w:rsidR="00CD349B" w:rsidRPr="00CD349B" w:rsidRDefault="00CD349B" w:rsidP="00CD349B">
            <w:pPr>
              <w:autoSpaceDE w:val="0"/>
              <w:autoSpaceDN w:val="0"/>
              <w:adjustRightInd w:val="0"/>
              <w:jc w:val="both"/>
              <w:rPr>
                <w:sz w:val="28"/>
                <w:szCs w:val="28"/>
                <w:lang w:val="vi-VN"/>
              </w:rPr>
            </w:pPr>
          </w:p>
          <w:p w:rsidR="00CD349B" w:rsidRPr="00CD349B" w:rsidRDefault="00CD349B" w:rsidP="00CD349B">
            <w:pPr>
              <w:autoSpaceDE w:val="0"/>
              <w:autoSpaceDN w:val="0"/>
              <w:adjustRightInd w:val="0"/>
              <w:jc w:val="both"/>
              <w:rPr>
                <w:sz w:val="28"/>
                <w:szCs w:val="28"/>
                <w:lang w:val="vi-VN"/>
              </w:rPr>
            </w:pPr>
          </w:p>
          <w:p w:rsidR="00CD349B" w:rsidRPr="00CD349B" w:rsidRDefault="00CD349B" w:rsidP="00CD349B">
            <w:pPr>
              <w:keepNext/>
              <w:autoSpaceDE w:val="0"/>
              <w:autoSpaceDN w:val="0"/>
              <w:adjustRightInd w:val="0"/>
              <w:jc w:val="both"/>
              <w:rPr>
                <w:b/>
                <w:bCs/>
                <w:sz w:val="28"/>
                <w:szCs w:val="28"/>
                <w:lang w:val="vi-VN"/>
              </w:rPr>
            </w:pPr>
          </w:p>
          <w:p w:rsidR="00CD349B" w:rsidRPr="00CD349B" w:rsidRDefault="00CD349B" w:rsidP="00CD349B">
            <w:pPr>
              <w:keepNext/>
              <w:autoSpaceDE w:val="0"/>
              <w:autoSpaceDN w:val="0"/>
              <w:adjustRightInd w:val="0"/>
              <w:jc w:val="both"/>
              <w:rPr>
                <w:b/>
                <w:bCs/>
                <w:sz w:val="28"/>
                <w:szCs w:val="28"/>
                <w:lang w:val="vi-VN"/>
              </w:rPr>
            </w:pPr>
          </w:p>
          <w:p w:rsidR="00CD349B" w:rsidRPr="00CD349B" w:rsidRDefault="00CD349B" w:rsidP="00CD349B">
            <w:pPr>
              <w:keepNext/>
              <w:autoSpaceDE w:val="0"/>
              <w:autoSpaceDN w:val="0"/>
              <w:adjustRightInd w:val="0"/>
              <w:jc w:val="both"/>
              <w:rPr>
                <w:b/>
                <w:bCs/>
                <w:sz w:val="28"/>
                <w:szCs w:val="28"/>
                <w:lang w:val="vi-VN"/>
              </w:rPr>
            </w:pPr>
            <w:r w:rsidRPr="00CD349B">
              <w:rPr>
                <w:b/>
                <w:bCs/>
                <w:sz w:val="28"/>
                <w:szCs w:val="28"/>
                <w:lang w:val="vi-VN"/>
              </w:rPr>
              <w:t>II. Sự hình  thành phản xạ có điều kiện.</w:t>
            </w:r>
          </w:p>
          <w:p w:rsidR="00CD349B" w:rsidRPr="00CD349B" w:rsidRDefault="00CD349B" w:rsidP="00CD349B">
            <w:pPr>
              <w:autoSpaceDE w:val="0"/>
              <w:autoSpaceDN w:val="0"/>
              <w:adjustRightInd w:val="0"/>
              <w:jc w:val="both"/>
              <w:rPr>
                <w:b/>
                <w:bCs/>
                <w:i/>
                <w:iCs/>
                <w:sz w:val="28"/>
                <w:szCs w:val="28"/>
                <w:lang w:val="vi-VN"/>
              </w:rPr>
            </w:pPr>
            <w:r w:rsidRPr="00CD349B">
              <w:rPr>
                <w:b/>
                <w:bCs/>
                <w:i/>
                <w:iCs/>
                <w:sz w:val="28"/>
                <w:szCs w:val="28"/>
                <w:lang w:val="vi-VN"/>
              </w:rPr>
              <w:t>1. Hình  thành  phản xạ có điều kiện.</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 Điều kiện để thành lập PXCĐK:</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 Có sự kết hợp giữa kích thích có điều kiện với kích thích không điều kiện.</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 Quá trình kết hợp đó phải được lặp đi lặp lại nhiều lần.</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  Thực chất của việc hình thành PXCĐK là sự hình thành đường liên hệ tạm thời giữa các vùng   trên vỏ não.</w:t>
            </w:r>
          </w:p>
          <w:p w:rsidR="00CD349B" w:rsidRPr="00CD349B" w:rsidRDefault="00CD349B" w:rsidP="00CD349B">
            <w:pPr>
              <w:autoSpaceDE w:val="0"/>
              <w:autoSpaceDN w:val="0"/>
              <w:adjustRightInd w:val="0"/>
              <w:jc w:val="both"/>
              <w:rPr>
                <w:b/>
                <w:bCs/>
                <w:i/>
                <w:iCs/>
                <w:sz w:val="28"/>
                <w:szCs w:val="28"/>
                <w:lang w:val="vi-VN"/>
              </w:rPr>
            </w:pPr>
            <w:r w:rsidRPr="00CD349B">
              <w:rPr>
                <w:b/>
                <w:bCs/>
                <w:i/>
                <w:iCs/>
                <w:sz w:val="28"/>
                <w:szCs w:val="28"/>
                <w:lang w:val="vi-VN"/>
              </w:rPr>
              <w:t xml:space="preserve">2. ức chế phản  xạ có điều kiện </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 xml:space="preserve">- Khi các PXCĐK  không </w:t>
            </w:r>
            <w:r w:rsidRPr="00CD349B">
              <w:rPr>
                <w:sz w:val="28"/>
                <w:szCs w:val="28"/>
                <w:lang w:val="vi-VN"/>
              </w:rPr>
              <w:lastRenderedPageBreak/>
              <w:t>được củng cố phản xạ mất dần.</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 Ý nghĩa: Giúp cơ thể thích nghi với đIều kiên sống thay đổi, hình thành các thói quen tốt ở con người.</w:t>
            </w:r>
          </w:p>
          <w:p w:rsidR="00CD349B" w:rsidRPr="00CD349B" w:rsidRDefault="00CD349B" w:rsidP="00CD349B">
            <w:pPr>
              <w:autoSpaceDE w:val="0"/>
              <w:autoSpaceDN w:val="0"/>
              <w:adjustRightInd w:val="0"/>
              <w:jc w:val="both"/>
              <w:rPr>
                <w:b/>
                <w:bCs/>
                <w:sz w:val="28"/>
                <w:szCs w:val="28"/>
                <w:lang w:val="vi-VN"/>
              </w:rPr>
            </w:pPr>
          </w:p>
          <w:p w:rsidR="00CD349B" w:rsidRPr="00CD349B" w:rsidRDefault="00CD349B" w:rsidP="00CD349B">
            <w:pPr>
              <w:autoSpaceDE w:val="0"/>
              <w:autoSpaceDN w:val="0"/>
              <w:adjustRightInd w:val="0"/>
              <w:jc w:val="both"/>
              <w:rPr>
                <w:b/>
                <w:bCs/>
                <w:sz w:val="28"/>
                <w:szCs w:val="28"/>
                <w:lang w:val="vi-VN"/>
              </w:rPr>
            </w:pPr>
          </w:p>
          <w:p w:rsidR="00CD349B" w:rsidRPr="00CD349B" w:rsidRDefault="00CD349B" w:rsidP="00CD349B">
            <w:pPr>
              <w:autoSpaceDE w:val="0"/>
              <w:autoSpaceDN w:val="0"/>
              <w:adjustRightInd w:val="0"/>
              <w:jc w:val="both"/>
              <w:rPr>
                <w:b/>
                <w:bCs/>
                <w:sz w:val="28"/>
                <w:szCs w:val="28"/>
                <w:lang w:val="vi-VN"/>
              </w:rPr>
            </w:pPr>
          </w:p>
          <w:p w:rsidR="00CD349B" w:rsidRPr="00CD349B" w:rsidRDefault="00CD349B" w:rsidP="00CD349B">
            <w:pPr>
              <w:autoSpaceDE w:val="0"/>
              <w:autoSpaceDN w:val="0"/>
              <w:adjustRightInd w:val="0"/>
              <w:jc w:val="both"/>
              <w:rPr>
                <w:b/>
                <w:bCs/>
                <w:sz w:val="28"/>
                <w:szCs w:val="28"/>
                <w:lang w:val="vi-VN"/>
              </w:rPr>
            </w:pPr>
          </w:p>
          <w:p w:rsidR="00CD349B" w:rsidRPr="00CD349B" w:rsidRDefault="00CD349B" w:rsidP="00CD349B">
            <w:pPr>
              <w:autoSpaceDE w:val="0"/>
              <w:autoSpaceDN w:val="0"/>
              <w:adjustRightInd w:val="0"/>
              <w:jc w:val="both"/>
              <w:rPr>
                <w:b/>
                <w:bCs/>
                <w:sz w:val="28"/>
                <w:szCs w:val="28"/>
                <w:lang w:val="vi-VN"/>
              </w:rPr>
            </w:pPr>
            <w:r w:rsidRPr="00CD349B">
              <w:rPr>
                <w:b/>
                <w:bCs/>
                <w:sz w:val="28"/>
                <w:szCs w:val="28"/>
                <w:lang w:val="vi-VN"/>
              </w:rPr>
              <w:t xml:space="preserve">III. So sánh các tính chất của phản xạ có điều kiện và phản xạ không    điều kiện. </w:t>
            </w:r>
          </w:p>
          <w:p w:rsidR="00CD349B" w:rsidRPr="00CD349B" w:rsidRDefault="00CD349B" w:rsidP="00CD349B">
            <w:pPr>
              <w:keepNext/>
              <w:autoSpaceDE w:val="0"/>
              <w:autoSpaceDN w:val="0"/>
              <w:adjustRightInd w:val="0"/>
              <w:jc w:val="both"/>
              <w:rPr>
                <w:rFonts w:ascii="Calibri" w:hAnsi="Calibri" w:cs="Calibri"/>
                <w:sz w:val="28"/>
                <w:szCs w:val="28"/>
                <w:lang w:val="vi-VN"/>
              </w:rPr>
            </w:pPr>
          </w:p>
        </w:tc>
      </w:tr>
    </w:tbl>
    <w:p w:rsidR="00CD349B" w:rsidRPr="00CD349B" w:rsidRDefault="00CD349B" w:rsidP="00CD349B">
      <w:pPr>
        <w:jc w:val="both"/>
        <w:rPr>
          <w:bCs/>
          <w:sz w:val="28"/>
          <w:szCs w:val="28"/>
        </w:rPr>
      </w:pPr>
      <w:r w:rsidRPr="00CD349B">
        <w:rPr>
          <w:sz w:val="28"/>
          <w:szCs w:val="28"/>
          <w:lang w:val="vi-VN"/>
        </w:rPr>
        <w:lastRenderedPageBreak/>
        <w:t>- Nêu được ý nghĩa của phản xạ có điều kiện đối với đời sống con người?</w:t>
      </w:r>
    </w:p>
    <w:p w:rsidR="00CD349B" w:rsidRPr="00CD349B" w:rsidRDefault="00CD349B" w:rsidP="00CD349B">
      <w:pPr>
        <w:keepNext/>
        <w:autoSpaceDE w:val="0"/>
        <w:autoSpaceDN w:val="0"/>
        <w:adjustRightInd w:val="0"/>
        <w:jc w:val="center"/>
        <w:rPr>
          <w:b/>
          <w:bCs/>
          <w:sz w:val="28"/>
          <w:szCs w:val="28"/>
          <w:lang w:val="vi-VN"/>
        </w:rPr>
      </w:pPr>
      <w:r w:rsidRPr="00CD349B">
        <w:rPr>
          <w:b/>
          <w:bCs/>
          <w:sz w:val="28"/>
          <w:szCs w:val="28"/>
          <w:lang w:val="vi-VN"/>
        </w:rPr>
        <w:t>Bảng 52. 2. So sánh các tính chất của</w:t>
      </w:r>
    </w:p>
    <w:p w:rsidR="00CD349B" w:rsidRPr="00CD349B" w:rsidRDefault="00CD349B" w:rsidP="00CD349B">
      <w:pPr>
        <w:keepNext/>
        <w:autoSpaceDE w:val="0"/>
        <w:autoSpaceDN w:val="0"/>
        <w:adjustRightInd w:val="0"/>
        <w:jc w:val="center"/>
        <w:rPr>
          <w:b/>
          <w:bCs/>
          <w:sz w:val="28"/>
          <w:szCs w:val="28"/>
          <w:lang w:val="vi-VN"/>
        </w:rPr>
      </w:pPr>
      <w:r w:rsidRPr="00CD349B">
        <w:rPr>
          <w:b/>
          <w:bCs/>
          <w:sz w:val="28"/>
          <w:szCs w:val="28"/>
          <w:lang w:val="vi-VN"/>
        </w:rPr>
        <w:t>phản xạ có điều kiện và phản xạ không điều kiện.</w:t>
      </w:r>
    </w:p>
    <w:tbl>
      <w:tblPr>
        <w:tblW w:w="0" w:type="auto"/>
        <w:tblInd w:w="108" w:type="dxa"/>
        <w:tblLayout w:type="fixed"/>
        <w:tblLook w:val="04A0" w:firstRow="1" w:lastRow="0" w:firstColumn="1" w:lastColumn="0" w:noHBand="0" w:noVBand="1"/>
      </w:tblPr>
      <w:tblGrid>
        <w:gridCol w:w="4668"/>
        <w:gridCol w:w="4574"/>
      </w:tblGrid>
      <w:tr w:rsidR="00CD349B" w:rsidRPr="00CD349B" w:rsidTr="002B190E">
        <w:trPr>
          <w:trHeight w:val="1"/>
        </w:trPr>
        <w:tc>
          <w:tcPr>
            <w:tcW w:w="4668"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keepNext/>
              <w:autoSpaceDE w:val="0"/>
              <w:autoSpaceDN w:val="0"/>
              <w:adjustRightInd w:val="0"/>
              <w:jc w:val="both"/>
              <w:rPr>
                <w:rFonts w:ascii="Calibri" w:hAnsi="Calibri" w:cs="Calibri"/>
                <w:sz w:val="28"/>
                <w:szCs w:val="28"/>
                <w:lang w:val="vi-VN"/>
              </w:rPr>
            </w:pPr>
            <w:r w:rsidRPr="00CD349B">
              <w:rPr>
                <w:b/>
                <w:bCs/>
                <w:sz w:val="28"/>
                <w:szCs w:val="28"/>
                <w:lang w:val="vi-VN"/>
              </w:rPr>
              <w:t>Tính chất của phản xạ không điều kiện</w:t>
            </w:r>
          </w:p>
        </w:tc>
        <w:tc>
          <w:tcPr>
            <w:tcW w:w="4574"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keepNext/>
              <w:autoSpaceDE w:val="0"/>
              <w:autoSpaceDN w:val="0"/>
              <w:adjustRightInd w:val="0"/>
              <w:jc w:val="both"/>
              <w:rPr>
                <w:rFonts w:ascii="Calibri" w:hAnsi="Calibri" w:cs="Calibri"/>
                <w:sz w:val="28"/>
                <w:szCs w:val="28"/>
                <w:lang w:val="vi-VN"/>
              </w:rPr>
            </w:pPr>
            <w:r w:rsidRPr="00CD349B">
              <w:rPr>
                <w:b/>
                <w:bCs/>
                <w:sz w:val="28"/>
                <w:szCs w:val="28"/>
                <w:lang w:val="vi-VN"/>
              </w:rPr>
              <w:t>Tính chất của phản xạ có điều kiện</w:t>
            </w:r>
          </w:p>
        </w:tc>
      </w:tr>
      <w:tr w:rsidR="00CD349B" w:rsidRPr="00CD349B" w:rsidTr="002B190E">
        <w:trPr>
          <w:trHeight w:val="1"/>
        </w:trPr>
        <w:tc>
          <w:tcPr>
            <w:tcW w:w="4668"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autoSpaceDE w:val="0"/>
              <w:autoSpaceDN w:val="0"/>
              <w:adjustRightInd w:val="0"/>
              <w:jc w:val="both"/>
              <w:rPr>
                <w:sz w:val="28"/>
                <w:szCs w:val="28"/>
                <w:lang w:val="vi-VN"/>
              </w:rPr>
            </w:pPr>
            <w:r w:rsidRPr="00CD349B">
              <w:rPr>
                <w:sz w:val="28"/>
                <w:szCs w:val="28"/>
                <w:lang w:val="vi-VN"/>
              </w:rPr>
              <w:t xml:space="preserve">1.Trả lời kích thích tương ứng hay kích </w:t>
            </w:r>
          </w:p>
          <w:p w:rsidR="00CD349B" w:rsidRPr="00CD349B" w:rsidRDefault="00CD349B" w:rsidP="00CD349B">
            <w:pPr>
              <w:autoSpaceDE w:val="0"/>
              <w:autoSpaceDN w:val="0"/>
              <w:adjustRightInd w:val="0"/>
              <w:jc w:val="both"/>
              <w:rPr>
                <w:rFonts w:ascii="Calibri" w:hAnsi="Calibri" w:cs="Calibri"/>
                <w:sz w:val="28"/>
                <w:szCs w:val="28"/>
                <w:lang w:val="en"/>
              </w:rPr>
            </w:pPr>
            <w:r w:rsidRPr="00CD349B">
              <w:rPr>
                <w:sz w:val="28"/>
                <w:szCs w:val="28"/>
                <w:lang w:val="en"/>
              </w:rPr>
              <w:t>thích không điều kiện</w:t>
            </w:r>
          </w:p>
        </w:tc>
        <w:tc>
          <w:tcPr>
            <w:tcW w:w="4574"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autoSpaceDE w:val="0"/>
              <w:autoSpaceDN w:val="0"/>
              <w:adjustRightInd w:val="0"/>
              <w:jc w:val="both"/>
              <w:rPr>
                <w:rFonts w:ascii="Calibri" w:hAnsi="Calibri" w:cs="Calibri"/>
                <w:sz w:val="28"/>
                <w:szCs w:val="28"/>
                <w:lang w:val="en"/>
              </w:rPr>
            </w:pPr>
            <w:r w:rsidRPr="00CD349B">
              <w:rPr>
                <w:sz w:val="28"/>
                <w:szCs w:val="28"/>
                <w:lang w:val="en"/>
              </w:rPr>
              <w:t>1’- Trả lời kích thích bất kì hay kích thích có   điều kiện.</w:t>
            </w:r>
          </w:p>
        </w:tc>
      </w:tr>
      <w:tr w:rsidR="00CD349B" w:rsidRPr="00CD349B" w:rsidTr="002B190E">
        <w:trPr>
          <w:trHeight w:val="1"/>
        </w:trPr>
        <w:tc>
          <w:tcPr>
            <w:tcW w:w="4668"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autoSpaceDE w:val="0"/>
              <w:autoSpaceDN w:val="0"/>
              <w:adjustRightInd w:val="0"/>
              <w:jc w:val="both"/>
              <w:rPr>
                <w:rFonts w:ascii="Calibri" w:hAnsi="Calibri" w:cs="Calibri"/>
                <w:sz w:val="28"/>
                <w:szCs w:val="28"/>
                <w:lang w:val="en"/>
              </w:rPr>
            </w:pPr>
            <w:r w:rsidRPr="00CD349B">
              <w:rPr>
                <w:sz w:val="28"/>
                <w:szCs w:val="28"/>
                <w:lang w:val="en"/>
              </w:rPr>
              <w:t>2- Bẩm sinh</w:t>
            </w:r>
          </w:p>
        </w:tc>
        <w:tc>
          <w:tcPr>
            <w:tcW w:w="4574"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autoSpaceDE w:val="0"/>
              <w:autoSpaceDN w:val="0"/>
              <w:adjustRightInd w:val="0"/>
              <w:jc w:val="both"/>
              <w:rPr>
                <w:rFonts w:ascii="Calibri" w:hAnsi="Calibri" w:cs="Calibri"/>
                <w:sz w:val="28"/>
                <w:szCs w:val="28"/>
                <w:lang w:val="en"/>
              </w:rPr>
            </w:pPr>
            <w:r w:rsidRPr="00CD349B">
              <w:rPr>
                <w:sz w:val="28"/>
                <w:szCs w:val="28"/>
                <w:lang w:val="en"/>
              </w:rPr>
              <w:t>2’- Không bẩm sinh</w:t>
            </w:r>
          </w:p>
        </w:tc>
      </w:tr>
      <w:tr w:rsidR="00CD349B" w:rsidRPr="00CD349B" w:rsidTr="002B190E">
        <w:trPr>
          <w:trHeight w:val="1"/>
        </w:trPr>
        <w:tc>
          <w:tcPr>
            <w:tcW w:w="4668"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autoSpaceDE w:val="0"/>
              <w:autoSpaceDN w:val="0"/>
              <w:adjustRightInd w:val="0"/>
              <w:jc w:val="both"/>
              <w:rPr>
                <w:rFonts w:ascii="Calibri" w:hAnsi="Calibri" w:cs="Calibri"/>
                <w:sz w:val="28"/>
                <w:szCs w:val="28"/>
                <w:lang w:val="en"/>
              </w:rPr>
            </w:pPr>
            <w:r w:rsidRPr="00CD349B">
              <w:rPr>
                <w:sz w:val="28"/>
                <w:szCs w:val="28"/>
                <w:lang w:val="en"/>
              </w:rPr>
              <w:t>3- Tồn tại suốt đời sống của cơ thể.</w:t>
            </w:r>
          </w:p>
        </w:tc>
        <w:tc>
          <w:tcPr>
            <w:tcW w:w="4574"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autoSpaceDE w:val="0"/>
              <w:autoSpaceDN w:val="0"/>
              <w:adjustRightInd w:val="0"/>
              <w:jc w:val="both"/>
              <w:rPr>
                <w:rFonts w:ascii="Calibri" w:hAnsi="Calibri" w:cs="Calibri"/>
                <w:sz w:val="28"/>
                <w:szCs w:val="28"/>
                <w:lang w:val="en"/>
              </w:rPr>
            </w:pPr>
            <w:r w:rsidRPr="00CD349B">
              <w:rPr>
                <w:sz w:val="28"/>
                <w:szCs w:val="28"/>
                <w:lang w:val="en"/>
              </w:rPr>
              <w:t>3’- Dễ mất khi không củng cố.</w:t>
            </w:r>
          </w:p>
        </w:tc>
      </w:tr>
      <w:tr w:rsidR="00CD349B" w:rsidRPr="00CD349B" w:rsidTr="002B190E">
        <w:trPr>
          <w:trHeight w:val="1"/>
        </w:trPr>
        <w:tc>
          <w:tcPr>
            <w:tcW w:w="4668"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autoSpaceDE w:val="0"/>
              <w:autoSpaceDN w:val="0"/>
              <w:adjustRightInd w:val="0"/>
              <w:jc w:val="both"/>
              <w:rPr>
                <w:rFonts w:ascii="Calibri" w:hAnsi="Calibri" w:cs="Calibri"/>
                <w:sz w:val="28"/>
                <w:szCs w:val="28"/>
                <w:lang w:val="en"/>
              </w:rPr>
            </w:pPr>
            <w:r w:rsidRPr="00CD349B">
              <w:rPr>
                <w:sz w:val="28"/>
                <w:szCs w:val="28"/>
                <w:lang w:val="en"/>
              </w:rPr>
              <w:t>4- Không có tính chất di truyền , kông có tính chủng loại.</w:t>
            </w:r>
          </w:p>
        </w:tc>
        <w:tc>
          <w:tcPr>
            <w:tcW w:w="4574"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autoSpaceDE w:val="0"/>
              <w:autoSpaceDN w:val="0"/>
              <w:adjustRightInd w:val="0"/>
              <w:jc w:val="both"/>
              <w:rPr>
                <w:rFonts w:ascii="Calibri" w:hAnsi="Calibri" w:cs="Calibri"/>
                <w:sz w:val="28"/>
                <w:szCs w:val="28"/>
                <w:lang w:val="en"/>
              </w:rPr>
            </w:pPr>
            <w:r w:rsidRPr="00CD349B">
              <w:rPr>
                <w:sz w:val="28"/>
                <w:szCs w:val="28"/>
                <w:lang w:val="en"/>
              </w:rPr>
              <w:t>4’- Không có tính chất di truyền, không mang tính chủng loại.</w:t>
            </w:r>
          </w:p>
        </w:tc>
      </w:tr>
      <w:tr w:rsidR="00CD349B" w:rsidRPr="00CD349B" w:rsidTr="002B190E">
        <w:trPr>
          <w:trHeight w:val="1"/>
        </w:trPr>
        <w:tc>
          <w:tcPr>
            <w:tcW w:w="4668"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autoSpaceDE w:val="0"/>
              <w:autoSpaceDN w:val="0"/>
              <w:adjustRightInd w:val="0"/>
              <w:jc w:val="both"/>
              <w:rPr>
                <w:rFonts w:ascii="Calibri" w:hAnsi="Calibri" w:cs="Calibri"/>
                <w:sz w:val="28"/>
                <w:szCs w:val="28"/>
                <w:lang w:val="en"/>
              </w:rPr>
            </w:pPr>
            <w:r w:rsidRPr="00CD349B">
              <w:rPr>
                <w:sz w:val="28"/>
                <w:szCs w:val="28"/>
                <w:lang w:val="en"/>
              </w:rPr>
              <w:t>5- Số l</w:t>
            </w:r>
            <w:r w:rsidRPr="00CD349B">
              <w:rPr>
                <w:sz w:val="28"/>
                <w:szCs w:val="28"/>
                <w:lang w:val="vi-VN"/>
              </w:rPr>
              <w:t>ượng cố định</w:t>
            </w:r>
          </w:p>
        </w:tc>
        <w:tc>
          <w:tcPr>
            <w:tcW w:w="4574"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autoSpaceDE w:val="0"/>
              <w:autoSpaceDN w:val="0"/>
              <w:adjustRightInd w:val="0"/>
              <w:jc w:val="both"/>
              <w:rPr>
                <w:rFonts w:ascii="Calibri" w:hAnsi="Calibri" w:cs="Calibri"/>
                <w:sz w:val="28"/>
                <w:szCs w:val="28"/>
                <w:lang w:val="en"/>
              </w:rPr>
            </w:pPr>
            <w:r w:rsidRPr="00CD349B">
              <w:rPr>
                <w:sz w:val="28"/>
                <w:szCs w:val="28"/>
                <w:lang w:val="en"/>
              </w:rPr>
              <w:t>5’- Số l</w:t>
            </w:r>
            <w:r w:rsidRPr="00CD349B">
              <w:rPr>
                <w:sz w:val="28"/>
                <w:szCs w:val="28"/>
                <w:lang w:val="vi-VN"/>
              </w:rPr>
              <w:t>ượng không cố định</w:t>
            </w:r>
          </w:p>
        </w:tc>
      </w:tr>
      <w:tr w:rsidR="00CD349B" w:rsidRPr="00CD349B" w:rsidTr="002B190E">
        <w:trPr>
          <w:trHeight w:val="1"/>
        </w:trPr>
        <w:tc>
          <w:tcPr>
            <w:tcW w:w="4668"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autoSpaceDE w:val="0"/>
              <w:autoSpaceDN w:val="0"/>
              <w:adjustRightInd w:val="0"/>
              <w:jc w:val="both"/>
              <w:rPr>
                <w:rFonts w:ascii="Calibri" w:hAnsi="Calibri" w:cs="Calibri"/>
                <w:sz w:val="28"/>
                <w:szCs w:val="28"/>
                <w:lang w:val="en"/>
              </w:rPr>
            </w:pPr>
            <w:r w:rsidRPr="00CD349B">
              <w:rPr>
                <w:sz w:val="28"/>
                <w:szCs w:val="28"/>
                <w:lang w:val="en"/>
              </w:rPr>
              <w:t>6- Cung phản xạ đơn giản</w:t>
            </w:r>
          </w:p>
        </w:tc>
        <w:tc>
          <w:tcPr>
            <w:tcW w:w="4574"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autoSpaceDE w:val="0"/>
              <w:autoSpaceDN w:val="0"/>
              <w:adjustRightInd w:val="0"/>
              <w:jc w:val="both"/>
              <w:rPr>
                <w:rFonts w:ascii="Calibri" w:hAnsi="Calibri" w:cs="Calibri"/>
                <w:sz w:val="28"/>
                <w:szCs w:val="28"/>
                <w:lang w:val="en"/>
              </w:rPr>
            </w:pPr>
            <w:r w:rsidRPr="00CD349B">
              <w:rPr>
                <w:sz w:val="28"/>
                <w:szCs w:val="28"/>
                <w:lang w:val="en"/>
              </w:rPr>
              <w:t>6’- Hình thành đường liên hệ tạm thời.</w:t>
            </w:r>
          </w:p>
        </w:tc>
      </w:tr>
      <w:tr w:rsidR="00CD349B" w:rsidRPr="00CD349B" w:rsidTr="002B190E">
        <w:trPr>
          <w:trHeight w:val="1"/>
        </w:trPr>
        <w:tc>
          <w:tcPr>
            <w:tcW w:w="4668"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autoSpaceDE w:val="0"/>
              <w:autoSpaceDN w:val="0"/>
              <w:adjustRightInd w:val="0"/>
              <w:jc w:val="both"/>
              <w:rPr>
                <w:rFonts w:ascii="Calibri" w:hAnsi="Calibri" w:cs="Calibri"/>
                <w:sz w:val="28"/>
                <w:szCs w:val="28"/>
                <w:lang w:val="en"/>
              </w:rPr>
            </w:pPr>
            <w:r w:rsidRPr="00CD349B">
              <w:rPr>
                <w:sz w:val="28"/>
                <w:szCs w:val="28"/>
                <w:lang w:val="en"/>
              </w:rPr>
              <w:t xml:space="preserve">7- Trung </w:t>
            </w:r>
            <w:r w:rsidRPr="00CD349B">
              <w:rPr>
                <w:sz w:val="28"/>
                <w:szCs w:val="28"/>
                <w:lang w:val="vi-VN"/>
              </w:rPr>
              <w:t xml:space="preserve">ương nằm ở tuỷ sống và trụ </w:t>
            </w:r>
            <w:r w:rsidRPr="00CD349B">
              <w:rPr>
                <w:sz w:val="28"/>
                <w:szCs w:val="28"/>
                <w:lang w:val="vi-VN"/>
              </w:rPr>
              <w:lastRenderedPageBreak/>
              <w:t>n</w:t>
            </w:r>
            <w:r w:rsidRPr="00CD349B">
              <w:rPr>
                <w:sz w:val="28"/>
                <w:szCs w:val="28"/>
              </w:rPr>
              <w:t>ão.</w:t>
            </w:r>
          </w:p>
        </w:tc>
        <w:tc>
          <w:tcPr>
            <w:tcW w:w="4574" w:type="dxa"/>
            <w:tcBorders>
              <w:top w:val="single" w:sz="4" w:space="0" w:color="000000"/>
              <w:left w:val="single" w:sz="4" w:space="0" w:color="000000"/>
              <w:bottom w:val="single" w:sz="4" w:space="0" w:color="000000"/>
              <w:right w:val="single" w:sz="4" w:space="0" w:color="000000"/>
            </w:tcBorders>
            <w:shd w:val="clear" w:color="auto" w:fill="FFFFFF"/>
            <w:hideMark/>
          </w:tcPr>
          <w:p w:rsidR="00CD349B" w:rsidRPr="00CD349B" w:rsidRDefault="00CD349B" w:rsidP="00CD349B">
            <w:pPr>
              <w:autoSpaceDE w:val="0"/>
              <w:autoSpaceDN w:val="0"/>
              <w:adjustRightInd w:val="0"/>
              <w:jc w:val="both"/>
              <w:rPr>
                <w:rFonts w:ascii="Calibri" w:hAnsi="Calibri" w:cs="Calibri"/>
                <w:sz w:val="28"/>
                <w:szCs w:val="28"/>
                <w:lang w:val="en"/>
              </w:rPr>
            </w:pPr>
            <w:r w:rsidRPr="00CD349B">
              <w:rPr>
                <w:sz w:val="28"/>
                <w:szCs w:val="28"/>
                <w:lang w:val="en"/>
              </w:rPr>
              <w:lastRenderedPageBreak/>
              <w:t xml:space="preserve">7’- Trung </w:t>
            </w:r>
            <w:r w:rsidRPr="00CD349B">
              <w:rPr>
                <w:sz w:val="28"/>
                <w:szCs w:val="28"/>
                <w:lang w:val="vi-VN"/>
              </w:rPr>
              <w:t>ương nằm ở vỏ n</w:t>
            </w:r>
            <w:r w:rsidRPr="00CD349B">
              <w:rPr>
                <w:sz w:val="28"/>
                <w:szCs w:val="28"/>
              </w:rPr>
              <w:t>ão</w:t>
            </w:r>
          </w:p>
        </w:tc>
      </w:tr>
    </w:tbl>
    <w:p w:rsidR="00CD349B" w:rsidRPr="00CD349B" w:rsidRDefault="00CD349B" w:rsidP="00CD349B">
      <w:pPr>
        <w:autoSpaceDE w:val="0"/>
        <w:autoSpaceDN w:val="0"/>
        <w:adjustRightInd w:val="0"/>
        <w:jc w:val="both"/>
        <w:rPr>
          <w:b/>
          <w:bCs/>
          <w:sz w:val="28"/>
          <w:szCs w:val="28"/>
          <w:lang w:val="en"/>
        </w:rPr>
      </w:pPr>
      <w:r w:rsidRPr="00CD349B">
        <w:rPr>
          <w:b/>
          <w:bCs/>
          <w:sz w:val="28"/>
          <w:szCs w:val="28"/>
          <w:lang w:val="en"/>
        </w:rPr>
        <w:lastRenderedPageBreak/>
        <w:t>3. Hoạt động luyện tập</w:t>
      </w:r>
    </w:p>
    <w:p w:rsidR="00CD349B" w:rsidRPr="00CD349B" w:rsidRDefault="00CD349B" w:rsidP="00CD349B">
      <w:pPr>
        <w:autoSpaceDE w:val="0"/>
        <w:autoSpaceDN w:val="0"/>
        <w:adjustRightInd w:val="0"/>
        <w:jc w:val="both"/>
        <w:rPr>
          <w:sz w:val="28"/>
          <w:szCs w:val="28"/>
          <w:lang w:val="en"/>
        </w:rPr>
      </w:pPr>
      <w:r w:rsidRPr="00CD349B">
        <w:rPr>
          <w:b/>
          <w:sz w:val="28"/>
          <w:szCs w:val="28"/>
          <w:lang w:val="en"/>
        </w:rPr>
        <w:t>Mục tiêu:</w:t>
      </w:r>
      <w:r w:rsidRPr="00CD349B">
        <w:rPr>
          <w:sz w:val="28"/>
          <w:szCs w:val="28"/>
          <w:lang w:val="en"/>
        </w:rPr>
        <w:t>Củng cố, khắc sâu kiến thức</w:t>
      </w:r>
    </w:p>
    <w:p w:rsidR="00CD349B" w:rsidRPr="00CD349B" w:rsidRDefault="00CD349B" w:rsidP="00CD349B">
      <w:pPr>
        <w:autoSpaceDE w:val="0"/>
        <w:autoSpaceDN w:val="0"/>
        <w:adjustRightInd w:val="0"/>
        <w:jc w:val="both"/>
        <w:rPr>
          <w:sz w:val="28"/>
          <w:szCs w:val="28"/>
          <w:lang w:val="vi-VN"/>
        </w:rPr>
      </w:pPr>
      <w:r w:rsidRPr="00CD349B">
        <w:rPr>
          <w:sz w:val="28"/>
          <w:szCs w:val="28"/>
          <w:lang w:val="en"/>
        </w:rPr>
        <w:t>- Ph</w:t>
      </w:r>
      <w:r w:rsidRPr="00CD349B">
        <w:rPr>
          <w:sz w:val="28"/>
          <w:szCs w:val="28"/>
          <w:lang w:val="vi-VN"/>
        </w:rPr>
        <w:t>ương thức: cặp đôi</w:t>
      </w:r>
    </w:p>
    <w:p w:rsidR="00CD349B" w:rsidRPr="00CD349B" w:rsidRDefault="00CD349B" w:rsidP="00CD349B">
      <w:pPr>
        <w:tabs>
          <w:tab w:val="left" w:pos="0"/>
        </w:tabs>
        <w:autoSpaceDE w:val="0"/>
        <w:autoSpaceDN w:val="0"/>
        <w:adjustRightInd w:val="0"/>
        <w:jc w:val="both"/>
        <w:rPr>
          <w:sz w:val="28"/>
          <w:szCs w:val="28"/>
          <w:lang w:val="vi-VN"/>
        </w:rPr>
      </w:pPr>
      <w:r w:rsidRPr="00CD349B">
        <w:rPr>
          <w:sz w:val="28"/>
          <w:szCs w:val="28"/>
          <w:lang w:val="vi-VN"/>
        </w:rPr>
        <w:t>- GV : Yêu cầu HS vận dụng kiến thức vừa học trả lời câu hỏi sau</w:t>
      </w:r>
    </w:p>
    <w:p w:rsidR="00CD349B" w:rsidRPr="00CD349B" w:rsidRDefault="00CD349B" w:rsidP="00CD349B">
      <w:pPr>
        <w:tabs>
          <w:tab w:val="left" w:pos="0"/>
        </w:tabs>
        <w:autoSpaceDE w:val="0"/>
        <w:autoSpaceDN w:val="0"/>
        <w:adjustRightInd w:val="0"/>
        <w:jc w:val="both"/>
        <w:rPr>
          <w:sz w:val="28"/>
          <w:szCs w:val="28"/>
          <w:lang w:val="vi-VN"/>
        </w:rPr>
      </w:pPr>
      <w:r w:rsidRPr="00CD349B">
        <w:rPr>
          <w:sz w:val="28"/>
          <w:szCs w:val="28"/>
          <w:lang w:val="vi-VN"/>
        </w:rPr>
        <w:t>?  So sánh PXCĐK và PXKĐK</w:t>
      </w:r>
    </w:p>
    <w:p w:rsidR="00CD349B" w:rsidRPr="00CD349B" w:rsidRDefault="00CD349B" w:rsidP="00CD349B">
      <w:pPr>
        <w:tabs>
          <w:tab w:val="left" w:pos="0"/>
        </w:tabs>
        <w:autoSpaceDE w:val="0"/>
        <w:autoSpaceDN w:val="0"/>
        <w:adjustRightInd w:val="0"/>
        <w:jc w:val="both"/>
        <w:rPr>
          <w:sz w:val="28"/>
          <w:szCs w:val="28"/>
          <w:lang w:val="vi-VN"/>
        </w:rPr>
      </w:pPr>
      <w:r w:rsidRPr="00CD349B">
        <w:rPr>
          <w:sz w:val="28"/>
          <w:szCs w:val="28"/>
          <w:lang w:val="vi-VN"/>
        </w:rPr>
        <w:t>? Trình bày quá trình hình thành 1 PXCĐK tự chọn và nêu ĐK để để sự hình thành có hiệu quả?</w:t>
      </w:r>
    </w:p>
    <w:p w:rsidR="00CD349B" w:rsidRPr="00CD349B" w:rsidRDefault="00CD349B" w:rsidP="00CD349B">
      <w:pPr>
        <w:tabs>
          <w:tab w:val="left" w:pos="0"/>
        </w:tabs>
        <w:autoSpaceDE w:val="0"/>
        <w:autoSpaceDN w:val="0"/>
        <w:adjustRightInd w:val="0"/>
        <w:jc w:val="both"/>
        <w:rPr>
          <w:sz w:val="28"/>
          <w:szCs w:val="28"/>
          <w:lang w:val="vi-VN"/>
        </w:rPr>
      </w:pPr>
      <w:r w:rsidRPr="00CD349B">
        <w:rPr>
          <w:sz w:val="28"/>
          <w:szCs w:val="28"/>
          <w:lang w:val="vi-VN"/>
        </w:rPr>
        <w:t>- HS: Vận dụng kiến thức đã học thảo luận cặp đôi trả lời. Đại diện cặp báo cáo kết quả hoặc nhận xét</w:t>
      </w:r>
    </w:p>
    <w:p w:rsidR="00CD349B" w:rsidRPr="00CD349B" w:rsidRDefault="00CD349B" w:rsidP="00CD349B">
      <w:pPr>
        <w:tabs>
          <w:tab w:val="left" w:pos="0"/>
        </w:tabs>
        <w:autoSpaceDE w:val="0"/>
        <w:autoSpaceDN w:val="0"/>
        <w:adjustRightInd w:val="0"/>
        <w:jc w:val="both"/>
        <w:rPr>
          <w:sz w:val="28"/>
          <w:szCs w:val="28"/>
          <w:lang w:val="vi-VN"/>
        </w:rPr>
      </w:pPr>
      <w:r w:rsidRPr="00CD349B">
        <w:rPr>
          <w:sz w:val="28"/>
          <w:szCs w:val="28"/>
          <w:lang w:val="vi-VN"/>
        </w:rPr>
        <w:t>GV nhận xét đánh giá</w:t>
      </w:r>
    </w:p>
    <w:p w:rsidR="00CD349B" w:rsidRPr="00CD349B" w:rsidRDefault="00CD349B" w:rsidP="00CD349B">
      <w:pPr>
        <w:tabs>
          <w:tab w:val="left" w:pos="0"/>
        </w:tabs>
        <w:autoSpaceDE w:val="0"/>
        <w:autoSpaceDN w:val="0"/>
        <w:adjustRightInd w:val="0"/>
        <w:jc w:val="both"/>
        <w:rPr>
          <w:b/>
          <w:bCs/>
          <w:sz w:val="28"/>
          <w:szCs w:val="28"/>
          <w:lang w:val="vi-VN"/>
        </w:rPr>
      </w:pPr>
      <w:r w:rsidRPr="00CD349B">
        <w:rPr>
          <w:b/>
          <w:bCs/>
          <w:sz w:val="28"/>
          <w:szCs w:val="28"/>
          <w:lang w:val="vi-VN"/>
        </w:rPr>
        <w:t>4. Hoạt động vận dụng</w:t>
      </w:r>
    </w:p>
    <w:p w:rsidR="00CD349B" w:rsidRPr="00CD349B" w:rsidRDefault="00CD349B" w:rsidP="00CD349B">
      <w:pPr>
        <w:autoSpaceDE w:val="0"/>
        <w:autoSpaceDN w:val="0"/>
        <w:adjustRightInd w:val="0"/>
        <w:jc w:val="both"/>
        <w:rPr>
          <w:b/>
          <w:sz w:val="28"/>
          <w:szCs w:val="28"/>
        </w:rPr>
      </w:pPr>
      <w:r w:rsidRPr="00CD349B">
        <w:rPr>
          <w:b/>
          <w:sz w:val="28"/>
          <w:szCs w:val="28"/>
        </w:rPr>
        <w:t>Mục tiêu:</w:t>
      </w:r>
      <w:r w:rsidRPr="00CD349B">
        <w:rPr>
          <w:sz w:val="28"/>
          <w:szCs w:val="28"/>
        </w:rPr>
        <w:t>Giải thích các hiên tượng thực tế</w:t>
      </w:r>
    </w:p>
    <w:p w:rsidR="00CD349B" w:rsidRPr="00CD349B" w:rsidRDefault="00CD349B" w:rsidP="00CD349B">
      <w:pPr>
        <w:autoSpaceDE w:val="0"/>
        <w:autoSpaceDN w:val="0"/>
        <w:adjustRightInd w:val="0"/>
        <w:jc w:val="both"/>
        <w:rPr>
          <w:sz w:val="28"/>
          <w:szCs w:val="28"/>
          <w:lang w:val="vi-VN"/>
        </w:rPr>
      </w:pPr>
      <w:r w:rsidRPr="00CD349B">
        <w:rPr>
          <w:sz w:val="28"/>
          <w:szCs w:val="28"/>
          <w:lang w:val="vi-VN"/>
        </w:rPr>
        <w:t xml:space="preserve">- Phương thức hoạt động cặp đôi </w:t>
      </w:r>
    </w:p>
    <w:p w:rsidR="00CD349B" w:rsidRPr="00CD349B" w:rsidRDefault="00CD349B" w:rsidP="00CD349B">
      <w:pPr>
        <w:tabs>
          <w:tab w:val="left" w:pos="0"/>
        </w:tabs>
        <w:autoSpaceDE w:val="0"/>
        <w:autoSpaceDN w:val="0"/>
        <w:adjustRightInd w:val="0"/>
        <w:jc w:val="both"/>
        <w:rPr>
          <w:sz w:val="28"/>
          <w:szCs w:val="28"/>
          <w:lang w:val="vi-VN"/>
        </w:rPr>
      </w:pPr>
      <w:r w:rsidRPr="00CD349B">
        <w:rPr>
          <w:sz w:val="28"/>
          <w:szCs w:val="28"/>
          <w:lang w:val="vi-VN"/>
        </w:rPr>
        <w:t>GV: Yêu cầu học sinh nhớ lại câu chuyên Tào Tháo với rừng mơ và Mèo của Trạng Quỳnh, vận dụng kiên thức bài học rồi trả lời câu hỏi sau: Vì sao quân sĩ hết khát và nhà chúa mất mèo?</w:t>
      </w:r>
    </w:p>
    <w:p w:rsidR="00CD349B" w:rsidRPr="00CD349B" w:rsidRDefault="00CD349B" w:rsidP="00CD349B">
      <w:pPr>
        <w:tabs>
          <w:tab w:val="left" w:pos="0"/>
        </w:tabs>
        <w:autoSpaceDE w:val="0"/>
        <w:autoSpaceDN w:val="0"/>
        <w:adjustRightInd w:val="0"/>
        <w:jc w:val="both"/>
        <w:rPr>
          <w:sz w:val="28"/>
          <w:szCs w:val="28"/>
          <w:lang w:val="vi-VN"/>
        </w:rPr>
      </w:pPr>
      <w:r w:rsidRPr="00CD349B">
        <w:rPr>
          <w:sz w:val="28"/>
          <w:szCs w:val="28"/>
          <w:lang w:val="vi-VN"/>
        </w:rPr>
        <w:t>- HS vận dụng kiến thức vừa học trao đổi cặp đôi trả lời. Đại diện cặp báo cáo kết quả hoặc  nhận xét kết quả cặp khác</w:t>
      </w:r>
    </w:p>
    <w:p w:rsidR="00CD349B" w:rsidRPr="00CD349B" w:rsidRDefault="00CD349B" w:rsidP="00CD349B">
      <w:pPr>
        <w:tabs>
          <w:tab w:val="left" w:pos="0"/>
        </w:tabs>
        <w:autoSpaceDE w:val="0"/>
        <w:autoSpaceDN w:val="0"/>
        <w:adjustRightInd w:val="0"/>
        <w:jc w:val="both"/>
        <w:rPr>
          <w:sz w:val="28"/>
          <w:szCs w:val="28"/>
        </w:rPr>
      </w:pPr>
      <w:r w:rsidRPr="00CD349B">
        <w:rPr>
          <w:sz w:val="28"/>
          <w:szCs w:val="28"/>
          <w:lang w:val="vi-VN"/>
        </w:rPr>
        <w:t xml:space="preserve">- GV đánh giá, nhận xét, KL </w:t>
      </w:r>
    </w:p>
    <w:p w:rsidR="00CD349B" w:rsidRPr="00CD349B" w:rsidRDefault="00CD349B" w:rsidP="00CD349B">
      <w:pPr>
        <w:tabs>
          <w:tab w:val="left" w:pos="0"/>
        </w:tabs>
        <w:autoSpaceDE w:val="0"/>
        <w:autoSpaceDN w:val="0"/>
        <w:adjustRightInd w:val="0"/>
        <w:jc w:val="both"/>
        <w:rPr>
          <w:sz w:val="28"/>
          <w:szCs w:val="28"/>
        </w:rPr>
      </w:pPr>
      <w:r w:rsidRPr="00CD349B">
        <w:rPr>
          <w:sz w:val="28"/>
          <w:szCs w:val="28"/>
        </w:rPr>
        <w:t>* Hướng dẫn về nhà: yêu cầu hs học bài và chuẩn bị trước bài 53: Hoạt động thần kinh cấp cao ở người.</w:t>
      </w:r>
    </w:p>
    <w:p w:rsidR="00CD349B" w:rsidRPr="00CD349B" w:rsidRDefault="00CD349B" w:rsidP="00CD349B">
      <w:pPr>
        <w:tabs>
          <w:tab w:val="left" w:pos="1665"/>
        </w:tabs>
        <w:jc w:val="both"/>
        <w:rPr>
          <w:sz w:val="28"/>
          <w:szCs w:val="28"/>
        </w:rPr>
      </w:pPr>
      <w:r w:rsidRPr="00CD349B">
        <w:rPr>
          <w:sz w:val="28"/>
          <w:szCs w:val="28"/>
          <w:lang w:val="vi-VN"/>
        </w:rPr>
        <w:tab/>
      </w:r>
    </w:p>
    <w:p w:rsidR="00CD349B" w:rsidRPr="00CD349B" w:rsidRDefault="00CD349B" w:rsidP="00CD349B">
      <w:pPr>
        <w:tabs>
          <w:tab w:val="left" w:pos="1665"/>
        </w:tabs>
        <w:jc w:val="both"/>
        <w:rPr>
          <w:sz w:val="28"/>
          <w:szCs w:val="28"/>
        </w:rPr>
      </w:pPr>
    </w:p>
    <w:p w:rsidR="00CD349B" w:rsidRPr="00CD349B" w:rsidRDefault="00CD349B" w:rsidP="00CD349B">
      <w:pPr>
        <w:tabs>
          <w:tab w:val="left" w:pos="1665"/>
        </w:tabs>
        <w:jc w:val="both"/>
        <w:rPr>
          <w:sz w:val="28"/>
          <w:szCs w:val="28"/>
        </w:rPr>
      </w:pPr>
    </w:p>
    <w:p w:rsidR="00CD349B" w:rsidRPr="00CD349B" w:rsidRDefault="00CD349B" w:rsidP="00CD349B">
      <w:pPr>
        <w:tabs>
          <w:tab w:val="left" w:pos="1665"/>
        </w:tabs>
        <w:jc w:val="both"/>
        <w:rPr>
          <w:sz w:val="28"/>
          <w:szCs w:val="28"/>
        </w:rPr>
      </w:pPr>
    </w:p>
    <w:p w:rsidR="00CD349B" w:rsidRPr="00CD349B" w:rsidRDefault="00CD349B" w:rsidP="00CD349B">
      <w:pPr>
        <w:tabs>
          <w:tab w:val="left" w:pos="1665"/>
        </w:tabs>
        <w:jc w:val="both"/>
        <w:rPr>
          <w:sz w:val="28"/>
          <w:szCs w:val="28"/>
        </w:rPr>
      </w:pPr>
    </w:p>
    <w:p w:rsidR="00CD349B" w:rsidRPr="00CD349B" w:rsidRDefault="00CD349B" w:rsidP="00CD349B">
      <w:pPr>
        <w:tabs>
          <w:tab w:val="left" w:pos="1665"/>
        </w:tabs>
        <w:jc w:val="both"/>
        <w:rPr>
          <w:sz w:val="28"/>
          <w:szCs w:val="28"/>
        </w:rPr>
      </w:pPr>
    </w:p>
    <w:p w:rsidR="00CD349B" w:rsidRPr="00CD349B" w:rsidRDefault="00CD349B" w:rsidP="00CD349B">
      <w:pPr>
        <w:tabs>
          <w:tab w:val="left" w:pos="1665"/>
        </w:tabs>
        <w:jc w:val="both"/>
        <w:rPr>
          <w:sz w:val="28"/>
          <w:szCs w:val="28"/>
        </w:rPr>
      </w:pPr>
    </w:p>
    <w:p w:rsidR="00CD349B" w:rsidRPr="00CD349B" w:rsidRDefault="00CD349B" w:rsidP="00CD349B">
      <w:pPr>
        <w:tabs>
          <w:tab w:val="left" w:pos="1665"/>
        </w:tabs>
        <w:jc w:val="both"/>
        <w:rPr>
          <w:sz w:val="28"/>
          <w:szCs w:val="28"/>
        </w:rPr>
      </w:pPr>
    </w:p>
    <w:p w:rsidR="00CD349B" w:rsidRPr="00CD349B" w:rsidRDefault="00CD349B" w:rsidP="00CD349B">
      <w:pPr>
        <w:tabs>
          <w:tab w:val="left" w:pos="1665"/>
        </w:tabs>
        <w:jc w:val="both"/>
        <w:rPr>
          <w:sz w:val="28"/>
          <w:szCs w:val="28"/>
        </w:rPr>
      </w:pPr>
    </w:p>
    <w:p w:rsidR="00CD349B" w:rsidRPr="00CD349B" w:rsidRDefault="00CD349B" w:rsidP="00CD349B">
      <w:pPr>
        <w:tabs>
          <w:tab w:val="left" w:pos="1665"/>
        </w:tabs>
        <w:jc w:val="both"/>
        <w:rPr>
          <w:sz w:val="28"/>
          <w:szCs w:val="28"/>
        </w:rPr>
      </w:pPr>
    </w:p>
    <w:p w:rsidR="00CD349B" w:rsidRPr="00CD349B" w:rsidRDefault="00CD349B" w:rsidP="00CD349B">
      <w:pPr>
        <w:tabs>
          <w:tab w:val="left" w:pos="1665"/>
        </w:tabs>
        <w:jc w:val="both"/>
        <w:rPr>
          <w:sz w:val="28"/>
          <w:szCs w:val="28"/>
        </w:rPr>
      </w:pPr>
    </w:p>
    <w:p w:rsidR="00CD349B" w:rsidRPr="00CD349B" w:rsidRDefault="00CD349B" w:rsidP="00CD349B">
      <w:pPr>
        <w:tabs>
          <w:tab w:val="left" w:pos="1665"/>
        </w:tabs>
        <w:jc w:val="both"/>
        <w:rPr>
          <w:sz w:val="28"/>
          <w:szCs w:val="28"/>
        </w:rPr>
      </w:pPr>
    </w:p>
    <w:p w:rsidR="00CD349B" w:rsidRPr="00CD349B" w:rsidRDefault="00CD349B" w:rsidP="00CD349B">
      <w:pPr>
        <w:tabs>
          <w:tab w:val="left" w:pos="1665"/>
        </w:tabs>
        <w:jc w:val="both"/>
        <w:rPr>
          <w:sz w:val="28"/>
          <w:szCs w:val="28"/>
        </w:rPr>
      </w:pPr>
    </w:p>
    <w:p w:rsidR="00CD349B" w:rsidRPr="00CD349B" w:rsidRDefault="00CD349B" w:rsidP="00CD349B">
      <w:pPr>
        <w:tabs>
          <w:tab w:val="left" w:pos="1665"/>
        </w:tabs>
        <w:jc w:val="both"/>
        <w:rPr>
          <w:sz w:val="28"/>
          <w:szCs w:val="28"/>
        </w:rPr>
      </w:pPr>
    </w:p>
    <w:p w:rsidR="00CD349B" w:rsidRPr="00CD349B" w:rsidRDefault="00CD349B" w:rsidP="00CD349B">
      <w:pPr>
        <w:spacing w:after="200" w:line="276" w:lineRule="auto"/>
        <w:rPr>
          <w:sz w:val="28"/>
          <w:szCs w:val="28"/>
        </w:rPr>
      </w:pPr>
      <w:r w:rsidRPr="00CD349B">
        <w:rPr>
          <w:sz w:val="28"/>
          <w:szCs w:val="28"/>
        </w:rPr>
        <w:br w:type="page"/>
      </w:r>
    </w:p>
    <w:p w:rsidR="00057F98" w:rsidRPr="00057F98" w:rsidRDefault="00057F98" w:rsidP="00057F98">
      <w:pPr>
        <w:tabs>
          <w:tab w:val="left" w:pos="567"/>
        </w:tabs>
        <w:jc w:val="center"/>
        <w:rPr>
          <w:b/>
          <w:bCs/>
          <w:sz w:val="28"/>
          <w:szCs w:val="28"/>
        </w:rPr>
      </w:pPr>
      <w:bookmarkStart w:id="0" w:name="_GoBack"/>
      <w:bookmarkEnd w:id="0"/>
    </w:p>
    <w:sectPr w:rsidR="00057F98" w:rsidRPr="00057F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1">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E5662"/>
    <w:rsid w:val="00336E56"/>
    <w:rsid w:val="00447F60"/>
    <w:rsid w:val="00491662"/>
    <w:rsid w:val="006D67FC"/>
    <w:rsid w:val="00913204"/>
    <w:rsid w:val="00B3029B"/>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1395</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2023-08-15T04:38:00Z</dcterms:created>
  <dcterms:modified xsi:type="dcterms:W3CDTF">2023-08-15T04:38:00Z</dcterms:modified>
</cp:coreProperties>
</file>