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63D" w:rsidRPr="0057789F" w:rsidRDefault="0024363D" w:rsidP="0024363D">
      <w:pPr>
        <w:spacing w:after="0" w:line="276" w:lineRule="auto"/>
        <w:jc w:val="both"/>
        <w:rPr>
          <w:rFonts w:ascii="Times New Roman" w:hAnsi="Times New Roman" w:cs="Times New Roman"/>
          <w:sz w:val="28"/>
          <w:szCs w:val="28"/>
        </w:rPr>
      </w:pPr>
      <w:r w:rsidRPr="0057789F">
        <w:rPr>
          <w:rFonts w:ascii="Times New Roman" w:eastAsiaTheme="minorEastAsia" w:hAnsi="Times New Roman" w:cs="Times New Roman"/>
          <w:b/>
          <w:sz w:val="28"/>
          <w:szCs w:val="28"/>
          <w:lang w:val="da-DK"/>
        </w:rPr>
        <w:t>TIẾT 5: ÔN TẬP VĂN BẢN THÁNH GIÓNG</w:t>
      </w:r>
    </w:p>
    <w:p w:rsidR="0024363D" w:rsidRPr="0057789F" w:rsidRDefault="0024363D" w:rsidP="0024363D">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1. Nội dung kiến thức </w:t>
      </w:r>
    </w:p>
    <w:p w:rsidR="0024363D" w:rsidRPr="0057789F" w:rsidRDefault="0024363D" w:rsidP="0024363D">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a. Tóm tắt</w:t>
      </w:r>
    </w:p>
    <w:p w:rsidR="0024363D" w:rsidRPr="0057789F" w:rsidRDefault="0024363D" w:rsidP="0024363D">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Vào đời vua Hùng Vương thứ sáu, ở làng Gióng có hai vợ chồng ông lão tuy chăm chỉ làm ăn, lại có tiếng là phúc đức nhưng mãi không có con. Một hôm bà vợ ra đồng ướm chân vào một vết chân to, về thụ thai và mười hai tháng sau sinh ra một cậu con trai khôi ngô. Điều kì lạ là tuy đã lên ba tuổi, cậu bé chẳng biết đi mà cũng chẳng biết nói cười. Giặc Ân xuất hiện ngoài bờ cõi, cậu bé bỗng cất tiếng nói xin được đi đánh giặc. </w:t>
      </w:r>
      <w:r w:rsidRPr="0057789F">
        <w:rPr>
          <w:rFonts w:ascii="Times New Roman" w:hAnsi="Times New Roman" w:cs="Times New Roman"/>
          <w:sz w:val="28"/>
          <w:szCs w:val="28"/>
          <w:shd w:val="clear" w:color="auto" w:fill="FFFFFF"/>
        </w:rPr>
        <w:t>Cậu bé yêu cầu sứ giả về tâu vua sắm cho cậu ngựa sắt, roi sắt và áo giáp sắt. Từ đó cậu lớn nhanh như thổi</w:t>
      </w:r>
      <w:r w:rsidRPr="0057789F">
        <w:rPr>
          <w:rFonts w:ascii="Times New Roman" w:hAnsi="Times New Roman" w:cs="Times New Roman"/>
          <w:color w:val="000000"/>
          <w:sz w:val="28"/>
          <w:szCs w:val="28"/>
        </w:rPr>
        <w:t>. Cơm ăn bao nhiêu cũng không no, áo vừa may xong đã chật, bà con hàng xóm góp cơm gạo nuôi cậu. Giặc đến, cậu bé vươn vai thành một tráng sĩ, mặc áo giáp sắt, cưỡi ngựa sắt, cầm roi sắt xông ra diệt giặc. Roi sắt gẫy, Gióng bèn nhổ cả những bụi tre bên đường đánh tan quân thù. Giặc tan, Gióng một mình một ngựa trèo lên đỉnh núi rồi bay thẳng lên trời. Vua nhớ công ơn bèn phong là Phù Đổng Thiên Vương. Nhân dân lập đền thờ, hàng năm mở hội làng để tưởng nhớ. Các ao hồ, những bụi tre đằng ngà vàng óng đều là những dấu tích về trận đánh của Gióng năm xưa.</w:t>
      </w:r>
    </w:p>
    <w:p w:rsidR="0024363D" w:rsidRPr="0057789F" w:rsidRDefault="0024363D" w:rsidP="0024363D">
      <w:pPr>
        <w:spacing w:after="0" w:line="276" w:lineRule="auto"/>
        <w:jc w:val="both"/>
        <w:rPr>
          <w:rFonts w:ascii="Times New Roman" w:hAnsi="Times New Roman" w:cs="Times New Roman"/>
          <w:b/>
          <w:i/>
          <w:sz w:val="28"/>
          <w:szCs w:val="28"/>
          <w:lang w:val="da-DK"/>
        </w:rPr>
      </w:pPr>
      <w:r w:rsidRPr="0057789F">
        <w:rPr>
          <w:rFonts w:ascii="Times New Roman" w:hAnsi="Times New Roman" w:cs="Times New Roman"/>
          <w:b/>
          <w:i/>
          <w:sz w:val="28"/>
          <w:szCs w:val="28"/>
          <w:lang w:val="da-DK"/>
        </w:rPr>
        <w:t>b. Nội dung</w:t>
      </w:r>
    </w:p>
    <w:p w:rsidR="0024363D" w:rsidRPr="0057789F" w:rsidRDefault="0024363D" w:rsidP="0024363D">
      <w:pPr>
        <w:tabs>
          <w:tab w:val="left" w:pos="630"/>
        </w:tabs>
        <w:spacing w:after="0" w:line="276" w:lineRule="auto"/>
        <w:jc w:val="both"/>
        <w:outlineLvl w:val="0"/>
        <w:rPr>
          <w:rFonts w:ascii="Times New Roman" w:hAnsi="Times New Roman" w:cs="Times New Roman"/>
          <w:sz w:val="28"/>
          <w:szCs w:val="28"/>
          <w:lang w:val="nl-NL"/>
        </w:rPr>
      </w:pPr>
      <w:r w:rsidRPr="0057789F">
        <w:rPr>
          <w:rFonts w:ascii="Times New Roman" w:hAnsi="Times New Roman" w:cs="Times New Roman"/>
          <w:sz w:val="28"/>
          <w:szCs w:val="28"/>
          <w:lang w:val="nl-NL"/>
        </w:rPr>
        <w:t xml:space="preserve">- Hình tượng </w:t>
      </w:r>
      <w:r w:rsidRPr="0057789F">
        <w:rPr>
          <w:rFonts w:ascii="Times New Roman" w:hAnsi="Times New Roman" w:cs="Times New Roman"/>
          <w:i/>
          <w:sz w:val="28"/>
          <w:szCs w:val="28"/>
          <w:lang w:val="nl-NL"/>
        </w:rPr>
        <w:t>Thánh Gióng</w:t>
      </w:r>
      <w:r w:rsidRPr="0057789F">
        <w:rPr>
          <w:rFonts w:ascii="Times New Roman" w:hAnsi="Times New Roman" w:cs="Times New Roman"/>
          <w:sz w:val="28"/>
          <w:szCs w:val="28"/>
          <w:lang w:val="nl-NL"/>
        </w:rPr>
        <w:t xml:space="preserve"> là biểu tượng rực rỡ của lòng yêu nước, sức mạnh phi thường của dân tộc. Truyền thuyết thể hiện ước mơ của nhân dân về người anh hùng đánh giặc.</w:t>
      </w:r>
    </w:p>
    <w:p w:rsidR="0024363D" w:rsidRPr="0057789F" w:rsidRDefault="0024363D" w:rsidP="0024363D">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c. Nghệ thuật</w:t>
      </w:r>
    </w:p>
    <w:p w:rsidR="0024363D" w:rsidRPr="0057789F" w:rsidRDefault="0024363D" w:rsidP="0024363D">
      <w:pPr>
        <w:tabs>
          <w:tab w:val="left" w:pos="630"/>
        </w:tabs>
        <w:spacing w:after="0" w:line="276" w:lineRule="auto"/>
        <w:jc w:val="both"/>
        <w:rPr>
          <w:rFonts w:ascii="Times New Roman" w:hAnsi="Times New Roman" w:cs="Times New Roman"/>
          <w:i/>
          <w:color w:val="0D0D0D" w:themeColor="text1" w:themeTint="F2"/>
          <w:sz w:val="28"/>
          <w:szCs w:val="28"/>
          <w:lang w:val="pt-BR"/>
        </w:rPr>
      </w:pPr>
      <w:r w:rsidRPr="0057789F">
        <w:rPr>
          <w:rFonts w:ascii="Times New Roman" w:hAnsi="Times New Roman" w:cs="Times New Roman"/>
          <w:color w:val="000000"/>
          <w:sz w:val="28"/>
          <w:szCs w:val="28"/>
          <w:shd w:val="clear" w:color="auto" w:fill="FFFFFF"/>
        </w:rPr>
        <w:t xml:space="preserve">  - Truyện “Thánh Gióng” sử dụng các yếu tố hoang đường, kì ảo để lí tưởng hoá người anh hùng lịch sử; thể hiện quan niệm, cách đánh giá của nhân dân về người anh hùng.</w:t>
      </w:r>
    </w:p>
    <w:p w:rsidR="0024363D" w:rsidRPr="0057789F" w:rsidRDefault="0024363D" w:rsidP="0024363D">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2. Luyện tập</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b/>
          <w:kern w:val="0"/>
          <w:sz w:val="28"/>
          <w:szCs w:val="28"/>
          <w14:ligatures w14:val="none"/>
        </w:rPr>
      </w:pPr>
      <w:r w:rsidRPr="0057789F">
        <w:rPr>
          <w:rFonts w:ascii="Times New Roman" w:eastAsia="Times New Roman" w:hAnsi="Times New Roman" w:cs="Times New Roman"/>
          <w:b/>
          <w:kern w:val="0"/>
          <w:sz w:val="28"/>
          <w:szCs w:val="28"/>
          <w14:ligatures w14:val="none"/>
        </w:rPr>
        <w:t>Đọc đoạn văn sau và thực hiện các yêu cầu bên dưới:</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b/>
        <w:t>“</w:t>
      </w:r>
      <w:r w:rsidRPr="0057789F">
        <w:rPr>
          <w:rFonts w:ascii="Times New Roman" w:eastAsia="Times New Roman" w:hAnsi="Times New Roman" w:cs="Times New Roman"/>
          <w:i/>
          <w:kern w:val="0"/>
          <w:sz w:val="28"/>
          <w:szCs w:val="28"/>
          <w14:ligatures w14:val="none"/>
        </w:rPr>
        <w:t>Bấy giờ có giặc Ân đến xâm phạm bờ cõi nước ta. Thế giặc mạnh, nhà vua lo sợ, bèn sai sứ giả đi khắp nơi rao tìm người tài giỏi cứu nước. Đứa bé nghe tiếng rao, bỗng dưng cất tiếng nói: “ Mẹ ra mời sứ giả vào đây”. Sứ giả vào, đứa bé bảo: “ Ông về tâu với vua sắm cho ta một con ngựa sắt, một cái roi sắt và một tấm áo giáp sắt, ta sẽ phá tan lũ giặc này”. Sứ giả vừa kinh ngạc, vừa mừng rỡ, vội vàng về tâu vua. Nhà vua truyền cho thợ ngày đêm làm gấp những vật chú bé dặn</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i/>
          <w:color w:val="212529"/>
          <w:kern w:val="0"/>
          <w:sz w:val="28"/>
          <w:szCs w:val="28"/>
          <w:shd w:val="clear" w:color="auto" w:fill="FFFFFF"/>
          <w14:ligatures w14:val="none"/>
        </w:rPr>
        <w:t xml:space="preserve">Càng lạ hơn nữa, từ sau hôm gặp sứ giả, chú bé lớn nhanh như thổi. Cơm ăn mấy cũng không no, áo vừa mặc xong đã căng đứt chỉ. Hai vợ chồng làm ra bao nhiêu </w:t>
      </w:r>
      <w:r w:rsidRPr="0057789F">
        <w:rPr>
          <w:rFonts w:ascii="Times New Roman" w:eastAsia="Times New Roman" w:hAnsi="Times New Roman" w:cs="Times New Roman"/>
          <w:i/>
          <w:color w:val="212529"/>
          <w:kern w:val="0"/>
          <w:sz w:val="28"/>
          <w:szCs w:val="28"/>
          <w:shd w:val="clear" w:color="auto" w:fill="FFFFFF"/>
          <w14:ligatures w14:val="none"/>
        </w:rPr>
        <w:lastRenderedPageBreak/>
        <w:t>cũng không đủ nuôi con, đành phải chạy nhờ bà con, làng xóm. Bà con đều vui lòng gom góp gạo nuôi chú bé, vì ai cũng mong chú giết giặc, cứu nước”.</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color w:val="212529"/>
          <w:kern w:val="0"/>
          <w:sz w:val="28"/>
          <w:szCs w:val="28"/>
          <w:shd w:val="clear" w:color="auto" w:fill="FFFFFF"/>
          <w14:ligatures w14:val="none"/>
        </w:rPr>
        <w:t xml:space="preserve">                                              </w:t>
      </w:r>
      <w:r w:rsidRPr="0057789F">
        <w:rPr>
          <w:rFonts w:ascii="Times New Roman" w:eastAsia="Times New Roman" w:hAnsi="Times New Roman" w:cs="Times New Roman"/>
          <w:kern w:val="0"/>
          <w:sz w:val="28"/>
          <w:szCs w:val="28"/>
          <w14:ligatures w14:val="none"/>
        </w:rPr>
        <w:t>(SGK Ngữ văn 6 Cánh diều, tập 1- trang 16)</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1:</w:t>
      </w:r>
      <w:r w:rsidRPr="0057789F">
        <w:rPr>
          <w:rFonts w:ascii="Times New Roman" w:eastAsia="Times New Roman" w:hAnsi="Times New Roman" w:cs="Times New Roman"/>
          <w:kern w:val="0"/>
          <w:sz w:val="28"/>
          <w:szCs w:val="28"/>
          <w14:ligatures w14:val="none"/>
        </w:rPr>
        <w:t> Xác định phương thức biểu đạt chính của đoạn văn. Nhân vật chính trong truyện là ai?</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 Câu nói đầu tiên của</w:t>
      </w:r>
      <w:r w:rsidRPr="0057789F">
        <w:rPr>
          <w:rFonts w:ascii="Times New Roman" w:eastAsia="Times New Roman" w:hAnsi="Times New Roman" w:cs="Times New Roman"/>
          <w:kern w:val="0"/>
          <w:sz w:val="28"/>
          <w:szCs w:val="28"/>
          <w14:ligatures w14:val="none"/>
        </w:rPr>
        <w:t xml:space="preserve"> nhân vật chú bé là gì? Chú bé nói câu nói đó trong hoàn cảnh nào?</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3:</w:t>
      </w:r>
      <w:r w:rsidRPr="0057789F">
        <w:rPr>
          <w:rFonts w:ascii="Times New Roman" w:eastAsia="Times New Roman" w:hAnsi="Times New Roman" w:cs="Times New Roman"/>
          <w:kern w:val="0"/>
          <w:sz w:val="28"/>
          <w:szCs w:val="28"/>
          <w14:ligatures w14:val="none"/>
        </w:rPr>
        <w:t> Cho biết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 xml:space="preserve">Bà con đều vui lòng gom góp gạo nuôi chú bé, vì ai cũng mong chú giết giặc, cứu nước” </w:t>
      </w:r>
      <w:r w:rsidRPr="0057789F">
        <w:rPr>
          <w:rFonts w:ascii="Times New Roman" w:eastAsia="Times New Roman" w:hAnsi="Times New Roman" w:cs="Times New Roman"/>
          <w:kern w:val="0"/>
          <w:sz w:val="28"/>
          <w:szCs w:val="28"/>
          <w14:ligatures w14:val="none"/>
        </w:rPr>
        <w:t>.</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Hãy lí giải vì sao hội thi thể thao trong nhà trường thường mang tên “ Hội khoẻ Phù Đổng”?</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i/>
          <w:kern w:val="0"/>
          <w:sz w:val="28"/>
          <w:szCs w:val="28"/>
          <w14:ligatures w14:val="none"/>
        </w:rPr>
      </w:pPr>
      <w:r w:rsidRPr="0057789F">
        <w:rPr>
          <w:rFonts w:ascii="Times New Roman" w:eastAsia="Times New Roman" w:hAnsi="Times New Roman" w:cs="Times New Roman"/>
          <w:b/>
          <w:i/>
          <w:kern w:val="0"/>
          <w:sz w:val="28"/>
          <w:szCs w:val="28"/>
          <w14:ligatures w14:val="none"/>
        </w:rPr>
        <w:t>Hướng dẫn làm bài</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1:</w:t>
      </w:r>
      <w:r w:rsidRPr="0057789F">
        <w:rPr>
          <w:rFonts w:ascii="Times New Roman" w:eastAsia="Times New Roman" w:hAnsi="Times New Roman" w:cs="Times New Roman"/>
          <w:kern w:val="0"/>
          <w:sz w:val="28"/>
          <w:szCs w:val="28"/>
          <w14:ligatures w14:val="none"/>
        </w:rPr>
        <w:t> Phương thức biểu đạt chính của đoạn văn: tự sự</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Nhân vật chính trong truyện là Thánh Gióng.</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2:</w:t>
      </w:r>
      <w:r w:rsidRPr="0057789F">
        <w:rPr>
          <w:rFonts w:ascii="Times New Roman" w:eastAsia="Times New Roman" w:hAnsi="Times New Roman" w:cs="Times New Roman"/>
          <w:kern w:val="0"/>
          <w:sz w:val="28"/>
          <w:szCs w:val="28"/>
          <w14:ligatures w14:val="none"/>
        </w:rPr>
        <w:t>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Câu nói đầu tiên của nhân vật chú bé: “</w:t>
      </w:r>
      <w:r w:rsidRPr="0057789F">
        <w:rPr>
          <w:rFonts w:ascii="Times New Roman" w:eastAsia="Times New Roman" w:hAnsi="Times New Roman" w:cs="Times New Roman"/>
          <w:i/>
          <w:kern w:val="0"/>
          <w:sz w:val="28"/>
          <w:szCs w:val="28"/>
          <w14:ligatures w14:val="none"/>
        </w:rPr>
        <w:t xml:space="preserve">Ông về tâu với vua sắm cho ta một con ngựa sắt, một cái roi sắt và một tấm áo giáp sắt, ta sẽ phá tan lũ giặc này”.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Hoàn cảnh của câu nói:</w:t>
      </w:r>
      <w:r w:rsidRPr="0057789F">
        <w:rPr>
          <w:rFonts w:ascii="Times New Roman" w:eastAsia="Times New Roman" w:hAnsi="Times New Roman" w:cs="Times New Roman"/>
          <w:i/>
          <w:kern w:val="0"/>
          <w:sz w:val="28"/>
          <w:szCs w:val="28"/>
          <w14:ligatures w14:val="none"/>
        </w:rPr>
        <w:t xml:space="preserve"> Khi giặc Ân đến xâm phạm bờ cõi nước ta; thế giặc mạnh, đất  nước  cần người tài giỏi cứu nước. </w:t>
      </w:r>
      <w:r w:rsidRPr="0057789F">
        <w:rPr>
          <w:rFonts w:ascii="Times New Roman" w:eastAsia="Times New Roman" w:hAnsi="Times New Roman" w:cs="Times New Roman"/>
          <w:b/>
          <w:bCs/>
          <w:kern w:val="0"/>
          <w:sz w:val="28"/>
          <w:szCs w:val="28"/>
          <w:bdr w:val="none" w:sz="0" w:space="0" w:color="auto" w:frame="1"/>
          <w14:ligatures w14:val="none"/>
        </w:rPr>
        <w:t xml:space="preserve">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Câu 3: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i/>
          <w:color w:val="212529"/>
          <w:kern w:val="0"/>
          <w:sz w:val="28"/>
          <w:szCs w:val="28"/>
          <w:shd w:val="clear" w:color="auto" w:fill="FFFFFF"/>
          <w14:ligatures w14:val="none"/>
        </w:rPr>
      </w:pPr>
      <w:r w:rsidRPr="0057789F">
        <w:rPr>
          <w:rFonts w:ascii="Times New Roman" w:eastAsia="Times New Roman" w:hAnsi="Times New Roman" w:cs="Times New Roman"/>
          <w:kern w:val="0"/>
          <w:sz w:val="28"/>
          <w:szCs w:val="28"/>
          <w14:ligatures w14:val="none"/>
        </w:rPr>
        <w:t>- Ý nghĩa của chi tiết: “</w:t>
      </w:r>
      <w:r w:rsidRPr="0057789F">
        <w:rPr>
          <w:rFonts w:ascii="Times New Roman" w:eastAsia="Times New Roman" w:hAnsi="Times New Roman" w:cs="Times New Roman"/>
          <w:i/>
          <w:color w:val="212529"/>
          <w:kern w:val="0"/>
          <w:sz w:val="28"/>
          <w:szCs w:val="28"/>
          <w:shd w:val="clear" w:color="auto" w:fill="FFFFFF"/>
          <w14:ligatures w14:val="none"/>
        </w:rPr>
        <w:t>Bà con đều vui lòng gom góp gạo nuôi chú bé, vì ai cũng mong chú giết giặc, cứu nước” :</w:t>
      </w:r>
    </w:p>
    <w:p w:rsidR="0024363D" w:rsidRPr="0057789F" w:rsidRDefault="0024363D" w:rsidP="0024363D">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Sức mạnh của Gióng được nuôi dưỡng bằng cái bình thường, giản dị. </w:t>
      </w:r>
    </w:p>
    <w:p w:rsidR="0024363D" w:rsidRPr="0057789F" w:rsidRDefault="0024363D" w:rsidP="0024363D">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Đồng thời còn nói lên truyền thống yêu nước, tinh thần đoàn kết của dân tộc thuở xưa. </w:t>
      </w:r>
    </w:p>
    <w:p w:rsidR="0024363D" w:rsidRPr="0057789F" w:rsidRDefault="0024363D" w:rsidP="0024363D">
      <w:pPr>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==&gt; Gióng đâu chỉ là con của một bà mẹ mà là con của cả làng, của nhân dân. Sức mạnh của Gióng là sức mạnh của toàn dân.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Câu 4:</w:t>
      </w:r>
      <w:r w:rsidRPr="0057789F">
        <w:rPr>
          <w:rFonts w:ascii="Times New Roman" w:eastAsia="Times New Roman" w:hAnsi="Times New Roman" w:cs="Times New Roman"/>
          <w:kern w:val="0"/>
          <w:sz w:val="28"/>
          <w:szCs w:val="28"/>
          <w14:ligatures w14:val="none"/>
        </w:rPr>
        <w:t> </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Hội khoẻ Phù Đổng là hội thi dành cho lứa tuổi thiếu niên, lứa tuổi Thánh Gióng trong thời đại mới.</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Hình ảnh Thánh Gióng là hình ảnh của sức mạnh, của tinh thần chiến thắng rất phù hợp với ý nghĩa của một hội thi thể thao.</w:t>
      </w:r>
    </w:p>
    <w:p w:rsidR="0024363D" w:rsidRPr="0057789F" w:rsidRDefault="0024363D" w:rsidP="0024363D">
      <w:pPr>
        <w:shd w:val="clear" w:color="auto" w:fill="FFFFFF"/>
        <w:tabs>
          <w:tab w:val="left" w:pos="630"/>
        </w:tabs>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Mục đích của hội thi là rèn luyện thể lực, sức khoẻ để học tập, lao động, góp phần bảo vệ và xây dựng Tổ quốc sau này.</w:t>
      </w:r>
    </w:p>
    <w:p w:rsidR="0024363D" w:rsidRDefault="0024363D">
      <w:bookmarkStart w:id="0" w:name="_GoBack"/>
      <w:bookmarkEnd w:id="0"/>
    </w:p>
    <w:sectPr w:rsidR="0024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3D"/>
    <w:rsid w:val="0024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50A79-8484-4E91-BFC8-CCC920D9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63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2023-09-22T13:05:00Z</dcterms:created>
  <dcterms:modified xsi:type="dcterms:W3CDTF">2023-09-22T13:05:00Z</dcterms:modified>
</cp:coreProperties>
</file>