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194" w:rsidRPr="00230474" w:rsidRDefault="00AC1194" w:rsidP="00AC1194">
      <w:pPr>
        <w:spacing w:before="60" w:after="60" w:line="288" w:lineRule="auto"/>
        <w:jc w:val="center"/>
        <w:rPr>
          <w:b/>
          <w:bCs/>
          <w:color w:val="auto"/>
          <w:szCs w:val="28"/>
        </w:rPr>
      </w:pPr>
      <w:r w:rsidRPr="00230474">
        <w:rPr>
          <w:b/>
          <w:bCs/>
          <w:color w:val="auto"/>
          <w:szCs w:val="28"/>
        </w:rPr>
        <w:t>Tiết 11 – Bài 9: KHU VỰC TÂY NAM Á</w:t>
      </w:r>
    </w:p>
    <w:p w:rsidR="00AC1194" w:rsidRPr="00230474" w:rsidRDefault="00AC1194" w:rsidP="00AC1194">
      <w:pPr>
        <w:spacing w:before="60" w:after="60" w:line="288" w:lineRule="auto"/>
        <w:jc w:val="center"/>
        <w:rPr>
          <w:i/>
          <w:color w:val="auto"/>
          <w:szCs w:val="28"/>
        </w:rPr>
      </w:pPr>
      <w:r w:rsidRPr="00230474">
        <w:rPr>
          <w:i/>
          <w:color w:val="auto"/>
          <w:szCs w:val="28"/>
        </w:rPr>
        <w:t>Thời gian thực hiện: (1 tiết)</w:t>
      </w:r>
    </w:p>
    <w:p w:rsidR="00AC1194" w:rsidRPr="00230474" w:rsidRDefault="00AC1194" w:rsidP="00AC1194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I. MỤC TIÊU</w:t>
      </w:r>
    </w:p>
    <w:p w:rsidR="00AC1194" w:rsidRPr="00230474" w:rsidRDefault="00AC1194" w:rsidP="00AC1194">
      <w:pPr>
        <w:spacing w:before="60" w:after="60" w:line="288" w:lineRule="auto"/>
        <w:rPr>
          <w:b/>
          <w:color w:val="auto"/>
          <w:szCs w:val="28"/>
          <w:u w:val="single"/>
        </w:rPr>
      </w:pPr>
      <w:r w:rsidRPr="00230474">
        <w:rPr>
          <w:b/>
          <w:color w:val="auto"/>
          <w:szCs w:val="28"/>
          <w:u w:val="single"/>
        </w:rPr>
        <w:t>1. Kiến thức</w:t>
      </w:r>
    </w:p>
    <w:p w:rsidR="00AC1194" w:rsidRPr="00230474" w:rsidRDefault="00AC1194" w:rsidP="00AC1194">
      <w:pPr>
        <w:spacing w:before="60" w:after="60" w:line="288" w:lineRule="auto"/>
        <w:rPr>
          <w:bCs/>
          <w:i/>
          <w:color w:val="auto"/>
          <w:szCs w:val="28"/>
        </w:rPr>
      </w:pPr>
      <w:r w:rsidRPr="00230474">
        <w:rPr>
          <w:bCs/>
          <w:i/>
          <w:color w:val="auto"/>
          <w:szCs w:val="28"/>
        </w:rPr>
        <w:t>Yêu cầu cần đạt:</w:t>
      </w:r>
    </w:p>
    <w:p w:rsidR="00AC1194" w:rsidRPr="00230474" w:rsidRDefault="00AC1194" w:rsidP="00AC119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Biết được vị trí địa lí mang tính chiến lược của khu vực Tây Nam Á.</w:t>
      </w:r>
    </w:p>
    <w:p w:rsidR="00AC1194" w:rsidRPr="00230474" w:rsidRDefault="00AC1194" w:rsidP="00AC1194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Trình bày được những đặc điểm nổi bật về tự nhiên và kinh tế xã hội của khu vực Tây Nam Á.</w:t>
      </w:r>
    </w:p>
    <w:p w:rsidR="00AC1194" w:rsidRPr="00230474" w:rsidRDefault="00AC1194" w:rsidP="00AC1194">
      <w:pPr>
        <w:spacing w:before="60" w:after="60" w:line="288" w:lineRule="auto"/>
        <w:rPr>
          <w:b/>
          <w:color w:val="auto"/>
          <w:szCs w:val="28"/>
          <w:u w:val="single"/>
        </w:rPr>
      </w:pPr>
      <w:r w:rsidRPr="00230474">
        <w:rPr>
          <w:b/>
          <w:color w:val="auto"/>
          <w:szCs w:val="28"/>
          <w:u w:val="single"/>
        </w:rPr>
        <w:t>2. Năng lực</w:t>
      </w:r>
    </w:p>
    <w:p w:rsidR="00AC1194" w:rsidRPr="00230474" w:rsidRDefault="00AC1194" w:rsidP="00AC1194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* Năng lực chung</w:t>
      </w:r>
    </w:p>
    <w:p w:rsidR="00AC1194" w:rsidRPr="00230474" w:rsidRDefault="00AC1194" w:rsidP="00AC1194">
      <w:pPr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 xml:space="preserve">Năng lực giao tiếp và hợp tác: biết lắng nghe và phản hồi tích cực khi thảo luận </w:t>
      </w:r>
      <w:proofErr w:type="gramStart"/>
      <w:r w:rsidRPr="00230474">
        <w:rPr>
          <w:color w:val="auto"/>
          <w:szCs w:val="28"/>
        </w:rPr>
        <w:t>nhóm..</w:t>
      </w:r>
      <w:proofErr w:type="gramEnd"/>
    </w:p>
    <w:p w:rsidR="00AC1194" w:rsidRPr="00230474" w:rsidRDefault="00AC1194" w:rsidP="00AC1194">
      <w:pPr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Năng lực nhận thức khoa học địa lí: phân tích được ảnh hưởng của vị trí địa lí đến sự phát triển kinh tế - xã hội của khu vực Tây Nam Á.</w:t>
      </w:r>
    </w:p>
    <w:p w:rsidR="00AC1194" w:rsidRPr="00230474" w:rsidRDefault="00AC1194" w:rsidP="00AC1194">
      <w:pPr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kern w:val="24"/>
          <w:szCs w:val="28"/>
        </w:rPr>
        <w:t>* Năng lực Địa Lí</w:t>
      </w:r>
    </w:p>
    <w:p w:rsidR="00AC1194" w:rsidRPr="00230474" w:rsidRDefault="00AC1194" w:rsidP="00AC1194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Năng lực tìm hiểu địa lí: sử dụng lược đồ tự nhiên, kinh tế khu vực Tây Nam Á để nêu về địa lí tự nhiên, địa lí kinh tế - xã hội của khu vực Tây Nam Á.</w:t>
      </w:r>
    </w:p>
    <w:p w:rsidR="00AC1194" w:rsidRPr="00230474" w:rsidRDefault="00AC1194" w:rsidP="00AC1194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3.Phẩm chất</w:t>
      </w:r>
    </w:p>
    <w:p w:rsidR="00AC1194" w:rsidRPr="00230474" w:rsidRDefault="00AC1194" w:rsidP="00AC1194">
      <w:pPr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Nhân ái: đề cao tinh thần đoàn kết, hòa bình.</w:t>
      </w:r>
    </w:p>
    <w:p w:rsidR="00AC1194" w:rsidRPr="00230474" w:rsidRDefault="00AC1194" w:rsidP="00AC1194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Trách nhiệm: có ý thức về sử dụng nguồn tài nguyên thiên nhiên.</w:t>
      </w:r>
    </w:p>
    <w:p w:rsidR="00AC1194" w:rsidRPr="00230474" w:rsidRDefault="00AC1194" w:rsidP="00AC1194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II. THIẾT BỊ DẠY HỌC VÀ HỌC LIỆU</w:t>
      </w:r>
    </w:p>
    <w:p w:rsidR="00AC1194" w:rsidRPr="00230474" w:rsidRDefault="00AC1194" w:rsidP="00AC1194">
      <w:pPr>
        <w:pStyle w:val="Heading2"/>
        <w:tabs>
          <w:tab w:val="left" w:pos="284"/>
          <w:tab w:val="left" w:pos="709"/>
        </w:tabs>
        <w:spacing w:before="60" w:after="60" w:line="288" w:lineRule="auto"/>
        <w:ind w:firstLine="0"/>
        <w:rPr>
          <w:rFonts w:eastAsia="Times New Roman" w:cs="Times New Roman"/>
          <w:szCs w:val="28"/>
        </w:rPr>
      </w:pPr>
      <w:r w:rsidRPr="00230474">
        <w:rPr>
          <w:rFonts w:eastAsia="Times New Roman" w:cs="Times New Roman"/>
          <w:szCs w:val="28"/>
        </w:rPr>
        <w:t>1. Chuẩn bị của GV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Lược đồ tự nhiên Tây Nam Á.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Lược đồ các nước khu vực Tây Nam Á</w:t>
      </w:r>
    </w:p>
    <w:p w:rsidR="00AC1194" w:rsidRPr="00230474" w:rsidRDefault="00AC1194" w:rsidP="00AC119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60" w:after="60" w:line="288" w:lineRule="auto"/>
        <w:ind w:right="235"/>
        <w:rPr>
          <w:color w:val="auto"/>
          <w:szCs w:val="28"/>
        </w:rPr>
      </w:pPr>
      <w:r w:rsidRPr="00230474">
        <w:rPr>
          <w:color w:val="auto"/>
          <w:szCs w:val="28"/>
        </w:rPr>
        <w:t>- Tài liệu tranh ảnh về tự nhiên, kinh tế (Khai thác dầu)</w:t>
      </w:r>
    </w:p>
    <w:p w:rsidR="00AC1194" w:rsidRPr="00230474" w:rsidRDefault="00AC1194" w:rsidP="00AC1194">
      <w:pPr>
        <w:pStyle w:val="Heading2"/>
        <w:tabs>
          <w:tab w:val="left" w:pos="284"/>
          <w:tab w:val="left" w:pos="709"/>
        </w:tabs>
        <w:spacing w:before="60" w:after="60" w:line="288" w:lineRule="auto"/>
        <w:ind w:firstLine="0"/>
        <w:rPr>
          <w:rFonts w:eastAsia="Times New Roman" w:cs="Times New Roman"/>
          <w:szCs w:val="28"/>
        </w:rPr>
      </w:pPr>
      <w:r w:rsidRPr="00230474">
        <w:rPr>
          <w:rFonts w:eastAsia="Times New Roman" w:cs="Times New Roman"/>
          <w:szCs w:val="28"/>
        </w:rPr>
        <w:t>2. Chuẩn bị của HS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Sách giáo khoa, sách tập ghi bài. Bút màu các loại, </w:t>
      </w:r>
    </w:p>
    <w:p w:rsidR="00AC1194" w:rsidRPr="00230474" w:rsidRDefault="00AC1194" w:rsidP="00AC1194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III. TIẾN TRÌNH DẠY HỌC</w:t>
      </w:r>
    </w:p>
    <w:p w:rsidR="00AC1194" w:rsidRPr="00230474" w:rsidRDefault="00AC1194" w:rsidP="00AC1194">
      <w:pPr>
        <w:spacing w:before="60" w:after="60" w:line="288" w:lineRule="auto"/>
        <w:rPr>
          <w:i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1. Hoạt động: Mở đầu 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Gv phổ biến Trò chơi trả lời nhanh: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Gv gọi Hs trả lời nhanh các câu hỏi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i/>
          <w:color w:val="auto"/>
          <w:szCs w:val="28"/>
        </w:rPr>
      </w:pPr>
      <w:r w:rsidRPr="00230474">
        <w:rPr>
          <w:i/>
          <w:color w:val="auto"/>
          <w:szCs w:val="28"/>
        </w:rPr>
        <w:t>+ Câu 1: Nơi nào có độ cao thấp dưới mực nước biển nhất thế giới?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i/>
          <w:color w:val="auto"/>
          <w:szCs w:val="28"/>
        </w:rPr>
      </w:pPr>
      <w:r w:rsidRPr="00230474">
        <w:rPr>
          <w:i/>
          <w:color w:val="auto"/>
          <w:szCs w:val="28"/>
        </w:rPr>
        <w:t>+ Câu 2: Tháp cao nhất thế giới nằm ở quốc gia nào?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i/>
          <w:color w:val="auto"/>
          <w:szCs w:val="28"/>
        </w:rPr>
      </w:pPr>
      <w:r w:rsidRPr="00230474">
        <w:rPr>
          <w:i/>
          <w:color w:val="auto"/>
          <w:szCs w:val="28"/>
        </w:rPr>
        <w:lastRenderedPageBreak/>
        <w:t xml:space="preserve">+ Câu 3: Tên con kênh nối liền biển Đỏ và Địa Trung Hải? 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GV dẫn dắt vào bài mới, khu vực Tây Nam Á</w:t>
      </w:r>
    </w:p>
    <w:p w:rsidR="00AC1194" w:rsidRPr="00230474" w:rsidRDefault="00AC1194" w:rsidP="00AC1194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2. Hoạt động: Hình thành kiến thức mới </w:t>
      </w:r>
    </w:p>
    <w:p w:rsidR="00AC1194" w:rsidRPr="00230474" w:rsidRDefault="00AC1194" w:rsidP="00AC1194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2.1. Hoạt động 1: Vị trí địa lí</w:t>
      </w:r>
    </w:p>
    <w:p w:rsidR="00AC1194" w:rsidRPr="00230474" w:rsidRDefault="00AC1194" w:rsidP="00AC1194">
      <w:pPr>
        <w:spacing w:before="60" w:after="60" w:line="288" w:lineRule="auto"/>
        <w:rPr>
          <w:b/>
          <w:color w:val="auto"/>
          <w:szCs w:val="28"/>
        </w:rPr>
      </w:pPr>
    </w:p>
    <w:p w:rsidR="00AC1194" w:rsidRPr="00230474" w:rsidRDefault="00AC1194" w:rsidP="00AC1194">
      <w:pPr>
        <w:spacing w:before="60" w:after="60" w:line="288" w:lineRule="auto"/>
        <w:rPr>
          <w:b/>
          <w:color w:val="auto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AC1194" w:rsidRPr="00230474" w:rsidTr="00F163BA">
        <w:tc>
          <w:tcPr>
            <w:tcW w:w="4643" w:type="dxa"/>
          </w:tcPr>
          <w:p w:rsidR="00AC1194" w:rsidRPr="00230474" w:rsidRDefault="00AC1194" w:rsidP="00F163BA">
            <w:pPr>
              <w:spacing w:before="60" w:after="60" w:line="288" w:lineRule="auto"/>
              <w:jc w:val="center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Hoạt động của GV và HS</w:t>
            </w:r>
          </w:p>
        </w:tc>
        <w:tc>
          <w:tcPr>
            <w:tcW w:w="4644" w:type="dxa"/>
          </w:tcPr>
          <w:p w:rsidR="00AC1194" w:rsidRPr="00230474" w:rsidRDefault="00AC1194" w:rsidP="00F163BA">
            <w:pPr>
              <w:spacing w:before="60" w:after="60" w:line="288" w:lineRule="auto"/>
              <w:jc w:val="center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Nội dung chính</w:t>
            </w:r>
          </w:p>
        </w:tc>
      </w:tr>
      <w:tr w:rsidR="00AC1194" w:rsidRPr="00230474" w:rsidTr="00F163BA">
        <w:tc>
          <w:tcPr>
            <w:tcW w:w="4643" w:type="dxa"/>
          </w:tcPr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 xml:space="preserve">- </w:t>
            </w:r>
            <w:r w:rsidRPr="00230474">
              <w:rPr>
                <w:color w:val="auto"/>
                <w:szCs w:val="28"/>
              </w:rPr>
              <w:t xml:space="preserve">Giao nhiệm vụ: GV đặt câu hỏi, yêu cầu học sinh hoạt động theo cặp đôi </w:t>
            </w:r>
          </w:p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709"/>
              </w:tabs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+ Ghi tên các vịnh, biển, các khu vực, các châu lục tiếp giáp với Tây Nam Á lên lược đồ được phát ở phiếu học tập?</w:t>
            </w:r>
          </w:p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709"/>
              </w:tabs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+ Nêu giới hạn vị trí lãnh thổ của Tây Nam Á nằm trong các khoảng vĩ độ nào?</w:t>
            </w:r>
          </w:p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jc w:val="both"/>
              <w:rPr>
                <w:b/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+ Tại sao khu vực này có ý nghĩa chiến lược?</w:t>
            </w:r>
          </w:p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709"/>
              </w:tabs>
              <w:spacing w:before="60" w:after="60" w:line="288" w:lineRule="auto"/>
              <w:jc w:val="both"/>
              <w:rPr>
                <w:rFonts w:eastAsia="Cambria"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 xml:space="preserve">- </w:t>
            </w:r>
            <w:r w:rsidRPr="00230474">
              <w:rPr>
                <w:color w:val="auto"/>
                <w:szCs w:val="28"/>
              </w:rPr>
              <w:t xml:space="preserve">HS </w:t>
            </w:r>
            <w:proofErr w:type="gramStart"/>
            <w:r w:rsidRPr="00230474">
              <w:rPr>
                <w:color w:val="auto"/>
                <w:szCs w:val="28"/>
              </w:rPr>
              <w:t>trao  đổi</w:t>
            </w:r>
            <w:proofErr w:type="gramEnd"/>
            <w:r w:rsidRPr="00230474">
              <w:rPr>
                <w:color w:val="auto"/>
                <w:szCs w:val="28"/>
              </w:rPr>
              <w:t xml:space="preserve">  ý kiến cá nhân với bạn cặp đôi của mình.</w:t>
            </w:r>
          </w:p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jc w:val="both"/>
              <w:rPr>
                <w:rFonts w:eastAsia="Cambria"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 xml:space="preserve">- </w:t>
            </w:r>
            <w:r w:rsidRPr="00230474">
              <w:rPr>
                <w:color w:val="auto"/>
                <w:szCs w:val="28"/>
              </w:rPr>
              <w:t>Đại diện cặp đôi trình bày, lên bảng xác định trên lược đồ các nội dung mới thảo luận. Hs khác nhận xét, bổ sung.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Giáo viên kiểm tra, đánh giá hoạt động của các cặp đôi, nhận xét chung. Giáo viên chốt kiến thức &gt;&gt;&gt; vị trí chiến lược &gt;&gt;&gt; tranh giành ảnh hưởng của các nước lớn &gt;&gt;&gt; bất ổn.</w:t>
            </w:r>
          </w:p>
        </w:tc>
        <w:tc>
          <w:tcPr>
            <w:tcW w:w="4644" w:type="dxa"/>
          </w:tcPr>
          <w:p w:rsidR="00AC1194" w:rsidRPr="00230474" w:rsidRDefault="00AC1194" w:rsidP="00F163BA">
            <w:pPr>
              <w:spacing w:before="60" w:after="60" w:line="288" w:lineRule="auto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1. Vị trí địa lí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Nằm trong khoảng</w:t>
            </w:r>
            <w:r w:rsidRPr="00230474">
              <w:rPr>
                <w:b/>
                <w:i/>
                <w:color w:val="auto"/>
                <w:szCs w:val="28"/>
              </w:rPr>
              <w:t xml:space="preserve"> </w:t>
            </w:r>
            <w:r w:rsidRPr="00230474">
              <w:rPr>
                <w:color w:val="auto"/>
                <w:szCs w:val="28"/>
              </w:rPr>
              <w:t>vĩ độ: từ 12</w:t>
            </w:r>
            <w:r w:rsidRPr="00230474">
              <w:rPr>
                <w:color w:val="auto"/>
                <w:szCs w:val="28"/>
                <w:vertAlign w:val="superscript"/>
              </w:rPr>
              <w:t>0</w:t>
            </w:r>
            <w:r w:rsidRPr="00230474">
              <w:rPr>
                <w:color w:val="auto"/>
                <w:szCs w:val="28"/>
              </w:rPr>
              <w:t>B - 42</w:t>
            </w:r>
            <w:r w:rsidRPr="00230474">
              <w:rPr>
                <w:color w:val="auto"/>
                <w:szCs w:val="28"/>
                <w:vertAlign w:val="superscript"/>
              </w:rPr>
              <w:t>0</w:t>
            </w:r>
            <w:r w:rsidRPr="00230474">
              <w:rPr>
                <w:color w:val="auto"/>
                <w:szCs w:val="28"/>
              </w:rPr>
              <w:t xml:space="preserve">B  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i/>
                <w:color w:val="auto"/>
                <w:szCs w:val="28"/>
              </w:rPr>
            </w:pPr>
            <w:r w:rsidRPr="00230474">
              <w:rPr>
                <w:i/>
                <w:color w:val="auto"/>
                <w:szCs w:val="28"/>
              </w:rPr>
              <w:t>- Tiếp giáp: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Vịnh:  Pec-xich.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Biển: Đen, Đỏ, A-rap, Ca-xpi, Địa Trung Hải.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Khu vực: Trung Á, Nam Á.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Châu lục: Châu Âu, châu Á, Châu Phi.</w:t>
            </w:r>
          </w:p>
          <w:p w:rsidR="00AC1194" w:rsidRPr="00230474" w:rsidRDefault="00AC1194" w:rsidP="00F163BA">
            <w:pPr>
              <w:spacing w:before="60" w:after="60" w:line="288" w:lineRule="auto"/>
              <w:rPr>
                <w:i/>
                <w:color w:val="auto"/>
                <w:szCs w:val="28"/>
              </w:rPr>
            </w:pPr>
            <w:r w:rsidRPr="00230474">
              <w:rPr>
                <w:b/>
                <w:i/>
                <w:color w:val="auto"/>
                <w:szCs w:val="28"/>
              </w:rPr>
              <w:t xml:space="preserve">Ý nghĩa: Nằm ở ngã ba của ba châu lục, </w:t>
            </w:r>
            <w:proofErr w:type="gramStart"/>
            <w:r w:rsidRPr="00230474">
              <w:rPr>
                <w:b/>
                <w:i/>
                <w:color w:val="auto"/>
                <w:szCs w:val="28"/>
              </w:rPr>
              <w:t>Tây  Nam</w:t>
            </w:r>
            <w:proofErr w:type="gramEnd"/>
            <w:r w:rsidRPr="00230474">
              <w:rPr>
                <w:b/>
                <w:i/>
                <w:color w:val="auto"/>
                <w:szCs w:val="28"/>
              </w:rPr>
              <w:t xml:space="preserve"> Á có vị trí địa lý chiến lược quan trọng về kinh tế, giao thông, quân sự..</w:t>
            </w:r>
          </w:p>
          <w:p w:rsidR="00AC1194" w:rsidRPr="00230474" w:rsidRDefault="00AC1194" w:rsidP="00F163BA">
            <w:pPr>
              <w:spacing w:before="60" w:after="60" w:line="288" w:lineRule="auto"/>
              <w:rPr>
                <w:i/>
                <w:color w:val="auto"/>
                <w:szCs w:val="28"/>
              </w:rPr>
            </w:pPr>
          </w:p>
        </w:tc>
      </w:tr>
    </w:tbl>
    <w:p w:rsidR="00AC1194" w:rsidRPr="00230474" w:rsidRDefault="00AC1194" w:rsidP="00AC1194">
      <w:pPr>
        <w:spacing w:before="60" w:after="60" w:line="288" w:lineRule="auto"/>
        <w:rPr>
          <w:i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2.2. Hoạt động 2: Tìm hiểu đặc điểm tự nhiên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AC1194" w:rsidRPr="00230474" w:rsidTr="00F163BA">
        <w:tc>
          <w:tcPr>
            <w:tcW w:w="4531" w:type="dxa"/>
          </w:tcPr>
          <w:p w:rsidR="00AC1194" w:rsidRPr="00230474" w:rsidRDefault="00AC1194" w:rsidP="00F163BA">
            <w:pPr>
              <w:spacing w:before="60" w:after="60" w:line="288" w:lineRule="auto"/>
              <w:jc w:val="center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Hoạt động của GV và HS</w:t>
            </w:r>
          </w:p>
        </w:tc>
        <w:tc>
          <w:tcPr>
            <w:tcW w:w="4533" w:type="dxa"/>
          </w:tcPr>
          <w:p w:rsidR="00AC1194" w:rsidRPr="00230474" w:rsidRDefault="00AC1194" w:rsidP="00F163BA">
            <w:pPr>
              <w:spacing w:before="60" w:after="60" w:line="288" w:lineRule="auto"/>
              <w:jc w:val="center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Nội dung chính</w:t>
            </w:r>
          </w:p>
        </w:tc>
      </w:tr>
      <w:tr w:rsidR="00AC1194" w:rsidRPr="00230474" w:rsidTr="00F163BA">
        <w:tc>
          <w:tcPr>
            <w:tcW w:w="4531" w:type="dxa"/>
          </w:tcPr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 xml:space="preserve">- Giao nhiệm vụ: </w:t>
            </w:r>
            <w:r w:rsidRPr="00230474">
              <w:rPr>
                <w:color w:val="auto"/>
                <w:szCs w:val="28"/>
              </w:rPr>
              <w:t>Nhắc đến đặc điểm tự nhiên là nói đến những yếu tố nào? (mục đích kiểm tra bài cũ)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 xml:space="preserve">Giáo viên phát phiếu học tập cho học sinh, yêu cầu học sinh quan sát các </w:t>
            </w:r>
            <w:r w:rsidRPr="00230474">
              <w:rPr>
                <w:color w:val="auto"/>
                <w:szCs w:val="28"/>
              </w:rPr>
              <w:lastRenderedPageBreak/>
              <w:t>lược đồ ở hình: Hình 9.1; Hình 2.1 và Hình 3.1 trao đổi với bạn bên cạnh hoàn thành phiếu học tập</w:t>
            </w:r>
          </w:p>
          <w:tbl>
            <w:tblPr>
              <w:tblW w:w="4051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730"/>
              <w:gridCol w:w="2321"/>
            </w:tblGrid>
            <w:tr w:rsidR="00AC1194" w:rsidRPr="00230474" w:rsidTr="00F163BA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:rsidR="00AC1194" w:rsidRPr="00230474" w:rsidRDefault="00AC1194" w:rsidP="00F163BA">
                  <w:pPr>
                    <w:tabs>
                      <w:tab w:val="left" w:pos="284"/>
                      <w:tab w:val="left" w:pos="709"/>
                    </w:tabs>
                    <w:spacing w:before="60" w:after="60" w:line="288" w:lineRule="auto"/>
                    <w:rPr>
                      <w:b/>
                      <w:color w:val="auto"/>
                      <w:szCs w:val="28"/>
                    </w:rPr>
                  </w:pPr>
                  <w:r w:rsidRPr="00230474">
                    <w:rPr>
                      <w:b/>
                      <w:color w:val="auto"/>
                      <w:szCs w:val="28"/>
                    </w:rPr>
                    <w:t>Đặc điểm tự nhiên</w:t>
                  </w:r>
                </w:p>
              </w:tc>
              <w:tc>
                <w:tcPr>
                  <w:tcW w:w="2321" w:type="dxa"/>
                  <w:shd w:val="clear" w:color="auto" w:fill="auto"/>
                  <w:vAlign w:val="center"/>
                </w:tcPr>
                <w:p w:rsidR="00AC1194" w:rsidRPr="00230474" w:rsidRDefault="00AC1194" w:rsidP="00F163BA">
                  <w:pPr>
                    <w:tabs>
                      <w:tab w:val="left" w:pos="284"/>
                      <w:tab w:val="left" w:pos="709"/>
                    </w:tabs>
                    <w:spacing w:before="60" w:after="60" w:line="288" w:lineRule="auto"/>
                    <w:rPr>
                      <w:b/>
                      <w:color w:val="auto"/>
                      <w:szCs w:val="28"/>
                    </w:rPr>
                  </w:pPr>
                  <w:r w:rsidRPr="00230474">
                    <w:rPr>
                      <w:b/>
                      <w:color w:val="auto"/>
                      <w:szCs w:val="28"/>
                    </w:rPr>
                    <w:t>Khu vực Tây Nam Á</w:t>
                  </w:r>
                </w:p>
              </w:tc>
            </w:tr>
            <w:tr w:rsidR="00AC1194" w:rsidRPr="00230474" w:rsidTr="00F163BA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:rsidR="00AC1194" w:rsidRPr="00230474" w:rsidRDefault="00AC1194" w:rsidP="00F163BA">
                  <w:pPr>
                    <w:tabs>
                      <w:tab w:val="left" w:pos="284"/>
                      <w:tab w:val="left" w:pos="709"/>
                    </w:tabs>
                    <w:spacing w:before="60" w:after="60" w:line="288" w:lineRule="auto"/>
                    <w:rPr>
                      <w:color w:val="auto"/>
                      <w:szCs w:val="28"/>
                    </w:rPr>
                  </w:pPr>
                  <w:r w:rsidRPr="00230474">
                    <w:rPr>
                      <w:color w:val="auto"/>
                      <w:szCs w:val="28"/>
                    </w:rPr>
                    <w:t>Địa hình</w:t>
                  </w:r>
                </w:p>
              </w:tc>
              <w:tc>
                <w:tcPr>
                  <w:tcW w:w="2321" w:type="dxa"/>
                  <w:shd w:val="clear" w:color="auto" w:fill="auto"/>
                </w:tcPr>
                <w:p w:rsidR="00AC1194" w:rsidRPr="00230474" w:rsidRDefault="00AC1194" w:rsidP="00F163BA">
                  <w:pPr>
                    <w:tabs>
                      <w:tab w:val="left" w:pos="284"/>
                      <w:tab w:val="left" w:pos="709"/>
                    </w:tabs>
                    <w:spacing w:before="60" w:after="60" w:line="288" w:lineRule="auto"/>
                    <w:rPr>
                      <w:color w:val="auto"/>
                      <w:szCs w:val="28"/>
                    </w:rPr>
                  </w:pPr>
                </w:p>
              </w:tc>
            </w:tr>
            <w:tr w:rsidR="00AC1194" w:rsidRPr="00230474" w:rsidTr="00F163BA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:rsidR="00AC1194" w:rsidRPr="00230474" w:rsidRDefault="00AC1194" w:rsidP="00F163BA">
                  <w:pPr>
                    <w:tabs>
                      <w:tab w:val="left" w:pos="284"/>
                      <w:tab w:val="left" w:pos="709"/>
                    </w:tabs>
                    <w:spacing w:before="60" w:after="60" w:line="288" w:lineRule="auto"/>
                    <w:rPr>
                      <w:color w:val="auto"/>
                      <w:szCs w:val="28"/>
                    </w:rPr>
                  </w:pPr>
                  <w:r w:rsidRPr="00230474">
                    <w:rPr>
                      <w:color w:val="auto"/>
                      <w:szCs w:val="28"/>
                    </w:rPr>
                    <w:t>Khí hậu</w:t>
                  </w:r>
                </w:p>
              </w:tc>
              <w:tc>
                <w:tcPr>
                  <w:tcW w:w="2321" w:type="dxa"/>
                  <w:shd w:val="clear" w:color="auto" w:fill="auto"/>
                </w:tcPr>
                <w:p w:rsidR="00AC1194" w:rsidRPr="00230474" w:rsidRDefault="00AC1194" w:rsidP="00F163BA">
                  <w:pPr>
                    <w:tabs>
                      <w:tab w:val="left" w:pos="284"/>
                      <w:tab w:val="left" w:pos="709"/>
                    </w:tabs>
                    <w:spacing w:before="60" w:after="60" w:line="288" w:lineRule="auto"/>
                    <w:rPr>
                      <w:color w:val="auto"/>
                      <w:szCs w:val="28"/>
                    </w:rPr>
                  </w:pPr>
                </w:p>
              </w:tc>
            </w:tr>
            <w:tr w:rsidR="00AC1194" w:rsidRPr="00230474" w:rsidTr="00F163BA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:rsidR="00AC1194" w:rsidRPr="00230474" w:rsidRDefault="00AC1194" w:rsidP="00F163BA">
                  <w:pPr>
                    <w:tabs>
                      <w:tab w:val="left" w:pos="284"/>
                      <w:tab w:val="left" w:pos="709"/>
                    </w:tabs>
                    <w:spacing w:before="60" w:after="60" w:line="288" w:lineRule="auto"/>
                    <w:rPr>
                      <w:color w:val="auto"/>
                      <w:szCs w:val="28"/>
                    </w:rPr>
                  </w:pPr>
                  <w:r w:rsidRPr="00230474">
                    <w:rPr>
                      <w:color w:val="auto"/>
                      <w:szCs w:val="28"/>
                    </w:rPr>
                    <w:t>Sông ngòi</w:t>
                  </w:r>
                </w:p>
              </w:tc>
              <w:tc>
                <w:tcPr>
                  <w:tcW w:w="2321" w:type="dxa"/>
                  <w:shd w:val="clear" w:color="auto" w:fill="auto"/>
                </w:tcPr>
                <w:p w:rsidR="00AC1194" w:rsidRPr="00230474" w:rsidRDefault="00AC1194" w:rsidP="00F163BA">
                  <w:pPr>
                    <w:tabs>
                      <w:tab w:val="left" w:pos="284"/>
                      <w:tab w:val="left" w:pos="709"/>
                    </w:tabs>
                    <w:spacing w:before="60" w:after="60" w:line="288" w:lineRule="auto"/>
                    <w:rPr>
                      <w:color w:val="auto"/>
                      <w:szCs w:val="28"/>
                    </w:rPr>
                  </w:pPr>
                </w:p>
              </w:tc>
            </w:tr>
            <w:tr w:rsidR="00AC1194" w:rsidRPr="00230474" w:rsidTr="00F163BA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:rsidR="00AC1194" w:rsidRPr="00230474" w:rsidRDefault="00AC1194" w:rsidP="00F163BA">
                  <w:pPr>
                    <w:tabs>
                      <w:tab w:val="left" w:pos="284"/>
                      <w:tab w:val="left" w:pos="709"/>
                    </w:tabs>
                    <w:spacing w:before="60" w:after="60" w:line="288" w:lineRule="auto"/>
                    <w:rPr>
                      <w:color w:val="auto"/>
                      <w:szCs w:val="28"/>
                    </w:rPr>
                  </w:pPr>
                  <w:r w:rsidRPr="00230474">
                    <w:rPr>
                      <w:color w:val="auto"/>
                      <w:szCs w:val="28"/>
                    </w:rPr>
                    <w:t>Cảnh quan</w:t>
                  </w:r>
                </w:p>
              </w:tc>
              <w:tc>
                <w:tcPr>
                  <w:tcW w:w="2321" w:type="dxa"/>
                  <w:shd w:val="clear" w:color="auto" w:fill="auto"/>
                </w:tcPr>
                <w:p w:rsidR="00AC1194" w:rsidRPr="00230474" w:rsidRDefault="00AC1194" w:rsidP="00F163BA">
                  <w:pPr>
                    <w:tabs>
                      <w:tab w:val="left" w:pos="284"/>
                      <w:tab w:val="left" w:pos="709"/>
                    </w:tabs>
                    <w:spacing w:before="60" w:after="60" w:line="288" w:lineRule="auto"/>
                    <w:rPr>
                      <w:color w:val="auto"/>
                      <w:szCs w:val="28"/>
                    </w:rPr>
                  </w:pPr>
                </w:p>
              </w:tc>
            </w:tr>
            <w:tr w:rsidR="00AC1194" w:rsidRPr="00230474" w:rsidTr="00F163BA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:rsidR="00AC1194" w:rsidRPr="00230474" w:rsidRDefault="00AC1194" w:rsidP="00F163BA">
                  <w:pPr>
                    <w:tabs>
                      <w:tab w:val="left" w:pos="284"/>
                      <w:tab w:val="left" w:pos="709"/>
                    </w:tabs>
                    <w:spacing w:before="60" w:after="60" w:line="288" w:lineRule="auto"/>
                    <w:rPr>
                      <w:color w:val="auto"/>
                      <w:szCs w:val="28"/>
                    </w:rPr>
                  </w:pPr>
                  <w:r w:rsidRPr="00230474">
                    <w:rPr>
                      <w:color w:val="auto"/>
                      <w:szCs w:val="28"/>
                    </w:rPr>
                    <w:t>Khoáng sản</w:t>
                  </w:r>
                </w:p>
              </w:tc>
              <w:tc>
                <w:tcPr>
                  <w:tcW w:w="2321" w:type="dxa"/>
                  <w:shd w:val="clear" w:color="auto" w:fill="auto"/>
                </w:tcPr>
                <w:p w:rsidR="00AC1194" w:rsidRPr="00230474" w:rsidRDefault="00AC1194" w:rsidP="00F163BA">
                  <w:pPr>
                    <w:tabs>
                      <w:tab w:val="left" w:pos="284"/>
                      <w:tab w:val="left" w:pos="709"/>
                    </w:tabs>
                    <w:spacing w:before="60" w:after="60" w:line="288" w:lineRule="auto"/>
                    <w:rPr>
                      <w:color w:val="auto"/>
                      <w:szCs w:val="28"/>
                    </w:rPr>
                  </w:pPr>
                </w:p>
              </w:tc>
            </w:tr>
          </w:tbl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</w:t>
            </w:r>
            <w:r w:rsidRPr="00230474">
              <w:rPr>
                <w:b/>
                <w:color w:val="auto"/>
                <w:szCs w:val="28"/>
              </w:rPr>
              <w:t xml:space="preserve"> </w:t>
            </w:r>
            <w:r w:rsidRPr="00230474">
              <w:rPr>
                <w:color w:val="auto"/>
                <w:szCs w:val="28"/>
              </w:rPr>
              <w:t>Giáo viên dùng số ngẫu nhiên gọi cặp đôi bất kì trình bày. Những cặp đôi khác dùng bút đỏ tích vào các ý đúng/sửa sai và bổ sung các ý mình chưa có vào phiếu.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 xml:space="preserve">- </w:t>
            </w:r>
            <w:r w:rsidRPr="00230474">
              <w:rPr>
                <w:color w:val="auto"/>
                <w:szCs w:val="28"/>
              </w:rPr>
              <w:t xml:space="preserve"> Mời học sinh lên bảng xác định các khu vực địa hình, các đới khí hậu, cảnh quan, sông ngòi trên lược đồ. </w:t>
            </w:r>
          </w:p>
          <w:p w:rsidR="00AC1194" w:rsidRPr="00230474" w:rsidRDefault="00AC1194" w:rsidP="00F163BA">
            <w:pPr>
              <w:pStyle w:val="Heading3"/>
              <w:shd w:val="clear" w:color="auto" w:fill="FFFFFF"/>
              <w:tabs>
                <w:tab w:val="left" w:pos="284"/>
                <w:tab w:val="left" w:pos="709"/>
              </w:tabs>
              <w:spacing w:before="60" w:after="60" w:line="288" w:lineRule="auto"/>
              <w:outlineLvl w:val="2"/>
              <w:rPr>
                <w:rFonts w:eastAsia="Times New Roman" w:cs="Times New Roman"/>
                <w:color w:val="auto"/>
                <w:szCs w:val="28"/>
              </w:rPr>
            </w:pPr>
            <w:r w:rsidRPr="00230474">
              <w:rPr>
                <w:rFonts w:eastAsia="Times New Roman" w:cs="Times New Roman"/>
                <w:color w:val="auto"/>
                <w:szCs w:val="28"/>
              </w:rPr>
              <w:t xml:space="preserve">- Câu hỏi thảo luận: Dựa trên các điều kiện tự nhiên và tài nguyên thiên nhiên, Tây Nam Á có thể phát triển các ngành kinh tế nào? 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&gt;&gt;&gt;HS trả lời theo vòng tròn, lí giải ngắn gọn</w:t>
            </w:r>
          </w:p>
          <w:p w:rsidR="00AC1194" w:rsidRPr="00230474" w:rsidRDefault="00AC1194" w:rsidP="00F163BA">
            <w:pPr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-</w:t>
            </w:r>
            <w:r w:rsidRPr="00230474">
              <w:rPr>
                <w:color w:val="auto"/>
                <w:szCs w:val="28"/>
              </w:rPr>
              <w:t xml:space="preserve"> Giáo viên chuẩn kiến thức, nhận xét trình bày.</w:t>
            </w:r>
          </w:p>
          <w:p w:rsidR="00AC1194" w:rsidRPr="00230474" w:rsidRDefault="00AC1194" w:rsidP="00F163BA">
            <w:pPr>
              <w:spacing w:before="60" w:after="60" w:line="288" w:lineRule="auto"/>
              <w:rPr>
                <w:i/>
                <w:color w:val="auto"/>
                <w:szCs w:val="28"/>
              </w:rPr>
            </w:pPr>
          </w:p>
        </w:tc>
        <w:tc>
          <w:tcPr>
            <w:tcW w:w="4533" w:type="dxa"/>
          </w:tcPr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lastRenderedPageBreak/>
              <w:t>2. Đặc điểm tự nhiên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Địa hình: Các miền địa hình từ đông bắc xuống tây nam gồm:</w:t>
            </w:r>
          </w:p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lastRenderedPageBreak/>
              <w:t>+ Phía Đông Bắc là miền núi cao trên 2000 m và 500 – 2000m.</w:t>
            </w:r>
          </w:p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+ Ở giữa là vùng đồng bằng châu thổ rộng lớn (dưới 500 m).</w:t>
            </w:r>
          </w:p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+ Phía Tây Nam là: Sơn nguyên A-rap có độ cao 500-2000m. Các hoang mạc lớn (Xi-ri, Nê-phút, Rup-en Kha-li), Dải đồng bằng nhỏ hẹp ven biển phía Tây Nam</w:t>
            </w:r>
            <w:r w:rsidRPr="00230474">
              <w:rPr>
                <w:color w:val="auto"/>
                <w:szCs w:val="28"/>
              </w:rPr>
              <w:br/>
              <w:t>- Khí hậu: Khá đa dạng nhưng nổi bật là khí hậu khô, nóng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Sông ngòi: Kém phát triển, lớn nhất là Sông Ti-grơ và Ơ-phrat.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Cảnh quan: Chủ yếu là hoang mạc và bán hoang mạc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Khoáng sản: Dầu mỏ và khí đốt có trữ lượng lớn, tập trung ở ĐB Lưỡng Hà, quanh vịnh Pec-xích.</w:t>
            </w:r>
          </w:p>
          <w:p w:rsidR="00AC1194" w:rsidRPr="00230474" w:rsidRDefault="00AC1194" w:rsidP="00F163BA">
            <w:pPr>
              <w:spacing w:before="60" w:after="60" w:line="288" w:lineRule="auto"/>
              <w:rPr>
                <w:i/>
                <w:color w:val="auto"/>
                <w:szCs w:val="28"/>
              </w:rPr>
            </w:pPr>
          </w:p>
        </w:tc>
      </w:tr>
    </w:tbl>
    <w:p w:rsidR="00AC1194" w:rsidRPr="00230474" w:rsidRDefault="00AC1194" w:rsidP="00AC1194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lastRenderedPageBreak/>
        <w:t xml:space="preserve">2.3. Hoạt động 3: Đặc điểm dân cư, kinh tế, chính trị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4"/>
        <w:gridCol w:w="4537"/>
      </w:tblGrid>
      <w:tr w:rsidR="00AC1194" w:rsidRPr="00230474" w:rsidTr="00F163BA">
        <w:tc>
          <w:tcPr>
            <w:tcW w:w="4643" w:type="dxa"/>
          </w:tcPr>
          <w:p w:rsidR="00AC1194" w:rsidRPr="00230474" w:rsidRDefault="00AC1194" w:rsidP="00F163BA">
            <w:pPr>
              <w:spacing w:before="60" w:after="60" w:line="288" w:lineRule="auto"/>
              <w:jc w:val="center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Hoạt động của GV và HS</w:t>
            </w:r>
          </w:p>
        </w:tc>
        <w:tc>
          <w:tcPr>
            <w:tcW w:w="4644" w:type="dxa"/>
          </w:tcPr>
          <w:p w:rsidR="00AC1194" w:rsidRPr="00230474" w:rsidRDefault="00AC1194" w:rsidP="00F163BA">
            <w:pPr>
              <w:spacing w:before="60" w:after="60" w:line="288" w:lineRule="auto"/>
              <w:jc w:val="center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Nội dung chính</w:t>
            </w:r>
          </w:p>
        </w:tc>
      </w:tr>
      <w:tr w:rsidR="00AC1194" w:rsidRPr="00230474" w:rsidTr="00F163BA">
        <w:tc>
          <w:tcPr>
            <w:tcW w:w="4643" w:type="dxa"/>
          </w:tcPr>
          <w:p w:rsidR="00AC1194" w:rsidRPr="00230474" w:rsidRDefault="00AC1194" w:rsidP="00F163BA">
            <w:pPr>
              <w:autoSpaceDE w:val="0"/>
              <w:autoSpaceDN w:val="0"/>
              <w:adjustRightInd w:val="0"/>
              <w:spacing w:before="60" w:after="60" w:line="288" w:lineRule="auto"/>
              <w:jc w:val="both"/>
              <w:rPr>
                <w:rFonts w:eastAsia="Batang"/>
                <w:color w:val="auto"/>
                <w:szCs w:val="28"/>
                <w:lang w:eastAsia="ko-KR" w:bidi="th-TH"/>
              </w:rPr>
            </w:pPr>
            <w:r w:rsidRPr="00230474">
              <w:rPr>
                <w:rFonts w:eastAsia="Batang"/>
                <w:color w:val="auto"/>
                <w:szCs w:val="28"/>
                <w:lang w:eastAsia="ko-KR" w:bidi="th-TH"/>
              </w:rPr>
              <w:t xml:space="preserve">- </w:t>
            </w:r>
            <w:r w:rsidRPr="00230474">
              <w:rPr>
                <w:rFonts w:eastAsia="Batang"/>
                <w:color w:val="auto"/>
                <w:szCs w:val="28"/>
                <w:lang w:val="vi-VN" w:eastAsia="ko-KR" w:bidi="th-TH"/>
              </w:rPr>
              <w:t xml:space="preserve">GV giao nhiệm vụ: Dựa vào </w:t>
            </w:r>
            <w:r w:rsidRPr="00230474">
              <w:rPr>
                <w:rFonts w:eastAsia="Batang"/>
                <w:color w:val="auto"/>
                <w:szCs w:val="28"/>
                <w:lang w:eastAsia="ko-KR" w:bidi="th-TH"/>
              </w:rPr>
              <w:t xml:space="preserve">hình 9.2, 9.3, </w:t>
            </w:r>
          </w:p>
          <w:p w:rsidR="00AC1194" w:rsidRPr="00230474" w:rsidRDefault="00AC1194" w:rsidP="00F163BA">
            <w:pPr>
              <w:tabs>
                <w:tab w:val="left" w:pos="5250"/>
              </w:tabs>
              <w:spacing w:before="60" w:after="60" w:line="288" w:lineRule="auto"/>
              <w:jc w:val="both"/>
              <w:rPr>
                <w:color w:val="auto"/>
                <w:szCs w:val="28"/>
                <w:lang w:val="pt-BR"/>
              </w:rPr>
            </w:pPr>
            <w:r w:rsidRPr="00230474">
              <w:rPr>
                <w:color w:val="auto"/>
                <w:szCs w:val="28"/>
                <w:lang w:val="pt-BR"/>
              </w:rPr>
              <w:t>+ Quan sát bản đồ và H9.3 cho biết khu vực TNA gồm những quốc gia nào?</w:t>
            </w:r>
          </w:p>
          <w:p w:rsidR="00AC1194" w:rsidRPr="00230474" w:rsidRDefault="00AC1194" w:rsidP="00F163BA">
            <w:pPr>
              <w:tabs>
                <w:tab w:val="left" w:pos="5250"/>
              </w:tabs>
              <w:spacing w:before="60" w:after="60" w:line="288" w:lineRule="auto"/>
              <w:jc w:val="both"/>
              <w:rPr>
                <w:color w:val="auto"/>
                <w:szCs w:val="28"/>
                <w:lang w:val="pt-BR"/>
              </w:rPr>
            </w:pPr>
            <w:r w:rsidRPr="00230474">
              <w:rPr>
                <w:color w:val="auto"/>
                <w:szCs w:val="28"/>
                <w:lang w:val="pt-BR"/>
              </w:rPr>
              <w:lastRenderedPageBreak/>
              <w:t>+ Kể tên các quốc gia có diện tích lớn nhất.</w:t>
            </w:r>
          </w:p>
          <w:p w:rsidR="00AC1194" w:rsidRPr="00230474" w:rsidRDefault="00AC1194" w:rsidP="00F163BA">
            <w:pPr>
              <w:tabs>
                <w:tab w:val="left" w:pos="5250"/>
              </w:tabs>
              <w:spacing w:before="60" w:after="60" w:line="288" w:lineRule="auto"/>
              <w:jc w:val="both"/>
              <w:rPr>
                <w:color w:val="auto"/>
                <w:szCs w:val="28"/>
                <w:lang w:val="pt-BR"/>
              </w:rPr>
            </w:pPr>
            <w:r w:rsidRPr="00230474">
              <w:rPr>
                <w:color w:val="auto"/>
                <w:szCs w:val="28"/>
                <w:lang w:val="pt-BR"/>
              </w:rPr>
              <w:t xml:space="preserve">+ Với điều kiện tự nhiên và tài nguyên thiên nhiên. TNA có điều kiện phát triển những ngành kinh tế nào? </w:t>
            </w:r>
          </w:p>
          <w:p w:rsidR="00AC1194" w:rsidRPr="00230474" w:rsidRDefault="00AC1194" w:rsidP="00F163BA">
            <w:pPr>
              <w:tabs>
                <w:tab w:val="left" w:pos="5250"/>
              </w:tabs>
              <w:spacing w:before="60" w:after="60" w:line="288" w:lineRule="auto"/>
              <w:jc w:val="both"/>
              <w:rPr>
                <w:color w:val="auto"/>
                <w:szCs w:val="28"/>
                <w:lang w:val="pt-BR"/>
              </w:rPr>
            </w:pPr>
            <w:r w:rsidRPr="00230474">
              <w:rPr>
                <w:color w:val="auto"/>
                <w:szCs w:val="28"/>
                <w:lang w:val="pt-BR"/>
              </w:rPr>
              <w:t>+ Vì sao lại phát triển những ngành đó?</w:t>
            </w:r>
          </w:p>
          <w:p w:rsidR="00AC1194" w:rsidRPr="00230474" w:rsidRDefault="00AC1194" w:rsidP="00F163BA">
            <w:pPr>
              <w:tabs>
                <w:tab w:val="left" w:pos="5250"/>
              </w:tabs>
              <w:spacing w:before="60" w:after="60" w:line="288" w:lineRule="auto"/>
              <w:ind w:right="-285"/>
              <w:jc w:val="both"/>
              <w:rPr>
                <w:rFonts w:eastAsia="Batang"/>
                <w:color w:val="auto"/>
                <w:szCs w:val="28"/>
                <w:lang w:eastAsia="ko-KR" w:bidi="th-TH"/>
              </w:rPr>
            </w:pPr>
            <w:r w:rsidRPr="00230474">
              <w:rPr>
                <w:color w:val="auto"/>
                <w:szCs w:val="28"/>
                <w:lang w:val="pt-BR"/>
              </w:rPr>
              <w:t>+ Dựa vào H9.4 cho biết TNA xuất khẩu dầu mỏ đến những khu vực nào trên TG?</w:t>
            </w:r>
          </w:p>
          <w:p w:rsidR="00AC1194" w:rsidRPr="00230474" w:rsidRDefault="00AC1194" w:rsidP="00F163BA">
            <w:pPr>
              <w:autoSpaceDE w:val="0"/>
              <w:autoSpaceDN w:val="0"/>
              <w:adjustRightInd w:val="0"/>
              <w:spacing w:before="60" w:after="60" w:line="288" w:lineRule="auto"/>
              <w:jc w:val="both"/>
              <w:rPr>
                <w:rFonts w:eastAsia="Batang"/>
                <w:color w:val="auto"/>
                <w:szCs w:val="28"/>
                <w:lang w:eastAsia="ko-KR" w:bidi="th-TH"/>
              </w:rPr>
            </w:pPr>
            <w:r w:rsidRPr="00230474">
              <w:rPr>
                <w:rFonts w:eastAsia="Batang"/>
                <w:color w:val="auto"/>
                <w:szCs w:val="28"/>
                <w:lang w:eastAsia="ko-KR" w:bidi="th-TH"/>
              </w:rPr>
              <w:t xml:space="preserve">Quan sát hình 9.4 </w:t>
            </w:r>
            <w:r w:rsidRPr="00230474">
              <w:rPr>
                <w:rFonts w:eastAsia="Batang"/>
                <w:color w:val="auto"/>
                <w:szCs w:val="28"/>
                <w:lang w:val="vi-VN" w:eastAsia="ko-KR" w:bidi="th-TH"/>
              </w:rPr>
              <w:t xml:space="preserve">và </w:t>
            </w:r>
            <w:r w:rsidRPr="00230474">
              <w:rPr>
                <w:rFonts w:eastAsia="Batang"/>
                <w:color w:val="auto"/>
                <w:szCs w:val="28"/>
                <w:lang w:eastAsia="ko-KR" w:bidi="th-TH"/>
              </w:rPr>
              <w:t>nội dung bài viết trong SGK</w:t>
            </w:r>
            <w:r w:rsidRPr="00230474">
              <w:rPr>
                <w:rFonts w:eastAsia="Batang"/>
                <w:color w:val="auto"/>
                <w:szCs w:val="28"/>
                <w:lang w:val="vi-VN" w:eastAsia="ko-KR" w:bidi="th-TH"/>
              </w:rPr>
              <w:t>, h</w:t>
            </w:r>
            <w:r w:rsidRPr="00230474">
              <w:rPr>
                <w:rFonts w:eastAsia="Batang"/>
                <w:color w:val="auto"/>
                <w:szCs w:val="28"/>
                <w:lang w:eastAsia="ko-KR" w:bidi="th-TH"/>
              </w:rPr>
              <w:t>ãy cho biết:</w:t>
            </w:r>
          </w:p>
          <w:p w:rsidR="00AC1194" w:rsidRPr="00230474" w:rsidRDefault="00AC1194" w:rsidP="00F163BA">
            <w:pPr>
              <w:spacing w:before="60" w:after="60" w:line="288" w:lineRule="auto"/>
              <w:jc w:val="both"/>
              <w:rPr>
                <w:rFonts w:eastAsia="Batang"/>
                <w:color w:val="auto"/>
                <w:szCs w:val="28"/>
                <w:lang w:val="fr-FR" w:eastAsia="ko-KR"/>
              </w:rPr>
            </w:pPr>
            <w:r w:rsidRPr="00230474">
              <w:rPr>
                <w:rFonts w:eastAsia="Batang"/>
                <w:color w:val="auto"/>
                <w:szCs w:val="28"/>
                <w:lang w:val="fr-FR" w:eastAsia="ko-KR"/>
              </w:rPr>
              <w:t xml:space="preserve">+ Những cuộc chiến tranh nào xảy ra ở vùng dầu mỏ Tây Nam </w:t>
            </w:r>
            <w:proofErr w:type="gramStart"/>
            <w:r w:rsidRPr="00230474">
              <w:rPr>
                <w:rFonts w:eastAsia="Batang"/>
                <w:color w:val="auto"/>
                <w:szCs w:val="28"/>
                <w:lang w:val="fr-FR" w:eastAsia="ko-KR"/>
              </w:rPr>
              <w:t>Á?</w:t>
            </w:r>
            <w:proofErr w:type="gramEnd"/>
            <w:r w:rsidRPr="00230474">
              <w:rPr>
                <w:rFonts w:eastAsia="Batang"/>
                <w:color w:val="auto"/>
                <w:szCs w:val="28"/>
                <w:lang w:val="fr-FR" w:eastAsia="ko-KR"/>
              </w:rPr>
              <w:t xml:space="preserve"> </w:t>
            </w:r>
          </w:p>
          <w:p w:rsidR="00AC1194" w:rsidRPr="00230474" w:rsidRDefault="00AC1194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HS thực hiện nhiệm vụ</w:t>
            </w:r>
          </w:p>
          <w:p w:rsidR="00AC1194" w:rsidRPr="00230474" w:rsidRDefault="00AC1194" w:rsidP="00F163BA">
            <w:pPr>
              <w:tabs>
                <w:tab w:val="left" w:pos="720"/>
              </w:tabs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Trình bày trước lớp, các HS khác nhận xét, bổ sung.</w:t>
            </w:r>
          </w:p>
          <w:p w:rsidR="00AC1194" w:rsidRPr="00230474" w:rsidRDefault="00AC1194" w:rsidP="00F163BA">
            <w:pPr>
              <w:spacing w:before="60" w:after="60" w:line="288" w:lineRule="auto"/>
              <w:rPr>
                <w:i/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GV nhận xét, bổ sung và chuẩn kiến thức.</w:t>
            </w:r>
          </w:p>
        </w:tc>
        <w:tc>
          <w:tcPr>
            <w:tcW w:w="4644" w:type="dxa"/>
          </w:tcPr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jc w:val="both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lastRenderedPageBreak/>
              <w:t xml:space="preserve">3. Đặc điểm dân cư, kinh tế, chính trị 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ind w:left="284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a. Đặc điểm dân cư:</w:t>
            </w:r>
          </w:p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Số dân 390 triệu người (2019), phần lớn là người Ả-rập theo đạo Hồi.</w:t>
            </w:r>
          </w:p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lastRenderedPageBreak/>
              <w:t>- Sự phân bố dân cư không đều.</w:t>
            </w:r>
          </w:p>
          <w:p w:rsidR="00AC1194" w:rsidRPr="00230474" w:rsidRDefault="00AC1194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Tỉ lệ dân thành thị cao 80 – 90%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ind w:left="284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b. Đặc điểm kinh tế, chính trị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ind w:left="284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*Kinh tế:</w:t>
            </w:r>
          </w:p>
          <w:p w:rsidR="00AC1194" w:rsidRPr="00230474" w:rsidRDefault="00AC1194" w:rsidP="00F163BA">
            <w:pPr>
              <w:tabs>
                <w:tab w:val="left" w:pos="426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Ngành công nghiệp khai thác và chế biến dầu, khí đốt phát triển có vai trò chủ yếu trong nền kinh tế TNÁ.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Là khu vực xuất khẩu dầu mỏ lớn nhất thế giới.</w:t>
            </w:r>
          </w:p>
          <w:p w:rsidR="00AC1194" w:rsidRPr="00230474" w:rsidRDefault="00AC1194" w:rsidP="00F163BA">
            <w:pPr>
              <w:tabs>
                <w:tab w:val="left" w:pos="284"/>
                <w:tab w:val="left" w:pos="709"/>
              </w:tabs>
              <w:spacing w:before="60" w:after="60" w:line="288" w:lineRule="auto"/>
              <w:ind w:left="284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*Chính trị:</w:t>
            </w:r>
          </w:p>
          <w:p w:rsidR="00AC1194" w:rsidRPr="00230474" w:rsidRDefault="00AC1194" w:rsidP="00F163BA">
            <w:pPr>
              <w:spacing w:before="60" w:after="60" w:line="288" w:lineRule="auto"/>
              <w:rPr>
                <w:i/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Là khu vực không ổn định, luôn xảy ra các cuộc tranh chấp, chiến tranh dầu mỏ. Ảnh hưởng tới đời sống, kinh tế của khu vực.</w:t>
            </w:r>
          </w:p>
          <w:p w:rsidR="00AC1194" w:rsidRPr="00230474" w:rsidRDefault="00AC1194" w:rsidP="00F163BA">
            <w:pPr>
              <w:spacing w:before="60" w:after="60" w:line="288" w:lineRule="auto"/>
              <w:rPr>
                <w:i/>
                <w:color w:val="auto"/>
                <w:szCs w:val="28"/>
              </w:rPr>
            </w:pPr>
          </w:p>
        </w:tc>
      </w:tr>
    </w:tbl>
    <w:p w:rsidR="00AC1194" w:rsidRPr="00230474" w:rsidRDefault="00AC1194" w:rsidP="00AC1194">
      <w:pPr>
        <w:autoSpaceDE w:val="0"/>
        <w:autoSpaceDN w:val="0"/>
        <w:adjustRightInd w:val="0"/>
        <w:spacing w:before="60" w:after="60" w:line="288" w:lineRule="auto"/>
        <w:jc w:val="both"/>
        <w:rPr>
          <w:i/>
          <w:color w:val="auto"/>
          <w:szCs w:val="28"/>
        </w:rPr>
      </w:pPr>
      <w:r w:rsidRPr="00230474">
        <w:rPr>
          <w:b/>
          <w:color w:val="auto"/>
          <w:szCs w:val="28"/>
        </w:rPr>
        <w:lastRenderedPageBreak/>
        <w:t xml:space="preserve">3. Hoạt động: Luyện tập </w:t>
      </w:r>
    </w:p>
    <w:p w:rsidR="00AC1194" w:rsidRPr="00230474" w:rsidRDefault="00AC1194" w:rsidP="00AC1194">
      <w:pPr>
        <w:widowControl w:val="0"/>
        <w:tabs>
          <w:tab w:val="left" w:pos="284"/>
          <w:tab w:val="left" w:pos="709"/>
        </w:tabs>
        <w:spacing w:before="60" w:after="60" w:line="288" w:lineRule="auto"/>
        <w:ind w:right="27"/>
        <w:rPr>
          <w:color w:val="auto"/>
          <w:szCs w:val="28"/>
        </w:rPr>
      </w:pPr>
      <w:r w:rsidRPr="00230474">
        <w:rPr>
          <w:b/>
          <w:color w:val="auto"/>
          <w:szCs w:val="28"/>
        </w:rPr>
        <w:t>-</w:t>
      </w:r>
      <w:r w:rsidRPr="00230474">
        <w:rPr>
          <w:color w:val="auto"/>
          <w:szCs w:val="28"/>
        </w:rPr>
        <w:t xml:space="preserve"> GV nêu vấn đề: là một khu vực bất ổn, thường xảy ra chiến tranh, xung đột, gây ảnh hưởng đến sản xuất và đời sống &gt;&gt;&gt; dân di cư rất lớn &gt;&gt;&gt; khủng hoảng dân di cư ở châu Âu &gt;&gt;&gt; đau thương, mất mát. Nếu anh/chị là lãnh đạo các nước, anh chỉ sẽ giải quyết tình hình này như thế nào?</w:t>
      </w:r>
    </w:p>
    <w:p w:rsidR="00AC1194" w:rsidRPr="00230474" w:rsidRDefault="00AC1194" w:rsidP="00AC1194">
      <w:pPr>
        <w:widowControl w:val="0"/>
        <w:tabs>
          <w:tab w:val="left" w:pos="284"/>
          <w:tab w:val="left" w:pos="709"/>
        </w:tabs>
        <w:spacing w:before="60" w:after="60" w:line="288" w:lineRule="auto"/>
        <w:ind w:right="27"/>
        <w:rPr>
          <w:color w:val="auto"/>
          <w:szCs w:val="28"/>
        </w:rPr>
      </w:pPr>
      <w:r w:rsidRPr="00230474">
        <w:rPr>
          <w:b/>
          <w:color w:val="auto"/>
          <w:szCs w:val="28"/>
        </w:rPr>
        <w:t>-</w:t>
      </w:r>
      <w:r w:rsidRPr="00230474">
        <w:rPr>
          <w:color w:val="auto"/>
          <w:szCs w:val="28"/>
        </w:rPr>
        <w:t xml:space="preserve"> HS suy nghĩ cá nhân &gt;&gt;&gt;&gt; Ghi ra giấy note giải pháp quan trọng của bản thân mình trong 1 phút.</w:t>
      </w:r>
    </w:p>
    <w:p w:rsidR="00AC1194" w:rsidRPr="00230474" w:rsidRDefault="00AC1194" w:rsidP="00AC1194">
      <w:pPr>
        <w:widowControl w:val="0"/>
        <w:tabs>
          <w:tab w:val="left" w:pos="284"/>
          <w:tab w:val="left" w:pos="709"/>
        </w:tabs>
        <w:spacing w:before="60" w:after="60" w:line="288" w:lineRule="auto"/>
        <w:ind w:right="27"/>
        <w:rPr>
          <w:color w:val="auto"/>
          <w:szCs w:val="28"/>
        </w:rPr>
      </w:pPr>
      <w:r w:rsidRPr="00230474">
        <w:rPr>
          <w:b/>
          <w:color w:val="auto"/>
          <w:szCs w:val="28"/>
        </w:rPr>
        <w:t>-</w:t>
      </w:r>
      <w:r w:rsidRPr="00230474">
        <w:rPr>
          <w:color w:val="auto"/>
          <w:szCs w:val="28"/>
        </w:rPr>
        <w:t xml:space="preserve"> Chia sẻ với thành viên bên cạnh trong 2 phút.</w:t>
      </w:r>
    </w:p>
    <w:p w:rsidR="00AC1194" w:rsidRPr="00230474" w:rsidRDefault="00AC1194" w:rsidP="00AC1194">
      <w:pPr>
        <w:spacing w:before="60" w:after="60" w:line="288" w:lineRule="auto"/>
        <w:rPr>
          <w:i/>
          <w:color w:val="auto"/>
          <w:szCs w:val="28"/>
        </w:rPr>
      </w:pPr>
      <w:r w:rsidRPr="00230474">
        <w:rPr>
          <w:b/>
          <w:color w:val="auto"/>
          <w:szCs w:val="28"/>
        </w:rPr>
        <w:t>-</w:t>
      </w:r>
      <w:r w:rsidRPr="00230474">
        <w:rPr>
          <w:color w:val="auto"/>
          <w:szCs w:val="28"/>
        </w:rPr>
        <w:t xml:space="preserve"> Trình bày ý kiến cá nhân trước lớp. Gv tổ chức cho HS cùng nhau chia sẻ ý kiến, phản biện, nhấn mạnh đến các chính sách hòa bình, thịnh vượng chung.</w:t>
      </w:r>
    </w:p>
    <w:p w:rsidR="00AC1194" w:rsidRPr="00230474" w:rsidRDefault="00AC1194" w:rsidP="00AC1194">
      <w:pPr>
        <w:spacing w:before="60" w:after="60" w:line="288" w:lineRule="auto"/>
        <w:rPr>
          <w:i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4. Hoạt động: Vận dụng 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 xml:space="preserve">GV giao nhiệm vụ: </w:t>
      </w:r>
      <w:r w:rsidRPr="00230474">
        <w:rPr>
          <w:b/>
          <w:color w:val="auto"/>
          <w:szCs w:val="28"/>
        </w:rPr>
        <w:t>Thiết kế 1 sản phẩm sáng tạo thể hiện đặc trưng nổi bật về khu vực. Gợi ý: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+ 1 bài báo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+ 1 bài cảm nhận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+ 1 bưu ảnh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+ 1 bức tranh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lastRenderedPageBreak/>
        <w:t>+ 1 mind map…</w:t>
      </w:r>
    </w:p>
    <w:p w:rsidR="00AC1194" w:rsidRPr="00230474" w:rsidRDefault="00AC1194" w:rsidP="00AC1194">
      <w:pPr>
        <w:tabs>
          <w:tab w:val="left" w:pos="284"/>
          <w:tab w:val="left" w:pos="709"/>
        </w:tabs>
        <w:spacing w:before="60" w:after="60" w:line="288" w:lineRule="auto"/>
        <w:ind w:right="-710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HS hỏi và đáp ngắn gọn. GV giới thiệu tiêu chí nội dung, bố cục, hình thức.</w:t>
      </w:r>
    </w:p>
    <w:p w:rsidR="00AC1194" w:rsidRPr="00230474" w:rsidRDefault="00AC1194" w:rsidP="00AC1194">
      <w:pPr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t>-</w:t>
      </w:r>
      <w:r w:rsidRPr="00230474">
        <w:rPr>
          <w:color w:val="auto"/>
          <w:szCs w:val="28"/>
        </w:rPr>
        <w:t xml:space="preserve"> GV dặn dò Hs tự làm ở nhà tiết sau nhận xét.</w:t>
      </w:r>
    </w:p>
    <w:p w:rsidR="00AC1194" w:rsidRPr="00230474" w:rsidRDefault="00AC1194" w:rsidP="00AC1194">
      <w:pPr>
        <w:pBdr>
          <w:bottom w:val="single" w:sz="6" w:space="1" w:color="auto"/>
        </w:pBdr>
        <w:spacing w:before="60" w:after="60" w:line="288" w:lineRule="auto"/>
        <w:rPr>
          <w:rFonts w:eastAsia="Cambria"/>
          <w:color w:val="auto"/>
          <w:szCs w:val="28"/>
        </w:rPr>
      </w:pPr>
      <w:r w:rsidRPr="00230474">
        <w:rPr>
          <w:rFonts w:eastAsia="Cambria"/>
          <w:color w:val="auto"/>
          <w:szCs w:val="28"/>
        </w:rPr>
        <w:t>* Hướng dẫn về nhà:</w:t>
      </w:r>
    </w:p>
    <w:p w:rsidR="00AC1194" w:rsidRPr="00230474" w:rsidRDefault="00AC1194" w:rsidP="00AC1194">
      <w:pPr>
        <w:pBdr>
          <w:bottom w:val="single" w:sz="6" w:space="1" w:color="auto"/>
        </w:pBdr>
        <w:spacing w:before="60" w:after="60" w:line="288" w:lineRule="auto"/>
        <w:rPr>
          <w:rFonts w:eastAsia="Cambria"/>
          <w:color w:val="auto"/>
          <w:szCs w:val="28"/>
        </w:rPr>
      </w:pPr>
      <w:r w:rsidRPr="00230474">
        <w:rPr>
          <w:rFonts w:eastAsia="Cambria"/>
          <w:color w:val="auto"/>
          <w:szCs w:val="28"/>
        </w:rPr>
        <w:t>- Học bài theo nội dung SGK và vở ghi, trả lời các câu hỏi SGK.</w:t>
      </w:r>
    </w:p>
    <w:p w:rsidR="00AC1194" w:rsidRPr="00230474" w:rsidRDefault="00AC1194" w:rsidP="00AC1194">
      <w:pPr>
        <w:pBdr>
          <w:bottom w:val="single" w:sz="6" w:space="1" w:color="auto"/>
        </w:pBdr>
        <w:spacing w:before="60" w:after="60" w:line="288" w:lineRule="auto"/>
        <w:rPr>
          <w:rFonts w:eastAsia="Cambria"/>
          <w:color w:val="auto"/>
          <w:szCs w:val="28"/>
        </w:rPr>
      </w:pPr>
      <w:r w:rsidRPr="00230474">
        <w:rPr>
          <w:rFonts w:eastAsia="Cambria"/>
          <w:color w:val="auto"/>
          <w:szCs w:val="28"/>
        </w:rPr>
        <w:t>- Xem trước bài 10.</w:t>
      </w:r>
    </w:p>
    <w:p w:rsidR="00AC1194" w:rsidRPr="00230474" w:rsidRDefault="00AC1194" w:rsidP="00AC1194">
      <w:pPr>
        <w:pBdr>
          <w:bottom w:val="single" w:sz="6" w:space="1" w:color="auto"/>
        </w:pBdr>
        <w:spacing w:before="60" w:after="60" w:line="288" w:lineRule="auto"/>
        <w:rPr>
          <w:rFonts w:eastAsia="Cambria"/>
          <w:color w:val="auto"/>
          <w:szCs w:val="28"/>
        </w:rPr>
      </w:pPr>
    </w:p>
    <w:p w:rsidR="00662376" w:rsidRDefault="00662376">
      <w:bookmarkStart w:id="0" w:name="_GoBack"/>
      <w:bookmarkEnd w:id="0"/>
    </w:p>
    <w:sectPr w:rsidR="0066237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94"/>
    <w:rsid w:val="00662376"/>
    <w:rsid w:val="00AC1194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EEBEC32-0EEC-439C-848C-81FFAE55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1194"/>
    <w:pPr>
      <w:ind w:firstLine="0"/>
      <w:jc w:val="left"/>
    </w:pPr>
    <w:rPr>
      <w:rFonts w:ascii="Times New Roman" w:hAnsi="Times New Roman" w:cs="Times New Roman"/>
      <w:color w:val="000000"/>
      <w:sz w:val="28"/>
      <w:szCs w:val="1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ind w:firstLine="567"/>
      <w:contextualSpacing/>
      <w:outlineLvl w:val="0"/>
    </w:pPr>
    <w:rPr>
      <w:rFonts w:eastAsiaTheme="majorEastAsia" w:cstheme="majorBidi"/>
      <w:b/>
      <w:color w:val="auto"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ind w:firstLine="567"/>
      <w:contextualSpacing/>
      <w:outlineLvl w:val="1"/>
    </w:pPr>
    <w:rPr>
      <w:rFonts w:eastAsiaTheme="majorEastAsia" w:cstheme="majorBidi"/>
      <w:b/>
      <w:color w:val="auto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after="0"/>
      <w:ind w:firstLine="567"/>
      <w:outlineLvl w:val="2"/>
    </w:pPr>
    <w:rPr>
      <w:rFonts w:eastAsiaTheme="majorEastAsia" w:cstheme="majorBidi"/>
      <w:b/>
      <w:i/>
      <w:color w:val="auto"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after="0"/>
      <w:ind w:firstLine="567"/>
      <w:jc w:val="both"/>
      <w:outlineLvl w:val="3"/>
    </w:pPr>
    <w:rPr>
      <w:rFonts w:eastAsiaTheme="majorEastAsia" w:cstheme="majorBidi"/>
      <w:i/>
      <w:iCs/>
      <w:color w:val="auto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aliases w:val="trongbang"/>
    <w:basedOn w:val="TableNormal"/>
    <w:uiPriority w:val="39"/>
    <w:qFormat/>
    <w:rsid w:val="00AC1194"/>
    <w:pPr>
      <w:spacing w:before="0" w:after="0"/>
      <w:ind w:firstLine="0"/>
      <w:jc w:val="left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2024-03-01T14:03:00Z</dcterms:created>
  <dcterms:modified xsi:type="dcterms:W3CDTF">2024-03-01T14:03:00Z</dcterms:modified>
</cp:coreProperties>
</file>