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36C84" w:rsidRDefault="00536C84" w:rsidP="00536C84">
      <w:pPr>
        <w:rPr>
          <w:b/>
          <w:i/>
          <w:lang w:val="pt-BR"/>
        </w:rPr>
      </w:pPr>
      <w:r>
        <w:rPr>
          <w:b/>
          <w:i/>
          <w:lang w:val="pt-BR"/>
        </w:rPr>
        <w:t>Tiết 59.</w:t>
      </w:r>
    </w:p>
    <w:p w:rsidR="00536C84" w:rsidRDefault="00536C84" w:rsidP="00536C84">
      <w:pPr>
        <w:jc w:val="center"/>
        <w:rPr>
          <w:b/>
          <w:szCs w:val="40"/>
          <w:lang w:val="pt-BR"/>
        </w:rPr>
      </w:pPr>
      <w:r>
        <w:rPr>
          <w:b/>
          <w:szCs w:val="40"/>
          <w:lang w:val="pt-BR"/>
        </w:rPr>
        <w:t>LUYỆN TẬP.</w:t>
      </w:r>
    </w:p>
    <w:p w:rsidR="00536C84" w:rsidRDefault="00536C84" w:rsidP="00536C84">
      <w:pPr>
        <w:rPr>
          <w:b/>
          <w:lang w:val="pt-BR"/>
        </w:rPr>
      </w:pPr>
      <w:r>
        <w:rPr>
          <w:b/>
          <w:u w:val="single"/>
          <w:lang w:val="pt-BR"/>
        </w:rPr>
        <w:t>I.MỤC TIÊU:</w:t>
      </w:r>
      <w:r>
        <w:rPr>
          <w:b/>
          <w:lang w:val="pt-BR"/>
        </w:rPr>
        <w:t xml:space="preserve"> </w:t>
      </w:r>
    </w:p>
    <w:p w:rsidR="00536C84" w:rsidRDefault="00536C84" w:rsidP="00536C84">
      <w:pPr>
        <w:rPr>
          <w:b/>
          <w:lang w:val="pt-BR"/>
        </w:rPr>
      </w:pPr>
      <w:r>
        <w:rPr>
          <w:b/>
          <w:lang w:val="pt-BR"/>
        </w:rPr>
        <w:t>1, Kiến thức</w:t>
      </w:r>
    </w:p>
    <w:p w:rsidR="00536C84" w:rsidRDefault="00536C84" w:rsidP="00536C84">
      <w:pPr>
        <w:rPr>
          <w:lang w:val="pt-BR"/>
        </w:rPr>
      </w:pPr>
      <w:r>
        <w:rPr>
          <w:lang w:val="pt-BR"/>
        </w:rPr>
        <w:t>-Thông qua bài tập học sinh hiểu kĩ hơn các khái niệm về hình trụ.</w:t>
      </w:r>
    </w:p>
    <w:p w:rsidR="00536C84" w:rsidRDefault="00536C84" w:rsidP="00536C84">
      <w:pPr>
        <w:rPr>
          <w:lang w:val="pt-BR"/>
        </w:rPr>
      </w:pPr>
      <w:r>
        <w:rPr>
          <w:lang w:val="pt-BR"/>
        </w:rPr>
        <w:t>-Học sinh được luyện kĩ năng phân tích đề bài, áp dụng các công thức tính diện tích xung quanh, diện tích toàn phần, thể tích của hình trụ cùng các công thức suy diễn của nó.</w:t>
      </w:r>
    </w:p>
    <w:p w:rsidR="00536C84" w:rsidRDefault="00536C84" w:rsidP="00536C84">
      <w:pPr>
        <w:rPr>
          <w:lang w:val="pt-BR"/>
        </w:rPr>
      </w:pPr>
      <w:r>
        <w:rPr>
          <w:lang w:val="pt-BR"/>
        </w:rPr>
        <w:t>-Cung cấp cho học sinh 1 số kiến thức thực tế về hình trụ.</w:t>
      </w:r>
      <w:r>
        <w:rPr>
          <w:b/>
          <w:lang w:val="pt-BR"/>
        </w:rPr>
        <w:t xml:space="preserve"> </w:t>
      </w:r>
    </w:p>
    <w:p w:rsidR="00536C84" w:rsidRDefault="00536C84" w:rsidP="00536C84">
      <w:pPr>
        <w:rPr>
          <w:b/>
          <w:i/>
          <w:lang w:val="vi-VN"/>
        </w:rPr>
      </w:pPr>
      <w:r>
        <w:rPr>
          <w:b/>
          <w:i/>
          <w:lang w:val="vi-VN"/>
        </w:rPr>
        <w:t xml:space="preserve"> 2.Năng lực</w:t>
      </w:r>
    </w:p>
    <w:p w:rsidR="00536C84" w:rsidRDefault="00536C84" w:rsidP="00536C84">
      <w:pPr>
        <w:rPr>
          <w:lang w:val="vi-VN"/>
        </w:rPr>
      </w:pPr>
      <w:r>
        <w:rPr>
          <w:lang w:val="vi-VN"/>
        </w:rPr>
        <w:t>- Năng lực tính toán.</w:t>
      </w:r>
    </w:p>
    <w:p w:rsidR="00536C84" w:rsidRDefault="00536C84" w:rsidP="00536C84">
      <w:pPr>
        <w:rPr>
          <w:lang w:val="vi-VN"/>
        </w:rPr>
      </w:pPr>
      <w:r>
        <w:rPr>
          <w:lang w:val="vi-VN"/>
        </w:rPr>
        <w:t>- Năng lực giải quyết vấn đề.</w:t>
      </w:r>
    </w:p>
    <w:p w:rsidR="00536C84" w:rsidRDefault="00536C84" w:rsidP="00536C84">
      <w:pPr>
        <w:rPr>
          <w:lang w:val="vi-VN"/>
        </w:rPr>
      </w:pPr>
      <w:r>
        <w:rPr>
          <w:lang w:val="vi-VN"/>
        </w:rPr>
        <w:t>- Năng lực hợp tác.</w:t>
      </w:r>
    </w:p>
    <w:p w:rsidR="00536C84" w:rsidRDefault="00536C84" w:rsidP="00536C84">
      <w:pPr>
        <w:rPr>
          <w:lang w:val="vi-VN"/>
        </w:rPr>
      </w:pPr>
      <w:r>
        <w:rPr>
          <w:lang w:val="vi-VN"/>
        </w:rPr>
        <w:t>- Năng lực ngôn ngữ.</w:t>
      </w:r>
    </w:p>
    <w:p w:rsidR="00536C84" w:rsidRDefault="00536C84" w:rsidP="00536C84">
      <w:pPr>
        <w:rPr>
          <w:lang w:val="vi-VN"/>
        </w:rPr>
      </w:pPr>
      <w:r>
        <w:rPr>
          <w:lang w:val="vi-VN"/>
        </w:rPr>
        <w:t>- Năng lực giao tiếp.</w:t>
      </w:r>
    </w:p>
    <w:p w:rsidR="00536C84" w:rsidRDefault="00536C84" w:rsidP="00536C84">
      <w:pPr>
        <w:rPr>
          <w:lang w:val="vi-VN"/>
        </w:rPr>
      </w:pPr>
      <w:r>
        <w:rPr>
          <w:lang w:val="vi-VN"/>
        </w:rPr>
        <w:t xml:space="preserve">  - Năng lực tự học.</w:t>
      </w:r>
    </w:p>
    <w:p w:rsidR="00536C84" w:rsidRDefault="00536C84" w:rsidP="00536C84">
      <w:pPr>
        <w:rPr>
          <w:b/>
          <w:u w:val="single"/>
          <w:lang w:val="vi-VN"/>
        </w:rPr>
      </w:pPr>
      <w:r>
        <w:rPr>
          <w:b/>
          <w:lang w:val="vi-VN"/>
        </w:rPr>
        <w:t xml:space="preserve"> 3,Phẩm chất</w:t>
      </w:r>
      <w:r>
        <w:rPr>
          <w:lang w:val="vi-VN"/>
        </w:rPr>
        <w:t>:  trung thực,chăm chỉ, trách nhiệm</w:t>
      </w:r>
      <w:r>
        <w:rPr>
          <w:b/>
          <w:u w:val="single"/>
          <w:lang w:val="vi-VN"/>
        </w:rPr>
        <w:t xml:space="preserve"> </w:t>
      </w:r>
    </w:p>
    <w:p w:rsidR="00536C84" w:rsidRDefault="00536C84" w:rsidP="00536C84">
      <w:pPr>
        <w:rPr>
          <w:b/>
          <w:u w:val="single"/>
          <w:lang w:val="vi-VN"/>
        </w:rPr>
      </w:pPr>
      <w:r>
        <w:rPr>
          <w:b/>
          <w:u w:val="single"/>
          <w:lang w:val="vi-VN"/>
        </w:rPr>
        <w:t>II.Thiết bị dạy học và học liệu:</w:t>
      </w:r>
    </w:p>
    <w:p w:rsidR="00536C84" w:rsidRDefault="00536C84" w:rsidP="00536C84">
      <w:pPr>
        <w:rPr>
          <w:lang w:val="vi-VN"/>
        </w:rPr>
      </w:pPr>
      <w:r>
        <w:rPr>
          <w:lang w:val="vi-VN"/>
        </w:rPr>
        <w:t>- Gv : Thước, compa, thước đo góc, bảng phụ , phấn màu, bút dạ, sgk,...</w:t>
      </w:r>
    </w:p>
    <w:p w:rsidR="00536C84" w:rsidRDefault="00536C84" w:rsidP="00536C84">
      <w:pPr>
        <w:spacing w:line="360" w:lineRule="exact"/>
        <w:jc w:val="both"/>
        <w:rPr>
          <w:lang w:val="vi-VN"/>
        </w:rPr>
      </w:pPr>
      <w:r>
        <w:rPr>
          <w:lang w:val="vi-VN"/>
        </w:rPr>
        <w:t>- Hs: Thước, compa, thước đo góc,sgk,...</w:t>
      </w:r>
    </w:p>
    <w:p w:rsidR="00536C84" w:rsidRDefault="00536C84" w:rsidP="00536C84">
      <w:pPr>
        <w:rPr>
          <w:b/>
          <w:u w:val="single"/>
          <w:lang w:val="vi-VN"/>
        </w:rPr>
      </w:pPr>
      <w:r>
        <w:rPr>
          <w:b/>
          <w:u w:val="single"/>
          <w:lang w:val="vi-VN"/>
        </w:rPr>
        <w:t>III. Tiến trình dạy học</w:t>
      </w:r>
      <w:r>
        <w:rPr>
          <w:u w:val="single"/>
          <w:lang w:val="vi-VN"/>
        </w:rPr>
        <w:t>:</w:t>
      </w:r>
    </w:p>
    <w:p w:rsidR="00536C84" w:rsidRDefault="00536C84" w:rsidP="00536C84">
      <w:pPr>
        <w:tabs>
          <w:tab w:val="left" w:pos="7686"/>
        </w:tabs>
        <w:rPr>
          <w:b/>
          <w:bCs/>
          <w:szCs w:val="26"/>
          <w:lang w:val="nl-NL"/>
        </w:rPr>
      </w:pPr>
      <w:r>
        <w:rPr>
          <w:b/>
          <w:bCs/>
          <w:szCs w:val="26"/>
          <w:lang w:val="nl-NL"/>
        </w:rPr>
        <w:t xml:space="preserve"> </w:t>
      </w:r>
      <w:r>
        <w:rPr>
          <w:b/>
          <w:bCs/>
          <w:szCs w:val="26"/>
          <w:u w:val="single"/>
          <w:lang w:val="nl-NL"/>
        </w:rPr>
        <w:t>Hoạt động 1:</w:t>
      </w:r>
      <w:r>
        <w:rPr>
          <w:b/>
          <w:bCs/>
          <w:szCs w:val="26"/>
          <w:lang w:val="nl-NL"/>
        </w:rPr>
        <w:t xml:space="preserve"> Mở đầu </w:t>
      </w:r>
    </w:p>
    <w:p w:rsidR="00536C84" w:rsidRDefault="00536C84" w:rsidP="00536C84">
      <w:pPr>
        <w:rPr>
          <w:lang w:val="nl-NL"/>
        </w:rPr>
      </w:pPr>
      <w:r>
        <w:rPr>
          <w:b/>
          <w:bCs/>
          <w:szCs w:val="26"/>
          <w:lang w:val="nl-NL"/>
        </w:rPr>
        <w:t xml:space="preserve">-Mục tiêu: </w:t>
      </w:r>
      <w:r>
        <w:rPr>
          <w:lang w:val="nl-NL"/>
        </w:rPr>
        <w:t>HS nắm vững công thức tính diện tích xung quanh và thể tích của hình trụ.</w:t>
      </w:r>
    </w:p>
    <w:p w:rsidR="00536C84" w:rsidRDefault="00536C84" w:rsidP="00536C84">
      <w:pPr>
        <w:rPr>
          <w:lang w:val="nl-NL"/>
        </w:rPr>
      </w:pPr>
      <w:r>
        <w:rPr>
          <w:b/>
          <w:i/>
          <w:lang w:val="nl-NL"/>
        </w:rPr>
        <w:t>- Nội dung:</w:t>
      </w:r>
      <w:r>
        <w:rPr>
          <w:i/>
          <w:lang w:val="nl-NL"/>
        </w:rPr>
        <w:t xml:space="preserve"> </w:t>
      </w:r>
      <w:r>
        <w:rPr>
          <w:bCs/>
          <w:szCs w:val="26"/>
          <w:lang w:val="nl-NL"/>
        </w:rPr>
        <w:t xml:space="preserve"> Hs viết </w:t>
      </w:r>
      <w:r>
        <w:rPr>
          <w:lang w:val="nl-NL"/>
        </w:rPr>
        <w:t>công thức tính diện tích xung quanh và thể tích của hình trụ</w:t>
      </w:r>
    </w:p>
    <w:p w:rsidR="00536C84" w:rsidRDefault="00536C84" w:rsidP="00536C84">
      <w:pPr>
        <w:rPr>
          <w:lang w:val="nl-NL"/>
        </w:rPr>
      </w:pPr>
      <w:r>
        <w:rPr>
          <w:b/>
          <w:i/>
          <w:lang w:val="nl-NL"/>
        </w:rPr>
        <w:t>-Sản phẩm:</w:t>
      </w:r>
      <w:r>
        <w:rPr>
          <w:i/>
          <w:lang w:val="nl-NL"/>
        </w:rPr>
        <w:t xml:space="preserve"> </w:t>
      </w:r>
      <w:r>
        <w:rPr>
          <w:bCs/>
          <w:szCs w:val="26"/>
          <w:lang w:val="nl-NL"/>
        </w:rPr>
        <w:t xml:space="preserve"> </w:t>
      </w:r>
      <w:r>
        <w:rPr>
          <w:lang w:val="nl-NL"/>
        </w:rPr>
        <w:t>công thức tính diện tích xung quanh và thể tích của hình trụ.</w:t>
      </w:r>
    </w:p>
    <w:p w:rsidR="00536C84" w:rsidRDefault="00536C84" w:rsidP="00536C84">
      <w:pPr>
        <w:ind w:left="720" w:hanging="720"/>
        <w:rPr>
          <w:b/>
          <w:lang w:val="nl-NL"/>
        </w:rPr>
      </w:pPr>
      <w:r>
        <w:rPr>
          <w:b/>
          <w:lang w:val="nl-NL"/>
        </w:rPr>
        <w:t>-Tổ chức thực hiện:</w:t>
      </w:r>
    </w:p>
    <w:p w:rsidR="00536C84" w:rsidRDefault="00536C84" w:rsidP="00536C84">
      <w:pPr>
        <w:rPr>
          <w:lang w:val="nl-NL"/>
        </w:rPr>
      </w:pPr>
      <w:r>
        <w:rPr>
          <w:lang w:val="nl-NL"/>
        </w:rPr>
        <w:t>Yêu cầu:</w:t>
      </w:r>
      <w:r>
        <w:rPr>
          <w:bCs/>
          <w:szCs w:val="26"/>
          <w:lang w:val="nl-NL"/>
        </w:rPr>
        <w:t xml:space="preserve"> Hs viết </w:t>
      </w:r>
      <w:r>
        <w:rPr>
          <w:lang w:val="nl-NL"/>
        </w:rPr>
        <w:t>công thức tính diện tích xung quanh và thể tích của hình trụ</w:t>
      </w:r>
    </w:p>
    <w:p w:rsidR="00536C84" w:rsidRDefault="00536C84" w:rsidP="00536C84">
      <w:pPr>
        <w:ind w:left="720" w:hanging="720"/>
        <w:rPr>
          <w:bCs/>
          <w:szCs w:val="26"/>
          <w:lang w:val="nl-NL"/>
        </w:rPr>
      </w:pPr>
      <w:r>
        <w:rPr>
          <w:bCs/>
          <w:szCs w:val="26"/>
          <w:lang w:val="nl-NL"/>
        </w:rPr>
        <w:t>Gv nhận xét</w:t>
      </w:r>
    </w:p>
    <w:p w:rsidR="00536C84" w:rsidRDefault="00536C84" w:rsidP="00536C84">
      <w:pPr>
        <w:rPr>
          <w:b/>
          <w:bCs/>
          <w:szCs w:val="26"/>
          <w:u w:val="single"/>
          <w:lang w:val="nl-NL"/>
        </w:rPr>
      </w:pPr>
      <w:r>
        <w:rPr>
          <w:b/>
          <w:bCs/>
          <w:szCs w:val="26"/>
          <w:u w:val="single"/>
          <w:lang w:val="nl-NL"/>
        </w:rPr>
        <w:t>Hoạt động 2: Hình thành kiến thức</w:t>
      </w:r>
    </w:p>
    <w:p w:rsidR="00536C84" w:rsidRDefault="00536C84" w:rsidP="00536C84">
      <w:pPr>
        <w:rPr>
          <w:lang w:val="vi-VN"/>
        </w:rPr>
      </w:pPr>
      <w:r>
        <w:rPr>
          <w:lang w:val="vi-VN"/>
        </w:rPr>
        <w:t xml:space="preserve">- </w:t>
      </w:r>
      <w:r>
        <w:rPr>
          <w:b/>
          <w:i/>
          <w:lang w:val="vi-VN"/>
        </w:rPr>
        <w:t>Mục tiêu:</w:t>
      </w:r>
      <w:r>
        <w:rPr>
          <w:lang w:val="vi-VN"/>
        </w:rPr>
        <w:t xml:space="preserve"> </w:t>
      </w:r>
      <w:r>
        <w:rPr>
          <w:lang w:val="nl-NL"/>
        </w:rPr>
        <w:t>Nắm vững công thức tính diện tích xung quanh, diện  tích toàn phần và thể tích của hình trụ</w:t>
      </w:r>
      <w:r>
        <w:rPr>
          <w:rFonts w:ascii=".VnTime" w:hAnsi=".VnTime"/>
          <w:lang w:val="nl-NL"/>
        </w:rPr>
        <w:t xml:space="preserve">. </w:t>
      </w:r>
      <w:r>
        <w:rPr>
          <w:lang w:val="nl-NL"/>
        </w:rPr>
        <w:t xml:space="preserve">Bíết áp dụng kt đã học váo bt. </w:t>
      </w:r>
    </w:p>
    <w:p w:rsidR="00536C84" w:rsidRDefault="00536C84" w:rsidP="00536C84">
      <w:pPr>
        <w:ind w:left="720" w:hanging="720"/>
        <w:rPr>
          <w:rFonts w:ascii=".VnTime" w:hAnsi=".VnTime"/>
          <w:lang w:val="nl-NL"/>
        </w:rPr>
      </w:pPr>
      <w:r>
        <w:rPr>
          <w:b/>
          <w:i/>
          <w:lang w:val="nl-NL"/>
        </w:rPr>
        <w:t>- Nội dung:</w:t>
      </w:r>
      <w:r>
        <w:rPr>
          <w:i/>
          <w:lang w:val="nl-NL"/>
        </w:rPr>
        <w:t xml:space="preserve"> </w:t>
      </w:r>
      <w:r>
        <w:rPr>
          <w:bCs/>
          <w:szCs w:val="26"/>
          <w:lang w:val="nl-NL"/>
        </w:rPr>
        <w:t xml:space="preserve"> Hs làm bt 6; 7; 11; 12; 13</w:t>
      </w:r>
      <w:r>
        <w:rPr>
          <w:rFonts w:ascii=".VnTime" w:hAnsi=".VnTime"/>
          <w:lang w:val="nl-NL"/>
        </w:rPr>
        <w:t>(sgk)</w:t>
      </w:r>
    </w:p>
    <w:p w:rsidR="00536C84" w:rsidRDefault="00536C84" w:rsidP="00536C84">
      <w:pPr>
        <w:ind w:left="720" w:hanging="720"/>
        <w:rPr>
          <w:rFonts w:ascii=".VnTime" w:hAnsi=".VnTime"/>
          <w:lang w:val="nl-NL"/>
        </w:rPr>
      </w:pPr>
      <w:r>
        <w:rPr>
          <w:b/>
          <w:i/>
          <w:lang w:val="nl-NL"/>
        </w:rPr>
        <w:t>-Sản phẩm:</w:t>
      </w:r>
      <w:r>
        <w:rPr>
          <w:i/>
          <w:lang w:val="nl-NL"/>
        </w:rPr>
        <w:t xml:space="preserve"> </w:t>
      </w:r>
      <w:r>
        <w:rPr>
          <w:bCs/>
          <w:szCs w:val="26"/>
          <w:lang w:val="nl-NL"/>
        </w:rPr>
        <w:t xml:space="preserve"> kết quả bt 6; 7; 11; 12; 13</w:t>
      </w:r>
      <w:r>
        <w:rPr>
          <w:rFonts w:ascii=".VnTime" w:hAnsi=".VnTime"/>
          <w:lang w:val="nl-NL"/>
        </w:rPr>
        <w:t>(sgk)</w:t>
      </w:r>
    </w:p>
    <w:p w:rsidR="00536C84" w:rsidRDefault="00536C84" w:rsidP="00536C84">
      <w:pPr>
        <w:rPr>
          <w:lang w:val="nl-NL"/>
        </w:rPr>
      </w:pPr>
      <w:r>
        <w:rPr>
          <w:b/>
          <w:lang w:val="nl-NL"/>
        </w:rPr>
        <w:t>-Tổ chức thực hiện:</w:t>
      </w:r>
    </w:p>
    <w:tbl>
      <w:tblPr>
        <w:tblW w:w="991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19"/>
        <w:gridCol w:w="2704"/>
        <w:gridCol w:w="4592"/>
      </w:tblGrid>
      <w:tr w:rsidR="00536C84" w:rsidTr="00536C84">
        <w:tc>
          <w:tcPr>
            <w:tcW w:w="2618" w:type="dxa"/>
            <w:tcBorders>
              <w:top w:val="single" w:sz="4" w:space="0" w:color="auto"/>
              <w:left w:val="single" w:sz="4" w:space="0" w:color="auto"/>
              <w:bottom w:val="single" w:sz="4" w:space="0" w:color="auto"/>
              <w:right w:val="single" w:sz="4" w:space="0" w:color="auto"/>
            </w:tcBorders>
            <w:hideMark/>
          </w:tcPr>
          <w:p w:rsidR="00536C84" w:rsidRDefault="00536C84">
            <w:pPr>
              <w:jc w:val="center"/>
              <w:rPr>
                <w:b/>
              </w:rPr>
            </w:pPr>
            <w:r>
              <w:rPr>
                <w:b/>
              </w:rPr>
              <w:t>Hoạt động của thầy</w:t>
            </w:r>
          </w:p>
        </w:tc>
        <w:tc>
          <w:tcPr>
            <w:tcW w:w="2703" w:type="dxa"/>
            <w:tcBorders>
              <w:top w:val="single" w:sz="4" w:space="0" w:color="auto"/>
              <w:left w:val="single" w:sz="4" w:space="0" w:color="auto"/>
              <w:bottom w:val="single" w:sz="4" w:space="0" w:color="auto"/>
              <w:right w:val="single" w:sz="4" w:space="0" w:color="auto"/>
            </w:tcBorders>
            <w:hideMark/>
          </w:tcPr>
          <w:p w:rsidR="00536C84" w:rsidRDefault="00536C84">
            <w:pPr>
              <w:jc w:val="center"/>
              <w:rPr>
                <w:b/>
              </w:rPr>
            </w:pPr>
            <w:r>
              <w:rPr>
                <w:b/>
              </w:rPr>
              <w:t>Hoạt động của trò</w:t>
            </w:r>
          </w:p>
        </w:tc>
        <w:tc>
          <w:tcPr>
            <w:tcW w:w="4590" w:type="dxa"/>
            <w:tcBorders>
              <w:top w:val="single" w:sz="4" w:space="0" w:color="auto"/>
              <w:left w:val="single" w:sz="4" w:space="0" w:color="auto"/>
              <w:bottom w:val="single" w:sz="4" w:space="0" w:color="auto"/>
              <w:right w:val="single" w:sz="4" w:space="0" w:color="auto"/>
            </w:tcBorders>
            <w:hideMark/>
          </w:tcPr>
          <w:p w:rsidR="00536C84" w:rsidRDefault="00536C84">
            <w:pPr>
              <w:jc w:val="center"/>
              <w:rPr>
                <w:b/>
              </w:rPr>
            </w:pPr>
            <w:r>
              <w:rPr>
                <w:b/>
              </w:rPr>
              <w:t>Ghi bảng</w:t>
            </w:r>
          </w:p>
        </w:tc>
      </w:tr>
      <w:tr w:rsidR="00536C84" w:rsidTr="00536C84">
        <w:tc>
          <w:tcPr>
            <w:tcW w:w="2618" w:type="dxa"/>
            <w:tcBorders>
              <w:top w:val="single" w:sz="4" w:space="0" w:color="auto"/>
              <w:left w:val="single" w:sz="4" w:space="0" w:color="auto"/>
              <w:bottom w:val="single" w:sz="4" w:space="0" w:color="auto"/>
              <w:right w:val="single" w:sz="4" w:space="0" w:color="auto"/>
            </w:tcBorders>
          </w:tcPr>
          <w:p w:rsidR="00536C84" w:rsidRDefault="00536C84"/>
          <w:p w:rsidR="00536C84" w:rsidRDefault="00536C84">
            <w:r>
              <w:t>Học sinh nêu cách tính bán kính đường tròn đáy</w:t>
            </w:r>
          </w:p>
          <w:p w:rsidR="00536C84" w:rsidRDefault="00536C84"/>
          <w:p w:rsidR="00536C84" w:rsidRDefault="00536C84"/>
          <w:p w:rsidR="00536C84" w:rsidRDefault="00536C84"/>
          <w:p w:rsidR="00536C84" w:rsidRDefault="00536C84">
            <w:r>
              <w:t>Tính thể tích h.trụ ntn?</w:t>
            </w:r>
          </w:p>
          <w:p w:rsidR="00536C84" w:rsidRDefault="00536C84"/>
          <w:p w:rsidR="00536C84" w:rsidRDefault="00536C84"/>
          <w:p w:rsidR="00536C84" w:rsidRDefault="00536C84"/>
          <w:p w:rsidR="00536C84" w:rsidRDefault="00536C84">
            <w:r>
              <w:t>Đề bài và hình vẽ BT 7 đưa lên bảng phụ</w:t>
            </w:r>
          </w:p>
          <w:p w:rsidR="00536C84" w:rsidRDefault="00536C84"/>
          <w:p w:rsidR="00536C84" w:rsidRDefault="00536C84"/>
          <w:p w:rsidR="00536C84" w:rsidRDefault="00536C84"/>
          <w:p w:rsidR="00536C84" w:rsidRDefault="00536C84">
            <w:r>
              <w:t>Giải thích hiện tượng nước dâng lên khi nhấn chìm tượng đá</w:t>
            </w:r>
          </w:p>
          <w:p w:rsidR="00536C84" w:rsidRDefault="00536C84"/>
          <w:p w:rsidR="00536C84" w:rsidRDefault="00536C84"/>
          <w:p w:rsidR="00536C84" w:rsidRDefault="00536C84"/>
          <w:p w:rsidR="00536C84" w:rsidRDefault="00536C84"/>
          <w:p w:rsidR="00536C84" w:rsidRDefault="00536C84">
            <w:r>
              <w:t>Thể tích của tượng đá tính ntn?</w:t>
            </w:r>
          </w:p>
          <w:p w:rsidR="00536C84" w:rsidRDefault="00536C84"/>
          <w:p w:rsidR="00536C84" w:rsidRDefault="00536C84"/>
          <w:p w:rsidR="00536C84" w:rsidRDefault="00536C84">
            <w:r>
              <w:t>GV yêu cầu học sinh làm bài cá nhân</w:t>
            </w:r>
          </w:p>
          <w:p w:rsidR="00536C84" w:rsidRDefault="00536C84"/>
          <w:p w:rsidR="00536C84" w:rsidRDefault="00536C84">
            <w:r>
              <w:t>GV kiểm tra công thức và kết quả</w:t>
            </w:r>
          </w:p>
        </w:tc>
        <w:tc>
          <w:tcPr>
            <w:tcW w:w="2703" w:type="dxa"/>
            <w:tcBorders>
              <w:top w:val="single" w:sz="4" w:space="0" w:color="auto"/>
              <w:left w:val="single" w:sz="4" w:space="0" w:color="auto"/>
              <w:bottom w:val="single" w:sz="4" w:space="0" w:color="auto"/>
              <w:right w:val="single" w:sz="4" w:space="0" w:color="auto"/>
            </w:tcBorders>
          </w:tcPr>
          <w:p w:rsidR="00536C84" w:rsidRDefault="00536C84"/>
          <w:p w:rsidR="00536C84" w:rsidRDefault="00536C84"/>
          <w:p w:rsidR="00536C84" w:rsidRDefault="00536C84"/>
          <w:p w:rsidR="00536C84" w:rsidRDefault="00536C84">
            <w:r>
              <w:t>Học sinh đọc và tóm tắt đề</w:t>
            </w:r>
          </w:p>
          <w:p w:rsidR="00536C84" w:rsidRDefault="00536C84"/>
          <w:p w:rsidR="00536C84" w:rsidRDefault="00536C84"/>
          <w:p w:rsidR="00536C84" w:rsidRDefault="00536C84">
            <w:pPr>
              <w:rPr>
                <w:lang w:val="pt-BR"/>
              </w:rPr>
            </w:pPr>
            <w:r>
              <w:rPr>
                <w:lang w:val="pt-BR"/>
              </w:rPr>
              <w:t>h = r</w:t>
            </w:r>
          </w:p>
          <w:p w:rsidR="00536C84" w:rsidRDefault="00536C84">
            <w:pPr>
              <w:rPr>
                <w:lang w:val="pt-BR"/>
              </w:rPr>
            </w:pPr>
            <w:r>
              <w:rPr>
                <w:lang w:val="pt-BR"/>
              </w:rPr>
              <w:t>S</w:t>
            </w:r>
            <w:r>
              <w:rPr>
                <w:vertAlign w:val="subscript"/>
                <w:lang w:val="pt-BR"/>
              </w:rPr>
              <w:t>xq</w:t>
            </w:r>
            <w:r>
              <w:rPr>
                <w:lang w:val="pt-BR"/>
              </w:rPr>
              <w:t>= 314 cm</w:t>
            </w:r>
            <w:r>
              <w:rPr>
                <w:vertAlign w:val="superscript"/>
                <w:lang w:val="pt-BR"/>
              </w:rPr>
              <w:t>2</w:t>
            </w:r>
          </w:p>
          <w:p w:rsidR="00536C84" w:rsidRDefault="00536C84">
            <w:pPr>
              <w:rPr>
                <w:lang w:val="pt-BR"/>
              </w:rPr>
            </w:pPr>
            <w:r>
              <w:rPr>
                <w:lang w:val="pt-BR"/>
              </w:rPr>
              <w:lastRenderedPageBreak/>
              <w:t>Tính r? V?</w:t>
            </w:r>
          </w:p>
          <w:p w:rsidR="00536C84" w:rsidRDefault="00536C84">
            <w:pPr>
              <w:rPr>
                <w:lang w:val="pt-BR"/>
              </w:rPr>
            </w:pPr>
          </w:p>
          <w:p w:rsidR="00536C84" w:rsidRDefault="00536C84">
            <w:pPr>
              <w:rPr>
                <w:lang w:val="pt-BR"/>
              </w:rPr>
            </w:pPr>
          </w:p>
          <w:p w:rsidR="00536C84" w:rsidRDefault="00536C84">
            <w:pPr>
              <w:rPr>
                <w:lang w:val="pt-BR"/>
              </w:rPr>
            </w:pPr>
            <w:r>
              <w:rPr>
                <w:lang w:val="pt-BR"/>
              </w:rPr>
              <w:t>Học sinh tính</w:t>
            </w:r>
          </w:p>
          <w:p w:rsidR="00536C84" w:rsidRDefault="00536C84">
            <w:pPr>
              <w:rPr>
                <w:lang w:val="pt-BR"/>
              </w:rPr>
            </w:pPr>
          </w:p>
          <w:p w:rsidR="00536C84" w:rsidRDefault="00536C84">
            <w:pPr>
              <w:rPr>
                <w:lang w:val="pt-BR"/>
              </w:rPr>
            </w:pPr>
          </w:p>
          <w:p w:rsidR="00536C84" w:rsidRDefault="00536C84">
            <w:pPr>
              <w:rPr>
                <w:lang w:val="pt-BR"/>
              </w:rPr>
            </w:pPr>
            <w:r>
              <w:rPr>
                <w:lang w:val="pt-BR"/>
              </w:rPr>
              <w:t>h = 1,2</w:t>
            </w:r>
          </w:p>
          <w:p w:rsidR="00536C84" w:rsidRDefault="00536C84">
            <w:pPr>
              <w:rPr>
                <w:lang w:val="pt-BR"/>
              </w:rPr>
            </w:pPr>
            <w:r>
              <w:rPr>
                <w:lang w:val="pt-BR"/>
              </w:rPr>
              <w:t>d = 0,04</w:t>
            </w:r>
          </w:p>
          <w:p w:rsidR="00536C84" w:rsidRDefault="00536C84">
            <w:pPr>
              <w:rPr>
                <w:lang w:val="pt-BR"/>
              </w:rPr>
            </w:pPr>
            <w:r>
              <w:rPr>
                <w:lang w:val="pt-BR"/>
              </w:rPr>
              <w:t>tính diện tích giấy cứng</w:t>
            </w:r>
          </w:p>
          <w:p w:rsidR="00536C84" w:rsidRDefault="00536C84">
            <w:pPr>
              <w:rPr>
                <w:lang w:val="pt-BR"/>
              </w:rPr>
            </w:pPr>
          </w:p>
          <w:p w:rsidR="00536C84" w:rsidRDefault="00536C84">
            <w:pPr>
              <w:rPr>
                <w:lang w:val="pt-BR"/>
              </w:rPr>
            </w:pPr>
            <w:r>
              <w:rPr>
                <w:lang w:val="pt-BR"/>
              </w:rPr>
              <w:t>học sinh giải thích</w:t>
            </w:r>
          </w:p>
          <w:p w:rsidR="00536C84" w:rsidRDefault="00536C84">
            <w:pPr>
              <w:rPr>
                <w:lang w:val="pt-BR"/>
              </w:rPr>
            </w:pPr>
            <w:r>
              <w:rPr>
                <w:lang w:val="pt-BR"/>
              </w:rPr>
              <w:t>học sinh trả lời và tính cụ thể</w:t>
            </w:r>
          </w:p>
          <w:p w:rsidR="00536C84" w:rsidRDefault="00536C84">
            <w:pPr>
              <w:rPr>
                <w:lang w:val="pt-BR"/>
              </w:rPr>
            </w:pPr>
          </w:p>
          <w:tbl>
            <w:tblPr>
              <w:tblW w:w="25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2"/>
              <w:gridCol w:w="741"/>
              <w:gridCol w:w="942"/>
            </w:tblGrid>
            <w:tr w:rsidR="00536C84">
              <w:tc>
                <w:tcPr>
                  <w:tcW w:w="822" w:type="dxa"/>
                  <w:tcBorders>
                    <w:top w:val="single" w:sz="4" w:space="0" w:color="auto"/>
                    <w:left w:val="single" w:sz="4" w:space="0" w:color="auto"/>
                    <w:bottom w:val="single" w:sz="4" w:space="0" w:color="auto"/>
                    <w:right w:val="single" w:sz="4" w:space="0" w:color="auto"/>
                  </w:tcBorders>
                  <w:hideMark/>
                </w:tcPr>
                <w:p w:rsidR="00536C84" w:rsidRDefault="00536C84">
                  <w:pPr>
                    <w:jc w:val="center"/>
                    <w:rPr>
                      <w:lang w:val="pt-BR"/>
                    </w:rPr>
                  </w:pPr>
                  <w:r>
                    <w:rPr>
                      <w:lang w:val="pt-BR"/>
                    </w:rPr>
                    <w:t>r</w:t>
                  </w:r>
                </w:p>
              </w:tc>
              <w:tc>
                <w:tcPr>
                  <w:tcW w:w="741" w:type="dxa"/>
                  <w:tcBorders>
                    <w:top w:val="single" w:sz="4" w:space="0" w:color="auto"/>
                    <w:left w:val="single" w:sz="4" w:space="0" w:color="auto"/>
                    <w:bottom w:val="single" w:sz="4" w:space="0" w:color="auto"/>
                    <w:right w:val="single" w:sz="4" w:space="0" w:color="auto"/>
                  </w:tcBorders>
                  <w:hideMark/>
                </w:tcPr>
                <w:p w:rsidR="00536C84" w:rsidRDefault="00536C84">
                  <w:pPr>
                    <w:jc w:val="center"/>
                    <w:rPr>
                      <w:lang w:val="pt-BR"/>
                    </w:rPr>
                  </w:pPr>
                  <w:r>
                    <w:rPr>
                      <w:lang w:val="pt-BR"/>
                    </w:rPr>
                    <w:t>d</w:t>
                  </w:r>
                </w:p>
              </w:tc>
              <w:tc>
                <w:tcPr>
                  <w:tcW w:w="942" w:type="dxa"/>
                  <w:tcBorders>
                    <w:top w:val="single" w:sz="4" w:space="0" w:color="auto"/>
                    <w:left w:val="single" w:sz="4" w:space="0" w:color="auto"/>
                    <w:bottom w:val="single" w:sz="4" w:space="0" w:color="auto"/>
                    <w:right w:val="single" w:sz="4" w:space="0" w:color="auto"/>
                  </w:tcBorders>
                  <w:hideMark/>
                </w:tcPr>
                <w:p w:rsidR="00536C84" w:rsidRDefault="00536C84">
                  <w:pPr>
                    <w:ind w:left="-13" w:firstLine="13"/>
                    <w:jc w:val="center"/>
                    <w:rPr>
                      <w:lang w:val="pt-BR"/>
                    </w:rPr>
                  </w:pPr>
                  <w:r>
                    <w:rPr>
                      <w:lang w:val="pt-BR"/>
                    </w:rPr>
                    <w:t>h</w:t>
                  </w:r>
                </w:p>
              </w:tc>
            </w:tr>
            <w:tr w:rsidR="00536C84">
              <w:tc>
                <w:tcPr>
                  <w:tcW w:w="822" w:type="dxa"/>
                  <w:tcBorders>
                    <w:top w:val="single" w:sz="4" w:space="0" w:color="auto"/>
                    <w:left w:val="single" w:sz="4" w:space="0" w:color="auto"/>
                    <w:bottom w:val="single" w:sz="4" w:space="0" w:color="auto"/>
                    <w:right w:val="single" w:sz="4" w:space="0" w:color="auto"/>
                  </w:tcBorders>
                  <w:hideMark/>
                </w:tcPr>
                <w:p w:rsidR="00536C84" w:rsidRDefault="00536C84">
                  <w:pPr>
                    <w:jc w:val="center"/>
                    <w:rPr>
                      <w:lang w:val="pt-BR"/>
                    </w:rPr>
                  </w:pPr>
                  <w:r>
                    <w:rPr>
                      <w:lang w:val="pt-BR"/>
                    </w:rPr>
                    <w:t>25</w:t>
                  </w:r>
                </w:p>
              </w:tc>
              <w:tc>
                <w:tcPr>
                  <w:tcW w:w="741" w:type="dxa"/>
                  <w:tcBorders>
                    <w:top w:val="single" w:sz="4" w:space="0" w:color="auto"/>
                    <w:left w:val="single" w:sz="4" w:space="0" w:color="auto"/>
                    <w:bottom w:val="single" w:sz="4" w:space="0" w:color="auto"/>
                    <w:right w:val="single" w:sz="4" w:space="0" w:color="auto"/>
                  </w:tcBorders>
                  <w:hideMark/>
                </w:tcPr>
                <w:p w:rsidR="00536C84" w:rsidRDefault="00536C84">
                  <w:pPr>
                    <w:jc w:val="center"/>
                    <w:rPr>
                      <w:lang w:val="pt-BR"/>
                    </w:rPr>
                  </w:pPr>
                  <w:r>
                    <w:rPr>
                      <w:lang w:val="pt-BR"/>
                    </w:rPr>
                    <w:t>5cm</w:t>
                  </w:r>
                </w:p>
              </w:tc>
              <w:tc>
                <w:tcPr>
                  <w:tcW w:w="942" w:type="dxa"/>
                  <w:tcBorders>
                    <w:top w:val="single" w:sz="4" w:space="0" w:color="auto"/>
                    <w:left w:val="single" w:sz="4" w:space="0" w:color="auto"/>
                    <w:bottom w:val="single" w:sz="4" w:space="0" w:color="auto"/>
                    <w:right w:val="single" w:sz="4" w:space="0" w:color="auto"/>
                  </w:tcBorders>
                  <w:hideMark/>
                </w:tcPr>
                <w:p w:rsidR="00536C84" w:rsidRDefault="00536C84">
                  <w:pPr>
                    <w:jc w:val="center"/>
                    <w:rPr>
                      <w:lang w:val="pt-BR"/>
                    </w:rPr>
                  </w:pPr>
                  <w:r>
                    <w:rPr>
                      <w:lang w:val="pt-BR"/>
                    </w:rPr>
                    <w:t>7cm</w:t>
                  </w:r>
                </w:p>
              </w:tc>
            </w:tr>
            <w:tr w:rsidR="00536C84">
              <w:tc>
                <w:tcPr>
                  <w:tcW w:w="822" w:type="dxa"/>
                  <w:tcBorders>
                    <w:top w:val="single" w:sz="4" w:space="0" w:color="auto"/>
                    <w:left w:val="single" w:sz="4" w:space="0" w:color="auto"/>
                    <w:bottom w:val="single" w:sz="4" w:space="0" w:color="auto"/>
                    <w:right w:val="single" w:sz="4" w:space="0" w:color="auto"/>
                  </w:tcBorders>
                  <w:hideMark/>
                </w:tcPr>
                <w:p w:rsidR="00536C84" w:rsidRDefault="00536C84">
                  <w:pPr>
                    <w:jc w:val="center"/>
                    <w:rPr>
                      <w:lang w:val="pt-BR"/>
                    </w:rPr>
                  </w:pPr>
                  <w:r>
                    <w:rPr>
                      <w:lang w:val="pt-BR"/>
                    </w:rPr>
                    <w:t>3cm</w:t>
                  </w:r>
                </w:p>
              </w:tc>
              <w:tc>
                <w:tcPr>
                  <w:tcW w:w="741" w:type="dxa"/>
                  <w:tcBorders>
                    <w:top w:val="single" w:sz="4" w:space="0" w:color="auto"/>
                    <w:left w:val="single" w:sz="4" w:space="0" w:color="auto"/>
                    <w:bottom w:val="single" w:sz="4" w:space="0" w:color="auto"/>
                    <w:right w:val="single" w:sz="4" w:space="0" w:color="auto"/>
                  </w:tcBorders>
                  <w:hideMark/>
                </w:tcPr>
                <w:p w:rsidR="00536C84" w:rsidRDefault="00536C84">
                  <w:pPr>
                    <w:jc w:val="center"/>
                    <w:rPr>
                      <w:lang w:val="pt-BR"/>
                    </w:rPr>
                  </w:pPr>
                  <w:r>
                    <w:rPr>
                      <w:lang w:val="pt-BR"/>
                    </w:rPr>
                    <w:t>6cm</w:t>
                  </w:r>
                </w:p>
              </w:tc>
              <w:tc>
                <w:tcPr>
                  <w:tcW w:w="942" w:type="dxa"/>
                  <w:tcBorders>
                    <w:top w:val="single" w:sz="4" w:space="0" w:color="auto"/>
                    <w:left w:val="single" w:sz="4" w:space="0" w:color="auto"/>
                    <w:bottom w:val="single" w:sz="4" w:space="0" w:color="auto"/>
                    <w:right w:val="single" w:sz="4" w:space="0" w:color="auto"/>
                  </w:tcBorders>
                  <w:hideMark/>
                </w:tcPr>
                <w:p w:rsidR="00536C84" w:rsidRDefault="00536C84">
                  <w:pPr>
                    <w:jc w:val="center"/>
                    <w:rPr>
                      <w:lang w:val="pt-BR"/>
                    </w:rPr>
                  </w:pPr>
                  <w:r>
                    <w:rPr>
                      <w:lang w:val="pt-BR"/>
                    </w:rPr>
                    <w:t>1cm</w:t>
                  </w:r>
                </w:p>
              </w:tc>
            </w:tr>
            <w:tr w:rsidR="00536C84">
              <w:tc>
                <w:tcPr>
                  <w:tcW w:w="822" w:type="dxa"/>
                  <w:tcBorders>
                    <w:top w:val="single" w:sz="4" w:space="0" w:color="auto"/>
                    <w:left w:val="single" w:sz="4" w:space="0" w:color="auto"/>
                    <w:bottom w:val="single" w:sz="4" w:space="0" w:color="auto"/>
                    <w:right w:val="single" w:sz="4" w:space="0" w:color="auto"/>
                  </w:tcBorders>
                  <w:hideMark/>
                </w:tcPr>
                <w:p w:rsidR="00536C84" w:rsidRDefault="00536C84">
                  <w:pPr>
                    <w:jc w:val="center"/>
                    <w:rPr>
                      <w:lang w:val="pt-BR"/>
                    </w:rPr>
                  </w:pPr>
                  <w:r>
                    <w:rPr>
                      <w:lang w:val="pt-BR"/>
                    </w:rPr>
                    <w:t>5cm</w:t>
                  </w:r>
                </w:p>
              </w:tc>
              <w:tc>
                <w:tcPr>
                  <w:tcW w:w="741" w:type="dxa"/>
                  <w:tcBorders>
                    <w:top w:val="single" w:sz="4" w:space="0" w:color="auto"/>
                    <w:left w:val="single" w:sz="4" w:space="0" w:color="auto"/>
                    <w:bottom w:val="single" w:sz="4" w:space="0" w:color="auto"/>
                    <w:right w:val="single" w:sz="4" w:space="0" w:color="auto"/>
                  </w:tcBorders>
                  <w:hideMark/>
                </w:tcPr>
                <w:p w:rsidR="00536C84" w:rsidRDefault="00536C84">
                  <w:pPr>
                    <w:jc w:val="center"/>
                    <w:rPr>
                      <w:lang w:val="pt-BR"/>
                    </w:rPr>
                  </w:pPr>
                  <w:r>
                    <w:rPr>
                      <w:lang w:val="pt-BR"/>
                    </w:rPr>
                    <w:t>10</w:t>
                  </w:r>
                </w:p>
              </w:tc>
              <w:tc>
                <w:tcPr>
                  <w:tcW w:w="942" w:type="dxa"/>
                  <w:tcBorders>
                    <w:top w:val="single" w:sz="4" w:space="0" w:color="auto"/>
                    <w:left w:val="single" w:sz="4" w:space="0" w:color="auto"/>
                    <w:bottom w:val="single" w:sz="4" w:space="0" w:color="auto"/>
                    <w:right w:val="single" w:sz="4" w:space="0" w:color="auto"/>
                  </w:tcBorders>
                  <w:hideMark/>
                </w:tcPr>
                <w:p w:rsidR="00536C84" w:rsidRDefault="00536C84">
                  <w:pPr>
                    <w:jc w:val="center"/>
                    <w:rPr>
                      <w:lang w:val="pt-BR"/>
                    </w:rPr>
                  </w:pPr>
                  <w:r>
                    <w:rPr>
                      <w:lang w:val="pt-BR"/>
                    </w:rPr>
                    <w:t>12,7</w:t>
                  </w:r>
                </w:p>
              </w:tc>
            </w:tr>
          </w:tbl>
          <w:p w:rsidR="00536C84" w:rsidRDefault="00536C84">
            <w:pPr>
              <w:rPr>
                <w:lang w:val="pt-BR"/>
              </w:rPr>
            </w:pPr>
          </w:p>
          <w:p w:rsidR="00536C84" w:rsidRDefault="00536C84">
            <w:pPr>
              <w:rPr>
                <w:lang w:val="pt-BR"/>
              </w:rPr>
            </w:pPr>
          </w:p>
          <w:p w:rsidR="00536C84" w:rsidRDefault="00536C84">
            <w:pPr>
              <w:rPr>
                <w:lang w:val="pt-BR"/>
              </w:rPr>
            </w:pPr>
          </w:p>
          <w:p w:rsidR="00536C84" w:rsidRDefault="00536C84">
            <w:pPr>
              <w:rPr>
                <w:lang w:val="pt-BR"/>
              </w:rPr>
            </w:pPr>
            <w:r>
              <w:rPr>
                <w:lang w:val="pt-BR"/>
              </w:rPr>
              <w:t>Học sinh tính</w:t>
            </w:r>
          </w:p>
          <w:p w:rsidR="00536C84" w:rsidRDefault="00536C84">
            <w:pPr>
              <w:rPr>
                <w:lang w:val="pt-BR"/>
              </w:rPr>
            </w:pPr>
            <w:r>
              <w:rPr>
                <w:lang w:val="pt-BR"/>
              </w:rPr>
              <w:t>1 học sinh lên bảng trình bày</w:t>
            </w:r>
          </w:p>
        </w:tc>
        <w:tc>
          <w:tcPr>
            <w:tcW w:w="4590" w:type="dxa"/>
            <w:tcBorders>
              <w:top w:val="single" w:sz="4" w:space="0" w:color="auto"/>
              <w:left w:val="single" w:sz="4" w:space="0" w:color="auto"/>
              <w:bottom w:val="single" w:sz="4" w:space="0" w:color="auto"/>
              <w:right w:val="single" w:sz="4" w:space="0" w:color="auto"/>
            </w:tcBorders>
            <w:hideMark/>
          </w:tcPr>
          <w:p w:rsidR="00536C84" w:rsidRDefault="00536C84">
            <w:pPr>
              <w:rPr>
                <w:b/>
                <w:u w:val="single"/>
                <w:lang w:val="pt-BR"/>
              </w:rPr>
            </w:pPr>
            <w:r>
              <w:rPr>
                <w:b/>
                <w:u w:val="single"/>
                <w:lang w:val="pt-BR"/>
              </w:rPr>
              <w:lastRenderedPageBreak/>
              <w:t>I-Chữa bài tập.</w:t>
            </w:r>
          </w:p>
          <w:p w:rsidR="00536C84" w:rsidRDefault="00536C84">
            <w:pPr>
              <w:rPr>
                <w:b/>
                <w:i/>
                <w:lang w:val="pt-BR"/>
              </w:rPr>
            </w:pPr>
            <w:r>
              <w:rPr>
                <w:b/>
                <w:i/>
                <w:lang w:val="pt-BR"/>
              </w:rPr>
              <w:t>1.Bài 6 SGK.</w:t>
            </w:r>
          </w:p>
          <w:p w:rsidR="00536C84" w:rsidRDefault="00536C84">
            <w:pPr>
              <w:rPr>
                <w:lang w:val="pt-BR"/>
              </w:rPr>
            </w:pPr>
            <w:r>
              <w:rPr>
                <w:lang w:val="pt-BR"/>
              </w:rPr>
              <w:t>Từ công thức: S</w:t>
            </w:r>
            <w:r>
              <w:rPr>
                <w:vertAlign w:val="subscript"/>
                <w:lang w:val="pt-BR"/>
              </w:rPr>
              <w:t>xq</w:t>
            </w:r>
            <w:r>
              <w:rPr>
                <w:lang w:val="pt-BR"/>
              </w:rPr>
              <w:t>= 2</w:t>
            </w:r>
            <w:r>
              <w:rPr>
                <w:position w:val="-6"/>
              </w:rPr>
              <w:object w:dxaOrig="210" w:dyaOrig="2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0.5pt;height:10.5pt" o:ole="">
                  <v:imagedata r:id="rId5" o:title=""/>
                </v:shape>
                <o:OLEObject Type="Embed" ProgID="Equation.DSMT4" ShapeID="_x0000_i1025" DrawAspect="Content" ObjectID="_1753713485" r:id="rId6"/>
              </w:object>
            </w:r>
            <w:r>
              <w:rPr>
                <w:lang w:val="pt-BR"/>
              </w:rPr>
              <w:t>rh</w:t>
            </w:r>
          </w:p>
          <w:p w:rsidR="00536C84" w:rsidRDefault="00536C84">
            <w:pPr>
              <w:rPr>
                <w:lang w:val="pt-BR"/>
              </w:rPr>
            </w:pPr>
            <w:r>
              <w:rPr>
                <w:lang w:val="pt-BR"/>
              </w:rPr>
              <w:t>Mà h =r =&gt; S</w:t>
            </w:r>
            <w:r>
              <w:rPr>
                <w:vertAlign w:val="subscript"/>
                <w:lang w:val="pt-BR"/>
              </w:rPr>
              <w:t>xq</w:t>
            </w:r>
            <w:r>
              <w:rPr>
                <w:lang w:val="pt-BR"/>
              </w:rPr>
              <w:t>= 2</w:t>
            </w:r>
            <w:r>
              <w:rPr>
                <w:position w:val="-6"/>
              </w:rPr>
              <w:object w:dxaOrig="210" w:dyaOrig="210">
                <v:shape id="_x0000_i1026" type="#_x0000_t75" style="width:10.5pt;height:10.5pt" o:ole="">
                  <v:imagedata r:id="rId5" o:title=""/>
                </v:shape>
                <o:OLEObject Type="Embed" ProgID="Equation.DSMT4" ShapeID="_x0000_i1026" DrawAspect="Content" ObjectID="_1753713486" r:id="rId7"/>
              </w:object>
            </w:r>
            <w:r>
              <w:rPr>
                <w:lang w:val="pt-BR"/>
              </w:rPr>
              <w:t>r</w:t>
            </w:r>
            <w:r>
              <w:rPr>
                <w:vertAlign w:val="superscript"/>
                <w:lang w:val="pt-BR"/>
              </w:rPr>
              <w:t>2</w:t>
            </w:r>
          </w:p>
          <w:p w:rsidR="00536C84" w:rsidRDefault="00536C84" w:rsidP="007403EE">
            <w:pPr>
              <w:numPr>
                <w:ilvl w:val="0"/>
                <w:numId w:val="1"/>
              </w:numPr>
            </w:pPr>
            <w:r>
              <w:t>r</w:t>
            </w:r>
            <w:r>
              <w:rPr>
                <w:vertAlign w:val="superscript"/>
              </w:rPr>
              <w:t>2</w:t>
            </w:r>
            <w:r>
              <w:t xml:space="preserve"> = </w:t>
            </w:r>
            <w:r>
              <w:rPr>
                <w:position w:val="-28"/>
              </w:rPr>
              <w:object w:dxaOrig="1770" w:dyaOrig="705">
                <v:shape id="_x0000_i1027" type="#_x0000_t75" style="width:88.5pt;height:35.25pt" o:ole="">
                  <v:imagedata r:id="rId8" o:title=""/>
                </v:shape>
                <o:OLEObject Type="Embed" ProgID="Equation.DSMT4" ShapeID="_x0000_i1027" DrawAspect="Content" ObjectID="_1753713487" r:id="rId9"/>
              </w:object>
            </w:r>
          </w:p>
          <w:p w:rsidR="00536C84" w:rsidRDefault="00536C84" w:rsidP="007403EE">
            <w:pPr>
              <w:numPr>
                <w:ilvl w:val="0"/>
                <w:numId w:val="1"/>
              </w:numPr>
            </w:pPr>
            <w:r>
              <w:t xml:space="preserve">r = </w:t>
            </w:r>
            <w:r>
              <w:rPr>
                <w:position w:val="-10"/>
              </w:rPr>
              <w:object w:dxaOrig="1170" w:dyaOrig="390">
                <v:shape id="_x0000_i1028" type="#_x0000_t75" style="width:58.5pt;height:19.5pt" o:ole="">
                  <v:imagedata r:id="rId10" o:title=""/>
                </v:shape>
                <o:OLEObject Type="Embed" ProgID="Equation.DSMT4" ShapeID="_x0000_i1028" DrawAspect="Content" ObjectID="_1753713488" r:id="rId11"/>
              </w:object>
            </w:r>
            <w:r>
              <w:t>(cm)</w:t>
            </w:r>
          </w:p>
          <w:p w:rsidR="00536C84" w:rsidRDefault="00536C84">
            <w:r>
              <w:t xml:space="preserve">áp dụng công thức </w:t>
            </w:r>
          </w:p>
          <w:p w:rsidR="00536C84" w:rsidRDefault="00536C84">
            <w:r>
              <w:lastRenderedPageBreak/>
              <w:t>V=</w:t>
            </w:r>
            <w:r>
              <w:rPr>
                <w:position w:val="-6"/>
              </w:rPr>
              <w:object w:dxaOrig="210" w:dyaOrig="210">
                <v:shape id="_x0000_i1029" type="#_x0000_t75" style="width:10.5pt;height:10.5pt" o:ole="">
                  <v:imagedata r:id="rId5" o:title=""/>
                </v:shape>
                <o:OLEObject Type="Embed" ProgID="Equation.DSMT4" ShapeID="_x0000_i1029" DrawAspect="Content" ObjectID="_1753713489" r:id="rId12"/>
              </w:object>
            </w:r>
            <w:r>
              <w:t>r</w:t>
            </w:r>
            <w:r>
              <w:rPr>
                <w:vertAlign w:val="superscript"/>
              </w:rPr>
              <w:t>2</w:t>
            </w:r>
            <w:r>
              <w:t>h=</w:t>
            </w:r>
            <w:r>
              <w:rPr>
                <w:position w:val="-6"/>
              </w:rPr>
              <w:object w:dxaOrig="210" w:dyaOrig="210">
                <v:shape id="_x0000_i1030" type="#_x0000_t75" style="width:10.5pt;height:10.5pt" o:ole="">
                  <v:imagedata r:id="rId5" o:title=""/>
                </v:shape>
                <o:OLEObject Type="Embed" ProgID="Equation.DSMT4" ShapeID="_x0000_i1030" DrawAspect="Content" ObjectID="_1753713490" r:id="rId13"/>
              </w:object>
            </w:r>
            <w:r>
              <w:t>.50.</w:t>
            </w:r>
            <w:r>
              <w:rPr>
                <w:position w:val="-8"/>
              </w:rPr>
              <w:object w:dxaOrig="480" w:dyaOrig="375">
                <v:shape id="_x0000_i1031" type="#_x0000_t75" style="width:24pt;height:18.75pt" o:ole="">
                  <v:imagedata r:id="rId14" o:title=""/>
                </v:shape>
                <o:OLEObject Type="Embed" ProgID="Equation.DSMT4" ShapeID="_x0000_i1031" DrawAspect="Content" ObjectID="_1753713491" r:id="rId15"/>
              </w:object>
            </w:r>
            <w:r>
              <w:t>=1110,16cm</w:t>
            </w:r>
            <w:r>
              <w:rPr>
                <w:vertAlign w:val="superscript"/>
              </w:rPr>
              <w:t>3</w:t>
            </w:r>
          </w:p>
          <w:p w:rsidR="00536C84" w:rsidRDefault="00536C84">
            <w:pPr>
              <w:rPr>
                <w:b/>
                <w:i/>
              </w:rPr>
            </w:pPr>
            <w:r>
              <w:rPr>
                <w:b/>
                <w:i/>
              </w:rPr>
              <w:t>2.Bài 7 SGK.</w:t>
            </w:r>
          </w:p>
          <w:p w:rsidR="00536C84" w:rsidRDefault="00536C84">
            <w:r>
              <w:t>Diện tích phần giấy cứng chính là S</w:t>
            </w:r>
            <w:r>
              <w:rPr>
                <w:vertAlign w:val="subscript"/>
              </w:rPr>
              <w:t>xq</w:t>
            </w:r>
            <w:r>
              <w:t xml:space="preserve"> của 1 hình hộp có đáy là h.Vuông cạnh = đường kính h.tròn S</w:t>
            </w:r>
            <w:r>
              <w:rPr>
                <w:vertAlign w:val="subscript"/>
              </w:rPr>
              <w:t>xq</w:t>
            </w:r>
            <w:r>
              <w:t>= 4.0,04.1,2 = 0,192m</w:t>
            </w:r>
            <w:r>
              <w:rPr>
                <w:vertAlign w:val="superscript"/>
              </w:rPr>
              <w:t>2</w:t>
            </w:r>
          </w:p>
          <w:p w:rsidR="00536C84" w:rsidRDefault="00536C84">
            <w:pPr>
              <w:rPr>
                <w:b/>
                <w:u w:val="single"/>
              </w:rPr>
            </w:pPr>
            <w:r>
              <w:rPr>
                <w:b/>
                <w:u w:val="single"/>
              </w:rPr>
              <w:t>II-Luyện tập.</w:t>
            </w:r>
          </w:p>
          <w:p w:rsidR="00536C84" w:rsidRDefault="00536C84">
            <w:pPr>
              <w:rPr>
                <w:b/>
                <w:i/>
              </w:rPr>
            </w:pPr>
            <w:r>
              <w:rPr>
                <w:b/>
                <w:i/>
              </w:rPr>
              <w:t>1.Bài 11 SGK.</w:t>
            </w:r>
          </w:p>
          <w:p w:rsidR="00536C84" w:rsidRDefault="00536C84">
            <w:r>
              <w:t>Thể tích của tượng đá bằng thể tích cột nước h.trụ có S</w:t>
            </w:r>
            <w:r>
              <w:rPr>
                <w:vertAlign w:val="subscript"/>
              </w:rPr>
              <w:t>đ</w:t>
            </w:r>
            <w:r>
              <w:t xml:space="preserve"> bằng 12,8cm</w:t>
            </w:r>
            <w:r>
              <w:rPr>
                <w:vertAlign w:val="superscript"/>
              </w:rPr>
              <w:t>2</w:t>
            </w:r>
            <w:r>
              <w:t xml:space="preserve"> và chiều cao</w:t>
            </w:r>
          </w:p>
          <w:p w:rsidR="00536C84" w:rsidRDefault="00536C84">
            <w:pPr>
              <w:rPr>
                <w:lang w:val="pl-PL"/>
              </w:rPr>
            </w:pPr>
            <w:r>
              <w:t xml:space="preserve"> </w:t>
            </w:r>
            <w:r>
              <w:rPr>
                <w:lang w:val="pl-PL"/>
              </w:rPr>
              <w:t>8,5mm = 0,85cm</w:t>
            </w:r>
          </w:p>
          <w:p w:rsidR="00536C84" w:rsidRDefault="00536C84">
            <w:pPr>
              <w:rPr>
                <w:lang w:val="pl-PL"/>
              </w:rPr>
            </w:pPr>
            <w:r>
              <w:rPr>
                <w:lang w:val="pl-PL"/>
              </w:rPr>
              <w:t>V=S</w:t>
            </w:r>
            <w:r>
              <w:rPr>
                <w:vertAlign w:val="subscript"/>
                <w:lang w:val="pl-PL"/>
              </w:rPr>
              <w:t>đ</w:t>
            </w:r>
            <w:r>
              <w:rPr>
                <w:lang w:val="pl-PL"/>
              </w:rPr>
              <w:t>.h=12,8.0,85 =10,88 cm</w:t>
            </w:r>
            <w:r>
              <w:rPr>
                <w:vertAlign w:val="superscript"/>
                <w:lang w:val="pl-PL"/>
              </w:rPr>
              <w:t>3</w:t>
            </w:r>
          </w:p>
          <w:p w:rsidR="00536C84" w:rsidRDefault="00536C84">
            <w:pPr>
              <w:rPr>
                <w:b/>
                <w:i/>
                <w:lang w:val="pl-PL"/>
              </w:rPr>
            </w:pPr>
            <w:r>
              <w:rPr>
                <w:b/>
                <w:i/>
                <w:lang w:val="pl-PL"/>
              </w:rPr>
              <w:t>2.Bài 12 SGK.</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16"/>
              <w:gridCol w:w="917"/>
              <w:gridCol w:w="917"/>
              <w:gridCol w:w="917"/>
            </w:tblGrid>
            <w:tr w:rsidR="00536C84">
              <w:tc>
                <w:tcPr>
                  <w:tcW w:w="916" w:type="dxa"/>
                  <w:tcBorders>
                    <w:top w:val="single" w:sz="4" w:space="0" w:color="auto"/>
                    <w:left w:val="single" w:sz="4" w:space="0" w:color="auto"/>
                    <w:bottom w:val="single" w:sz="4" w:space="0" w:color="auto"/>
                    <w:right w:val="single" w:sz="4" w:space="0" w:color="auto"/>
                  </w:tcBorders>
                  <w:hideMark/>
                </w:tcPr>
                <w:p w:rsidR="00536C84" w:rsidRDefault="00536C84">
                  <w:pPr>
                    <w:jc w:val="center"/>
                    <w:rPr>
                      <w:lang w:val="pl-PL"/>
                    </w:rPr>
                  </w:pPr>
                  <w:r>
                    <w:rPr>
                      <w:lang w:val="pl-PL"/>
                    </w:rPr>
                    <w:t>C(đ)</w:t>
                  </w:r>
                </w:p>
              </w:tc>
              <w:tc>
                <w:tcPr>
                  <w:tcW w:w="917" w:type="dxa"/>
                  <w:tcBorders>
                    <w:top w:val="single" w:sz="4" w:space="0" w:color="auto"/>
                    <w:left w:val="single" w:sz="4" w:space="0" w:color="auto"/>
                    <w:bottom w:val="single" w:sz="4" w:space="0" w:color="auto"/>
                    <w:right w:val="single" w:sz="4" w:space="0" w:color="auto"/>
                  </w:tcBorders>
                  <w:hideMark/>
                </w:tcPr>
                <w:p w:rsidR="00536C84" w:rsidRDefault="00536C84">
                  <w:pPr>
                    <w:jc w:val="center"/>
                    <w:rPr>
                      <w:lang w:val="pl-PL"/>
                    </w:rPr>
                  </w:pPr>
                  <w:r>
                    <w:rPr>
                      <w:lang w:val="pl-PL"/>
                    </w:rPr>
                    <w:t>S(đ)</w:t>
                  </w:r>
                </w:p>
              </w:tc>
              <w:tc>
                <w:tcPr>
                  <w:tcW w:w="917" w:type="dxa"/>
                  <w:tcBorders>
                    <w:top w:val="single" w:sz="4" w:space="0" w:color="auto"/>
                    <w:left w:val="single" w:sz="4" w:space="0" w:color="auto"/>
                    <w:bottom w:val="single" w:sz="4" w:space="0" w:color="auto"/>
                    <w:right w:val="single" w:sz="4" w:space="0" w:color="auto"/>
                  </w:tcBorders>
                  <w:hideMark/>
                </w:tcPr>
                <w:p w:rsidR="00536C84" w:rsidRDefault="00536C84">
                  <w:pPr>
                    <w:jc w:val="center"/>
                    <w:rPr>
                      <w:lang w:val="pl-PL"/>
                    </w:rPr>
                  </w:pPr>
                  <w:r>
                    <w:rPr>
                      <w:lang w:val="pl-PL"/>
                    </w:rPr>
                    <w:t>S</w:t>
                  </w:r>
                  <w:r>
                    <w:rPr>
                      <w:vertAlign w:val="subscript"/>
                      <w:lang w:val="pl-PL"/>
                    </w:rPr>
                    <w:t>xq</w:t>
                  </w:r>
                </w:p>
              </w:tc>
              <w:tc>
                <w:tcPr>
                  <w:tcW w:w="917" w:type="dxa"/>
                  <w:tcBorders>
                    <w:top w:val="single" w:sz="4" w:space="0" w:color="auto"/>
                    <w:left w:val="single" w:sz="4" w:space="0" w:color="auto"/>
                    <w:bottom w:val="single" w:sz="4" w:space="0" w:color="auto"/>
                    <w:right w:val="single" w:sz="4" w:space="0" w:color="auto"/>
                  </w:tcBorders>
                  <w:hideMark/>
                </w:tcPr>
                <w:p w:rsidR="00536C84" w:rsidRDefault="00536C84">
                  <w:pPr>
                    <w:jc w:val="center"/>
                    <w:rPr>
                      <w:lang w:val="pl-PL"/>
                    </w:rPr>
                  </w:pPr>
                  <w:r>
                    <w:rPr>
                      <w:lang w:val="pl-PL"/>
                    </w:rPr>
                    <w:t>V</w:t>
                  </w:r>
                </w:p>
              </w:tc>
            </w:tr>
            <w:tr w:rsidR="00536C84">
              <w:tc>
                <w:tcPr>
                  <w:tcW w:w="916" w:type="dxa"/>
                  <w:tcBorders>
                    <w:top w:val="single" w:sz="4" w:space="0" w:color="auto"/>
                    <w:left w:val="single" w:sz="4" w:space="0" w:color="auto"/>
                    <w:bottom w:val="single" w:sz="4" w:space="0" w:color="auto"/>
                    <w:right w:val="single" w:sz="4" w:space="0" w:color="auto"/>
                  </w:tcBorders>
                  <w:hideMark/>
                </w:tcPr>
                <w:p w:rsidR="00536C84" w:rsidRDefault="00536C84">
                  <w:pPr>
                    <w:jc w:val="center"/>
                    <w:rPr>
                      <w:lang w:val="pl-PL"/>
                    </w:rPr>
                  </w:pPr>
                  <w:r>
                    <w:rPr>
                      <w:lang w:val="pl-PL"/>
                    </w:rPr>
                    <w:t>15,70</w:t>
                  </w:r>
                </w:p>
              </w:tc>
              <w:tc>
                <w:tcPr>
                  <w:tcW w:w="917" w:type="dxa"/>
                  <w:tcBorders>
                    <w:top w:val="single" w:sz="4" w:space="0" w:color="auto"/>
                    <w:left w:val="single" w:sz="4" w:space="0" w:color="auto"/>
                    <w:bottom w:val="single" w:sz="4" w:space="0" w:color="auto"/>
                    <w:right w:val="single" w:sz="4" w:space="0" w:color="auto"/>
                  </w:tcBorders>
                  <w:hideMark/>
                </w:tcPr>
                <w:p w:rsidR="00536C84" w:rsidRDefault="00536C84">
                  <w:pPr>
                    <w:jc w:val="center"/>
                    <w:rPr>
                      <w:lang w:val="pl-PL"/>
                    </w:rPr>
                  </w:pPr>
                  <w:r>
                    <w:rPr>
                      <w:lang w:val="pl-PL"/>
                    </w:rPr>
                    <w:t>19,63</w:t>
                  </w:r>
                </w:p>
              </w:tc>
              <w:tc>
                <w:tcPr>
                  <w:tcW w:w="917" w:type="dxa"/>
                  <w:tcBorders>
                    <w:top w:val="single" w:sz="4" w:space="0" w:color="auto"/>
                    <w:left w:val="single" w:sz="4" w:space="0" w:color="auto"/>
                    <w:bottom w:val="single" w:sz="4" w:space="0" w:color="auto"/>
                    <w:right w:val="single" w:sz="4" w:space="0" w:color="auto"/>
                  </w:tcBorders>
                  <w:hideMark/>
                </w:tcPr>
                <w:p w:rsidR="00536C84" w:rsidRDefault="00536C84">
                  <w:pPr>
                    <w:jc w:val="center"/>
                    <w:rPr>
                      <w:lang w:val="pl-PL"/>
                    </w:rPr>
                  </w:pPr>
                  <w:r>
                    <w:rPr>
                      <w:lang w:val="pl-PL"/>
                    </w:rPr>
                    <w:t>109,9</w:t>
                  </w:r>
                </w:p>
              </w:tc>
              <w:tc>
                <w:tcPr>
                  <w:tcW w:w="917" w:type="dxa"/>
                  <w:tcBorders>
                    <w:top w:val="single" w:sz="4" w:space="0" w:color="auto"/>
                    <w:left w:val="single" w:sz="4" w:space="0" w:color="auto"/>
                    <w:bottom w:val="single" w:sz="4" w:space="0" w:color="auto"/>
                    <w:right w:val="single" w:sz="4" w:space="0" w:color="auto"/>
                  </w:tcBorders>
                  <w:hideMark/>
                </w:tcPr>
                <w:p w:rsidR="00536C84" w:rsidRDefault="00536C84">
                  <w:pPr>
                    <w:jc w:val="center"/>
                    <w:rPr>
                      <w:lang w:val="pl-PL"/>
                    </w:rPr>
                  </w:pPr>
                  <w:r>
                    <w:rPr>
                      <w:lang w:val="pl-PL"/>
                    </w:rPr>
                    <w:t>137,4</w:t>
                  </w:r>
                </w:p>
              </w:tc>
            </w:tr>
            <w:tr w:rsidR="00536C84">
              <w:tc>
                <w:tcPr>
                  <w:tcW w:w="916" w:type="dxa"/>
                  <w:tcBorders>
                    <w:top w:val="single" w:sz="4" w:space="0" w:color="auto"/>
                    <w:left w:val="single" w:sz="4" w:space="0" w:color="auto"/>
                    <w:bottom w:val="single" w:sz="4" w:space="0" w:color="auto"/>
                    <w:right w:val="single" w:sz="4" w:space="0" w:color="auto"/>
                  </w:tcBorders>
                  <w:hideMark/>
                </w:tcPr>
                <w:p w:rsidR="00536C84" w:rsidRDefault="00536C84">
                  <w:pPr>
                    <w:jc w:val="center"/>
                    <w:rPr>
                      <w:lang w:val="pl-PL"/>
                    </w:rPr>
                  </w:pPr>
                  <w:r>
                    <w:rPr>
                      <w:lang w:val="pl-PL"/>
                    </w:rPr>
                    <w:t>18,85</w:t>
                  </w:r>
                </w:p>
              </w:tc>
              <w:tc>
                <w:tcPr>
                  <w:tcW w:w="917" w:type="dxa"/>
                  <w:tcBorders>
                    <w:top w:val="single" w:sz="4" w:space="0" w:color="auto"/>
                    <w:left w:val="single" w:sz="4" w:space="0" w:color="auto"/>
                    <w:bottom w:val="single" w:sz="4" w:space="0" w:color="auto"/>
                    <w:right w:val="single" w:sz="4" w:space="0" w:color="auto"/>
                  </w:tcBorders>
                  <w:hideMark/>
                </w:tcPr>
                <w:p w:rsidR="00536C84" w:rsidRDefault="00536C84">
                  <w:pPr>
                    <w:jc w:val="center"/>
                    <w:rPr>
                      <w:lang w:val="pl-PL"/>
                    </w:rPr>
                  </w:pPr>
                  <w:r>
                    <w:rPr>
                      <w:lang w:val="pl-PL"/>
                    </w:rPr>
                    <w:t>28,27</w:t>
                  </w:r>
                </w:p>
              </w:tc>
              <w:tc>
                <w:tcPr>
                  <w:tcW w:w="917" w:type="dxa"/>
                  <w:tcBorders>
                    <w:top w:val="single" w:sz="4" w:space="0" w:color="auto"/>
                    <w:left w:val="single" w:sz="4" w:space="0" w:color="auto"/>
                    <w:bottom w:val="single" w:sz="4" w:space="0" w:color="auto"/>
                    <w:right w:val="single" w:sz="4" w:space="0" w:color="auto"/>
                  </w:tcBorders>
                  <w:hideMark/>
                </w:tcPr>
                <w:p w:rsidR="00536C84" w:rsidRDefault="00536C84">
                  <w:pPr>
                    <w:jc w:val="center"/>
                    <w:rPr>
                      <w:lang w:val="pl-PL"/>
                    </w:rPr>
                  </w:pPr>
                  <w:r>
                    <w:rPr>
                      <w:lang w:val="pl-PL"/>
                    </w:rPr>
                    <w:t>1885</w:t>
                  </w:r>
                </w:p>
              </w:tc>
              <w:tc>
                <w:tcPr>
                  <w:tcW w:w="917" w:type="dxa"/>
                  <w:tcBorders>
                    <w:top w:val="single" w:sz="4" w:space="0" w:color="auto"/>
                    <w:left w:val="single" w:sz="4" w:space="0" w:color="auto"/>
                    <w:bottom w:val="single" w:sz="4" w:space="0" w:color="auto"/>
                    <w:right w:val="single" w:sz="4" w:space="0" w:color="auto"/>
                  </w:tcBorders>
                  <w:hideMark/>
                </w:tcPr>
                <w:p w:rsidR="00536C84" w:rsidRDefault="00536C84">
                  <w:pPr>
                    <w:jc w:val="center"/>
                    <w:rPr>
                      <w:lang w:val="pl-PL"/>
                    </w:rPr>
                  </w:pPr>
                  <w:r>
                    <w:rPr>
                      <w:lang w:val="pl-PL"/>
                    </w:rPr>
                    <w:t>2827</w:t>
                  </w:r>
                </w:p>
              </w:tc>
            </w:tr>
            <w:tr w:rsidR="00536C84">
              <w:tc>
                <w:tcPr>
                  <w:tcW w:w="916" w:type="dxa"/>
                  <w:tcBorders>
                    <w:top w:val="single" w:sz="4" w:space="0" w:color="auto"/>
                    <w:left w:val="single" w:sz="4" w:space="0" w:color="auto"/>
                    <w:bottom w:val="single" w:sz="4" w:space="0" w:color="auto"/>
                    <w:right w:val="single" w:sz="4" w:space="0" w:color="auto"/>
                  </w:tcBorders>
                  <w:hideMark/>
                </w:tcPr>
                <w:p w:rsidR="00536C84" w:rsidRDefault="00536C84">
                  <w:pPr>
                    <w:jc w:val="center"/>
                    <w:rPr>
                      <w:lang w:val="pl-PL"/>
                    </w:rPr>
                  </w:pPr>
                  <w:r>
                    <w:rPr>
                      <w:lang w:val="pl-PL"/>
                    </w:rPr>
                    <w:t>31,4</w:t>
                  </w:r>
                </w:p>
              </w:tc>
              <w:tc>
                <w:tcPr>
                  <w:tcW w:w="917" w:type="dxa"/>
                  <w:tcBorders>
                    <w:top w:val="single" w:sz="4" w:space="0" w:color="auto"/>
                    <w:left w:val="single" w:sz="4" w:space="0" w:color="auto"/>
                    <w:bottom w:val="single" w:sz="4" w:space="0" w:color="auto"/>
                    <w:right w:val="single" w:sz="4" w:space="0" w:color="auto"/>
                  </w:tcBorders>
                  <w:hideMark/>
                </w:tcPr>
                <w:p w:rsidR="00536C84" w:rsidRDefault="00536C84">
                  <w:pPr>
                    <w:jc w:val="center"/>
                    <w:rPr>
                      <w:lang w:val="pl-PL"/>
                    </w:rPr>
                  </w:pPr>
                  <w:r>
                    <w:rPr>
                      <w:lang w:val="pl-PL"/>
                    </w:rPr>
                    <w:t>78,54</w:t>
                  </w:r>
                </w:p>
              </w:tc>
              <w:tc>
                <w:tcPr>
                  <w:tcW w:w="917" w:type="dxa"/>
                  <w:tcBorders>
                    <w:top w:val="single" w:sz="4" w:space="0" w:color="auto"/>
                    <w:left w:val="single" w:sz="4" w:space="0" w:color="auto"/>
                    <w:bottom w:val="single" w:sz="4" w:space="0" w:color="auto"/>
                    <w:right w:val="single" w:sz="4" w:space="0" w:color="auto"/>
                  </w:tcBorders>
                  <w:hideMark/>
                </w:tcPr>
                <w:p w:rsidR="00536C84" w:rsidRDefault="00536C84">
                  <w:pPr>
                    <w:jc w:val="center"/>
                    <w:rPr>
                      <w:lang w:val="pl-PL"/>
                    </w:rPr>
                  </w:pPr>
                  <w:r>
                    <w:rPr>
                      <w:lang w:val="pl-PL"/>
                    </w:rPr>
                    <w:t>399,7</w:t>
                  </w:r>
                </w:p>
              </w:tc>
              <w:tc>
                <w:tcPr>
                  <w:tcW w:w="917" w:type="dxa"/>
                  <w:tcBorders>
                    <w:top w:val="single" w:sz="4" w:space="0" w:color="auto"/>
                    <w:left w:val="single" w:sz="4" w:space="0" w:color="auto"/>
                    <w:bottom w:val="single" w:sz="4" w:space="0" w:color="auto"/>
                    <w:right w:val="single" w:sz="4" w:space="0" w:color="auto"/>
                  </w:tcBorders>
                  <w:hideMark/>
                </w:tcPr>
                <w:p w:rsidR="00536C84" w:rsidRDefault="00536C84">
                  <w:pPr>
                    <w:jc w:val="center"/>
                    <w:rPr>
                      <w:lang w:val="pl-PL"/>
                    </w:rPr>
                  </w:pPr>
                  <w:r>
                    <w:rPr>
                      <w:lang w:val="pl-PL"/>
                    </w:rPr>
                    <w:t>1 lít</w:t>
                  </w:r>
                </w:p>
              </w:tc>
            </w:tr>
          </w:tbl>
          <w:p w:rsidR="00536C84" w:rsidRDefault="00536C84">
            <w:pPr>
              <w:rPr>
                <w:b/>
                <w:i/>
                <w:lang w:val="pl-PL"/>
              </w:rPr>
            </w:pPr>
            <w:r>
              <w:rPr>
                <w:b/>
                <w:i/>
                <w:lang w:val="pl-PL"/>
              </w:rPr>
              <w:t>3.Bài 13 SGK.</w:t>
            </w:r>
          </w:p>
          <w:p w:rsidR="00536C84" w:rsidRDefault="00536C84">
            <w:pPr>
              <w:rPr>
                <w:lang w:val="pl-PL"/>
              </w:rPr>
            </w:pPr>
            <w:r>
              <w:rPr>
                <w:lang w:val="pl-PL"/>
              </w:rPr>
              <w:t>Thể tích của tầm kim loại là</w:t>
            </w:r>
          </w:p>
          <w:p w:rsidR="00536C84" w:rsidRDefault="00536C84">
            <w:pPr>
              <w:rPr>
                <w:lang w:val="pl-PL"/>
              </w:rPr>
            </w:pPr>
            <w:r>
              <w:rPr>
                <w:lang w:val="pl-PL"/>
              </w:rPr>
              <w:t>5.5.2 = 50 cm</w:t>
            </w:r>
            <w:r>
              <w:rPr>
                <w:vertAlign w:val="superscript"/>
                <w:lang w:val="pl-PL"/>
              </w:rPr>
              <w:t>3</w:t>
            </w:r>
          </w:p>
          <w:p w:rsidR="00536C84" w:rsidRDefault="00536C84">
            <w:pPr>
              <w:rPr>
                <w:lang w:val="pl-PL"/>
              </w:rPr>
            </w:pPr>
            <w:r>
              <w:rPr>
                <w:lang w:val="pl-PL"/>
              </w:rPr>
              <w:t>Thể tích của 1 lỗ khoan h. trụ là</w:t>
            </w:r>
          </w:p>
          <w:p w:rsidR="00536C84" w:rsidRDefault="00536C84">
            <w:pPr>
              <w:rPr>
                <w:lang w:val="pt-BR"/>
              </w:rPr>
            </w:pPr>
            <w:r>
              <w:rPr>
                <w:lang w:val="pt-BR"/>
              </w:rPr>
              <w:t>d = 8mm =&gt; r = 4mm = 0,4cm</w:t>
            </w:r>
          </w:p>
          <w:p w:rsidR="00536C84" w:rsidRDefault="00536C84">
            <w:pPr>
              <w:rPr>
                <w:lang w:val="pt-BR"/>
              </w:rPr>
            </w:pPr>
            <w:r>
              <w:rPr>
                <w:lang w:val="pt-BR"/>
              </w:rPr>
              <w:t xml:space="preserve">V= </w:t>
            </w:r>
            <w:r>
              <w:rPr>
                <w:position w:val="-6"/>
              </w:rPr>
              <w:object w:dxaOrig="210" w:dyaOrig="210">
                <v:shape id="_x0000_i1032" type="#_x0000_t75" style="width:10.5pt;height:10.5pt" o:ole="">
                  <v:imagedata r:id="rId5" o:title=""/>
                </v:shape>
                <o:OLEObject Type="Embed" ProgID="Equation.DSMT4" ShapeID="_x0000_i1032" DrawAspect="Content" ObjectID="_1753713492" r:id="rId16"/>
              </w:object>
            </w:r>
            <w:r>
              <w:rPr>
                <w:lang w:val="pt-BR"/>
              </w:rPr>
              <w:t>r</w:t>
            </w:r>
            <w:r>
              <w:rPr>
                <w:vertAlign w:val="superscript"/>
                <w:lang w:val="pt-BR"/>
              </w:rPr>
              <w:t>2</w:t>
            </w:r>
            <w:r>
              <w:rPr>
                <w:lang w:val="pt-BR"/>
              </w:rPr>
              <w:t xml:space="preserve">h = </w:t>
            </w:r>
            <w:r>
              <w:rPr>
                <w:position w:val="-6"/>
              </w:rPr>
              <w:object w:dxaOrig="210" w:dyaOrig="210">
                <v:shape id="_x0000_i1033" type="#_x0000_t75" style="width:10.5pt;height:10.5pt" o:ole="">
                  <v:imagedata r:id="rId5" o:title=""/>
                </v:shape>
                <o:OLEObject Type="Embed" ProgID="Equation.DSMT4" ShapeID="_x0000_i1033" DrawAspect="Content" ObjectID="_1753713493" r:id="rId17"/>
              </w:object>
            </w:r>
            <w:r>
              <w:rPr>
                <w:lang w:val="pt-BR"/>
              </w:rPr>
              <w:t>.0,4</w:t>
            </w:r>
            <w:r>
              <w:rPr>
                <w:vertAlign w:val="superscript"/>
                <w:lang w:val="pt-BR"/>
              </w:rPr>
              <w:t>2</w:t>
            </w:r>
            <w:r>
              <w:rPr>
                <w:lang w:val="pt-BR"/>
              </w:rPr>
              <w:t>.2 = 1,005 cm</w:t>
            </w:r>
            <w:r>
              <w:rPr>
                <w:vertAlign w:val="superscript"/>
                <w:lang w:val="pt-BR"/>
              </w:rPr>
              <w:t>2</w:t>
            </w:r>
          </w:p>
          <w:p w:rsidR="00536C84" w:rsidRDefault="00536C84">
            <w:pPr>
              <w:rPr>
                <w:lang w:val="pt-BR"/>
              </w:rPr>
            </w:pPr>
            <w:r>
              <w:rPr>
                <w:lang w:val="pt-BR"/>
              </w:rPr>
              <w:t>Thể tích phần còn lại là</w:t>
            </w:r>
          </w:p>
          <w:p w:rsidR="00536C84" w:rsidRDefault="00536C84">
            <w:r>
              <w:t>50 – 4.1,005 = 45,98cm</w:t>
            </w:r>
            <w:r>
              <w:rPr>
                <w:vertAlign w:val="superscript"/>
              </w:rPr>
              <w:t>3</w:t>
            </w:r>
          </w:p>
        </w:tc>
      </w:tr>
    </w:tbl>
    <w:p w:rsidR="00536C84" w:rsidRDefault="00536C84" w:rsidP="00536C84">
      <w:pPr>
        <w:rPr>
          <w:b/>
          <w:szCs w:val="26"/>
          <w:lang w:val="nl-NL"/>
        </w:rPr>
      </w:pPr>
      <w:r>
        <w:rPr>
          <w:b/>
          <w:szCs w:val="26"/>
          <w:u w:val="single"/>
          <w:lang w:val="nl-NL"/>
        </w:rPr>
        <w:lastRenderedPageBreak/>
        <w:t>Hoạt động 3:</w:t>
      </w:r>
      <w:r>
        <w:rPr>
          <w:b/>
          <w:szCs w:val="26"/>
          <w:lang w:val="nl-NL"/>
        </w:rPr>
        <w:t xml:space="preserve"> Luyện tập</w:t>
      </w:r>
    </w:p>
    <w:p w:rsidR="00536C84" w:rsidRDefault="00536C84" w:rsidP="00536C84">
      <w:pPr>
        <w:rPr>
          <w:lang w:val="vi-VN"/>
        </w:rPr>
      </w:pPr>
      <w:r>
        <w:rPr>
          <w:lang w:val="vi-VN"/>
        </w:rPr>
        <w:t xml:space="preserve">- </w:t>
      </w:r>
      <w:r>
        <w:rPr>
          <w:b/>
          <w:i/>
          <w:lang w:val="vi-VN"/>
        </w:rPr>
        <w:t>Mục tiêu:</w:t>
      </w:r>
      <w:r>
        <w:rPr>
          <w:lang w:val="vi-VN"/>
        </w:rPr>
        <w:t xml:space="preserve"> HS vận dụng được kiến thức đã học làm bài tập .</w:t>
      </w:r>
    </w:p>
    <w:p w:rsidR="00536C84" w:rsidRDefault="00536C84" w:rsidP="00536C84">
      <w:pPr>
        <w:rPr>
          <w:iCs/>
          <w:szCs w:val="26"/>
          <w:lang w:val="nl-NL"/>
        </w:rPr>
      </w:pPr>
      <w:r>
        <w:rPr>
          <w:b/>
          <w:i/>
          <w:lang w:val="nl-NL"/>
        </w:rPr>
        <w:t>- Nội dung:</w:t>
      </w:r>
      <w:r>
        <w:rPr>
          <w:i/>
          <w:lang w:val="nl-NL"/>
        </w:rPr>
        <w:t xml:space="preserve"> </w:t>
      </w:r>
      <w:r>
        <w:rPr>
          <w:bCs/>
          <w:szCs w:val="26"/>
          <w:lang w:val="nl-NL"/>
        </w:rPr>
        <w:t xml:space="preserve"> </w:t>
      </w:r>
      <w:r>
        <w:rPr>
          <w:iCs/>
          <w:szCs w:val="26"/>
          <w:lang w:val="nl-NL"/>
        </w:rPr>
        <w:t>yêu cầu hs làm bài tập 10 sgk</w:t>
      </w:r>
    </w:p>
    <w:p w:rsidR="00536C84" w:rsidRDefault="00536C84" w:rsidP="00536C84">
      <w:pPr>
        <w:tabs>
          <w:tab w:val="left" w:pos="7686"/>
        </w:tabs>
        <w:rPr>
          <w:bCs/>
          <w:szCs w:val="26"/>
          <w:lang w:val="nl-NL"/>
        </w:rPr>
      </w:pPr>
      <w:r>
        <w:rPr>
          <w:b/>
          <w:i/>
          <w:lang w:val="nl-NL"/>
        </w:rPr>
        <w:t>-Sản phẩm:</w:t>
      </w:r>
      <w:r>
        <w:rPr>
          <w:i/>
          <w:lang w:val="nl-NL"/>
        </w:rPr>
        <w:t xml:space="preserve"> </w:t>
      </w:r>
      <w:r>
        <w:rPr>
          <w:bCs/>
          <w:szCs w:val="26"/>
          <w:lang w:val="nl-NL"/>
        </w:rPr>
        <w:t xml:space="preserve"> Kết quả </w:t>
      </w:r>
      <w:r>
        <w:rPr>
          <w:iCs/>
          <w:szCs w:val="26"/>
          <w:lang w:val="nl-NL"/>
        </w:rPr>
        <w:t>bài tập 10 sgk</w:t>
      </w:r>
    </w:p>
    <w:p w:rsidR="00536C84" w:rsidRDefault="00536C84" w:rsidP="00536C84">
      <w:pPr>
        <w:rPr>
          <w:iCs/>
          <w:szCs w:val="26"/>
          <w:lang w:val="nl-NL"/>
        </w:rPr>
      </w:pPr>
      <w:r>
        <w:rPr>
          <w:b/>
          <w:i/>
          <w:lang w:val="nl-NL"/>
        </w:rPr>
        <w:t>-Tổ chức thực hiện:</w:t>
      </w:r>
      <w:r>
        <w:rPr>
          <w:iCs/>
          <w:szCs w:val="26"/>
          <w:lang w:val="nl-NL"/>
        </w:rPr>
        <w:t xml:space="preserve"> </w:t>
      </w:r>
    </w:p>
    <w:p w:rsidR="00536C84" w:rsidRDefault="00536C84" w:rsidP="00536C84">
      <w:pPr>
        <w:rPr>
          <w:iCs/>
          <w:szCs w:val="26"/>
          <w:lang w:val="nl-NL"/>
        </w:rPr>
      </w:pPr>
      <w:r>
        <w:rPr>
          <w:iCs/>
          <w:szCs w:val="26"/>
          <w:lang w:val="nl-NL"/>
        </w:rPr>
        <w:t>yêu cầu hs làm bài tập 10 sgk</w:t>
      </w:r>
    </w:p>
    <w:p w:rsidR="00536C84" w:rsidRDefault="00536C84" w:rsidP="00536C84">
      <w:pPr>
        <w:rPr>
          <w:rFonts w:ascii=".VnTime" w:hAnsi=".VnTime"/>
          <w:lang w:val="nl-NL"/>
        </w:rPr>
      </w:pPr>
      <w:r>
        <w:rPr>
          <w:lang w:val="nl-NL"/>
        </w:rPr>
        <w:t>Gv nhận xét, sửa chữa( nếu có)</w:t>
      </w:r>
    </w:p>
    <w:p w:rsidR="00536C84" w:rsidRDefault="00536C84" w:rsidP="00536C84">
      <w:pPr>
        <w:rPr>
          <w:b/>
          <w:szCs w:val="26"/>
          <w:lang w:val="nl-NL"/>
        </w:rPr>
      </w:pPr>
      <w:r>
        <w:rPr>
          <w:b/>
          <w:szCs w:val="26"/>
          <w:u w:val="single"/>
          <w:lang w:val="nl-NL"/>
        </w:rPr>
        <w:t>Hoạt động 4:</w:t>
      </w:r>
      <w:r>
        <w:rPr>
          <w:b/>
          <w:szCs w:val="26"/>
          <w:lang w:val="nl-NL"/>
        </w:rPr>
        <w:t xml:space="preserve">  Hoạt động vận dụng</w:t>
      </w:r>
    </w:p>
    <w:p w:rsidR="00536C84" w:rsidRDefault="00536C84" w:rsidP="00536C84">
      <w:pPr>
        <w:jc w:val="both"/>
        <w:rPr>
          <w:szCs w:val="26"/>
          <w:lang w:val="nl-NL"/>
        </w:rPr>
      </w:pPr>
      <w:r>
        <w:rPr>
          <w:b/>
          <w:szCs w:val="26"/>
          <w:lang w:val="nl-NL"/>
        </w:rPr>
        <w:t>-Mục tiêu</w:t>
      </w:r>
      <w:r>
        <w:rPr>
          <w:szCs w:val="26"/>
          <w:lang w:val="nl-NL"/>
        </w:rPr>
        <w:t>: Ôn lại kiến thức đã học trong bài.</w:t>
      </w:r>
    </w:p>
    <w:p w:rsidR="00536C84" w:rsidRDefault="00536C84" w:rsidP="00536C84">
      <w:pPr>
        <w:jc w:val="both"/>
        <w:rPr>
          <w:lang w:val="nl-NL"/>
        </w:rPr>
      </w:pPr>
      <w:r>
        <w:rPr>
          <w:lang w:val="nl-NL"/>
        </w:rPr>
        <w:t xml:space="preserve"> - HS chủ động làm các bài tập về nhà để củng cố kiến thức đã học.</w:t>
      </w:r>
    </w:p>
    <w:p w:rsidR="00536C84" w:rsidRDefault="00536C84" w:rsidP="00536C84">
      <w:pPr>
        <w:tabs>
          <w:tab w:val="left" w:pos="7686"/>
        </w:tabs>
        <w:rPr>
          <w:szCs w:val="26"/>
          <w:lang w:val="nl-NL"/>
        </w:rPr>
      </w:pPr>
      <w:r>
        <w:rPr>
          <w:lang w:val="nl-NL"/>
        </w:rPr>
        <w:t xml:space="preserve">  - HS chuẩn bị bài mới giúp tiếp thu tri thức sẽ học trong buổi sau</w:t>
      </w:r>
    </w:p>
    <w:p w:rsidR="00536C84" w:rsidRDefault="00536C84" w:rsidP="00536C84">
      <w:pPr>
        <w:jc w:val="both"/>
        <w:rPr>
          <w:szCs w:val="26"/>
          <w:lang w:val="nl-NL"/>
        </w:rPr>
      </w:pPr>
      <w:r>
        <w:rPr>
          <w:b/>
          <w:i/>
          <w:lang w:val="nl-NL"/>
        </w:rPr>
        <w:t>- Nội dung:</w:t>
      </w:r>
      <w:r>
        <w:rPr>
          <w:i/>
          <w:lang w:val="nl-NL"/>
        </w:rPr>
        <w:t xml:space="preserve"> </w:t>
      </w:r>
      <w:r>
        <w:rPr>
          <w:szCs w:val="26"/>
          <w:lang w:val="nl-NL"/>
        </w:rPr>
        <w:t>-Học bài</w:t>
      </w:r>
    </w:p>
    <w:p w:rsidR="00536C84" w:rsidRDefault="00536C84" w:rsidP="00536C84">
      <w:pPr>
        <w:ind w:left="720" w:hanging="720"/>
        <w:rPr>
          <w:rFonts w:ascii=".VnTime" w:hAnsi=".VnTime"/>
          <w:lang w:val="nl-NL"/>
        </w:rPr>
      </w:pPr>
      <w:r>
        <w:rPr>
          <w:szCs w:val="26"/>
          <w:lang w:val="nl-NL"/>
        </w:rPr>
        <w:t>-Làm bài tập  9; 14 sgk</w:t>
      </w:r>
    </w:p>
    <w:p w:rsidR="00536C84" w:rsidRDefault="00536C84" w:rsidP="00536C84">
      <w:pPr>
        <w:ind w:left="720" w:hanging="720"/>
        <w:rPr>
          <w:rFonts w:ascii=".VnTime" w:hAnsi=".VnTime"/>
          <w:lang w:val="nl-NL"/>
        </w:rPr>
      </w:pPr>
      <w:r>
        <w:rPr>
          <w:b/>
          <w:i/>
          <w:lang w:val="nl-NL"/>
        </w:rPr>
        <w:t>-Sản phẩm:</w:t>
      </w:r>
      <w:r>
        <w:rPr>
          <w:b/>
          <w:bCs/>
          <w:szCs w:val="26"/>
          <w:lang w:val="nl-NL"/>
        </w:rPr>
        <w:t xml:space="preserve"> </w:t>
      </w:r>
      <w:r>
        <w:rPr>
          <w:bCs/>
          <w:szCs w:val="26"/>
          <w:lang w:val="nl-NL"/>
        </w:rPr>
        <w:t>kết quả</w:t>
      </w:r>
      <w:r>
        <w:rPr>
          <w:b/>
          <w:bCs/>
          <w:szCs w:val="26"/>
          <w:lang w:val="nl-NL"/>
        </w:rPr>
        <w:t xml:space="preserve"> </w:t>
      </w:r>
      <w:r>
        <w:rPr>
          <w:szCs w:val="26"/>
          <w:lang w:val="nl-NL"/>
        </w:rPr>
        <w:t>bài tập 9; 14 sgk</w:t>
      </w:r>
    </w:p>
    <w:p w:rsidR="00536C84" w:rsidRDefault="00536C84" w:rsidP="00536C84">
      <w:pPr>
        <w:jc w:val="both"/>
        <w:rPr>
          <w:b/>
          <w:i/>
          <w:lang w:val="nl-NL"/>
        </w:rPr>
      </w:pPr>
      <w:r>
        <w:rPr>
          <w:b/>
          <w:i/>
          <w:lang w:val="nl-NL"/>
        </w:rPr>
        <w:t>-Tổ chức thực hiện:</w:t>
      </w:r>
      <w:r>
        <w:rPr>
          <w:b/>
          <w:szCs w:val="26"/>
          <w:lang w:val="nl-NL"/>
        </w:rPr>
        <w:t xml:space="preserve"> </w:t>
      </w:r>
      <w:r>
        <w:rPr>
          <w:b/>
          <w:i/>
          <w:lang w:val="nl-NL"/>
        </w:rPr>
        <w:t>:</w:t>
      </w:r>
    </w:p>
    <w:p w:rsidR="00536C84" w:rsidRDefault="00536C84" w:rsidP="00536C84">
      <w:r>
        <w:tab/>
        <w:t>*Học bài.</w:t>
      </w:r>
    </w:p>
    <w:p w:rsidR="00536C84" w:rsidRDefault="00536C84" w:rsidP="00536C84">
      <w:r>
        <w:tab/>
        <w:t>*Bài tập  9; 14 SGK</w:t>
      </w:r>
    </w:p>
    <w:p w:rsidR="00536C84" w:rsidRDefault="00536C84" w:rsidP="00536C84">
      <w:r>
        <w:tab/>
        <w:t>*Ôn công thức tính S</w:t>
      </w:r>
      <w:r>
        <w:rPr>
          <w:vertAlign w:val="subscript"/>
        </w:rPr>
        <w:t>xq</w:t>
      </w:r>
      <w:r>
        <w:t>; V h.chóp đều</w:t>
      </w:r>
    </w:p>
    <w:p w:rsidR="00536C84" w:rsidRDefault="00536C84" w:rsidP="00536C84">
      <w:r>
        <w:lastRenderedPageBreak/>
        <w:tab/>
        <w:t>*Đọc trước bài h.nón, h.nón cụt</w:t>
      </w:r>
      <w:r>
        <w:rPr>
          <w:noProof/>
        </w:rPr>
        <mc:AlternateContent>
          <mc:Choice Requires="wps">
            <w:drawing>
              <wp:anchor distT="4294967295" distB="4294967295" distL="114300" distR="114300" simplePos="0" relativeHeight="251659264" behindDoc="0" locked="0" layoutInCell="1" allowOverlap="1" wp14:anchorId="7CC1D588" wp14:editId="1CAE7CFD">
                <wp:simplePos x="0" y="0"/>
                <wp:positionH relativeFrom="column">
                  <wp:posOffset>1072515</wp:posOffset>
                </wp:positionH>
                <wp:positionV relativeFrom="paragraph">
                  <wp:posOffset>438784</wp:posOffset>
                </wp:positionV>
                <wp:extent cx="3324860" cy="0"/>
                <wp:effectExtent l="0" t="0" r="0" b="0"/>
                <wp:wrapNone/>
                <wp:docPr id="1400" name="Straight Connector 140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324860"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75F95358" id="Straight Connector 1400" o:spid="_x0000_s1026" style="position:absolute;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84.45pt,34.55pt" to="346.25pt,3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"/>
            </w:pict>
          </mc:Fallback>
        </mc:AlternateContent>
      </w:r>
    </w:p>
    <w:p w:rsidR="00536C84" w:rsidRDefault="00536C84" w:rsidP="00536C84"/>
    <w:p w:rsidR="00536C84" w:rsidRDefault="00536C84" w:rsidP="00536C84"/>
    <w:p w:rsidR="002E1F54" w:rsidRDefault="002E1F54">
      <w:bookmarkStart w:id="0" w:name="_GoBack"/>
      <w:bookmarkEnd w:id="0"/>
    </w:p>
    <w:sectPr w:rsidR="002E1F54" w:rsidSect="00B91C6D">
      <w:pgSz w:w="11907" w:h="16840" w:code="9"/>
      <w:pgMar w:top="1134" w:right="851" w:bottom="1134" w:left="1985"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VnTime">
    <w:panose1 w:val="020B7200000000000000"/>
    <w:charset w:val="00"/>
    <w:family w:val="swiss"/>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C0C70C7"/>
    <w:multiLevelType w:val="hybridMultilevel"/>
    <w:tmpl w:val="CF3229F2"/>
    <w:lvl w:ilvl="0" w:tplc="61706CD6">
      <w:start w:val="1"/>
      <w:numFmt w:val="bullet"/>
      <w:lvlText w:val=""/>
      <w:lvlJc w:val="left"/>
      <w:pPr>
        <w:tabs>
          <w:tab w:val="num" w:pos="750"/>
        </w:tabs>
        <w:ind w:left="750" w:hanging="390"/>
      </w:pPr>
      <w:rPr>
        <w:rFonts w:ascii="Wingdings" w:eastAsia="Times New Roman" w:hAnsi="Wingdings"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num w:numId="1">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6C84"/>
    <w:rsid w:val="002E1F54"/>
    <w:rsid w:val="00536C84"/>
    <w:rsid w:val="00B91C6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4A9C269-61C0-4EF2-8F39-BB9739777F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36C84"/>
    <w:pPr>
      <w:spacing w:after="0" w:line="240" w:lineRule="auto"/>
    </w:pPr>
    <w:rPr>
      <w:rFonts w:ascii="Times New Roman" w:eastAsia="Times New Roman" w:hAnsi="Times New Roman" w:cs="Times New Roman"/>
      <w:sz w:val="28"/>
      <w:szCs w:val="28"/>
    </w:rPr>
  </w:style>
  <w:style w:type="paragraph" w:styleId="Heading1">
    <w:name w:val="heading 1"/>
    <w:basedOn w:val="Normal"/>
    <w:next w:val="Normal"/>
    <w:link w:val="Heading1Char"/>
    <w:autoRedefine/>
    <w:uiPriority w:val="9"/>
    <w:qFormat/>
    <w:rsid w:val="00B91C6D"/>
    <w:pPr>
      <w:keepNext/>
      <w:keepLines/>
      <w:spacing w:before="360"/>
      <w:contextualSpacing/>
      <w:outlineLvl w:val="0"/>
    </w:pPr>
    <w:rPr>
      <w:rFonts w:eastAsiaTheme="majorEastAsia" w:cstheme="majorBidi"/>
      <w:b/>
      <w:szCs w:val="32"/>
    </w:rPr>
  </w:style>
  <w:style w:type="paragraph" w:styleId="Heading2">
    <w:name w:val="heading 2"/>
    <w:basedOn w:val="Normal"/>
    <w:next w:val="Normal"/>
    <w:link w:val="Heading2Char"/>
    <w:autoRedefine/>
    <w:uiPriority w:val="9"/>
    <w:unhideWhenUsed/>
    <w:qFormat/>
    <w:rsid w:val="00B91C6D"/>
    <w:pPr>
      <w:keepNext/>
      <w:keepLines/>
      <w:spacing w:before="240"/>
      <w:contextualSpacing/>
      <w:outlineLvl w:val="1"/>
    </w:pPr>
    <w:rPr>
      <w:rFonts w:eastAsiaTheme="majorEastAsia" w:cstheme="majorBidi"/>
      <w:b/>
      <w:szCs w:val="26"/>
    </w:rPr>
  </w:style>
  <w:style w:type="paragraph" w:styleId="Heading3">
    <w:name w:val="heading 3"/>
    <w:basedOn w:val="Normal"/>
    <w:next w:val="Normal"/>
    <w:link w:val="Heading3Char"/>
    <w:autoRedefine/>
    <w:uiPriority w:val="9"/>
    <w:unhideWhenUsed/>
    <w:qFormat/>
    <w:rsid w:val="00B91C6D"/>
    <w:pPr>
      <w:keepNext/>
      <w:keepLines/>
      <w:spacing w:before="120"/>
      <w:outlineLvl w:val="2"/>
    </w:pPr>
    <w:rPr>
      <w:rFonts w:eastAsiaTheme="majorEastAsia" w:cstheme="majorBidi"/>
      <w:b/>
      <w:i/>
      <w:szCs w:val="24"/>
    </w:rPr>
  </w:style>
  <w:style w:type="paragraph" w:styleId="Heading4">
    <w:name w:val="heading 4"/>
    <w:basedOn w:val="Normal"/>
    <w:next w:val="Normal"/>
    <w:link w:val="Heading4Char"/>
    <w:autoRedefine/>
    <w:uiPriority w:val="9"/>
    <w:unhideWhenUsed/>
    <w:qFormat/>
    <w:rsid w:val="00B91C6D"/>
    <w:pPr>
      <w:keepNext/>
      <w:keepLines/>
      <w:spacing w:before="120"/>
      <w:outlineLvl w:val="3"/>
    </w:pPr>
    <w:rPr>
      <w:rFonts w:eastAsiaTheme="majorEastAsia" w:cstheme="majorBidi"/>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91C6D"/>
    <w:rPr>
      <w:rFonts w:ascii="Times New Roman" w:eastAsiaTheme="majorEastAsia" w:hAnsi="Times New Roman" w:cstheme="majorBidi"/>
      <w:b/>
      <w:sz w:val="26"/>
      <w:szCs w:val="32"/>
    </w:rPr>
  </w:style>
  <w:style w:type="character" w:customStyle="1" w:styleId="Heading2Char">
    <w:name w:val="Heading 2 Char"/>
    <w:basedOn w:val="DefaultParagraphFont"/>
    <w:link w:val="Heading2"/>
    <w:uiPriority w:val="9"/>
    <w:rsid w:val="00B91C6D"/>
    <w:rPr>
      <w:rFonts w:ascii="Times New Roman" w:eastAsiaTheme="majorEastAsia" w:hAnsi="Times New Roman" w:cstheme="majorBidi"/>
      <w:b/>
      <w:sz w:val="26"/>
      <w:szCs w:val="26"/>
    </w:rPr>
  </w:style>
  <w:style w:type="character" w:customStyle="1" w:styleId="Heading3Char">
    <w:name w:val="Heading 3 Char"/>
    <w:basedOn w:val="DefaultParagraphFont"/>
    <w:link w:val="Heading3"/>
    <w:uiPriority w:val="9"/>
    <w:rsid w:val="00B91C6D"/>
    <w:rPr>
      <w:rFonts w:ascii="Times New Roman" w:eastAsiaTheme="majorEastAsia" w:hAnsi="Times New Roman" w:cstheme="majorBidi"/>
      <w:b/>
      <w:i/>
      <w:sz w:val="26"/>
      <w:szCs w:val="24"/>
    </w:rPr>
  </w:style>
  <w:style w:type="character" w:customStyle="1" w:styleId="Heading4Char">
    <w:name w:val="Heading 4 Char"/>
    <w:basedOn w:val="DefaultParagraphFont"/>
    <w:link w:val="Heading4"/>
    <w:uiPriority w:val="9"/>
    <w:rsid w:val="00B91C6D"/>
    <w:rPr>
      <w:rFonts w:ascii="Times New Roman" w:eastAsiaTheme="majorEastAsia" w:hAnsi="Times New Roman" w:cstheme="majorBidi"/>
      <w:i/>
      <w:iCs/>
      <w:sz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478048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wmf"/><Relationship Id="rId13" Type="http://schemas.openxmlformats.org/officeDocument/2006/relationships/oleObject" Target="embeddings/oleObject6.bin"/><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oleObject" Target="embeddings/oleObject2.bin"/><Relationship Id="rId12" Type="http://schemas.openxmlformats.org/officeDocument/2006/relationships/oleObject" Target="embeddings/oleObject5.bin"/><Relationship Id="rId17" Type="http://schemas.openxmlformats.org/officeDocument/2006/relationships/oleObject" Target="embeddings/oleObject9.bin"/><Relationship Id="rId2" Type="http://schemas.openxmlformats.org/officeDocument/2006/relationships/styles" Target="styles.xml"/><Relationship Id="rId16" Type="http://schemas.openxmlformats.org/officeDocument/2006/relationships/oleObject" Target="embeddings/oleObject8.bin"/><Relationship Id="rId1" Type="http://schemas.openxmlformats.org/officeDocument/2006/relationships/numbering" Target="numbering.xml"/><Relationship Id="rId6" Type="http://schemas.openxmlformats.org/officeDocument/2006/relationships/oleObject" Target="embeddings/oleObject1.bin"/><Relationship Id="rId11" Type="http://schemas.openxmlformats.org/officeDocument/2006/relationships/oleObject" Target="embeddings/oleObject4.bin"/><Relationship Id="rId5" Type="http://schemas.openxmlformats.org/officeDocument/2006/relationships/image" Target="media/image1.wmf"/><Relationship Id="rId15" Type="http://schemas.openxmlformats.org/officeDocument/2006/relationships/oleObject" Target="embeddings/oleObject7.bin"/><Relationship Id="rId10" Type="http://schemas.openxmlformats.org/officeDocument/2006/relationships/image" Target="media/image3.wmf"/><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oleObject" Target="embeddings/oleObject3.bin"/><Relationship Id="rId14" Type="http://schemas.openxmlformats.org/officeDocument/2006/relationships/image" Target="media/image4.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536</Words>
  <Characters>3060</Characters>
  <Application>Microsoft Office Word</Application>
  <DocSecurity>0</DocSecurity>
  <Lines>25</Lines>
  <Paragraphs>7</Paragraphs>
  <ScaleCrop>false</ScaleCrop>
  <Company/>
  <LinksUpToDate>false</LinksUpToDate>
  <CharactersWithSpaces>3589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Nguyễn Thị Tiến</dc:creator>
  <cp:keywords/>
  <dc:description/>
  <cp:lastModifiedBy>Nguyễn Thị Tiến</cp:lastModifiedBy>
  <cp:revision>1</cp:revision>
  <dcterms:created xsi:type="dcterms:W3CDTF">2023-08-16T10:38:00Z</dcterms:created>
  <dcterms:modified xsi:type="dcterms:W3CDTF">2023-08-16T10:38:00Z</dcterms:modified>
</cp:coreProperties>
</file>