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EF2" w:rsidRDefault="00935EF2" w:rsidP="00935EF2">
      <w:pPr>
        <w:outlineLvl w:val="0"/>
      </w:pPr>
      <w:r>
        <w:rPr>
          <w:b/>
          <w:i/>
        </w:rPr>
        <w:t>Tiết 7.</w:t>
      </w:r>
    </w:p>
    <w:p w:rsidR="00935EF2" w:rsidRDefault="00935EF2" w:rsidP="00935EF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TỈ SỐ LƯỢNG GIÁC CỦA GÓC NHỌN(tiếp).</w:t>
      </w:r>
    </w:p>
    <w:p w:rsidR="00935EF2" w:rsidRDefault="00935EF2" w:rsidP="00935EF2">
      <w:pPr>
        <w:outlineLvl w:val="0"/>
        <w:rPr>
          <w:b/>
          <w:u w:val="single"/>
        </w:rPr>
      </w:pPr>
      <w:r>
        <w:rPr>
          <w:b/>
          <w:u w:val="single"/>
        </w:rPr>
        <w:t>A.MỤC TIÊU:</w:t>
      </w:r>
    </w:p>
    <w:p w:rsidR="00935EF2" w:rsidRDefault="00935EF2" w:rsidP="00935EF2">
      <w:pPr>
        <w:outlineLvl w:val="0"/>
      </w:pPr>
      <w:r>
        <w:rPr>
          <w:b/>
        </w:rPr>
        <w:t>1.Kiến thức:</w:t>
      </w:r>
      <w:r>
        <w:t xml:space="preserve"> </w:t>
      </w:r>
    </w:p>
    <w:p w:rsidR="00935EF2" w:rsidRDefault="00935EF2" w:rsidP="00935EF2">
      <w:pPr>
        <w:outlineLvl w:val="0"/>
      </w:pPr>
      <w:r>
        <w:t>-Rèn cho học sinh kỹ năng dựng góc khi biết 1 trong các tỉ số lượng giác của nó.</w:t>
      </w:r>
    </w:p>
    <w:p w:rsidR="00935EF2" w:rsidRDefault="00935EF2" w:rsidP="00935EF2">
      <w:pPr>
        <w:outlineLvl w:val="0"/>
      </w:pPr>
      <w:r>
        <w:t>2.Kỹ năng:</w:t>
      </w:r>
    </w:p>
    <w:p w:rsidR="00935EF2" w:rsidRDefault="00935EF2" w:rsidP="00935EF2">
      <w:pPr>
        <w:outlineLvl w:val="0"/>
      </w:pPr>
      <w:r>
        <w:t xml:space="preserve"> -Sử dụng định nghĩa các tỉ số lượng giác của 1 góc nhọn để c/m 1 số công thức lượng giác đơn giản.</w:t>
      </w:r>
    </w:p>
    <w:p w:rsidR="00935EF2" w:rsidRDefault="00935EF2" w:rsidP="00935EF2">
      <w:pPr>
        <w:outlineLvl w:val="0"/>
      </w:pPr>
      <w:r>
        <w:t xml:space="preserve">   -Vận dụng các kiến thức đã học để giải các bài tập có liên quan.</w:t>
      </w:r>
    </w:p>
    <w:p w:rsidR="00935EF2" w:rsidRDefault="00935EF2" w:rsidP="00935EF2">
      <w:pPr>
        <w:jc w:val="both"/>
      </w:pPr>
      <w:r>
        <w:t>-Cẩn thận, chính xác khi giải toán.</w:t>
      </w:r>
    </w:p>
    <w:p w:rsidR="00935EF2" w:rsidRDefault="00935EF2" w:rsidP="00935EF2">
      <w:pPr>
        <w:jc w:val="both"/>
        <w:rPr>
          <w:lang w:val="sv-SE"/>
        </w:rPr>
      </w:pPr>
      <w:r>
        <w:rPr>
          <w:b/>
          <w:bCs/>
          <w:lang w:val="sv-SE"/>
        </w:rPr>
        <w:t xml:space="preserve"> 2,Năng lực:</w:t>
      </w:r>
    </w:p>
    <w:p w:rsidR="00935EF2" w:rsidRDefault="00935EF2" w:rsidP="00935EF2">
      <w:pPr>
        <w:rPr>
          <w:lang w:val="sv-SE"/>
        </w:rPr>
      </w:pPr>
      <w:r>
        <w:rPr>
          <w:lang w:val="sv-SE"/>
        </w:rPr>
        <w:t>- Năng lực tính toán</w:t>
      </w:r>
    </w:p>
    <w:p w:rsidR="00935EF2" w:rsidRDefault="00935EF2" w:rsidP="00935EF2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935EF2" w:rsidRDefault="00935EF2" w:rsidP="00935EF2">
      <w:pPr>
        <w:rPr>
          <w:lang w:val="sv-SE"/>
        </w:rPr>
      </w:pPr>
      <w:r>
        <w:rPr>
          <w:lang w:val="sv-SE"/>
        </w:rPr>
        <w:t>- Năng lực hợp tác.</w:t>
      </w:r>
    </w:p>
    <w:p w:rsidR="00935EF2" w:rsidRDefault="00935EF2" w:rsidP="00935EF2">
      <w:pPr>
        <w:rPr>
          <w:lang w:val="sv-SE"/>
        </w:rPr>
      </w:pPr>
      <w:r>
        <w:rPr>
          <w:lang w:val="sv-SE"/>
        </w:rPr>
        <w:t>- Năng lực ngôn ngữ</w:t>
      </w:r>
    </w:p>
    <w:p w:rsidR="00935EF2" w:rsidRDefault="00935EF2" w:rsidP="00935EF2">
      <w:pPr>
        <w:rPr>
          <w:lang w:val="sv-SE"/>
        </w:rPr>
      </w:pPr>
      <w:r>
        <w:rPr>
          <w:lang w:val="sv-SE"/>
        </w:rPr>
        <w:t>- Năng lực giao tiếp.</w:t>
      </w:r>
    </w:p>
    <w:p w:rsidR="00935EF2" w:rsidRDefault="00935EF2" w:rsidP="00935EF2">
      <w:pPr>
        <w:rPr>
          <w:lang w:val="sv-SE"/>
        </w:rPr>
      </w:pPr>
      <w:r>
        <w:rPr>
          <w:lang w:val="sv-SE"/>
        </w:rPr>
        <w:t>- Năng lực tự học.</w:t>
      </w:r>
    </w:p>
    <w:p w:rsidR="00935EF2" w:rsidRDefault="00935EF2" w:rsidP="00935EF2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935EF2" w:rsidRDefault="00935EF2" w:rsidP="00935EF2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935EF2" w:rsidRDefault="00935EF2" w:rsidP="00935EF2">
      <w:pPr>
        <w:outlineLvl w:val="0"/>
      </w:pPr>
      <w:r>
        <w:t xml:space="preserve">  -Giáo viên: Giáo án, bảng phụ, compa, phấn màu, MTBT.</w:t>
      </w:r>
    </w:p>
    <w:p w:rsidR="00935EF2" w:rsidRDefault="00935EF2" w:rsidP="00935EF2">
      <w:pPr>
        <w:outlineLvl w:val="0"/>
      </w:pPr>
      <w:r>
        <w:t xml:space="preserve">  -Học sinh:Bài tập, định nghĩa, các CT về tỉ số lượng giác.</w:t>
      </w:r>
    </w:p>
    <w:p w:rsidR="00935EF2" w:rsidRDefault="00935EF2" w:rsidP="00935EF2">
      <w:pPr>
        <w:tabs>
          <w:tab w:val="left" w:pos="6885"/>
        </w:tabs>
        <w:outlineLvl w:val="0"/>
      </w:pPr>
      <w:r>
        <w:rPr>
          <w:b/>
          <w:u w:val="single"/>
        </w:rPr>
        <w:t>III.TIẾN TRÌNH DẠY HỌC.</w:t>
      </w:r>
    </w:p>
    <w:p w:rsidR="00935EF2" w:rsidRDefault="00935EF2" w:rsidP="00935EF2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1: Mở đầu</w:t>
      </w:r>
    </w:p>
    <w:p w:rsidR="00935EF2" w:rsidRDefault="00935EF2" w:rsidP="00935EF2">
      <w:pPr>
        <w:outlineLvl w:val="0"/>
      </w:pPr>
      <w:r>
        <w:t xml:space="preserve">      Phát biểu định lý về tỉ số lượng giác của 2 góc phụ nhau ?</w:t>
      </w:r>
    </w:p>
    <w:p w:rsidR="00935EF2" w:rsidRDefault="00935EF2" w:rsidP="00935EF2">
      <w:pPr>
        <w:outlineLvl w:val="0"/>
      </w:pPr>
      <w:r>
        <w:t xml:space="preserve">      Chữa bài tập 12 SGK.</w:t>
      </w:r>
    </w:p>
    <w:p w:rsidR="00935EF2" w:rsidRDefault="00935EF2" w:rsidP="00935EF2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Luyện tập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2618"/>
        <w:gridCol w:w="3927"/>
      </w:tblGrid>
      <w:tr w:rsidR="00935EF2" w:rsidTr="00935EF2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F2" w:rsidRDefault="00935EF2">
            <w:pPr>
              <w:outlineLvl w:val="0"/>
              <w:rPr>
                <w:b/>
                <w:lang w:val="fr-FR"/>
              </w:rPr>
            </w:pPr>
            <w:r>
              <w:rPr>
                <w:b/>
                <w:lang w:val="fr-FR"/>
              </w:rPr>
              <w:t>Hoạt động của thầy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F2" w:rsidRDefault="00935EF2">
            <w:pPr>
              <w:outlineLvl w:val="0"/>
              <w:rPr>
                <w:b/>
                <w:lang w:val="fr-FR"/>
              </w:rPr>
            </w:pPr>
            <w:r>
              <w:rPr>
                <w:b/>
                <w:lang w:val="fr-FR"/>
              </w:rPr>
              <w:t>Hoạt động của trò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F2" w:rsidRDefault="00935EF2">
            <w:pPr>
              <w:outlineLvl w:val="0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                Ghi bảng</w:t>
            </w:r>
          </w:p>
        </w:tc>
      </w:tr>
      <w:tr w:rsidR="00935EF2" w:rsidTr="00935EF2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  <w:r>
              <w:t>-Gọi 1 hs  làm bt 12</w:t>
            </w: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  <w:r>
              <w:t>-Gv nhận xét</w:t>
            </w: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  <w:r>
              <w:t>Bài 14 : GV cho</w:t>
            </w:r>
            <w:r>
              <w:rPr>
                <w:position w:val="-4"/>
                <w:lang w:val="fr-FR"/>
              </w:rPr>
              <w:object w:dxaOrig="22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.75pt" o:ole="">
                  <v:imagedata r:id="rId4" o:title=""/>
                </v:shape>
                <o:OLEObject Type="Embed" ProgID="Equation.DSMT4" ShapeID="_x0000_i1025" DrawAspect="Content" ObjectID="_1753703116" r:id="rId5"/>
              </w:object>
            </w:r>
            <w:r>
              <w:t>vuông ABC ; vuông tại A có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660" w:dyaOrig="375">
                <v:shape id="_x0000_i1026" type="#_x0000_t75" style="width:33pt;height:18.75pt" o:ole="">
                  <v:imagedata r:id="rId6" o:title=""/>
                </v:shape>
                <o:OLEObject Type="Embed" ProgID="Equation.DSMT4" ShapeID="_x0000_i1026" DrawAspect="Content" ObjectID="_1753703117" r:id="rId7"/>
              </w:object>
            </w: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a)c/m tan</w:t>
            </w:r>
            <w:r>
              <w:rPr>
                <w:position w:val="-6"/>
                <w:lang w:val="fr-FR"/>
              </w:rPr>
              <w:object w:dxaOrig="240" w:dyaOrig="225">
                <v:shape id="_x0000_i1027" type="#_x0000_t75" style="width:12pt;height:11.25pt" o:ole="">
                  <v:imagedata r:id="rId8" o:title=""/>
                </v:shape>
                <o:OLEObject Type="Embed" ProgID="Equation.DSMT4" ShapeID="_x0000_i1027" DrawAspect="Content" ObjectID="_1753703118" r:id="rId9"/>
              </w:object>
            </w:r>
            <w:r>
              <w:rPr>
                <w:lang w:val="fr-FR"/>
              </w:rPr>
              <w:t>=</w:t>
            </w:r>
            <w:r>
              <w:rPr>
                <w:position w:val="-24"/>
                <w:lang w:val="fr-FR"/>
              </w:rPr>
              <w:object w:dxaOrig="615" w:dyaOrig="615">
                <v:shape id="_x0000_i1028" type="#_x0000_t75" style="width:30.75pt;height:30.75pt" o:ole="">
                  <v:imagedata r:id="rId10" o:title=""/>
                </v:shape>
                <o:OLEObject Type="Embed" ProgID="Equation.DSMT4" ShapeID="_x0000_i1028" DrawAspect="Content" ObjectID="_1753703119" r:id="rId11"/>
              </w:object>
            </w:r>
            <w:r>
              <w:rPr>
                <w:lang w:val="fr-FR"/>
              </w:rPr>
              <w:t>.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lastRenderedPageBreak/>
              <w:t>Yêu cầu học sinh hoạt động nhóm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Nửa lớp làm 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tan</w:t>
            </w:r>
            <w:r>
              <w:rPr>
                <w:position w:val="-6"/>
                <w:lang w:val="fr-FR"/>
              </w:rPr>
              <w:object w:dxaOrig="240" w:dyaOrig="225">
                <v:shape id="_x0000_i1029" type="#_x0000_t75" style="width:12pt;height:11.25pt" o:ole="">
                  <v:imagedata r:id="rId8" o:title=""/>
                </v:shape>
                <o:OLEObject Type="Embed" ProgID="Equation.DSMT4" ShapeID="_x0000_i1029" DrawAspect="Content" ObjectID="_1753703120" r:id="rId12"/>
              </w:object>
            </w:r>
            <w:r>
              <w:rPr>
                <w:lang w:val="fr-FR"/>
              </w:rPr>
              <w:t>=</w:t>
            </w:r>
            <w:r>
              <w:rPr>
                <w:position w:val="-24"/>
                <w:lang w:val="fr-FR"/>
              </w:rPr>
              <w:object w:dxaOrig="615" w:dyaOrig="615">
                <v:shape id="_x0000_i1030" type="#_x0000_t75" style="width:30.75pt;height:30.75pt" o:ole="">
                  <v:imagedata r:id="rId10" o:title=""/>
                </v:shape>
                <o:OLEObject Type="Embed" ProgID="Equation.DSMT4" ShapeID="_x0000_i1030" DrawAspect="Content" ObjectID="_1753703121" r:id="rId13"/>
              </w:object>
            </w:r>
            <w:r>
              <w:rPr>
                <w:lang w:val="fr-FR"/>
              </w:rPr>
              <w:t>.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tan</w:t>
            </w:r>
            <w:r>
              <w:rPr>
                <w:position w:val="-6"/>
                <w:lang w:val="fr-FR"/>
              </w:rPr>
              <w:object w:dxaOrig="240" w:dyaOrig="225">
                <v:shape id="_x0000_i1031" type="#_x0000_t75" style="width:12pt;height:11.25pt" o:ole="">
                  <v:imagedata r:id="rId8" o:title=""/>
                </v:shape>
                <o:OLEObject Type="Embed" ProgID="Equation.DSMT4" ShapeID="_x0000_i1031" DrawAspect="Content" ObjectID="_1753703122" r:id="rId14"/>
              </w:object>
            </w:r>
            <w:r>
              <w:rPr>
                <w:lang w:val="fr-FR"/>
              </w:rPr>
              <w:t>.cot</w:t>
            </w:r>
            <w:r>
              <w:rPr>
                <w:position w:val="-6"/>
                <w:lang w:val="fr-FR"/>
              </w:rPr>
              <w:object w:dxaOrig="240" w:dyaOrig="225">
                <v:shape id="_x0000_i1032" type="#_x0000_t75" style="width:12pt;height:11.25pt" o:ole="">
                  <v:imagedata r:id="rId8" o:title=""/>
                </v:shape>
                <o:OLEObject Type="Embed" ProgID="Equation.DSMT4" ShapeID="_x0000_i1032" DrawAspect="Content" ObjectID="_1753703123" r:id="rId15"/>
              </w:object>
            </w:r>
            <w:r>
              <w:rPr>
                <w:lang w:val="fr-FR"/>
              </w:rPr>
              <w:t>=1.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nửa lớp làm</w:t>
            </w:r>
          </w:p>
          <w:p w:rsidR="00935EF2" w:rsidRDefault="00935EF2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sin</w:t>
            </w:r>
            <w:r>
              <w:rPr>
                <w:vertAlign w:val="superscript"/>
                <w:lang w:val="nb-NO"/>
              </w:rPr>
              <w:t>2</w:t>
            </w:r>
            <w:r>
              <w:rPr>
                <w:position w:val="-6"/>
                <w:lang w:val="fr-FR"/>
              </w:rPr>
              <w:object w:dxaOrig="240" w:dyaOrig="225">
                <v:shape id="_x0000_i1033" type="#_x0000_t75" style="width:12pt;height:11.25pt" o:ole="">
                  <v:imagedata r:id="rId8" o:title=""/>
                </v:shape>
                <o:OLEObject Type="Embed" ProgID="Equation.DSMT4" ShapeID="_x0000_i1033" DrawAspect="Content" ObjectID="_1753703124" r:id="rId16"/>
              </w:object>
            </w:r>
            <w:r>
              <w:rPr>
                <w:lang w:val="nb-NO"/>
              </w:rPr>
              <w:t xml:space="preserve"> + cos</w:t>
            </w:r>
            <w:r>
              <w:rPr>
                <w:vertAlign w:val="superscript"/>
                <w:lang w:val="nb-NO"/>
              </w:rPr>
              <w:t>2</w:t>
            </w:r>
            <w:r>
              <w:rPr>
                <w:position w:val="-6"/>
                <w:lang w:val="fr-FR"/>
              </w:rPr>
              <w:object w:dxaOrig="240" w:dyaOrig="225">
                <v:shape id="_x0000_i1034" type="#_x0000_t75" style="width:12pt;height:11.25pt" o:ole="">
                  <v:imagedata r:id="rId8" o:title=""/>
                </v:shape>
                <o:OLEObject Type="Embed" ProgID="Equation.DSMT4" ShapeID="_x0000_i1034" DrawAspect="Content" ObjectID="_1753703125" r:id="rId17"/>
              </w:object>
            </w:r>
            <w:r>
              <w:rPr>
                <w:lang w:val="nb-NO"/>
              </w:rPr>
              <w:t>=1</w:t>
            </w:r>
          </w:p>
          <w:p w:rsidR="00935EF2" w:rsidRDefault="00935EF2">
            <w:pPr>
              <w:outlineLvl w:val="0"/>
              <w:rPr>
                <w:lang w:val="nb-NO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Gv nhận xét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-Cho hs làm bài 15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</w:pPr>
            <w:r>
              <w:t>-Gọi 1 hs  làm bt 15</w:t>
            </w: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</w:pPr>
            <w:r>
              <w:t>-Gv nhận xét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  <w:r>
              <w:rPr>
                <w:kern w:val="36"/>
                <w:sz w:val="26"/>
                <w:szCs w:val="26"/>
                <w:lang w:val="es-ES"/>
              </w:rPr>
              <w:t xml:space="preserve">bài tập 24  SBT tr92 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  <w:r>
              <w:rPr>
                <w:kern w:val="36"/>
                <w:sz w:val="26"/>
                <w:szCs w:val="26"/>
                <w:lang w:val="es-ES"/>
              </w:rPr>
              <w:t xml:space="preserve"> 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  <w:r>
              <w:rPr>
                <w:kern w:val="36"/>
                <w:sz w:val="26"/>
                <w:szCs w:val="26"/>
                <w:lang w:val="es-ES"/>
              </w:rPr>
              <w:t xml:space="preserve">? Bài toán cho gì ? yêu cầu gì ? 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  <w:r>
              <w:rPr>
                <w:kern w:val="36"/>
                <w:sz w:val="26"/>
                <w:szCs w:val="26"/>
                <w:lang w:val="es-ES"/>
              </w:rPr>
              <w:t xml:space="preserve">? Biết tỉ số tan </w:t>
            </w:r>
            <w:r>
              <w:rPr>
                <w:noProof/>
                <w:kern w:val="36"/>
                <w:position w:val="-6"/>
                <w:sz w:val="26"/>
                <w:szCs w:val="26"/>
                <w:lang w:val="es-ES"/>
              </w:rPr>
              <w:drawing>
                <wp:inline distT="0" distB="0" distL="0" distR="0" wp14:anchorId="128CF75F" wp14:editId="7FA0B957">
                  <wp:extent cx="142875" cy="133350"/>
                  <wp:effectExtent l="0" t="0" r="952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36"/>
                <w:sz w:val="26"/>
                <w:szCs w:val="26"/>
                <w:lang w:val="es-ES"/>
              </w:rPr>
              <w:t xml:space="preserve">  ta có thể suy ra tỉ số của các cạnh nào ? 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  <w:r>
              <w:rPr>
                <w:kern w:val="36"/>
                <w:sz w:val="26"/>
                <w:szCs w:val="26"/>
                <w:lang w:val="es-ES"/>
              </w:rPr>
              <w:t xml:space="preserve">? Nêu cách tính cạnh AC theo tỉ số trên . 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  <w:r>
              <w:rPr>
                <w:kern w:val="36"/>
                <w:sz w:val="26"/>
                <w:szCs w:val="26"/>
                <w:lang w:val="es-ES"/>
              </w:rPr>
              <w:t xml:space="preserve">? Để tính BC ta áp dụng định lý nào ? 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es-ES"/>
              </w:rPr>
            </w:pPr>
            <w:r>
              <w:rPr>
                <w:kern w:val="36"/>
                <w:sz w:val="26"/>
                <w:szCs w:val="26"/>
                <w:lang w:val="es-ES"/>
              </w:rPr>
              <w:t>Gv nhận xét và chốt kiến thức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</w:pPr>
            <w:r>
              <w:t>1 hs lên  làm bt 12</w:t>
            </w: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t>Hs khác nhận xét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Học sinh hoạt động theo nhóm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Đại diện 2 nhóm lên trình bày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hs làm bài 15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</w:pPr>
            <w:r>
              <w:t>1 hs lên  làm bt 15</w:t>
            </w:r>
          </w:p>
          <w:p w:rsidR="00935EF2" w:rsidRDefault="00935EF2">
            <w:pPr>
              <w:outlineLvl w:val="0"/>
            </w:pP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t>Hs khác nhận xét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outlineLvl w:val="0"/>
              <w:rPr>
                <w:lang w:val="fr-FR"/>
              </w:rPr>
            </w:pP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  <w:r>
              <w:rPr>
                <w:kern w:val="36"/>
                <w:sz w:val="26"/>
                <w:szCs w:val="26"/>
                <w:lang w:val="es-ES"/>
              </w:rPr>
              <w:t xml:space="preserve">Hs vẽ hình vào vở và nêu cách làm bài </w:t>
            </w: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  <w:lang w:val="sv-SE"/>
              </w:rPr>
              <w:t xml:space="preserve">Hs: </w:t>
            </w:r>
            <w:r>
              <w:rPr>
                <w:noProof/>
                <w:kern w:val="36"/>
                <w:position w:val="-24"/>
                <w:sz w:val="26"/>
                <w:szCs w:val="26"/>
                <w:lang w:val="sv-SE"/>
              </w:rPr>
              <w:drawing>
                <wp:inline distT="0" distB="0" distL="0" distR="0" wp14:anchorId="44FAC1D7" wp14:editId="4269A729">
                  <wp:extent cx="781050" cy="40005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  <w:lang w:val="sv-SE"/>
              </w:rPr>
              <w:t>1 HS lên bảng tính AC</w:t>
            </w: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  <w:lang w:val="sv-SE"/>
              </w:rPr>
              <w:t>Hs nhận xét</w:t>
            </w: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  <w:lang w:val="sv-SE"/>
              </w:rPr>
              <w:t>1 HS khác lên bảng tính BC</w:t>
            </w: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</w:p>
          <w:p w:rsidR="00935EF2" w:rsidRDefault="00935EF2">
            <w:pPr>
              <w:jc w:val="both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  <w:lang w:val="sv-SE"/>
              </w:rPr>
              <w:t>Hs chú ý lắng nghe và ghi bài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F2" w:rsidRDefault="00935EF2">
            <w:pPr>
              <w:outlineLvl w:val="0"/>
              <w:rPr>
                <w:b/>
                <w:lang w:val="fr-FR"/>
              </w:rPr>
            </w:pPr>
            <w:r>
              <w:rPr>
                <w:b/>
                <w:u w:val="single"/>
                <w:lang w:val="fr-FR"/>
              </w:rPr>
              <w:lastRenderedPageBreak/>
              <w:t>I-Chữa bài tập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b/>
                <w:lang w:val="fr-FR"/>
              </w:rPr>
              <w:t>1.Bài 12 SGK</w:t>
            </w:r>
          </w:p>
          <w:p w:rsidR="00935EF2" w:rsidRDefault="00935EF2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Áp dụng định lý về tỉ số lượng giác của 2 góc phụ nhau</w:t>
            </w:r>
          </w:p>
          <w:p w:rsidR="00935EF2" w:rsidRDefault="00935EF2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Có </w:t>
            </w:r>
          </w:p>
          <w:p w:rsidR="00935EF2" w:rsidRDefault="00935EF2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sin60</w:t>
            </w:r>
            <w:r>
              <w:rPr>
                <w:vertAlign w:val="superscript"/>
                <w:lang w:val="pt-BR"/>
              </w:rPr>
              <w:t>0</w:t>
            </w:r>
            <w:r>
              <w:rPr>
                <w:lang w:val="pt-BR"/>
              </w:rPr>
              <w:t xml:space="preserve"> = cos(90</w:t>
            </w:r>
            <w:r>
              <w:rPr>
                <w:vertAlign w:val="superscript"/>
                <w:lang w:val="pt-BR"/>
              </w:rPr>
              <w:t>0</w:t>
            </w:r>
            <w:r>
              <w:rPr>
                <w:lang w:val="pt-BR"/>
              </w:rPr>
              <w:t xml:space="preserve"> – 60</w:t>
            </w:r>
            <w:r>
              <w:rPr>
                <w:vertAlign w:val="superscript"/>
                <w:lang w:val="pt-BR"/>
              </w:rPr>
              <w:t>0</w:t>
            </w:r>
            <w:r>
              <w:rPr>
                <w:lang w:val="pt-BR"/>
              </w:rPr>
              <w:t>) = cos30</w:t>
            </w:r>
            <w:r>
              <w:rPr>
                <w:vertAlign w:val="superscript"/>
                <w:lang w:val="pt-BR"/>
              </w:rPr>
              <w:t>0</w:t>
            </w:r>
          </w:p>
          <w:p w:rsidR="00935EF2" w:rsidRDefault="00935EF2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cos75</w:t>
            </w:r>
            <w:r>
              <w:rPr>
                <w:vertAlign w:val="superscript"/>
                <w:lang w:val="pt-BR"/>
              </w:rPr>
              <w:t>0</w:t>
            </w:r>
            <w:r>
              <w:rPr>
                <w:lang w:val="pt-BR"/>
              </w:rPr>
              <w:t xml:space="preserve"> = sin 15</w:t>
            </w:r>
            <w:r>
              <w:rPr>
                <w:vertAlign w:val="superscript"/>
                <w:lang w:val="pt-BR"/>
              </w:rPr>
              <w:t>0</w:t>
            </w:r>
            <w:r>
              <w:rPr>
                <w:lang w:val="pt-BR"/>
              </w:rPr>
              <w:t xml:space="preserve">; </w:t>
            </w:r>
          </w:p>
          <w:p w:rsidR="00935EF2" w:rsidRDefault="00935EF2">
            <w:pPr>
              <w:outlineLvl w:val="0"/>
            </w:pPr>
            <w:r>
              <w:t>sin52</w:t>
            </w:r>
            <w:r>
              <w:rPr>
                <w:vertAlign w:val="superscript"/>
              </w:rPr>
              <w:t>0</w:t>
            </w:r>
            <w:r>
              <w:t>30’=cos 37</w:t>
            </w:r>
            <w:r>
              <w:rPr>
                <w:vertAlign w:val="superscript"/>
              </w:rPr>
              <w:t>0</w:t>
            </w:r>
            <w:r>
              <w:t>30’</w:t>
            </w:r>
          </w:p>
          <w:p w:rsidR="00935EF2" w:rsidRDefault="00935EF2">
            <w:pPr>
              <w:outlineLvl w:val="0"/>
            </w:pPr>
            <w:r>
              <w:t>cot 82</w:t>
            </w:r>
            <w:r>
              <w:rPr>
                <w:vertAlign w:val="superscript"/>
              </w:rPr>
              <w:t>0</w:t>
            </w:r>
            <w:r>
              <w:t xml:space="preserve"> = tan 8</w:t>
            </w:r>
            <w:r>
              <w:rPr>
                <w:vertAlign w:val="superscript"/>
              </w:rPr>
              <w:t>0</w:t>
            </w:r>
            <w:r>
              <w:t>; tan 80</w:t>
            </w:r>
            <w:r>
              <w:rPr>
                <w:vertAlign w:val="superscript"/>
              </w:rPr>
              <w:t>0</w:t>
            </w:r>
            <w:r>
              <w:t xml:space="preserve"> =cot 10</w:t>
            </w:r>
            <w:r>
              <w:rPr>
                <w:vertAlign w:val="superscript"/>
              </w:rPr>
              <w:t>0</w:t>
            </w:r>
          </w:p>
          <w:p w:rsidR="00935EF2" w:rsidRDefault="00935EF2">
            <w:pPr>
              <w:outlineLv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II – Luyện tập :</w:t>
            </w:r>
          </w:p>
          <w:p w:rsidR="00935EF2" w:rsidRDefault="00935EF2">
            <w:pPr>
              <w:outlineLvl w:val="0"/>
            </w:pPr>
            <w:r>
              <w:rPr>
                <w:b/>
                <w:i/>
              </w:rPr>
              <w:t>1.Bài 14 SGK</w:t>
            </w:r>
            <w:r>
              <w:t> :chứng minh.</w:t>
            </w:r>
          </w:p>
          <w:p w:rsidR="00935EF2" w:rsidRDefault="00935EF2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>a)tan</w:t>
            </w:r>
            <w:r>
              <w:rPr>
                <w:position w:val="-6"/>
                <w:lang w:val="fr-FR"/>
              </w:rPr>
              <w:object w:dxaOrig="240" w:dyaOrig="225">
                <v:shape id="_x0000_i1035" type="#_x0000_t75" style="width:12pt;height:11.25pt" o:ole="">
                  <v:imagedata r:id="rId8" o:title=""/>
                </v:shape>
                <o:OLEObject Type="Embed" ProgID="Equation.DSMT4" ShapeID="_x0000_i1035" DrawAspect="Content" ObjectID="_1753703126" r:id="rId20"/>
              </w:object>
            </w:r>
            <w:r>
              <w:rPr>
                <w:lang w:val="es-ES"/>
              </w:rPr>
              <w:t>=</w:t>
            </w:r>
            <w:r>
              <w:rPr>
                <w:position w:val="-24"/>
                <w:lang w:val="fr-FR"/>
              </w:rPr>
              <w:object w:dxaOrig="615" w:dyaOrig="615">
                <v:shape id="_x0000_i1036" type="#_x0000_t75" style="width:30.75pt;height:30.75pt" o:ole="">
                  <v:imagedata r:id="rId10" o:title=""/>
                </v:shape>
                <o:OLEObject Type="Embed" ProgID="Equation.DSMT4" ShapeID="_x0000_i1036" DrawAspect="Content" ObjectID="_1753703127" r:id="rId21"/>
              </w:object>
            </w:r>
            <w:r>
              <w:rPr>
                <w:lang w:val="es-ES"/>
              </w:rPr>
              <w:t>.</w:t>
            </w:r>
          </w:p>
          <w:p w:rsidR="00935EF2" w:rsidRDefault="00935EF2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 xml:space="preserve">Có </w:t>
            </w:r>
            <w:r>
              <w:rPr>
                <w:position w:val="-24"/>
                <w:lang w:val="fr-FR"/>
              </w:rPr>
              <w:object w:dxaOrig="3120" w:dyaOrig="615">
                <v:shape id="_x0000_i1037" type="#_x0000_t75" style="width:156pt;height:30.75pt" o:ole="">
                  <v:imagedata r:id="rId22" o:title=""/>
                </v:shape>
                <o:OLEObject Type="Embed" ProgID="Equation.DSMT4" ShapeID="_x0000_i1037" DrawAspect="Content" ObjectID="_1753703128" r:id="rId23"/>
              </w:object>
            </w:r>
          </w:p>
          <w:p w:rsidR="00935EF2" w:rsidRDefault="00935EF2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>=</w:t>
            </w:r>
            <w:r>
              <w:rPr>
                <w:position w:val="-24"/>
                <w:lang w:val="fr-FR"/>
              </w:rPr>
              <w:object w:dxaOrig="2115" w:dyaOrig="615">
                <v:shape id="_x0000_i1038" type="#_x0000_t75" style="width:105.75pt;height:30.75pt" o:ole="">
                  <v:imagedata r:id="rId24" o:title=""/>
                </v:shape>
                <o:OLEObject Type="Embed" ProgID="Equation.DSMT4" ShapeID="_x0000_i1038" DrawAspect="Content" ObjectID="_1753703129" r:id="rId25"/>
              </w:object>
            </w:r>
          </w:p>
          <w:p w:rsidR="00935EF2" w:rsidRDefault="00935EF2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lastRenderedPageBreak/>
              <w:t>Vậy tan</w:t>
            </w:r>
            <w:r>
              <w:rPr>
                <w:position w:val="-6"/>
                <w:lang w:val="fr-FR"/>
              </w:rPr>
              <w:object w:dxaOrig="240" w:dyaOrig="225">
                <v:shape id="_x0000_i1039" type="#_x0000_t75" style="width:12pt;height:11.25pt" o:ole="">
                  <v:imagedata r:id="rId8" o:title=""/>
                </v:shape>
                <o:OLEObject Type="Embed" ProgID="Equation.DSMT4" ShapeID="_x0000_i1039" DrawAspect="Content" ObjectID="_1753703130" r:id="rId26"/>
              </w:object>
            </w:r>
            <w:r>
              <w:rPr>
                <w:lang w:val="es-ES"/>
              </w:rPr>
              <w:t>=</w:t>
            </w:r>
            <w:r>
              <w:rPr>
                <w:position w:val="-24"/>
                <w:lang w:val="fr-FR"/>
              </w:rPr>
              <w:object w:dxaOrig="615" w:dyaOrig="615">
                <v:shape id="_x0000_i1040" type="#_x0000_t75" style="width:30.75pt;height:30.75pt" o:ole="">
                  <v:imagedata r:id="rId10" o:title=""/>
                </v:shape>
                <o:OLEObject Type="Embed" ProgID="Equation.DSMT4" ShapeID="_x0000_i1040" DrawAspect="Content" ObjectID="_1753703131" r:id="rId27"/>
              </w:object>
            </w:r>
            <w:r>
              <w:rPr>
                <w:lang w:val="es-ES"/>
              </w:rPr>
              <w:t>.</w:t>
            </w:r>
          </w:p>
          <w:p w:rsidR="00935EF2" w:rsidRDefault="00935EF2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>*tan</w:t>
            </w:r>
            <w:r>
              <w:rPr>
                <w:position w:val="-6"/>
                <w:lang w:val="fr-FR"/>
              </w:rPr>
              <w:object w:dxaOrig="240" w:dyaOrig="225">
                <v:shape id="_x0000_i1041" type="#_x0000_t75" style="width:12pt;height:11.25pt" o:ole="">
                  <v:imagedata r:id="rId8" o:title=""/>
                </v:shape>
                <o:OLEObject Type="Embed" ProgID="Equation.DSMT4" ShapeID="_x0000_i1041" DrawAspect="Content" ObjectID="_1753703132" r:id="rId28"/>
              </w:object>
            </w:r>
            <w:r>
              <w:rPr>
                <w:lang w:val="es-ES"/>
              </w:rPr>
              <w:t>.cot</w:t>
            </w:r>
            <w:r>
              <w:rPr>
                <w:position w:val="-6"/>
                <w:lang w:val="fr-FR"/>
              </w:rPr>
              <w:object w:dxaOrig="240" w:dyaOrig="225">
                <v:shape id="_x0000_i1042" type="#_x0000_t75" style="width:12pt;height:11.25pt" o:ole="">
                  <v:imagedata r:id="rId8" o:title=""/>
                </v:shape>
                <o:OLEObject Type="Embed" ProgID="Equation.DSMT4" ShapeID="_x0000_i1042" DrawAspect="Content" ObjectID="_1753703133" r:id="rId29"/>
              </w:object>
            </w:r>
            <w:r>
              <w:rPr>
                <w:lang w:val="es-ES"/>
              </w:rPr>
              <w:t>=1.</w:t>
            </w:r>
          </w:p>
          <w:p w:rsidR="00935EF2" w:rsidRDefault="00935EF2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>có tan</w:t>
            </w:r>
            <w:r>
              <w:rPr>
                <w:position w:val="-6"/>
                <w:lang w:val="fr-FR"/>
              </w:rPr>
              <w:object w:dxaOrig="240" w:dyaOrig="225">
                <v:shape id="_x0000_i1043" type="#_x0000_t75" style="width:12pt;height:11.25pt" o:ole="">
                  <v:imagedata r:id="rId8" o:title=""/>
                </v:shape>
                <o:OLEObject Type="Embed" ProgID="Equation.DSMT4" ShapeID="_x0000_i1043" DrawAspect="Content" ObjectID="_1753703134" r:id="rId30"/>
              </w:object>
            </w:r>
            <w:r>
              <w:rPr>
                <w:lang w:val="es-ES"/>
              </w:rPr>
              <w:t>.cot</w:t>
            </w:r>
            <w:r>
              <w:rPr>
                <w:position w:val="-6"/>
                <w:lang w:val="fr-FR"/>
              </w:rPr>
              <w:object w:dxaOrig="240" w:dyaOrig="225">
                <v:shape id="_x0000_i1044" type="#_x0000_t75" style="width:12pt;height:11.25pt" o:ole="">
                  <v:imagedata r:id="rId8" o:title=""/>
                </v:shape>
                <o:OLEObject Type="Embed" ProgID="Equation.DSMT4" ShapeID="_x0000_i1044" DrawAspect="Content" ObjectID="_1753703135" r:id="rId31"/>
              </w:object>
            </w:r>
            <w:r>
              <w:rPr>
                <w:lang w:val="es-ES"/>
              </w:rPr>
              <w:t>=</w:t>
            </w:r>
            <w:r>
              <w:rPr>
                <w:position w:val="-24"/>
                <w:lang w:val="fr-FR"/>
              </w:rPr>
              <w:object w:dxaOrig="1245" w:dyaOrig="615">
                <v:shape id="_x0000_i1045" type="#_x0000_t75" style="width:62.25pt;height:30.75pt" o:ole="">
                  <v:imagedata r:id="rId32" o:title=""/>
                </v:shape>
                <o:OLEObject Type="Embed" ProgID="Equation.DSMT4" ShapeID="_x0000_i1045" DrawAspect="Content" ObjectID="_1753703136" r:id="rId33"/>
              </w:object>
            </w:r>
          </w:p>
          <w:p w:rsidR="00935EF2" w:rsidRDefault="00935EF2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>b)sin</w:t>
            </w:r>
            <w:r>
              <w:rPr>
                <w:vertAlign w:val="superscript"/>
                <w:lang w:val="es-ES"/>
              </w:rPr>
              <w:t>2</w:t>
            </w:r>
            <w:r>
              <w:rPr>
                <w:position w:val="-6"/>
                <w:lang w:val="fr-FR"/>
              </w:rPr>
              <w:object w:dxaOrig="240" w:dyaOrig="225">
                <v:shape id="_x0000_i1046" type="#_x0000_t75" style="width:12pt;height:11.25pt" o:ole="">
                  <v:imagedata r:id="rId8" o:title=""/>
                </v:shape>
                <o:OLEObject Type="Embed" ProgID="Equation.DSMT4" ShapeID="_x0000_i1046" DrawAspect="Content" ObjectID="_1753703137" r:id="rId34"/>
              </w:object>
            </w:r>
            <w:r>
              <w:rPr>
                <w:lang w:val="es-ES"/>
              </w:rPr>
              <w:t xml:space="preserve"> + cos</w:t>
            </w:r>
            <w:r>
              <w:rPr>
                <w:vertAlign w:val="superscript"/>
                <w:lang w:val="es-ES"/>
              </w:rPr>
              <w:t>2</w:t>
            </w:r>
            <w:r>
              <w:rPr>
                <w:position w:val="-6"/>
                <w:lang w:val="fr-FR"/>
              </w:rPr>
              <w:object w:dxaOrig="240" w:dyaOrig="225">
                <v:shape id="_x0000_i1047" type="#_x0000_t75" style="width:12pt;height:11.25pt" o:ole="">
                  <v:imagedata r:id="rId8" o:title=""/>
                </v:shape>
                <o:OLEObject Type="Embed" ProgID="Equation.DSMT4" ShapeID="_x0000_i1047" DrawAspect="Content" ObjectID="_1753703138" r:id="rId35"/>
              </w:object>
            </w:r>
            <w:r>
              <w:rPr>
                <w:lang w:val="es-ES"/>
              </w:rPr>
              <w:t>=1</w:t>
            </w:r>
          </w:p>
          <w:p w:rsidR="00935EF2" w:rsidRDefault="00935EF2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>có sin</w:t>
            </w:r>
            <w:r>
              <w:rPr>
                <w:vertAlign w:val="superscript"/>
                <w:lang w:val="es-ES"/>
              </w:rPr>
              <w:t>2</w:t>
            </w:r>
            <w:r>
              <w:rPr>
                <w:position w:val="-6"/>
                <w:lang w:val="fr-FR"/>
              </w:rPr>
              <w:object w:dxaOrig="240" w:dyaOrig="225">
                <v:shape id="_x0000_i1048" type="#_x0000_t75" style="width:12pt;height:11.25pt" o:ole="">
                  <v:imagedata r:id="rId8" o:title=""/>
                </v:shape>
                <o:OLEObject Type="Embed" ProgID="Equation.DSMT4" ShapeID="_x0000_i1048" DrawAspect="Content" ObjectID="_1753703139" r:id="rId36"/>
              </w:object>
            </w:r>
            <w:r>
              <w:rPr>
                <w:lang w:val="es-ES"/>
              </w:rPr>
              <w:t>+cos</w:t>
            </w:r>
            <w:r>
              <w:rPr>
                <w:vertAlign w:val="superscript"/>
                <w:lang w:val="es-ES"/>
              </w:rPr>
              <w:t>2</w:t>
            </w:r>
            <w:r>
              <w:rPr>
                <w:position w:val="-6"/>
                <w:lang w:val="fr-FR"/>
              </w:rPr>
              <w:object w:dxaOrig="240" w:dyaOrig="225">
                <v:shape id="_x0000_i1049" type="#_x0000_t75" style="width:12pt;height:11.25pt" o:ole="">
                  <v:imagedata r:id="rId8" o:title=""/>
                </v:shape>
                <o:OLEObject Type="Embed" ProgID="Equation.DSMT4" ShapeID="_x0000_i1049" DrawAspect="Content" ObjectID="_1753703140" r:id="rId37"/>
              </w:object>
            </w:r>
            <w:r>
              <w:rPr>
                <w:lang w:val="es-ES"/>
              </w:rPr>
              <w:t>=</w:t>
            </w:r>
          </w:p>
          <w:p w:rsidR="00935EF2" w:rsidRDefault="00935EF2">
            <w:pPr>
              <w:outlineLvl w:val="0"/>
            </w:pPr>
            <w:r>
              <w:t>=</w:t>
            </w:r>
            <w:r>
              <w:rPr>
                <w:position w:val="-24"/>
                <w:lang w:val="fr-FR"/>
              </w:rPr>
              <w:object w:dxaOrig="2595" w:dyaOrig="660">
                <v:shape id="_x0000_i1050" type="#_x0000_t75" style="width:129.75pt;height:33pt" o:ole="">
                  <v:imagedata r:id="rId38" o:title=""/>
                </v:shape>
                <o:OLEObject Type="Embed" ProgID="Equation.DSMT4" ShapeID="_x0000_i1050" DrawAspect="Content" ObjectID="_1753703141" r:id="rId39"/>
              </w:object>
            </w:r>
          </w:p>
          <w:p w:rsidR="00935EF2" w:rsidRDefault="00935EF2">
            <w:pPr>
              <w:outlineLvl w:val="0"/>
            </w:pPr>
            <w:r>
              <w:t>mà AC</w:t>
            </w:r>
            <w:r>
              <w:rPr>
                <w:vertAlign w:val="superscript"/>
              </w:rPr>
              <w:t>2</w:t>
            </w:r>
            <w:r>
              <w:t>+AB</w:t>
            </w:r>
            <w:r>
              <w:rPr>
                <w:vertAlign w:val="superscript"/>
              </w:rPr>
              <w:t>2</w:t>
            </w:r>
            <w:r>
              <w:t>=BC</w:t>
            </w:r>
            <w:r>
              <w:rPr>
                <w:vertAlign w:val="superscript"/>
              </w:rPr>
              <w:t>2</w:t>
            </w:r>
            <w:r>
              <w:t>(pytago)</w:t>
            </w:r>
          </w:p>
          <w:p w:rsidR="00935EF2" w:rsidRDefault="00935EF2">
            <w:pPr>
              <w:outlineLvl w:val="0"/>
            </w:pPr>
            <w:r>
              <w:rPr>
                <w:position w:val="-24"/>
              </w:rPr>
              <w:object w:dxaOrig="2745" w:dyaOrig="660">
                <v:shape id="_x0000_i1051" type="#_x0000_t75" style="width:137.25pt;height:33pt" o:ole="">
                  <v:imagedata r:id="rId40" o:title=""/>
                </v:shape>
                <o:OLEObject Type="Embed" ProgID="Equation.DSMT4" ShapeID="_x0000_i1051" DrawAspect="Content" ObjectID="_1753703142" r:id="rId41"/>
              </w:object>
            </w:r>
          </w:p>
          <w:p w:rsidR="00935EF2" w:rsidRDefault="00935EF2">
            <w:pPr>
              <w:outlineLvl w:val="0"/>
              <w:rPr>
                <w:b/>
                <w:i/>
                <w:lang w:val="nb-NO"/>
              </w:rPr>
            </w:pPr>
            <w:r>
              <w:t>2</w:t>
            </w:r>
            <w:r>
              <w:rPr>
                <w:b/>
                <w:i/>
                <w:lang w:val="nb-NO"/>
              </w:rPr>
              <w:t>.Bài 15 SGK.</w:t>
            </w:r>
          </w:p>
          <w:p w:rsidR="00935EF2" w:rsidRDefault="00935EF2">
            <w:pPr>
              <w:outlineLvl w:val="0"/>
            </w:pPr>
            <w:r>
              <w:t xml:space="preserve">Có </w:t>
            </w:r>
            <w:r>
              <w:rPr>
                <w:position w:val="-6"/>
              </w:rPr>
              <w:object w:dxaOrig="1155" w:dyaOrig="375">
                <v:shape id="_x0000_i1052" type="#_x0000_t75" style="width:57.75pt;height:18.75pt" o:ole="">
                  <v:imagedata r:id="rId42" o:title=""/>
                </v:shape>
                <o:OLEObject Type="Embed" ProgID="Equation.DSMT4" ShapeID="_x0000_i1052" DrawAspect="Content" ObjectID="_1753703143" r:id="rId43"/>
              </w:object>
            </w:r>
          </w:p>
          <w:p w:rsidR="00935EF2" w:rsidRDefault="00935EF2">
            <w:pPr>
              <w:outlineLvl w:val="0"/>
            </w:pPr>
            <w:r>
              <w:rPr>
                <w:position w:val="-10"/>
              </w:rPr>
              <w:object w:dxaOrig="2955" w:dyaOrig="315">
                <v:shape id="_x0000_i1053" type="#_x0000_t75" style="width:147.75pt;height:15.75pt" o:ole="">
                  <v:imagedata r:id="rId44" o:title=""/>
                </v:shape>
                <o:OLEObject Type="Embed" ProgID="Equation.DSMT4" ShapeID="_x0000_i1053" DrawAspect="Content" ObjectID="_1753703144" r:id="rId45"/>
              </w:object>
            </w:r>
          </w:p>
          <w:p w:rsidR="00935EF2" w:rsidRDefault="00935EF2">
            <w:pPr>
              <w:outlineLvl w:val="0"/>
            </w:pPr>
            <w:r>
              <w:t>Có</w:t>
            </w:r>
            <w:r>
              <w:rPr>
                <w:position w:val="-6"/>
              </w:rPr>
              <w:object w:dxaOrig="1800" w:dyaOrig="315">
                <v:shape id="_x0000_i1054" type="#_x0000_t75" style="width:90pt;height:15.75pt" o:ole="">
                  <v:imagedata r:id="rId46" o:title=""/>
                </v:shape>
                <o:OLEObject Type="Embed" ProgID="Equation.DSMT4" ShapeID="_x0000_i1054" DrawAspect="Content" ObjectID="_1753703145" r:id="rId47"/>
              </w:object>
            </w:r>
          </w:p>
          <w:p w:rsidR="00935EF2" w:rsidRDefault="00935EF2">
            <w:pPr>
              <w:outlineLvl w:val="0"/>
            </w:pPr>
            <w:r>
              <w:rPr>
                <w:position w:val="-6"/>
              </w:rPr>
              <w:object w:dxaOrig="2100" w:dyaOrig="315">
                <v:shape id="_x0000_i1055" type="#_x0000_t75" style="width:105pt;height:15.75pt" o:ole="">
                  <v:imagedata r:id="rId48" o:title=""/>
                </v:shape>
                <o:OLEObject Type="Embed" ProgID="Equation.DSMT4" ShapeID="_x0000_i1055" DrawAspect="Content" ObjectID="_1753703146" r:id="rId49"/>
              </w:object>
            </w:r>
          </w:p>
          <w:p w:rsidR="00935EF2" w:rsidRDefault="00935EF2">
            <w:pPr>
              <w:outlineLvl w:val="0"/>
            </w:pPr>
            <w:r>
              <w:t>=1 – 0,8</w:t>
            </w:r>
            <w:r>
              <w:rPr>
                <w:vertAlign w:val="superscript"/>
              </w:rPr>
              <w:t>2</w:t>
            </w:r>
            <w:r>
              <w:t>=0,36= 0,6</w:t>
            </w:r>
            <w:r>
              <w:rPr>
                <w:vertAlign w:val="superscript"/>
              </w:rPr>
              <w:t>2</w:t>
            </w:r>
            <w:r>
              <w:rPr>
                <w:position w:val="-10"/>
              </w:rPr>
              <w:object w:dxaOrig="1440" w:dyaOrig="315">
                <v:shape id="_x0000_i1056" type="#_x0000_t75" style="width:1in;height:15.75pt" o:ole="">
                  <v:imagedata r:id="rId50" o:title=""/>
                </v:shape>
                <o:OLEObject Type="Embed" ProgID="Equation.DSMT4" ShapeID="_x0000_i1056" DrawAspect="Content" ObjectID="_1753703147" r:id="rId51"/>
              </w:object>
            </w:r>
          </w:p>
          <w:p w:rsidR="00935EF2" w:rsidRDefault="00935EF2">
            <w:pPr>
              <w:outlineLvl w:val="0"/>
            </w:pPr>
            <w:r>
              <w:t>Tan C =</w:t>
            </w:r>
            <w:r>
              <w:rPr>
                <w:position w:val="-28"/>
              </w:rPr>
              <w:object w:dxaOrig="1620" w:dyaOrig="660">
                <v:shape id="_x0000_i1057" type="#_x0000_t75" style="width:81pt;height:33pt" o:ole="">
                  <v:imagedata r:id="rId52" o:title=""/>
                </v:shape>
                <o:OLEObject Type="Embed" ProgID="Equation.DSMT4" ShapeID="_x0000_i1057" DrawAspect="Content" ObjectID="_1753703148" r:id="rId53"/>
              </w:object>
            </w:r>
          </w:p>
          <w:p w:rsidR="00935EF2" w:rsidRDefault="00935EF2">
            <w:pPr>
              <w:outlineLvl w:val="0"/>
            </w:pPr>
            <w:r>
              <w:t>Cot C =</w:t>
            </w:r>
            <w:r>
              <w:rPr>
                <w:position w:val="-28"/>
              </w:rPr>
              <w:object w:dxaOrig="1620" w:dyaOrig="660">
                <v:shape id="_x0000_i1058" type="#_x0000_t75" style="width:81pt;height:33pt" o:ole="">
                  <v:imagedata r:id="rId54" o:title=""/>
                </v:shape>
                <o:OLEObject Type="Embed" ProgID="Equation.DSMT4" ShapeID="_x0000_i1058" DrawAspect="Content" ObjectID="_1753703149" r:id="rId55"/>
              </w:object>
            </w:r>
          </w:p>
          <w:p w:rsidR="00935EF2" w:rsidRDefault="00935EF2">
            <w:pPr>
              <w:outlineLvl w:val="0"/>
            </w:pP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</w:rPr>
            </w:pPr>
            <w:r>
              <w:rPr>
                <w:b/>
                <w:kern w:val="36"/>
                <w:sz w:val="26"/>
                <w:szCs w:val="26"/>
              </w:rPr>
              <w:t>Bài  24 Sbt</w:t>
            </w:r>
            <w:r>
              <w:rPr>
                <w:b/>
                <w:i/>
                <w:lang w:val="nb-NO"/>
              </w:rPr>
              <w:t>.</w:t>
            </w:r>
          </w:p>
          <w:p w:rsidR="00935EF2" w:rsidRDefault="00935EF2">
            <w:pPr>
              <w:jc w:val="both"/>
              <w:rPr>
                <w:b/>
                <w:kern w:val="36"/>
                <w:sz w:val="26"/>
                <w:szCs w:val="26"/>
              </w:rPr>
            </w:pPr>
            <w:r>
              <w:rPr>
                <w:b/>
                <w:kern w:val="36"/>
                <w:sz w:val="26"/>
                <w:szCs w:val="26"/>
              </w:rPr>
              <w:t xml:space="preserve">    </w:t>
            </w:r>
            <w:r>
              <w:rPr>
                <w:b/>
                <w:noProof/>
                <w:kern w:val="36"/>
                <w:sz w:val="26"/>
                <w:szCs w:val="26"/>
              </w:rPr>
              <w:drawing>
                <wp:inline distT="0" distB="0" distL="0" distR="0" wp14:anchorId="78B6030A" wp14:editId="78DD08FF">
                  <wp:extent cx="1419225" cy="1104900"/>
                  <wp:effectExtent l="0" t="0" r="0" b="0"/>
                  <wp:docPr id="15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sv-SE"/>
              </w:rPr>
            </w:pPr>
            <w:r>
              <w:rPr>
                <w:kern w:val="36"/>
                <w:sz w:val="26"/>
                <w:szCs w:val="26"/>
                <w:lang w:val="sv-SE"/>
              </w:rPr>
              <w:t xml:space="preserve">Xét </w:t>
            </w:r>
            <w:r>
              <w:rPr>
                <w:kern w:val="36"/>
                <w:sz w:val="26"/>
                <w:szCs w:val="26"/>
              </w:rPr>
              <w:sym w:font="Symbol" w:char="F044"/>
            </w:r>
            <w:r>
              <w:rPr>
                <w:kern w:val="36"/>
                <w:sz w:val="26"/>
                <w:szCs w:val="26"/>
                <w:lang w:val="sv-SE"/>
              </w:rPr>
              <w:t xml:space="preserve">ABC vuông tại A có 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</w:rPr>
            </w:pPr>
            <w:r>
              <w:rPr>
                <w:kern w:val="36"/>
                <w:sz w:val="26"/>
                <w:szCs w:val="26"/>
                <w:lang w:val="sv-SE"/>
              </w:rPr>
              <w:t xml:space="preserve"> </w:t>
            </w:r>
            <w:r>
              <w:rPr>
                <w:noProof/>
                <w:kern w:val="36"/>
                <w:position w:val="-24"/>
                <w:sz w:val="26"/>
                <w:szCs w:val="26"/>
              </w:rPr>
              <w:drawing>
                <wp:inline distT="0" distB="0" distL="0" distR="0" wp14:anchorId="799F9256" wp14:editId="65D08F17">
                  <wp:extent cx="657225" cy="400050"/>
                  <wp:effectExtent l="0" t="0" r="9525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36"/>
                <w:sz w:val="26"/>
                <w:szCs w:val="26"/>
              </w:rPr>
              <w:t xml:space="preserve"> =&gt; </w:t>
            </w:r>
            <w:r>
              <w:rPr>
                <w:noProof/>
                <w:kern w:val="36"/>
                <w:position w:val="-24"/>
                <w:sz w:val="26"/>
                <w:szCs w:val="26"/>
              </w:rPr>
              <w:drawing>
                <wp:inline distT="0" distB="0" distL="0" distR="0" wp14:anchorId="79BDE93F" wp14:editId="309FFE34">
                  <wp:extent cx="200025" cy="400050"/>
                  <wp:effectExtent l="0" t="0" r="9525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36"/>
                <w:sz w:val="26"/>
                <w:szCs w:val="26"/>
              </w:rPr>
              <w:t xml:space="preserve"> = </w:t>
            </w:r>
            <w:r>
              <w:rPr>
                <w:noProof/>
                <w:kern w:val="36"/>
                <w:position w:val="-24"/>
                <w:sz w:val="26"/>
                <w:szCs w:val="26"/>
              </w:rPr>
              <w:drawing>
                <wp:inline distT="0" distB="0" distL="0" distR="0" wp14:anchorId="05AA0768" wp14:editId="48052A54">
                  <wp:extent cx="295275" cy="400050"/>
                  <wp:effectExtent l="0" t="0" r="952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</w:rPr>
            </w:pPr>
            <w:r>
              <w:rPr>
                <w:kern w:val="36"/>
                <w:sz w:val="26"/>
                <w:szCs w:val="26"/>
              </w:rPr>
              <w:sym w:font="Wingdings" w:char="F0F3"/>
            </w:r>
            <w:r>
              <w:rPr>
                <w:kern w:val="36"/>
                <w:sz w:val="26"/>
                <w:szCs w:val="26"/>
              </w:rPr>
              <w:t xml:space="preserve"> </w:t>
            </w:r>
            <w:r>
              <w:rPr>
                <w:noProof/>
                <w:kern w:val="36"/>
                <w:position w:val="-24"/>
                <w:sz w:val="26"/>
                <w:szCs w:val="26"/>
              </w:rPr>
              <w:drawing>
                <wp:inline distT="0" distB="0" distL="0" distR="0" wp14:anchorId="66EADB73" wp14:editId="68FA8D7B">
                  <wp:extent cx="200025" cy="400050"/>
                  <wp:effectExtent l="0" t="0" r="9525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36"/>
                <w:sz w:val="26"/>
                <w:szCs w:val="26"/>
              </w:rPr>
              <w:t xml:space="preserve"> = </w:t>
            </w:r>
            <w:r>
              <w:rPr>
                <w:noProof/>
                <w:kern w:val="36"/>
                <w:position w:val="-24"/>
                <w:sz w:val="26"/>
                <w:szCs w:val="26"/>
              </w:rPr>
              <w:drawing>
                <wp:inline distT="0" distB="0" distL="0" distR="0" wp14:anchorId="5AF1AD3B" wp14:editId="767D3EFC">
                  <wp:extent cx="295275" cy="400050"/>
                  <wp:effectExtent l="0" t="0" r="9525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36"/>
                <w:sz w:val="26"/>
                <w:szCs w:val="26"/>
              </w:rPr>
              <w:t xml:space="preserve"> =&gt; AC = 2,5 cm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</w:rPr>
            </w:pPr>
            <w:r>
              <w:rPr>
                <w:kern w:val="36"/>
                <w:sz w:val="26"/>
                <w:szCs w:val="26"/>
              </w:rPr>
              <w:t>Áp dụng ĐL Pytago vào Δ</w:t>
            </w:r>
            <w:r>
              <w:rPr>
                <w:kern w:val="36"/>
                <w:sz w:val="26"/>
                <w:szCs w:val="26"/>
                <w:vertAlign w:val="subscript"/>
              </w:rPr>
              <w:t>v</w:t>
            </w:r>
            <w:r>
              <w:rPr>
                <w:kern w:val="36"/>
                <w:sz w:val="26"/>
                <w:szCs w:val="26"/>
              </w:rPr>
              <w:t xml:space="preserve">ABC ta có </w:t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  <w:lang w:val="de-DE"/>
              </w:rPr>
            </w:pPr>
            <w:r>
              <w:rPr>
                <w:kern w:val="36"/>
                <w:sz w:val="26"/>
                <w:szCs w:val="26"/>
                <w:lang w:val="de-DE"/>
              </w:rPr>
              <w:t>BC</w:t>
            </w:r>
            <w:r>
              <w:rPr>
                <w:kern w:val="36"/>
                <w:sz w:val="26"/>
                <w:szCs w:val="26"/>
                <w:vertAlign w:val="superscript"/>
                <w:lang w:val="de-DE"/>
              </w:rPr>
              <w:t xml:space="preserve"> </w:t>
            </w:r>
            <w:r>
              <w:rPr>
                <w:kern w:val="36"/>
                <w:sz w:val="26"/>
                <w:szCs w:val="26"/>
                <w:lang w:val="de-DE"/>
              </w:rPr>
              <w:t>=</w:t>
            </w:r>
            <w:r>
              <w:rPr>
                <w:noProof/>
                <w:kern w:val="36"/>
                <w:position w:val="-8"/>
                <w:sz w:val="26"/>
                <w:szCs w:val="26"/>
                <w:lang w:val="de-DE"/>
              </w:rPr>
              <w:drawing>
                <wp:inline distT="0" distB="0" distL="0" distR="0" wp14:anchorId="048FA434" wp14:editId="202D68C2">
                  <wp:extent cx="781050" cy="276225"/>
                  <wp:effectExtent l="0" t="0" r="0" b="9525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36"/>
                <w:sz w:val="26"/>
                <w:szCs w:val="26"/>
                <w:lang w:val="de-DE"/>
              </w:rPr>
              <w:t>=</w:t>
            </w:r>
            <w:r>
              <w:rPr>
                <w:noProof/>
                <w:kern w:val="36"/>
                <w:position w:val="-10"/>
                <w:sz w:val="26"/>
                <w:szCs w:val="26"/>
                <w:lang w:val="de-DE"/>
              </w:rPr>
              <w:drawing>
                <wp:inline distT="0" distB="0" distL="0" distR="0" wp14:anchorId="159B045C" wp14:editId="436A2BDA">
                  <wp:extent cx="742950" cy="285750"/>
                  <wp:effectExtent l="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EF2" w:rsidRDefault="00935EF2">
            <w:pPr>
              <w:jc w:val="both"/>
              <w:rPr>
                <w:kern w:val="36"/>
                <w:sz w:val="26"/>
                <w:szCs w:val="26"/>
              </w:rPr>
            </w:pPr>
            <w:r>
              <w:rPr>
                <w:kern w:val="36"/>
                <w:sz w:val="26"/>
                <w:szCs w:val="26"/>
                <w:lang w:val="de-DE"/>
              </w:rPr>
              <w:t xml:space="preserve">                          =</w:t>
            </w:r>
            <w:r>
              <w:rPr>
                <w:noProof/>
                <w:kern w:val="36"/>
                <w:position w:val="-10"/>
                <w:sz w:val="26"/>
                <w:szCs w:val="26"/>
                <w:lang w:val="de-DE"/>
              </w:rPr>
              <w:drawing>
                <wp:inline distT="0" distB="0" distL="0" distR="0" wp14:anchorId="7702EA00" wp14:editId="1F036135">
                  <wp:extent cx="847725" cy="238125"/>
                  <wp:effectExtent l="0" t="0" r="9525" b="9525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36"/>
                <w:sz w:val="26"/>
                <w:szCs w:val="26"/>
                <w:lang w:val="de-DE"/>
              </w:rPr>
              <w:t xml:space="preserve"> </w:t>
            </w:r>
          </w:p>
          <w:p w:rsidR="00935EF2" w:rsidRDefault="00935EF2">
            <w:pPr>
              <w:jc w:val="both"/>
              <w:rPr>
                <w:b/>
                <w:kern w:val="36"/>
                <w:sz w:val="26"/>
                <w:szCs w:val="26"/>
                <w:lang w:val="de-DE"/>
              </w:rPr>
            </w:pPr>
          </w:p>
          <w:p w:rsidR="00935EF2" w:rsidRDefault="00935EF2">
            <w:pPr>
              <w:outlineLvl w:val="0"/>
            </w:pPr>
          </w:p>
        </w:tc>
      </w:tr>
    </w:tbl>
    <w:p w:rsidR="00935EF2" w:rsidRDefault="00935EF2" w:rsidP="00935EF2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lastRenderedPageBreak/>
        <w:t>Hoạt động 3: Vận dụng</w:t>
      </w:r>
    </w:p>
    <w:p w:rsidR="00935EF2" w:rsidRDefault="00935EF2" w:rsidP="00935EF2">
      <w:pPr>
        <w:outlineLvl w:val="0"/>
      </w:pPr>
      <w:r>
        <w:t xml:space="preserve">     -Nhắc lại định nghĩa sin; coos; tg; cotg của góc nhọn.</w:t>
      </w:r>
    </w:p>
    <w:p w:rsidR="00935EF2" w:rsidRDefault="00935EF2" w:rsidP="00935EF2">
      <w:pPr>
        <w:outlineLvl w:val="0"/>
      </w:pPr>
      <w:r>
        <w:t xml:space="preserve">     -Chú ý cách dựng góc</w:t>
      </w:r>
      <w:r>
        <w:rPr>
          <w:position w:val="-6"/>
        </w:rPr>
        <w:object w:dxaOrig="240" w:dyaOrig="225">
          <v:shape id="_x0000_i1059" type="#_x0000_t75" style="width:12pt;height:11.25pt" o:ole="">
            <v:imagedata r:id="rId64" o:title=""/>
          </v:shape>
          <o:OLEObject Type="Embed" ProgID="Equation.DSMT4" ShapeID="_x0000_i1059" DrawAspect="Content" ObjectID="_1753703150" r:id="rId65"/>
        </w:object>
      </w:r>
      <w:r>
        <w:t xml:space="preserve"> biết tỉ số lượng giác.</w:t>
      </w:r>
    </w:p>
    <w:p w:rsidR="00935EF2" w:rsidRDefault="00935EF2" w:rsidP="00935EF2">
      <w:pPr>
        <w:outlineLvl w:val="0"/>
      </w:pPr>
      <w:r>
        <w:lastRenderedPageBreak/>
        <w:t xml:space="preserve">     -Có thẻ sử dụng các công thức sin</w:t>
      </w:r>
      <w:r>
        <w:rPr>
          <w:vertAlign w:val="superscript"/>
        </w:rPr>
        <w:t>2</w:t>
      </w:r>
      <w:r>
        <w:rPr>
          <w:position w:val="-6"/>
          <w:lang w:val="fr-FR"/>
        </w:rPr>
        <w:object w:dxaOrig="240" w:dyaOrig="225">
          <v:shape id="_x0000_i1060" type="#_x0000_t75" style="width:12pt;height:11.25pt" o:ole="">
            <v:imagedata r:id="rId8" o:title=""/>
          </v:shape>
          <o:OLEObject Type="Embed" ProgID="Equation.DSMT4" ShapeID="_x0000_i1060" DrawAspect="Content" ObjectID="_1753703151" r:id="rId66"/>
        </w:object>
      </w:r>
      <w:r>
        <w:t xml:space="preserve"> + cos</w:t>
      </w:r>
      <w:r>
        <w:rPr>
          <w:vertAlign w:val="superscript"/>
        </w:rPr>
        <w:t>2</w:t>
      </w:r>
      <w:r>
        <w:rPr>
          <w:position w:val="-6"/>
          <w:lang w:val="fr-FR"/>
        </w:rPr>
        <w:object w:dxaOrig="240" w:dyaOrig="225">
          <v:shape id="_x0000_i1061" type="#_x0000_t75" style="width:12pt;height:11.25pt" o:ole="">
            <v:imagedata r:id="rId8" o:title=""/>
          </v:shape>
          <o:OLEObject Type="Embed" ProgID="Equation.DSMT4" ShapeID="_x0000_i1061" DrawAspect="Content" ObjectID="_1753703152" r:id="rId67"/>
        </w:object>
      </w:r>
      <w:r>
        <w:t>=1; tan</w:t>
      </w:r>
      <w:r>
        <w:rPr>
          <w:position w:val="-6"/>
          <w:lang w:val="fr-FR"/>
        </w:rPr>
        <w:object w:dxaOrig="240" w:dyaOrig="225">
          <v:shape id="_x0000_i1062" type="#_x0000_t75" style="width:12pt;height:11.25pt" o:ole="">
            <v:imagedata r:id="rId8" o:title=""/>
          </v:shape>
          <o:OLEObject Type="Embed" ProgID="Equation.DSMT4" ShapeID="_x0000_i1062" DrawAspect="Content" ObjectID="_1753703153" r:id="rId68"/>
        </w:object>
      </w:r>
      <w:r>
        <w:t>.cot</w:t>
      </w:r>
      <w:r>
        <w:rPr>
          <w:position w:val="-6"/>
          <w:lang w:val="fr-FR"/>
        </w:rPr>
        <w:object w:dxaOrig="240" w:dyaOrig="225">
          <v:shape id="_x0000_i1063" type="#_x0000_t75" style="width:12pt;height:11.25pt" o:ole="">
            <v:imagedata r:id="rId8" o:title=""/>
          </v:shape>
          <o:OLEObject Type="Embed" ProgID="Equation.DSMT4" ShapeID="_x0000_i1063" DrawAspect="Content" ObjectID="_1753703154" r:id="rId69"/>
        </w:object>
      </w:r>
      <w:r>
        <w:t xml:space="preserve">=1….vào BT. </w:t>
      </w:r>
    </w:p>
    <w:p w:rsidR="00935EF2" w:rsidRDefault="00935EF2" w:rsidP="00935EF2">
      <w:pPr>
        <w:outlineLvl w:val="0"/>
      </w:pPr>
      <w:r>
        <w:t xml:space="preserve">    -Ôn lại các công thức, định nghĩa.</w:t>
      </w:r>
    </w:p>
    <w:p w:rsidR="00935EF2" w:rsidRDefault="00935EF2" w:rsidP="00935EF2">
      <w:pPr>
        <w:outlineLvl w:val="0"/>
      </w:pPr>
      <w:r>
        <w:t xml:space="preserve">    -Bài tập 29; 30 SBT,16(SGK)</w:t>
      </w:r>
    </w:p>
    <w:p w:rsidR="00935EF2" w:rsidRDefault="00935EF2" w:rsidP="00935EF2">
      <w:pPr>
        <w:jc w:val="center"/>
        <w:outlineLvl w:val="0"/>
        <w:rPr>
          <w:b/>
        </w:rPr>
      </w:pPr>
      <w:r>
        <w:rPr>
          <w:b/>
        </w:rPr>
        <w:t xml:space="preserve">-------------------   </w:t>
      </w:r>
    </w:p>
    <w:p w:rsidR="00266177" w:rsidRDefault="00266177">
      <w:bookmarkStart w:id="0" w:name="_GoBack"/>
      <w:bookmarkEnd w:id="0"/>
    </w:p>
    <w:sectPr w:rsidR="00266177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F2"/>
    <w:rsid w:val="00266177"/>
    <w:rsid w:val="00935EF2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A0FBF-9387-4D6B-A8BA-91B532A1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EF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5.bin"/><Relationship Id="rId21" Type="http://schemas.openxmlformats.org/officeDocument/2006/relationships/oleObject" Target="embeddings/oleObject12.bin"/><Relationship Id="rId42" Type="http://schemas.openxmlformats.org/officeDocument/2006/relationships/image" Target="media/image12.wmf"/><Relationship Id="rId47" Type="http://schemas.openxmlformats.org/officeDocument/2006/relationships/oleObject" Target="embeddings/oleObject30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8.bin"/><Relationship Id="rId7" Type="http://schemas.openxmlformats.org/officeDocument/2006/relationships/oleObject" Target="embeddings/oleObject2.bin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9" Type="http://schemas.openxmlformats.org/officeDocument/2006/relationships/oleObject" Target="embeddings/oleObject18.bin"/><Relationship Id="rId11" Type="http://schemas.openxmlformats.org/officeDocument/2006/relationships/oleObject" Target="embeddings/oleObject4.bin"/><Relationship Id="rId24" Type="http://schemas.openxmlformats.org/officeDocument/2006/relationships/image" Target="media/image8.wmf"/><Relationship Id="rId32" Type="http://schemas.openxmlformats.org/officeDocument/2006/relationships/image" Target="media/image9.wmf"/><Relationship Id="rId37" Type="http://schemas.openxmlformats.org/officeDocument/2006/relationships/oleObject" Target="embeddings/oleObject25.bin"/><Relationship Id="rId40" Type="http://schemas.openxmlformats.org/officeDocument/2006/relationships/image" Target="media/image11.wmf"/><Relationship Id="rId45" Type="http://schemas.openxmlformats.org/officeDocument/2006/relationships/oleObject" Target="embeddings/oleObject29.bin"/><Relationship Id="rId53" Type="http://schemas.openxmlformats.org/officeDocument/2006/relationships/oleObject" Target="embeddings/oleObject33.bin"/><Relationship Id="rId58" Type="http://schemas.openxmlformats.org/officeDocument/2006/relationships/image" Target="media/image21.wmf"/><Relationship Id="rId66" Type="http://schemas.openxmlformats.org/officeDocument/2006/relationships/oleObject" Target="embeddings/oleObject36.bin"/><Relationship Id="rId5" Type="http://schemas.openxmlformats.org/officeDocument/2006/relationships/oleObject" Target="embeddings/oleObject1.bin"/><Relationship Id="rId61" Type="http://schemas.openxmlformats.org/officeDocument/2006/relationships/image" Target="media/image24.wmf"/><Relationship Id="rId19" Type="http://schemas.openxmlformats.org/officeDocument/2006/relationships/image" Target="media/image6.wmf"/><Relationship Id="rId14" Type="http://schemas.openxmlformats.org/officeDocument/2006/relationships/oleObject" Target="embeddings/oleObject7.bin"/><Relationship Id="rId22" Type="http://schemas.openxmlformats.org/officeDocument/2006/relationships/image" Target="media/image7.wmf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28.bin"/><Relationship Id="rId48" Type="http://schemas.openxmlformats.org/officeDocument/2006/relationships/image" Target="media/image15.wmf"/><Relationship Id="rId56" Type="http://schemas.openxmlformats.org/officeDocument/2006/relationships/image" Target="media/image19.emf"/><Relationship Id="rId64" Type="http://schemas.openxmlformats.org/officeDocument/2006/relationships/image" Target="media/image27.wmf"/><Relationship Id="rId69" Type="http://schemas.openxmlformats.org/officeDocument/2006/relationships/oleObject" Target="embeddings/oleObject39.bin"/><Relationship Id="rId8" Type="http://schemas.openxmlformats.org/officeDocument/2006/relationships/image" Target="media/image3.wmf"/><Relationship Id="rId51" Type="http://schemas.openxmlformats.org/officeDocument/2006/relationships/oleObject" Target="embeddings/oleObject3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1.bin"/><Relationship Id="rId38" Type="http://schemas.openxmlformats.org/officeDocument/2006/relationships/image" Target="media/image10.wmf"/><Relationship Id="rId46" Type="http://schemas.openxmlformats.org/officeDocument/2006/relationships/image" Target="media/image14.wmf"/><Relationship Id="rId59" Type="http://schemas.openxmlformats.org/officeDocument/2006/relationships/image" Target="media/image22.wmf"/><Relationship Id="rId67" Type="http://schemas.openxmlformats.org/officeDocument/2006/relationships/oleObject" Target="embeddings/oleObject37.bin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7.bin"/><Relationship Id="rId54" Type="http://schemas.openxmlformats.org/officeDocument/2006/relationships/image" Target="media/image18.wmf"/><Relationship Id="rId62" Type="http://schemas.openxmlformats.org/officeDocument/2006/relationships/image" Target="media/image25.wmf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4.bin"/><Relationship Id="rId49" Type="http://schemas.openxmlformats.org/officeDocument/2006/relationships/oleObject" Target="embeddings/oleObject31.bin"/><Relationship Id="rId57" Type="http://schemas.openxmlformats.org/officeDocument/2006/relationships/image" Target="media/image20.wmf"/><Relationship Id="rId10" Type="http://schemas.openxmlformats.org/officeDocument/2006/relationships/image" Target="media/image4.wmf"/><Relationship Id="rId31" Type="http://schemas.openxmlformats.org/officeDocument/2006/relationships/oleObject" Target="embeddings/oleObject20.bin"/><Relationship Id="rId44" Type="http://schemas.openxmlformats.org/officeDocument/2006/relationships/image" Target="media/image13.wmf"/><Relationship Id="rId52" Type="http://schemas.openxmlformats.org/officeDocument/2006/relationships/image" Target="media/image17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image" Target="media/image5.wmf"/><Relationship Id="rId39" Type="http://schemas.openxmlformats.org/officeDocument/2006/relationships/oleObject" Target="embeddings/oleObject26.bin"/><Relationship Id="rId34" Type="http://schemas.openxmlformats.org/officeDocument/2006/relationships/oleObject" Target="embeddings/oleObject22.bin"/><Relationship Id="rId50" Type="http://schemas.openxmlformats.org/officeDocument/2006/relationships/image" Target="media/image16.wmf"/><Relationship Id="rId55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2023-08-16T07:43:00Z</dcterms:created>
  <dcterms:modified xsi:type="dcterms:W3CDTF">2023-08-16T07:44:00Z</dcterms:modified>
</cp:coreProperties>
</file>