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tblInd w:w="108" w:type="dxa"/>
        <w:tblLayout w:type="fixed"/>
        <w:tblLook w:val="01E0"/>
      </w:tblPr>
      <w:tblGrid>
        <w:gridCol w:w="284"/>
        <w:gridCol w:w="9639"/>
      </w:tblGrid>
      <w:tr w:rsidR="00AE3254" w:rsidRPr="001B6A9E" w:rsidTr="00AE3254">
        <w:trPr>
          <w:trHeight w:val="368"/>
        </w:trPr>
        <w:tc>
          <w:tcPr>
            <w:tcW w:w="284" w:type="dxa"/>
          </w:tcPr>
          <w:p w:rsidR="00AE3254" w:rsidRPr="00AE3254" w:rsidRDefault="00AE3254" w:rsidP="00440839">
            <w:pPr>
              <w:spacing w:line="288" w:lineRule="auto"/>
              <w:rPr>
                <w:rFonts w:ascii="Times New Roman" w:hAnsi="Times New Roman"/>
                <w:b/>
                <w:sz w:val="28"/>
                <w:szCs w:val="28"/>
                <w:lang w:val="en-US"/>
              </w:rPr>
            </w:pPr>
          </w:p>
          <w:p w:rsidR="00AE3254" w:rsidRPr="001B6A9E" w:rsidRDefault="00AE3254" w:rsidP="00440839">
            <w:pPr>
              <w:tabs>
                <w:tab w:val="left" w:pos="1532"/>
                <w:tab w:val="left" w:pos="2055"/>
              </w:tabs>
              <w:spacing w:line="288" w:lineRule="auto"/>
              <w:jc w:val="both"/>
              <w:rPr>
                <w:rFonts w:ascii="Times New Roman" w:hAnsi="Times New Roman"/>
                <w:b/>
                <w:bCs/>
                <w:color w:val="000000" w:themeColor="text1"/>
                <w:sz w:val="28"/>
                <w:szCs w:val="28"/>
                <w:lang w:val="nl-NL"/>
              </w:rPr>
            </w:pPr>
          </w:p>
        </w:tc>
        <w:tc>
          <w:tcPr>
            <w:tcW w:w="9639" w:type="dxa"/>
          </w:tcPr>
          <w:p w:rsidR="00AE3254" w:rsidRPr="00AE3254" w:rsidRDefault="00AE3254" w:rsidP="00AE3254">
            <w:pPr>
              <w:spacing w:line="288" w:lineRule="auto"/>
              <w:jc w:val="both"/>
              <w:rPr>
                <w:rFonts w:ascii="Times New Roman" w:hAnsi="Times New Roman"/>
                <w:b/>
                <w:bCs/>
                <w:i/>
                <w:iCs/>
                <w:color w:val="000000" w:themeColor="text1"/>
                <w:sz w:val="28"/>
                <w:szCs w:val="28"/>
                <w:lang w:val="en-US"/>
              </w:rPr>
            </w:pPr>
            <w:r>
              <w:rPr>
                <w:rFonts w:ascii="Times New Roman" w:hAnsi="Times New Roman"/>
                <w:b/>
                <w:bCs/>
                <w:i/>
                <w:iCs/>
                <w:color w:val="000000" w:themeColor="text1"/>
                <w:sz w:val="28"/>
                <w:szCs w:val="28"/>
                <w:lang w:val="nl-NL"/>
              </w:rPr>
              <w:t xml:space="preserve">Ngày soạn: </w:t>
            </w:r>
          </w:p>
          <w:p w:rsidR="00AE3254" w:rsidRPr="00AE3254" w:rsidRDefault="00AE3254" w:rsidP="00AE3254">
            <w:pPr>
              <w:spacing w:line="288" w:lineRule="auto"/>
              <w:jc w:val="both"/>
              <w:rPr>
                <w:rFonts w:ascii="Times New Roman" w:hAnsi="Times New Roman"/>
                <w:bCs/>
                <w:i/>
                <w:iCs/>
                <w:color w:val="000000" w:themeColor="text1"/>
                <w:sz w:val="28"/>
                <w:szCs w:val="28"/>
                <w:lang w:val="en-US"/>
              </w:rPr>
            </w:pPr>
            <w:r w:rsidRPr="001B6A9E">
              <w:rPr>
                <w:rFonts w:ascii="Times New Roman" w:hAnsi="Times New Roman"/>
                <w:b/>
                <w:bCs/>
                <w:i/>
                <w:iCs/>
                <w:color w:val="000000" w:themeColor="text1"/>
                <w:sz w:val="28"/>
                <w:szCs w:val="28"/>
                <w:lang w:val="nl-NL"/>
              </w:rPr>
              <w:t xml:space="preserve">Ngày </w:t>
            </w:r>
            <w:r w:rsidRPr="001B6A9E">
              <w:rPr>
                <w:rFonts w:ascii="Times New Roman" w:hAnsi="Times New Roman"/>
                <w:b/>
                <w:bCs/>
                <w:i/>
                <w:iCs/>
                <w:color w:val="000000" w:themeColor="text1"/>
                <w:sz w:val="28"/>
                <w:szCs w:val="28"/>
              </w:rPr>
              <w:t>dạy</w:t>
            </w:r>
            <w:r w:rsidRPr="001B6A9E">
              <w:rPr>
                <w:rFonts w:ascii="Times New Roman" w:hAnsi="Times New Roman"/>
                <w:b/>
                <w:bCs/>
                <w:i/>
                <w:iCs/>
                <w:color w:val="000000" w:themeColor="text1"/>
                <w:sz w:val="28"/>
                <w:szCs w:val="28"/>
                <w:lang w:val="nl-NL"/>
              </w:rPr>
              <w:t>:</w:t>
            </w:r>
          </w:p>
        </w:tc>
      </w:tr>
    </w:tbl>
    <w:p w:rsidR="00AE3254" w:rsidRPr="001B6A9E" w:rsidRDefault="00AE3254" w:rsidP="00AE3254">
      <w:pPr>
        <w:pStyle w:val="BodyText"/>
        <w:spacing w:line="288" w:lineRule="auto"/>
        <w:jc w:val="center"/>
        <w:rPr>
          <w:rFonts w:ascii="Times New Roman" w:hAnsi="Times New Roman"/>
          <w:b/>
          <w:color w:val="000000" w:themeColor="text1"/>
          <w:sz w:val="28"/>
          <w:szCs w:val="28"/>
        </w:rPr>
      </w:pPr>
      <w:r w:rsidRPr="001B6A9E">
        <w:rPr>
          <w:rFonts w:ascii="Times New Roman" w:hAnsi="Times New Roman"/>
          <w:b/>
          <w:color w:val="000000" w:themeColor="text1"/>
          <w:sz w:val="28"/>
          <w:szCs w:val="28"/>
        </w:rPr>
        <w:t>VIẾT BÀI VĂN THUYẾT MINH THUẬT LẠI MỘT SỰ KIỆN</w:t>
      </w:r>
      <w:r w:rsidRPr="001B6A9E">
        <w:rPr>
          <w:rFonts w:ascii="Times New Roman" w:hAnsi="Times New Roman"/>
          <w:b/>
          <w:color w:val="000000" w:themeColor="text1"/>
          <w:sz w:val="28"/>
          <w:szCs w:val="28"/>
        </w:rPr>
        <w:br/>
        <w:t>(MỘT SINH HOẠT VĂN HOÁ)</w:t>
      </w:r>
    </w:p>
    <w:p w:rsidR="00AE3254" w:rsidRPr="001B6A9E" w:rsidRDefault="00AE3254" w:rsidP="00AE3254">
      <w:pPr>
        <w:tabs>
          <w:tab w:val="left" w:pos="0"/>
        </w:tabs>
        <w:spacing w:line="288" w:lineRule="auto"/>
        <w:jc w:val="both"/>
        <w:rPr>
          <w:rFonts w:ascii="Times New Roman" w:eastAsia="Brush Script MT" w:hAnsi="Times New Roman"/>
          <w:color w:val="000000" w:themeColor="text1"/>
          <w:sz w:val="28"/>
          <w:szCs w:val="28"/>
        </w:rPr>
      </w:pPr>
      <w:r w:rsidRPr="001B6A9E">
        <w:rPr>
          <w:rFonts w:ascii="Times New Roman" w:hAnsi="Times New Roman"/>
          <w:b/>
          <w:bCs/>
          <w:color w:val="000000" w:themeColor="text1"/>
          <w:sz w:val="28"/>
          <w:szCs w:val="28"/>
        </w:rPr>
        <w:t>I. MỤC TIÊU:</w:t>
      </w:r>
    </w:p>
    <w:p w:rsidR="00AE3254" w:rsidRPr="001B6A9E" w:rsidRDefault="00AE3254" w:rsidP="00AE3254">
      <w:pPr>
        <w:tabs>
          <w:tab w:val="left" w:pos="0"/>
        </w:tabs>
        <w:spacing w:line="288" w:lineRule="auto"/>
        <w:jc w:val="both"/>
        <w:rPr>
          <w:rFonts w:ascii="Times New Roman" w:hAnsi="Times New Roman"/>
          <w:color w:val="000000" w:themeColor="text1"/>
          <w:sz w:val="28"/>
          <w:szCs w:val="28"/>
        </w:rPr>
      </w:pPr>
      <w:r w:rsidRPr="001B6A9E">
        <w:rPr>
          <w:rFonts w:ascii="Times New Roman" w:hAnsi="Times New Roman"/>
          <w:b/>
          <w:bCs/>
          <w:color w:val="000000" w:themeColor="text1"/>
          <w:sz w:val="28"/>
          <w:szCs w:val="28"/>
        </w:rPr>
        <w:t xml:space="preserve">1. Kiến thức: </w:t>
      </w:r>
    </w:p>
    <w:p w:rsidR="00AE3254" w:rsidRPr="001B6A9E" w:rsidRDefault="00AE3254" w:rsidP="00AE3254">
      <w:pPr>
        <w:tabs>
          <w:tab w:val="left" w:pos="0"/>
        </w:tabs>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Củng cố cách làm một bài văn thuyết minh thuật lại một sự kiện (một sinh hoạt văn hoá) đã từng tham gia, từng được chứng kiến hoặc được đọc, xem, nghe qua sách báo, truyền hình, truyền thanh.</w:t>
      </w:r>
    </w:p>
    <w:p w:rsidR="00AE3254" w:rsidRPr="001B6A9E" w:rsidRDefault="00AE3254" w:rsidP="00AE3254">
      <w:pPr>
        <w:tabs>
          <w:tab w:val="left" w:pos="0"/>
        </w:tabs>
        <w:spacing w:line="288" w:lineRule="auto"/>
        <w:jc w:val="both"/>
        <w:rPr>
          <w:rFonts w:ascii="Times New Roman" w:hAnsi="Times New Roman"/>
          <w:color w:val="000000" w:themeColor="text1"/>
          <w:sz w:val="28"/>
          <w:szCs w:val="28"/>
        </w:rPr>
      </w:pPr>
      <w:r w:rsidRPr="001B6A9E">
        <w:rPr>
          <w:rFonts w:ascii="Times New Roman" w:hAnsi="Times New Roman"/>
          <w:b/>
          <w:bCs/>
          <w:color w:val="000000" w:themeColor="text1"/>
          <w:sz w:val="28"/>
          <w:szCs w:val="28"/>
        </w:rPr>
        <w:t>2. Về năng lực:</w:t>
      </w:r>
    </w:p>
    <w:p w:rsidR="00AE3254" w:rsidRPr="001B6A9E" w:rsidRDefault="00AE3254" w:rsidP="00AE3254">
      <w:pPr>
        <w:tabs>
          <w:tab w:val="left" w:pos="0"/>
        </w:tabs>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Biết thuyết minh một sự kiện (một sinh hoạt văn hóa) ở ngôi thứ nhất.</w:t>
      </w:r>
    </w:p>
    <w:p w:rsidR="00AE3254" w:rsidRPr="001B6A9E" w:rsidRDefault="00AE3254" w:rsidP="00AE3254">
      <w:pPr>
        <w:tabs>
          <w:tab w:val="left" w:pos="0"/>
        </w:tabs>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w:t>
      </w:r>
      <w:r w:rsidRPr="001B6A9E">
        <w:rPr>
          <w:rFonts w:ascii="Times New Roman" w:hAnsi="Times New Roman"/>
          <w:color w:val="000000" w:themeColor="text1"/>
          <w:sz w:val="28"/>
          <w:szCs w:val="28"/>
          <w:lang w:eastAsia="vi-VN" w:bidi="vi-VN"/>
        </w:rPr>
        <w:t>Bước đầu biết viết văn bản thông tin thuật lại một sự kiện</w:t>
      </w:r>
      <w:r w:rsidRPr="001B6A9E">
        <w:rPr>
          <w:rFonts w:ascii="Times New Roman" w:hAnsi="Times New Roman"/>
          <w:color w:val="000000" w:themeColor="text1"/>
          <w:sz w:val="28"/>
          <w:szCs w:val="28"/>
        </w:rPr>
        <w:t xml:space="preserve"> (một sinh hoạt văn hoá) đã từng tham gia, từng được chứng kiến hoặc được đọc, xem, nghe qua sách báo, truyền hình, truyền thanh.</w:t>
      </w:r>
    </w:p>
    <w:p w:rsidR="00AE3254" w:rsidRPr="001B6A9E" w:rsidRDefault="00AE3254" w:rsidP="00AE3254">
      <w:pPr>
        <w:tabs>
          <w:tab w:val="left" w:pos="0"/>
        </w:tabs>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Biết tập trung vào diễn biến sự việc đã xảy ra.</w:t>
      </w:r>
    </w:p>
    <w:p w:rsidR="00AE3254" w:rsidRPr="001B6A9E" w:rsidRDefault="00AE3254" w:rsidP="00AE3254">
      <w:pPr>
        <w:tabs>
          <w:tab w:val="left" w:pos="0"/>
        </w:tabs>
        <w:spacing w:line="288" w:lineRule="auto"/>
        <w:jc w:val="both"/>
        <w:rPr>
          <w:rFonts w:ascii="Times New Roman" w:hAnsi="Times New Roman"/>
          <w:color w:val="000000" w:themeColor="text1"/>
          <w:sz w:val="28"/>
          <w:szCs w:val="28"/>
        </w:rPr>
      </w:pPr>
      <w:r w:rsidRPr="001B6A9E">
        <w:rPr>
          <w:rFonts w:ascii="Times New Roman" w:hAnsi="Times New Roman"/>
          <w:b/>
          <w:bCs/>
          <w:color w:val="000000" w:themeColor="text1"/>
          <w:sz w:val="28"/>
          <w:szCs w:val="28"/>
        </w:rPr>
        <w:t>3. Về phẩm chất:</w:t>
      </w:r>
    </w:p>
    <w:p w:rsidR="00AE3254" w:rsidRPr="001B6A9E" w:rsidRDefault="00AE3254" w:rsidP="00AE3254">
      <w:pPr>
        <w:tabs>
          <w:tab w:val="left" w:pos="0"/>
        </w:tabs>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Yêu nước, tự hào về lịch sử và truyền thống văn hóa của dân tộc, có khát vọng cống hiến vì những giá trị cộng đồng.</w:t>
      </w:r>
    </w:p>
    <w:p w:rsidR="00AE3254" w:rsidRPr="001B6A9E" w:rsidRDefault="00AE3254" w:rsidP="00AE3254">
      <w:pPr>
        <w:tabs>
          <w:tab w:val="left" w:pos="0"/>
        </w:tabs>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II. THIẾT BỊ DẠY HỌC VÀ HỌC LIỆU</w:t>
      </w:r>
    </w:p>
    <w:p w:rsidR="00AE3254" w:rsidRPr="001B6A9E" w:rsidRDefault="00AE3254" w:rsidP="00AE3254">
      <w:pPr>
        <w:spacing w:line="288" w:lineRule="auto"/>
        <w:rPr>
          <w:rFonts w:ascii="Times New Roman" w:hAnsi="Times New Roman"/>
          <w:b/>
          <w:sz w:val="28"/>
          <w:szCs w:val="28"/>
        </w:rPr>
      </w:pPr>
      <w:r w:rsidRPr="001B6A9E">
        <w:rPr>
          <w:rFonts w:ascii="Times New Roman" w:hAnsi="Times New Roman"/>
          <w:b/>
          <w:sz w:val="28"/>
          <w:szCs w:val="28"/>
          <w:lang w:val="pt-BR"/>
        </w:rPr>
        <w:t>1. Chuẩn bị của giáo viên:</w:t>
      </w:r>
      <w:r w:rsidRPr="001B6A9E">
        <w:rPr>
          <w:rFonts w:ascii="Times New Roman" w:eastAsia="Arial" w:hAnsi="Times New Roman"/>
          <w:sz w:val="28"/>
          <w:szCs w:val="28"/>
          <w:lang w:val="nl-NL"/>
        </w:rPr>
        <w:t>Hệ thống kiến thức và bài tập</w:t>
      </w:r>
    </w:p>
    <w:p w:rsidR="00AE3254" w:rsidRPr="001B6A9E" w:rsidRDefault="00AE3254" w:rsidP="00AE3254">
      <w:pPr>
        <w:spacing w:line="288" w:lineRule="auto"/>
        <w:rPr>
          <w:rFonts w:ascii="Times New Roman" w:hAnsi="Times New Roman"/>
          <w:sz w:val="28"/>
          <w:szCs w:val="28"/>
          <w:lang w:val="pt-BR"/>
        </w:rPr>
      </w:pPr>
      <w:r w:rsidRPr="001B6A9E">
        <w:rPr>
          <w:rFonts w:ascii="Times New Roman" w:hAnsi="Times New Roman"/>
          <w:b/>
          <w:sz w:val="28"/>
          <w:szCs w:val="28"/>
          <w:lang w:val="pt-BR"/>
        </w:rPr>
        <w:t>2. Chuẩn bị của học sinh:</w:t>
      </w:r>
      <w:r w:rsidRPr="001B6A9E">
        <w:rPr>
          <w:rFonts w:ascii="Times New Roman" w:eastAsia="Arial" w:hAnsi="Times New Roman"/>
          <w:sz w:val="28"/>
          <w:szCs w:val="28"/>
          <w:lang w:val="nl-NL"/>
        </w:rPr>
        <w:t>Ôn lại kiến thức đã học</w:t>
      </w:r>
      <w:r w:rsidRPr="001B6A9E">
        <w:rPr>
          <w:rFonts w:ascii="Times New Roman" w:eastAsia="Arial" w:hAnsi="Times New Roman"/>
          <w:sz w:val="28"/>
          <w:szCs w:val="28"/>
        </w:rPr>
        <w:t xml:space="preserve"> theo hướng dẫn của GV.</w:t>
      </w:r>
    </w:p>
    <w:p w:rsidR="00AE3254" w:rsidRPr="001B6A9E" w:rsidRDefault="00AE3254" w:rsidP="00AE3254">
      <w:pPr>
        <w:spacing w:line="288" w:lineRule="auto"/>
        <w:jc w:val="both"/>
        <w:rPr>
          <w:rFonts w:ascii="Times New Roman" w:hAnsi="Times New Roman"/>
          <w:b/>
          <w:sz w:val="28"/>
          <w:szCs w:val="28"/>
        </w:rPr>
      </w:pPr>
      <w:r w:rsidRPr="001B6A9E">
        <w:rPr>
          <w:rFonts w:ascii="Times New Roman" w:hAnsi="Times New Roman"/>
          <w:b/>
          <w:sz w:val="28"/>
          <w:szCs w:val="28"/>
        </w:rPr>
        <w:t>III.  CÁC HOẠT ĐỘNG DẠY HỌC</w:t>
      </w:r>
    </w:p>
    <w:p w:rsidR="00AE3254" w:rsidRPr="001B6A9E" w:rsidRDefault="00AE3254" w:rsidP="00AE3254">
      <w:pPr>
        <w:spacing w:line="288" w:lineRule="auto"/>
        <w:jc w:val="both"/>
        <w:rPr>
          <w:rFonts w:ascii="Times New Roman" w:hAnsi="Times New Roman"/>
          <w:color w:val="000000"/>
          <w:sz w:val="28"/>
          <w:szCs w:val="28"/>
        </w:rPr>
      </w:pPr>
      <w:r w:rsidRPr="001B6A9E">
        <w:rPr>
          <w:rFonts w:ascii="Times New Roman" w:hAnsi="Times New Roman"/>
          <w:b/>
          <w:color w:val="000000"/>
          <w:sz w:val="28"/>
          <w:szCs w:val="28"/>
        </w:rPr>
        <w:t xml:space="preserve">1. Kiểm tra bài cũ: </w:t>
      </w:r>
      <w:r w:rsidRPr="001B6A9E">
        <w:rPr>
          <w:rFonts w:ascii="Times New Roman" w:hAnsi="Times New Roman"/>
          <w:color w:val="000000"/>
          <w:sz w:val="28"/>
          <w:szCs w:val="28"/>
        </w:rPr>
        <w:t>Xen kẽ trong giờ.</w:t>
      </w:r>
    </w:p>
    <w:p w:rsidR="00AE3254" w:rsidRPr="001B6A9E" w:rsidRDefault="00AE3254" w:rsidP="00AE3254">
      <w:pPr>
        <w:spacing w:line="288" w:lineRule="auto"/>
        <w:jc w:val="both"/>
        <w:rPr>
          <w:rFonts w:ascii="Times New Roman" w:hAnsi="Times New Roman"/>
          <w:b/>
          <w:sz w:val="28"/>
          <w:szCs w:val="28"/>
        </w:rPr>
      </w:pPr>
      <w:r w:rsidRPr="001B6A9E">
        <w:rPr>
          <w:rFonts w:ascii="Times New Roman" w:hAnsi="Times New Roman"/>
          <w:b/>
          <w:sz w:val="28"/>
          <w:szCs w:val="28"/>
        </w:rPr>
        <w:t>2. Bài mới:</w:t>
      </w:r>
    </w:p>
    <w:p w:rsidR="00AE3254" w:rsidRPr="001B6A9E" w:rsidRDefault="00AE3254" w:rsidP="00AE3254">
      <w:pPr>
        <w:pStyle w:val="NormalWeb"/>
        <w:shd w:val="clear" w:color="auto" w:fill="FFFFFF"/>
        <w:spacing w:before="0" w:beforeAutospacing="0" w:after="0" w:afterAutospacing="0" w:line="288" w:lineRule="auto"/>
        <w:jc w:val="center"/>
        <w:rPr>
          <w:rFonts w:ascii="Times New Roman" w:hAnsi="Times New Roman"/>
          <w:sz w:val="28"/>
          <w:szCs w:val="28"/>
        </w:rPr>
      </w:pPr>
      <w:r w:rsidRPr="001B6A9E">
        <w:rPr>
          <w:rStyle w:val="Strong"/>
          <w:rFonts w:ascii="Times New Roman" w:hAnsi="Times New Roman"/>
          <w:sz w:val="28"/>
          <w:szCs w:val="28"/>
          <w:bdr w:val="none" w:sz="0" w:space="0" w:color="auto" w:frame="1"/>
        </w:rPr>
        <w:t>TIẾT 1: ÔN TẬP KIẾN THỨC CƠ BẢN:</w:t>
      </w:r>
    </w:p>
    <w:tbl>
      <w:tblPr>
        <w:tblStyle w:val="TableGrid"/>
        <w:tblW w:w="10314" w:type="dxa"/>
        <w:tblLook w:val="04A0"/>
      </w:tblPr>
      <w:tblGrid>
        <w:gridCol w:w="3256"/>
        <w:gridCol w:w="7058"/>
      </w:tblGrid>
      <w:tr w:rsidR="00AE3254" w:rsidRPr="001B6A9E" w:rsidTr="00440839">
        <w:tc>
          <w:tcPr>
            <w:tcW w:w="3256" w:type="dxa"/>
          </w:tcPr>
          <w:p w:rsidR="00AE3254" w:rsidRPr="001B6A9E" w:rsidRDefault="00AE3254" w:rsidP="00440839">
            <w:pPr>
              <w:spacing w:line="288" w:lineRule="auto"/>
              <w:jc w:val="center"/>
              <w:rPr>
                <w:rFonts w:ascii="Times New Roman" w:hAnsi="Times New Roman"/>
                <w:b/>
                <w:sz w:val="28"/>
                <w:szCs w:val="28"/>
              </w:rPr>
            </w:pPr>
            <w:r w:rsidRPr="001B6A9E">
              <w:rPr>
                <w:rFonts w:ascii="Times New Roman" w:hAnsi="Times New Roman"/>
                <w:b/>
                <w:sz w:val="28"/>
                <w:szCs w:val="28"/>
              </w:rPr>
              <w:t>Hoạt động của thầy và trò</w:t>
            </w:r>
          </w:p>
        </w:tc>
        <w:tc>
          <w:tcPr>
            <w:tcW w:w="7058" w:type="dxa"/>
            <w:vAlign w:val="center"/>
          </w:tcPr>
          <w:p w:rsidR="00AE3254" w:rsidRPr="001B6A9E" w:rsidRDefault="00AE3254" w:rsidP="00440839">
            <w:pPr>
              <w:spacing w:line="288" w:lineRule="auto"/>
              <w:jc w:val="center"/>
              <w:rPr>
                <w:rFonts w:ascii="Times New Roman" w:hAnsi="Times New Roman"/>
                <w:b/>
                <w:sz w:val="28"/>
                <w:szCs w:val="28"/>
              </w:rPr>
            </w:pPr>
            <w:r w:rsidRPr="001B6A9E">
              <w:rPr>
                <w:rFonts w:ascii="Times New Roman" w:hAnsi="Times New Roman"/>
                <w:b/>
                <w:sz w:val="28"/>
                <w:szCs w:val="28"/>
              </w:rPr>
              <w:t>Nội dung cần đạt</w:t>
            </w:r>
          </w:p>
        </w:tc>
      </w:tr>
      <w:tr w:rsidR="00AE3254" w:rsidRPr="001B6A9E" w:rsidTr="00440839">
        <w:tc>
          <w:tcPr>
            <w:tcW w:w="3256" w:type="dxa"/>
          </w:tcPr>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GV: Em hãy nhắc lại khái niệm văn bản thuyết minh?</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HS trả lời</w:t>
            </w:r>
          </w:p>
          <w:p w:rsidR="00AE3254" w:rsidRPr="001B6A9E" w:rsidRDefault="00AE3254" w:rsidP="00440839">
            <w:pPr>
              <w:spacing w:line="288" w:lineRule="auto"/>
              <w:rPr>
                <w:rFonts w:ascii="Times New Roman" w:hAnsi="Times New Roman"/>
                <w:sz w:val="28"/>
                <w:szCs w:val="28"/>
              </w:rPr>
            </w:pPr>
            <w:r w:rsidRPr="001B6A9E">
              <w:rPr>
                <w:rFonts w:ascii="Times New Roman" w:hAnsi="Times New Roman"/>
                <w:b/>
                <w:sz w:val="28"/>
                <w:szCs w:val="28"/>
              </w:rPr>
              <w:t>GV bổ sung:</w:t>
            </w:r>
            <w:r w:rsidRPr="001B6A9E">
              <w:rPr>
                <w:rFonts w:ascii="Times New Roman" w:hAnsi="Times New Roman"/>
                <w:sz w:val="28"/>
                <w:szCs w:val="28"/>
              </w:rPr>
              <w:t xml:space="preserve"> Văn thuyết minh khác các loại văn bản khác chủ yếu ở tính chất thuyết minh, giới thiệu. Văn Thuyết minh không nặng về kể chuyện </w:t>
            </w:r>
            <w:r w:rsidRPr="001B6A9E">
              <w:rPr>
                <w:rFonts w:ascii="Times New Roman" w:hAnsi="Times New Roman"/>
                <w:sz w:val="28"/>
                <w:szCs w:val="28"/>
              </w:rPr>
              <w:lastRenderedPageBreak/>
              <w:t>như văn Tự sự, không miêu tả chi tiết, tỉ mỉ như văn miêu tả, không biểu cảm mạnh mẽ như văn biểu cảm, cũng không lập luận như văn Nghị luận. Văn Thuyết minh trình bày, giải thích, giới thiệu khách quan, xác thực, rõ ràng về đối tượng cần thuyết minh.)</w:t>
            </w:r>
          </w:p>
          <w:p w:rsidR="00AE3254" w:rsidRPr="001B6A9E" w:rsidRDefault="00AE3254" w:rsidP="00440839">
            <w:pPr>
              <w:spacing w:line="288" w:lineRule="auto"/>
              <w:rPr>
                <w:rFonts w:ascii="Times New Roman" w:hAnsi="Times New Roman"/>
                <w:sz w:val="28"/>
                <w:szCs w:val="28"/>
              </w:rPr>
            </w:pPr>
          </w:p>
          <w:p w:rsidR="00AE3254" w:rsidRPr="001B6A9E" w:rsidRDefault="00AE3254" w:rsidP="00440839">
            <w:pPr>
              <w:spacing w:line="288" w:lineRule="auto"/>
              <w:rPr>
                <w:rFonts w:ascii="Times New Roman" w:hAnsi="Times New Roman"/>
                <w:sz w:val="28"/>
                <w:szCs w:val="28"/>
              </w:rPr>
            </w:pPr>
            <w:r w:rsidRPr="001B6A9E">
              <w:rPr>
                <w:rFonts w:ascii="Times New Roman" w:hAnsi="Times New Roman"/>
                <w:sz w:val="28"/>
                <w:szCs w:val="28"/>
              </w:rPr>
              <w:t>GV giới thiệu đặc điểm của văn bản thuyết minh.</w:t>
            </w:r>
          </w:p>
          <w:p w:rsidR="00AE3254" w:rsidRPr="001B6A9E" w:rsidRDefault="00AE3254" w:rsidP="00440839">
            <w:pPr>
              <w:spacing w:line="288" w:lineRule="auto"/>
              <w:rPr>
                <w:rFonts w:ascii="Times New Roman" w:hAnsi="Times New Roman"/>
                <w:sz w:val="28"/>
                <w:szCs w:val="28"/>
              </w:rPr>
            </w:pPr>
          </w:p>
          <w:p w:rsidR="00AE3254" w:rsidRPr="001B6A9E" w:rsidRDefault="00AE3254" w:rsidP="00440839">
            <w:pPr>
              <w:spacing w:line="288" w:lineRule="auto"/>
              <w:rPr>
                <w:rFonts w:ascii="Times New Roman" w:hAnsi="Times New Roman"/>
                <w:sz w:val="28"/>
                <w:szCs w:val="28"/>
              </w:rPr>
            </w:pPr>
          </w:p>
          <w:p w:rsidR="00AE3254" w:rsidRPr="001B6A9E" w:rsidRDefault="00AE3254" w:rsidP="00440839">
            <w:pPr>
              <w:spacing w:line="288" w:lineRule="auto"/>
              <w:rPr>
                <w:rFonts w:ascii="Times New Roman" w:hAnsi="Times New Roman"/>
                <w:sz w:val="28"/>
                <w:szCs w:val="28"/>
              </w:rPr>
            </w:pPr>
          </w:p>
          <w:p w:rsidR="00AE3254" w:rsidRPr="001B6A9E" w:rsidRDefault="00AE3254" w:rsidP="00440839">
            <w:pPr>
              <w:spacing w:line="288" w:lineRule="auto"/>
              <w:rPr>
                <w:rFonts w:ascii="Times New Roman" w:hAnsi="Times New Roman"/>
                <w:sz w:val="28"/>
                <w:szCs w:val="28"/>
              </w:rPr>
            </w:pPr>
          </w:p>
          <w:p w:rsidR="00AE3254" w:rsidRPr="001B6A9E" w:rsidRDefault="00AE3254" w:rsidP="00440839">
            <w:pPr>
              <w:spacing w:line="288" w:lineRule="auto"/>
              <w:rPr>
                <w:rFonts w:ascii="Times New Roman" w:hAnsi="Times New Roman"/>
                <w:sz w:val="28"/>
                <w:szCs w:val="28"/>
              </w:rPr>
            </w:pPr>
          </w:p>
          <w:p w:rsidR="00AE3254" w:rsidRPr="001B6A9E" w:rsidRDefault="00AE3254" w:rsidP="00440839">
            <w:pPr>
              <w:tabs>
                <w:tab w:val="left" w:pos="-142"/>
              </w:tabs>
              <w:spacing w:line="288" w:lineRule="auto"/>
              <w:jc w:val="both"/>
              <w:rPr>
                <w:rFonts w:ascii="Times New Roman" w:hAnsi="Times New Roman"/>
                <w:sz w:val="28"/>
                <w:szCs w:val="28"/>
              </w:rPr>
            </w:pPr>
            <w:r w:rsidRPr="001B6A9E">
              <w:rPr>
                <w:rFonts w:ascii="Times New Roman" w:hAnsi="Times New Roman"/>
                <w:sz w:val="28"/>
                <w:szCs w:val="28"/>
              </w:rPr>
              <w:t>GV:? Em đã được học mấy phương pháp thuyết minh? Đó là những phương pháp nào?</w:t>
            </w:r>
          </w:p>
          <w:p w:rsidR="00AE3254" w:rsidRPr="001B6A9E" w:rsidRDefault="00AE3254" w:rsidP="00440839">
            <w:pPr>
              <w:tabs>
                <w:tab w:val="left" w:pos="0"/>
              </w:tabs>
              <w:spacing w:line="288" w:lineRule="auto"/>
              <w:ind w:hanging="11"/>
              <w:jc w:val="both"/>
              <w:rPr>
                <w:rFonts w:ascii="Times New Roman" w:hAnsi="Times New Roman"/>
                <w:sz w:val="28"/>
                <w:szCs w:val="28"/>
              </w:rPr>
            </w:pPr>
            <w:r w:rsidRPr="001B6A9E">
              <w:rPr>
                <w:rFonts w:ascii="Times New Roman" w:hAnsi="Times New Roman"/>
                <w:sz w:val="28"/>
                <w:szCs w:val="28"/>
              </w:rPr>
              <w:t>HS trả lời: Có 6 phương pháp thuyết minh: PP nêu định nghĩa, giải thích, PP liệt kê, Pp nêu ví dụ, PP dùng số liệu, PP so sánh, PP phân loại, phân tích.</w:t>
            </w:r>
          </w:p>
          <w:p w:rsidR="00AE3254" w:rsidRPr="001B6A9E" w:rsidRDefault="00AE3254" w:rsidP="00440839">
            <w:pPr>
              <w:tabs>
                <w:tab w:val="left" w:pos="0"/>
              </w:tabs>
              <w:spacing w:line="288" w:lineRule="auto"/>
              <w:ind w:hanging="11"/>
              <w:jc w:val="both"/>
              <w:rPr>
                <w:rFonts w:ascii="Times New Roman" w:hAnsi="Times New Roman"/>
                <w:sz w:val="28"/>
                <w:szCs w:val="28"/>
              </w:rPr>
            </w:pPr>
            <w:r w:rsidRPr="001B6A9E">
              <w:rPr>
                <w:rFonts w:ascii="Times New Roman" w:hAnsi="Times New Roman"/>
                <w:b/>
                <w:sz w:val="28"/>
                <w:szCs w:val="28"/>
              </w:rPr>
              <w:t>GV nhấn mạnh:</w:t>
            </w:r>
            <w:r w:rsidRPr="001B6A9E">
              <w:rPr>
                <w:rFonts w:ascii="Times New Roman" w:hAnsi="Times New Roman"/>
                <w:sz w:val="28"/>
                <w:szCs w:val="28"/>
              </w:rPr>
              <w:t xml:space="preserve"> Phương pháp thuyết minh là cách thức người viết sử dụng trong bài văn thuyết minh. Khi làm bài văn thuyết minh, cần biết vận dụng linh hoạt các phương pháp thuyết minh để bài làm có </w:t>
            </w:r>
            <w:r w:rsidRPr="001B6A9E">
              <w:rPr>
                <w:rFonts w:ascii="Times New Roman" w:hAnsi="Times New Roman"/>
                <w:sz w:val="28"/>
                <w:szCs w:val="28"/>
              </w:rPr>
              <w:lastRenderedPageBreak/>
              <w:t>sức thuyết phục và sâu sắc hơn.</w:t>
            </w:r>
          </w:p>
          <w:p w:rsidR="00AE3254" w:rsidRPr="001B6A9E" w:rsidRDefault="00AE3254" w:rsidP="00440839">
            <w:pPr>
              <w:tabs>
                <w:tab w:val="left" w:pos="0"/>
              </w:tabs>
              <w:spacing w:line="288" w:lineRule="auto"/>
              <w:ind w:hanging="11"/>
              <w:jc w:val="both"/>
              <w:rPr>
                <w:rFonts w:ascii="Times New Roman" w:hAnsi="Times New Roman"/>
                <w:sz w:val="28"/>
                <w:szCs w:val="28"/>
              </w:rPr>
            </w:pPr>
          </w:p>
          <w:p w:rsidR="00AE3254" w:rsidRPr="001B6A9E" w:rsidRDefault="00AE3254" w:rsidP="00440839">
            <w:pPr>
              <w:spacing w:line="288" w:lineRule="auto"/>
              <w:rPr>
                <w:rFonts w:ascii="Times New Roman" w:hAnsi="Times New Roman"/>
                <w:sz w:val="28"/>
                <w:szCs w:val="28"/>
              </w:rPr>
            </w:pPr>
          </w:p>
        </w:tc>
        <w:tc>
          <w:tcPr>
            <w:tcW w:w="7058" w:type="dxa"/>
          </w:tcPr>
          <w:p w:rsidR="00AE3254" w:rsidRPr="001B6A9E" w:rsidRDefault="00AE3254" w:rsidP="00440839">
            <w:pPr>
              <w:spacing w:line="288" w:lineRule="auto"/>
              <w:jc w:val="both"/>
              <w:rPr>
                <w:rFonts w:ascii="Times New Roman" w:hAnsi="Times New Roman"/>
                <w:b/>
                <w:sz w:val="28"/>
                <w:szCs w:val="28"/>
              </w:rPr>
            </w:pPr>
            <w:r w:rsidRPr="001B6A9E">
              <w:rPr>
                <w:rFonts w:ascii="Times New Roman" w:hAnsi="Times New Roman"/>
                <w:b/>
                <w:sz w:val="28"/>
                <w:szCs w:val="28"/>
              </w:rPr>
              <w:lastRenderedPageBreak/>
              <w:t>I. Khái niệm văn bản thuyết minh</w:t>
            </w:r>
          </w:p>
          <w:p w:rsidR="00AE3254" w:rsidRPr="001B6A9E" w:rsidRDefault="00AE3254" w:rsidP="00440839">
            <w:pPr>
              <w:tabs>
                <w:tab w:val="left" w:pos="-142"/>
              </w:tabs>
              <w:spacing w:line="288" w:lineRule="auto"/>
              <w:jc w:val="both"/>
              <w:rPr>
                <w:rFonts w:ascii="Times New Roman" w:hAnsi="Times New Roman"/>
                <w:sz w:val="28"/>
                <w:szCs w:val="28"/>
              </w:rPr>
            </w:pPr>
            <w:r w:rsidRPr="001B6A9E">
              <w:rPr>
                <w:rFonts w:ascii="Times New Roman" w:hAnsi="Times New Roman"/>
                <w:sz w:val="28"/>
                <w:szCs w:val="28"/>
              </w:rPr>
              <w:t>Văn bản thuyết minh là văn bản thông dụng dùng trong mọi lĩnh vực đời sống nhằm cung cấp tri thức (kiến thức) về đặc điểm, tính chất, nguyên nhân,… của các hiện tượng và sự vật trong tự nhiên, xã hội bằng phương thức trình bày, giới thiệu, giải thích.</w:t>
            </w:r>
          </w:p>
          <w:p w:rsidR="00AE3254" w:rsidRPr="001B6A9E" w:rsidRDefault="00AE3254" w:rsidP="00440839">
            <w:pPr>
              <w:tabs>
                <w:tab w:val="left" w:pos="-142"/>
              </w:tabs>
              <w:spacing w:line="288" w:lineRule="auto"/>
              <w:jc w:val="both"/>
              <w:rPr>
                <w:rFonts w:ascii="Times New Roman" w:hAnsi="Times New Roman"/>
                <w:sz w:val="28"/>
                <w:szCs w:val="28"/>
              </w:rPr>
            </w:pPr>
          </w:p>
          <w:p w:rsidR="00AE3254" w:rsidRPr="001B6A9E" w:rsidRDefault="00AE3254" w:rsidP="00440839">
            <w:pPr>
              <w:tabs>
                <w:tab w:val="left" w:pos="-142"/>
              </w:tabs>
              <w:spacing w:line="288" w:lineRule="auto"/>
              <w:jc w:val="both"/>
              <w:rPr>
                <w:rFonts w:ascii="Times New Roman" w:hAnsi="Times New Roman"/>
                <w:sz w:val="28"/>
                <w:szCs w:val="28"/>
              </w:rPr>
            </w:pPr>
          </w:p>
          <w:p w:rsidR="00AE3254" w:rsidRPr="001B6A9E" w:rsidRDefault="00AE3254" w:rsidP="00440839">
            <w:pPr>
              <w:tabs>
                <w:tab w:val="left" w:pos="-142"/>
              </w:tabs>
              <w:spacing w:line="288" w:lineRule="auto"/>
              <w:jc w:val="both"/>
              <w:rPr>
                <w:rFonts w:ascii="Times New Roman" w:hAnsi="Times New Roman"/>
                <w:sz w:val="28"/>
                <w:szCs w:val="28"/>
              </w:rPr>
            </w:pPr>
          </w:p>
          <w:p w:rsidR="00AE3254" w:rsidRPr="001B6A9E" w:rsidRDefault="00AE3254" w:rsidP="00440839">
            <w:pPr>
              <w:tabs>
                <w:tab w:val="left" w:pos="-142"/>
              </w:tabs>
              <w:spacing w:line="288" w:lineRule="auto"/>
              <w:jc w:val="both"/>
              <w:rPr>
                <w:rFonts w:ascii="Times New Roman" w:hAnsi="Times New Roman"/>
                <w:sz w:val="28"/>
                <w:szCs w:val="28"/>
              </w:rPr>
            </w:pPr>
          </w:p>
          <w:p w:rsidR="00AE3254" w:rsidRPr="001B6A9E" w:rsidRDefault="00AE3254" w:rsidP="00440839">
            <w:pPr>
              <w:tabs>
                <w:tab w:val="left" w:pos="-142"/>
              </w:tabs>
              <w:spacing w:line="288" w:lineRule="auto"/>
              <w:jc w:val="both"/>
              <w:rPr>
                <w:rFonts w:ascii="Times New Roman" w:hAnsi="Times New Roman"/>
                <w:sz w:val="28"/>
                <w:szCs w:val="28"/>
              </w:rPr>
            </w:pPr>
          </w:p>
          <w:p w:rsidR="00AE3254" w:rsidRPr="001B6A9E" w:rsidRDefault="00AE3254" w:rsidP="00440839">
            <w:pPr>
              <w:tabs>
                <w:tab w:val="left" w:pos="-142"/>
              </w:tabs>
              <w:spacing w:line="288" w:lineRule="auto"/>
              <w:jc w:val="both"/>
              <w:rPr>
                <w:rFonts w:ascii="Times New Roman" w:hAnsi="Times New Roman"/>
                <w:sz w:val="28"/>
                <w:szCs w:val="28"/>
              </w:rPr>
            </w:pPr>
          </w:p>
          <w:p w:rsidR="00AE3254" w:rsidRPr="001B6A9E" w:rsidRDefault="00AE3254" w:rsidP="00440839">
            <w:pPr>
              <w:tabs>
                <w:tab w:val="left" w:pos="-142"/>
              </w:tabs>
              <w:spacing w:line="288" w:lineRule="auto"/>
              <w:jc w:val="both"/>
              <w:rPr>
                <w:rFonts w:ascii="Times New Roman" w:hAnsi="Times New Roman"/>
                <w:sz w:val="28"/>
                <w:szCs w:val="28"/>
              </w:rPr>
            </w:pPr>
          </w:p>
          <w:p w:rsidR="00AE3254" w:rsidRPr="001B6A9E" w:rsidRDefault="00AE3254" w:rsidP="00440839">
            <w:pPr>
              <w:tabs>
                <w:tab w:val="left" w:pos="-142"/>
              </w:tabs>
              <w:spacing w:line="288" w:lineRule="auto"/>
              <w:jc w:val="both"/>
              <w:rPr>
                <w:rFonts w:ascii="Times New Roman" w:hAnsi="Times New Roman"/>
                <w:sz w:val="28"/>
                <w:szCs w:val="28"/>
              </w:rPr>
            </w:pPr>
          </w:p>
          <w:p w:rsidR="00AE3254" w:rsidRPr="001B6A9E" w:rsidRDefault="00AE3254" w:rsidP="00440839">
            <w:pPr>
              <w:shd w:val="clear" w:color="auto" w:fill="FFFFFF"/>
              <w:spacing w:line="288" w:lineRule="auto"/>
              <w:jc w:val="both"/>
              <w:textAlignment w:val="baseline"/>
              <w:outlineLvl w:val="1"/>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bdr w:val="none" w:sz="0" w:space="0" w:color="auto" w:frame="1"/>
              </w:rPr>
              <w:t>II.  Đặc điểm của văn thuyết minh:</w:t>
            </w:r>
          </w:p>
          <w:p w:rsidR="00AE3254" w:rsidRPr="001B6A9E" w:rsidRDefault="00AE3254" w:rsidP="00440839">
            <w:pPr>
              <w:spacing w:line="288" w:lineRule="auto"/>
              <w:jc w:val="both"/>
              <w:textAlignment w:val="baseline"/>
              <w:rPr>
                <w:rFonts w:ascii="Times New Roman" w:hAnsi="Times New Roman"/>
                <w:color w:val="000000" w:themeColor="text1"/>
                <w:sz w:val="28"/>
                <w:szCs w:val="28"/>
              </w:rPr>
            </w:pPr>
            <w:r w:rsidRPr="001B6A9E">
              <w:rPr>
                <w:rFonts w:ascii="Times New Roman" w:hAnsi="Times New Roman"/>
                <w:color w:val="000000" w:themeColor="text1"/>
                <w:sz w:val="28"/>
                <w:szCs w:val="28"/>
              </w:rPr>
              <w:t>- Tính khách quan, chính xác, mang lại lợi ích cho con người phục vụ công việc và cuộc sống tốt nhất</w:t>
            </w:r>
          </w:p>
          <w:p w:rsidR="00AE3254" w:rsidRPr="001B6A9E" w:rsidRDefault="00AE3254" w:rsidP="00440839">
            <w:pPr>
              <w:spacing w:line="288" w:lineRule="auto"/>
              <w:jc w:val="both"/>
              <w:textAlignment w:val="baseline"/>
              <w:rPr>
                <w:rFonts w:ascii="Times New Roman" w:hAnsi="Times New Roman"/>
                <w:color w:val="000000" w:themeColor="text1"/>
                <w:sz w:val="28"/>
                <w:szCs w:val="28"/>
              </w:rPr>
            </w:pPr>
            <w:r w:rsidRPr="001B6A9E">
              <w:rPr>
                <w:rFonts w:ascii="Times New Roman" w:hAnsi="Times New Roman"/>
                <w:color w:val="000000" w:themeColor="text1"/>
                <w:sz w:val="28"/>
                <w:szCs w:val="28"/>
              </w:rPr>
              <w:t>- Trình bày văn bản rõ ràng, mạch lạc, đủ nội dung đúng ý, kết cấu phân chia rõ</w:t>
            </w:r>
          </w:p>
          <w:p w:rsidR="00AE3254" w:rsidRPr="001B6A9E" w:rsidRDefault="00AE3254" w:rsidP="00440839">
            <w:pPr>
              <w:spacing w:line="288" w:lineRule="auto"/>
              <w:jc w:val="both"/>
              <w:textAlignment w:val="baseline"/>
              <w:rPr>
                <w:rFonts w:ascii="Times New Roman" w:hAnsi="Times New Roman"/>
                <w:color w:val="000000" w:themeColor="text1"/>
                <w:sz w:val="28"/>
                <w:szCs w:val="28"/>
              </w:rPr>
            </w:pPr>
            <w:r w:rsidRPr="001B6A9E">
              <w:rPr>
                <w:rFonts w:ascii="Times New Roman" w:hAnsi="Times New Roman"/>
                <w:color w:val="000000" w:themeColor="text1"/>
                <w:sz w:val="28"/>
                <w:szCs w:val="28"/>
              </w:rPr>
              <w:t>- Người viết am hiểu về nội dung mình đang viết tới để trình bày đúng, đủ ý, truyền đạt cho những người đọc hiểu và sử dụng có ích.</w:t>
            </w:r>
          </w:p>
          <w:p w:rsidR="00AE3254" w:rsidRPr="001B6A9E" w:rsidRDefault="00AE3254" w:rsidP="00440839">
            <w:pPr>
              <w:spacing w:line="288" w:lineRule="auto"/>
              <w:jc w:val="both"/>
              <w:rPr>
                <w:rFonts w:ascii="Times New Roman" w:hAnsi="Times New Roman"/>
                <w:b/>
                <w:sz w:val="28"/>
                <w:szCs w:val="28"/>
              </w:rPr>
            </w:pPr>
            <w:r w:rsidRPr="001B6A9E">
              <w:rPr>
                <w:rFonts w:ascii="Times New Roman" w:hAnsi="Times New Roman"/>
                <w:b/>
                <w:sz w:val="28"/>
                <w:szCs w:val="28"/>
              </w:rPr>
              <w:t>III. Các phương pháp thuyết minh</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xml:space="preserve">Có 6 phương pháp thuyết minh: </w:t>
            </w:r>
          </w:p>
          <w:p w:rsidR="00AE3254" w:rsidRPr="001B6A9E" w:rsidRDefault="00AE3254" w:rsidP="00440839">
            <w:pPr>
              <w:tabs>
                <w:tab w:val="left" w:pos="0"/>
              </w:tabs>
              <w:spacing w:line="288" w:lineRule="auto"/>
              <w:ind w:hanging="11"/>
              <w:jc w:val="both"/>
              <w:rPr>
                <w:rFonts w:ascii="Times New Roman" w:hAnsi="Times New Roman"/>
                <w:b/>
                <w:sz w:val="28"/>
                <w:szCs w:val="28"/>
              </w:rPr>
            </w:pPr>
            <w:r w:rsidRPr="001B6A9E">
              <w:rPr>
                <w:rFonts w:ascii="Times New Roman" w:hAnsi="Times New Roman"/>
                <w:b/>
                <w:sz w:val="28"/>
                <w:szCs w:val="28"/>
              </w:rPr>
              <w:t>1. PP nêu định nghĩa, giải thích.</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Mô hình : A là B</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A : đối tượng cần thuyết minh.</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B: tri thức về đối tượng.</w:t>
            </w:r>
          </w:p>
          <w:p w:rsidR="00AE3254" w:rsidRPr="001B6A9E" w:rsidRDefault="00AE3254" w:rsidP="00440839">
            <w:pPr>
              <w:tabs>
                <w:tab w:val="left" w:pos="0"/>
              </w:tabs>
              <w:spacing w:line="288" w:lineRule="auto"/>
              <w:ind w:hanging="11"/>
              <w:jc w:val="both"/>
              <w:rPr>
                <w:rFonts w:ascii="Times New Roman" w:hAnsi="Times New Roman"/>
                <w:sz w:val="28"/>
                <w:szCs w:val="28"/>
              </w:rPr>
            </w:pPr>
            <w:r w:rsidRPr="001B6A9E">
              <w:rPr>
                <w:rFonts w:ascii="Times New Roman" w:hAnsi="Times New Roman"/>
                <w:sz w:val="28"/>
                <w:szCs w:val="28"/>
              </w:rPr>
              <w:t>+ Là: từ thường được dùng trong phương pháp định nghĩa</w:t>
            </w:r>
          </w:p>
          <w:p w:rsidR="00AE3254" w:rsidRPr="001B6A9E" w:rsidRDefault="00AE3254" w:rsidP="00440839">
            <w:pPr>
              <w:tabs>
                <w:tab w:val="left" w:pos="0"/>
              </w:tabs>
              <w:spacing w:line="288" w:lineRule="auto"/>
              <w:ind w:hanging="11"/>
              <w:jc w:val="both"/>
              <w:rPr>
                <w:rFonts w:ascii="Times New Roman" w:hAnsi="Times New Roman"/>
                <w:b/>
                <w:sz w:val="28"/>
                <w:szCs w:val="28"/>
              </w:rPr>
            </w:pPr>
            <w:r w:rsidRPr="001B6A9E">
              <w:rPr>
                <w:rFonts w:ascii="Times New Roman" w:hAnsi="Times New Roman"/>
                <w:b/>
                <w:sz w:val="28"/>
                <w:szCs w:val="28"/>
              </w:rPr>
              <w:t>2. PP liệt kê.</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PP liệt kê là: kể  ra lần lượt các đặc điểm, tính chất…của sự vật theo một trình tự nào đó.</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Vai trò: Giúp người đọc hiểu sâu sắc, toàn diện và có ấn tượng về nội dung được thuyết minh.</w:t>
            </w:r>
          </w:p>
          <w:p w:rsidR="00AE3254" w:rsidRPr="001B6A9E" w:rsidRDefault="00AE3254" w:rsidP="00440839">
            <w:pPr>
              <w:tabs>
                <w:tab w:val="left" w:pos="0"/>
              </w:tabs>
              <w:spacing w:line="288" w:lineRule="auto"/>
              <w:ind w:hanging="11"/>
              <w:jc w:val="both"/>
              <w:rPr>
                <w:rFonts w:ascii="Times New Roman" w:hAnsi="Times New Roman"/>
                <w:b/>
                <w:sz w:val="28"/>
                <w:szCs w:val="28"/>
              </w:rPr>
            </w:pPr>
            <w:r w:rsidRPr="001B6A9E">
              <w:rPr>
                <w:rFonts w:ascii="Times New Roman" w:hAnsi="Times New Roman"/>
                <w:b/>
                <w:sz w:val="28"/>
                <w:szCs w:val="28"/>
              </w:rPr>
              <w:t>3. PP nêu ví dụ.</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PP nêu ví dụ là: Dẫn ra những ví dụ cụ thể để người đọc tin vào nội dung thuyết minh.</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Vai trò: Các ví dụ có thể có tác dụng thuyết phục người đọc, khiến người đọc tin.</w:t>
            </w:r>
          </w:p>
          <w:p w:rsidR="00AE3254" w:rsidRPr="001B6A9E" w:rsidRDefault="00AE3254" w:rsidP="00440839">
            <w:pPr>
              <w:tabs>
                <w:tab w:val="left" w:pos="0"/>
              </w:tabs>
              <w:spacing w:line="288" w:lineRule="auto"/>
              <w:ind w:hanging="11"/>
              <w:jc w:val="both"/>
              <w:rPr>
                <w:rFonts w:ascii="Times New Roman" w:hAnsi="Times New Roman"/>
                <w:b/>
                <w:sz w:val="28"/>
                <w:szCs w:val="28"/>
              </w:rPr>
            </w:pPr>
            <w:r w:rsidRPr="001B6A9E">
              <w:rPr>
                <w:rFonts w:ascii="Times New Roman" w:hAnsi="Times New Roman"/>
                <w:b/>
                <w:sz w:val="28"/>
                <w:szCs w:val="28"/>
              </w:rPr>
              <w:t>4. PP dùng số liệu.</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PP dùng số liệu là: Dùng các số liệu chính xác để khẳng định độ tin cậy cao của các tri thức được cung cấp.</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Tác dụng: làm cho người đọc tin vào nội dung thuyết minh.</w:t>
            </w:r>
          </w:p>
          <w:p w:rsidR="00AE3254" w:rsidRPr="001B6A9E" w:rsidRDefault="00AE3254" w:rsidP="00440839">
            <w:pPr>
              <w:tabs>
                <w:tab w:val="left" w:pos="0"/>
              </w:tabs>
              <w:spacing w:line="288" w:lineRule="auto"/>
              <w:ind w:hanging="11"/>
              <w:jc w:val="both"/>
              <w:rPr>
                <w:rFonts w:ascii="Times New Roman" w:hAnsi="Times New Roman"/>
                <w:b/>
                <w:sz w:val="28"/>
                <w:szCs w:val="28"/>
              </w:rPr>
            </w:pPr>
            <w:r w:rsidRPr="001B6A9E">
              <w:rPr>
                <w:rFonts w:ascii="Times New Roman" w:hAnsi="Times New Roman"/>
                <w:b/>
                <w:sz w:val="28"/>
                <w:szCs w:val="28"/>
              </w:rPr>
              <w:t>5. PP so sánh.</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xml:space="preserve">+ PP so sánh là: đối chiếu hai đối tượng cùng loại nhằm làm nổi bật các đặc điểm, tính chất của đối tượng cần thuyết </w:t>
            </w:r>
            <w:r w:rsidRPr="001B6A9E">
              <w:rPr>
                <w:rFonts w:ascii="Times New Roman" w:hAnsi="Times New Roman"/>
                <w:sz w:val="28"/>
                <w:szCs w:val="28"/>
              </w:rPr>
              <w:lastRenderedPageBreak/>
              <w:t>minh.</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Vai trò: làm nổi bật đặc điểm của đối tượng thuyết minh</w:t>
            </w:r>
          </w:p>
          <w:p w:rsidR="00AE3254" w:rsidRPr="001B6A9E" w:rsidRDefault="00AE3254" w:rsidP="00440839">
            <w:pPr>
              <w:tabs>
                <w:tab w:val="left" w:pos="0"/>
              </w:tabs>
              <w:spacing w:line="288" w:lineRule="auto"/>
              <w:ind w:hanging="11"/>
              <w:jc w:val="both"/>
              <w:rPr>
                <w:rFonts w:ascii="Times New Roman" w:hAnsi="Times New Roman"/>
                <w:b/>
                <w:sz w:val="28"/>
                <w:szCs w:val="28"/>
              </w:rPr>
            </w:pPr>
            <w:r w:rsidRPr="001B6A9E">
              <w:rPr>
                <w:rFonts w:ascii="Times New Roman" w:hAnsi="Times New Roman"/>
                <w:b/>
                <w:sz w:val="28"/>
                <w:szCs w:val="28"/>
              </w:rPr>
              <w:t>6. PP phân loại, phân tích.</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PP phân tích là chia nhỏ đối tượng ra để xem xét, còn phân loại là chia đối tượng vốn có nhiếu cá thể thành từng loại theo tiêu chí.</w:t>
            </w:r>
          </w:p>
          <w:p w:rsidR="00AE3254" w:rsidRPr="001B6A9E" w:rsidRDefault="00AE3254" w:rsidP="00440839">
            <w:pPr>
              <w:spacing w:line="288" w:lineRule="auto"/>
              <w:jc w:val="both"/>
              <w:rPr>
                <w:rFonts w:ascii="Times New Roman" w:hAnsi="Times New Roman"/>
                <w:sz w:val="28"/>
                <w:szCs w:val="28"/>
              </w:rPr>
            </w:pPr>
            <w:r w:rsidRPr="001B6A9E">
              <w:rPr>
                <w:rFonts w:ascii="Times New Roman" w:hAnsi="Times New Roman"/>
                <w:sz w:val="28"/>
                <w:szCs w:val="28"/>
              </w:rPr>
              <w:t>+ Tác dụng: Giúp cho người đọc hiểu dần từng mặt của đối tượng một cách có hệ thống, cơ sở để hiểu đối tượng một cách đầy đủ, toàn diện.</w:t>
            </w:r>
          </w:p>
          <w:p w:rsidR="00AE3254" w:rsidRPr="001B6A9E" w:rsidRDefault="00AE3254" w:rsidP="00440839">
            <w:pPr>
              <w:tabs>
                <w:tab w:val="left" w:pos="-142"/>
              </w:tabs>
              <w:spacing w:line="288" w:lineRule="auto"/>
              <w:jc w:val="both"/>
              <w:rPr>
                <w:rFonts w:ascii="Times New Roman" w:hAnsi="Times New Roman"/>
                <w:b/>
                <w:sz w:val="28"/>
                <w:szCs w:val="28"/>
              </w:rPr>
            </w:pPr>
            <w:r w:rsidRPr="001B6A9E">
              <w:rPr>
                <w:rFonts w:ascii="Times New Roman" w:hAnsi="Times New Roman"/>
                <w:b/>
                <w:sz w:val="28"/>
                <w:szCs w:val="28"/>
              </w:rPr>
              <w:t>IV. Yêu cầu đối với bài văn thuyết minh về một sự kiện ( một sinh hoạt văn hóa)</w:t>
            </w:r>
          </w:p>
          <w:p w:rsidR="00AE3254" w:rsidRPr="001B6A9E" w:rsidRDefault="00AE3254" w:rsidP="00440839">
            <w:pPr>
              <w:tabs>
                <w:tab w:val="left" w:pos="-142"/>
              </w:tabs>
              <w:spacing w:line="288" w:lineRule="auto"/>
              <w:jc w:val="both"/>
              <w:rPr>
                <w:rFonts w:ascii="Times New Roman" w:hAnsi="Times New Roman"/>
                <w:sz w:val="28"/>
                <w:szCs w:val="28"/>
              </w:rPr>
            </w:pPr>
            <w:r w:rsidRPr="001B6A9E">
              <w:rPr>
                <w:rFonts w:ascii="Times New Roman" w:hAnsi="Times New Roman"/>
                <w:sz w:val="28"/>
                <w:szCs w:val="28"/>
              </w:rPr>
              <w:t>- Xác định rõ người tường thuật tham gia hay chứng kiến sự kiện và sử dụng ngôi tường thuật phù hợp (</w:t>
            </w:r>
            <w:r w:rsidRPr="001B6A9E">
              <w:rPr>
                <w:rFonts w:ascii="Times New Roman" w:hAnsi="Times New Roman"/>
                <w:color w:val="000000" w:themeColor="text1"/>
                <w:sz w:val="28"/>
                <w:szCs w:val="28"/>
              </w:rPr>
              <w:t xml:space="preserve">Sử dụng ngôi kể thứ nhất: xưng “tôi” hoặc “chúng tôi”) </w:t>
            </w:r>
          </w:p>
          <w:p w:rsidR="00AE3254" w:rsidRPr="001B6A9E" w:rsidRDefault="00AE3254" w:rsidP="00440839">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Giới thiệu được sự kiện cần thuật lại, nêu được bối cảnh ( không gian và thời gian) </w:t>
            </w:r>
          </w:p>
          <w:p w:rsidR="00AE3254" w:rsidRPr="001B6A9E" w:rsidRDefault="00AE3254" w:rsidP="00440839">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Thuật lại được điễn biến chính, sắp xếp các trình tự theo một trình tự hợp lí.</w:t>
            </w:r>
          </w:p>
          <w:p w:rsidR="00AE3254" w:rsidRPr="001B6A9E" w:rsidRDefault="00AE3254" w:rsidP="00440839">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Tập trung vào một số chi tiết tiêu biểu, hấp dẫn, thu hút dược sự chú ý của người đọc.</w:t>
            </w:r>
          </w:p>
          <w:p w:rsidR="00AE3254" w:rsidRPr="001B6A9E" w:rsidRDefault="00AE3254" w:rsidP="00440839">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Nêu được cảm nghĩ, ý kiến của người viết về sự kiện.</w:t>
            </w:r>
          </w:p>
          <w:p w:rsidR="00AE3254" w:rsidRPr="001B6A9E" w:rsidRDefault="00AE3254" w:rsidP="00440839">
            <w:pPr>
              <w:spacing w:line="288" w:lineRule="auto"/>
              <w:jc w:val="both"/>
              <w:rPr>
                <w:rFonts w:ascii="Times New Roman" w:hAnsi="Times New Roman"/>
                <w:color w:val="000000" w:themeColor="text1"/>
                <w:sz w:val="28"/>
                <w:szCs w:val="28"/>
              </w:rPr>
            </w:pPr>
          </w:p>
          <w:p w:rsidR="00AE3254" w:rsidRPr="001B6A9E" w:rsidRDefault="00AE3254" w:rsidP="00440839">
            <w:pPr>
              <w:tabs>
                <w:tab w:val="left" w:pos="-142"/>
              </w:tabs>
              <w:spacing w:line="288" w:lineRule="auto"/>
              <w:jc w:val="both"/>
              <w:rPr>
                <w:rFonts w:ascii="Times New Roman" w:hAnsi="Times New Roman"/>
                <w:b/>
                <w:sz w:val="28"/>
                <w:szCs w:val="28"/>
              </w:rPr>
            </w:pPr>
            <w:r w:rsidRPr="001B6A9E">
              <w:rPr>
                <w:rFonts w:ascii="Times New Roman" w:hAnsi="Times New Roman"/>
                <w:b/>
                <w:sz w:val="28"/>
                <w:szCs w:val="28"/>
              </w:rPr>
              <w:t>V. Thực hành viết theo các bước</w:t>
            </w:r>
          </w:p>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1. Trước khi viết</w:t>
            </w:r>
          </w:p>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a) Lựa chọn đề tài</w:t>
            </w:r>
          </w:p>
          <w:p w:rsidR="00AE3254" w:rsidRPr="001B6A9E" w:rsidRDefault="00AE3254" w:rsidP="00440839">
            <w:pPr>
              <w:autoSpaceDE w:val="0"/>
              <w:autoSpaceDN w:val="0"/>
              <w:adjustRightInd w:val="0"/>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Hãy nhớ lại một sự kiện ( một sinh hoạt văn hóa) mà em trực tiếp tham gia hoặc tìm hiểu, quan sát được qua các phương tiện thông tin.</w:t>
            </w:r>
          </w:p>
          <w:p w:rsidR="00AE3254" w:rsidRPr="001B6A9E" w:rsidRDefault="00AE3254" w:rsidP="00440839">
            <w:pPr>
              <w:autoSpaceDE w:val="0"/>
              <w:autoSpaceDN w:val="0"/>
              <w:adjustRightInd w:val="0"/>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Có thể chọn một số đề tài sau: Hội chợ sách, hội chợ xuân ở thành phố, làng quê của em, lễ hội dân gian, hội khỏe phù đổng ở trường hoặc địa phương em.</w:t>
            </w:r>
          </w:p>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b) Tìm ý</w:t>
            </w:r>
          </w:p>
          <w:p w:rsidR="00AE3254" w:rsidRPr="001B6A9E" w:rsidRDefault="00AE3254" w:rsidP="00440839">
            <w:pPr>
              <w:autoSpaceDE w:val="0"/>
              <w:autoSpaceDN w:val="0"/>
              <w:adjustRightInd w:val="0"/>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Sau khi lựa chọn được sự kiện định tường thuật. Hãy tìm ý cho bài viết bằng một số hoạt động sau: </w:t>
            </w:r>
          </w:p>
          <w:tbl>
            <w:tblPr>
              <w:tblStyle w:val="TableGrid"/>
              <w:tblW w:w="6407" w:type="dxa"/>
              <w:tblLook w:val="04A0"/>
            </w:tblPr>
            <w:tblGrid>
              <w:gridCol w:w="6407"/>
            </w:tblGrid>
            <w:tr w:rsidR="00AE3254" w:rsidRPr="001B6A9E" w:rsidTr="00440839">
              <w:trPr>
                <w:trHeight w:val="394"/>
              </w:trPr>
              <w:tc>
                <w:tcPr>
                  <w:tcW w:w="6407" w:type="dxa"/>
                </w:tcPr>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color w:val="000000" w:themeColor="text1"/>
                      <w:sz w:val="28"/>
                      <w:szCs w:val="28"/>
                      <w:lang w:eastAsia="vi-VN" w:bidi="vi-VN"/>
                    </w:rPr>
                    <w:t>Sự kiện gì?</w:t>
                  </w:r>
                </w:p>
              </w:tc>
            </w:tr>
            <w:tr w:rsidR="00AE3254" w:rsidRPr="001B6A9E" w:rsidTr="00440839">
              <w:trPr>
                <w:trHeight w:val="502"/>
              </w:trPr>
              <w:tc>
                <w:tcPr>
                  <w:tcW w:w="6407" w:type="dxa"/>
                </w:tcPr>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color w:val="000000" w:themeColor="text1"/>
                      <w:sz w:val="28"/>
                      <w:szCs w:val="28"/>
                      <w:lang w:eastAsia="vi-VN" w:bidi="vi-VN"/>
                    </w:rPr>
                    <w:t>Mục đích của việc tổ chức sự kiện là gì ?</w:t>
                  </w:r>
                </w:p>
              </w:tc>
            </w:tr>
            <w:tr w:rsidR="00AE3254" w:rsidRPr="001B6A9E" w:rsidTr="00440839">
              <w:tc>
                <w:tcPr>
                  <w:tcW w:w="6407" w:type="dxa"/>
                </w:tcPr>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color w:val="000000" w:themeColor="text1"/>
                      <w:sz w:val="28"/>
                      <w:szCs w:val="28"/>
                      <w:lang w:eastAsia="vi-VN" w:bidi="vi-VN"/>
                    </w:rPr>
                    <w:t>Sự kiện xảy ra khi nào? ở đâu?</w:t>
                  </w:r>
                </w:p>
              </w:tc>
            </w:tr>
            <w:tr w:rsidR="00AE3254" w:rsidRPr="001B6A9E" w:rsidTr="00440839">
              <w:tc>
                <w:tcPr>
                  <w:tcW w:w="6407" w:type="dxa"/>
                </w:tcPr>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color w:val="000000" w:themeColor="text1"/>
                      <w:sz w:val="28"/>
                      <w:szCs w:val="28"/>
                      <w:lang w:eastAsia="vi-VN" w:bidi="vi-VN"/>
                    </w:rPr>
                    <w:lastRenderedPageBreak/>
                    <w:t>Những ai đã tham gia sự kiện? Họ đã nói và làm gì?</w:t>
                  </w:r>
                </w:p>
              </w:tc>
            </w:tr>
            <w:tr w:rsidR="00AE3254" w:rsidRPr="001B6A9E" w:rsidTr="00440839">
              <w:tc>
                <w:tcPr>
                  <w:tcW w:w="6407" w:type="dxa"/>
                </w:tcPr>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color w:val="000000" w:themeColor="text1"/>
                      <w:sz w:val="28"/>
                      <w:szCs w:val="28"/>
                      <w:lang w:eastAsia="vi-VN" w:bidi="vi-VN"/>
                    </w:rPr>
                    <w:t>Sự kiện diễn ra theo trình tự thế nào?</w:t>
                  </w:r>
                </w:p>
              </w:tc>
            </w:tr>
            <w:tr w:rsidR="00AE3254" w:rsidRPr="001B6A9E" w:rsidTr="00440839">
              <w:tc>
                <w:tcPr>
                  <w:tcW w:w="6407" w:type="dxa"/>
                </w:tcPr>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color w:val="000000" w:themeColor="text1"/>
                      <w:sz w:val="28"/>
                      <w:szCs w:val="28"/>
                      <w:lang w:eastAsia="vi-VN" w:bidi="vi-VN"/>
                    </w:rPr>
                    <w:t>Ấn tượng, cảm nghĩ của em hoặc của những người tham gia vể sự kiện là gì?</w:t>
                  </w:r>
                </w:p>
              </w:tc>
            </w:tr>
          </w:tbl>
          <w:p w:rsidR="00AE3254" w:rsidRPr="001B6A9E" w:rsidRDefault="00AE3254" w:rsidP="00440839">
            <w:pPr>
              <w:pStyle w:val="ListParagraph"/>
              <w:spacing w:line="288" w:lineRule="auto"/>
              <w:ind w:left="0"/>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c) Lập dàn ý</w:t>
            </w:r>
          </w:p>
          <w:p w:rsidR="00AE3254" w:rsidRPr="001B6A9E" w:rsidRDefault="00AE3254" w:rsidP="00440839">
            <w:pPr>
              <w:pStyle w:val="ListParagraph"/>
              <w:spacing w:line="288" w:lineRule="auto"/>
              <w:ind w:left="0"/>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w:t>
            </w:r>
            <w:r w:rsidRPr="001B6A9E">
              <w:rPr>
                <w:rFonts w:ascii="Times New Roman" w:hAnsi="Times New Roman"/>
                <w:i/>
                <w:iCs/>
                <w:color w:val="000000" w:themeColor="text1"/>
                <w:sz w:val="28"/>
                <w:szCs w:val="28"/>
                <w:u w:val="single"/>
              </w:rPr>
              <w:t>Mở bài</w:t>
            </w:r>
            <w:r w:rsidRPr="001B6A9E">
              <w:rPr>
                <w:rFonts w:ascii="Times New Roman" w:hAnsi="Times New Roman"/>
                <w:color w:val="000000" w:themeColor="text1"/>
                <w:sz w:val="28"/>
                <w:szCs w:val="28"/>
              </w:rPr>
              <w:t>: Giới thiệu sự kiện (Không gian, thời gian, mục đích tổ chức sự kiện).</w:t>
            </w:r>
          </w:p>
          <w:p w:rsidR="00AE3254" w:rsidRPr="001B6A9E" w:rsidRDefault="00AE3254" w:rsidP="00440839">
            <w:pPr>
              <w:pStyle w:val="ListParagraph"/>
              <w:spacing w:line="288" w:lineRule="auto"/>
              <w:ind w:left="0"/>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w:t>
            </w:r>
            <w:r w:rsidRPr="001B6A9E">
              <w:rPr>
                <w:rFonts w:ascii="Times New Roman" w:hAnsi="Times New Roman"/>
                <w:i/>
                <w:iCs/>
                <w:color w:val="000000" w:themeColor="text1"/>
                <w:sz w:val="28"/>
                <w:szCs w:val="28"/>
                <w:u w:val="single"/>
              </w:rPr>
              <w:t>Thân bài</w:t>
            </w:r>
            <w:r w:rsidRPr="001B6A9E">
              <w:rPr>
                <w:rFonts w:ascii="Times New Roman" w:hAnsi="Times New Roman"/>
                <w:color w:val="000000" w:themeColor="text1"/>
                <w:sz w:val="28"/>
                <w:szCs w:val="28"/>
              </w:rPr>
              <w:t>:  Tóm tắt diễn biến của sự kiện theo trình tự thời gian</w:t>
            </w:r>
          </w:p>
          <w:p w:rsidR="00AE3254" w:rsidRPr="001B6A9E" w:rsidRDefault="00AE3254" w:rsidP="00440839">
            <w:pPr>
              <w:pStyle w:val="ListParagraph"/>
              <w:spacing w:line="288" w:lineRule="auto"/>
              <w:ind w:left="0"/>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Những nhân vật tham gia sự kiện.</w:t>
            </w:r>
          </w:p>
          <w:p w:rsidR="00AE3254" w:rsidRPr="001B6A9E" w:rsidRDefault="00AE3254" w:rsidP="00440839">
            <w:pPr>
              <w:pStyle w:val="ListParagraph"/>
              <w:spacing w:line="288" w:lineRule="auto"/>
              <w:ind w:left="0"/>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Các hoạt động chính trong sự kiện ; đặc điểm, diễn biến của từng hoạt động.</w:t>
            </w:r>
          </w:p>
          <w:p w:rsidR="00AE3254" w:rsidRPr="001B6A9E" w:rsidRDefault="00AE3254" w:rsidP="00440839">
            <w:pPr>
              <w:pStyle w:val="ListParagraph"/>
              <w:spacing w:line="288" w:lineRule="auto"/>
              <w:ind w:left="0"/>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Hoạt động để lại ấn tượng sâu sắc nhất </w:t>
            </w:r>
          </w:p>
          <w:p w:rsidR="00AE3254" w:rsidRPr="001B6A9E" w:rsidRDefault="00AE3254" w:rsidP="00440839">
            <w:pPr>
              <w:pStyle w:val="ListParagraph"/>
              <w:spacing w:line="288" w:lineRule="auto"/>
              <w:ind w:left="0"/>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w:t>
            </w:r>
            <w:r w:rsidRPr="001B6A9E">
              <w:rPr>
                <w:rFonts w:ascii="Times New Roman" w:hAnsi="Times New Roman"/>
                <w:i/>
                <w:iCs/>
                <w:color w:val="000000" w:themeColor="text1"/>
                <w:sz w:val="28"/>
                <w:szCs w:val="28"/>
                <w:u w:val="single"/>
              </w:rPr>
              <w:t>Kết bài</w:t>
            </w:r>
            <w:r w:rsidRPr="001B6A9E">
              <w:rPr>
                <w:rFonts w:ascii="Times New Roman" w:hAnsi="Times New Roman"/>
                <w:color w:val="000000" w:themeColor="text1"/>
                <w:sz w:val="28"/>
                <w:szCs w:val="28"/>
              </w:rPr>
              <w:t>:  Nêu ý nghĩa của sự kiện và cảm nghĩ của người viết</w:t>
            </w:r>
          </w:p>
          <w:p w:rsidR="00AE3254" w:rsidRPr="001B6A9E" w:rsidRDefault="00AE3254" w:rsidP="00AE3254">
            <w:pPr>
              <w:numPr>
                <w:ilvl w:val="0"/>
                <w:numId w:val="1"/>
              </w:numPr>
              <w:spacing w:line="288" w:lineRule="auto"/>
              <w:ind w:left="0"/>
              <w:jc w:val="both"/>
              <w:textAlignment w:val="baseline"/>
              <w:rPr>
                <w:rFonts w:ascii="Times New Roman" w:hAnsi="Times New Roman"/>
                <w:b/>
                <w:sz w:val="28"/>
                <w:szCs w:val="28"/>
              </w:rPr>
            </w:pPr>
            <w:r w:rsidRPr="001B6A9E">
              <w:rPr>
                <w:rFonts w:ascii="Times New Roman" w:hAnsi="Times New Roman"/>
                <w:b/>
                <w:sz w:val="28"/>
                <w:szCs w:val="28"/>
              </w:rPr>
              <w:t>2. Viết bài</w:t>
            </w:r>
          </w:p>
          <w:p w:rsidR="00AE3254" w:rsidRPr="001B6A9E" w:rsidRDefault="00AE3254" w:rsidP="00AE3254">
            <w:pPr>
              <w:numPr>
                <w:ilvl w:val="0"/>
                <w:numId w:val="1"/>
              </w:numPr>
              <w:spacing w:line="288" w:lineRule="auto"/>
              <w:ind w:left="0"/>
              <w:jc w:val="both"/>
              <w:textAlignment w:val="baseline"/>
              <w:rPr>
                <w:rFonts w:ascii="Times New Roman" w:hAnsi="Times New Roman"/>
                <w:sz w:val="28"/>
                <w:szCs w:val="28"/>
              </w:rPr>
            </w:pPr>
            <w:r w:rsidRPr="001B6A9E">
              <w:rPr>
                <w:rFonts w:ascii="Times New Roman" w:hAnsi="Times New Roman"/>
                <w:b/>
                <w:sz w:val="28"/>
                <w:szCs w:val="28"/>
              </w:rPr>
              <w:t>3. Chỉnh sửa bài viết</w:t>
            </w:r>
          </w:p>
        </w:tc>
      </w:tr>
    </w:tbl>
    <w:p w:rsidR="00AE3254" w:rsidRPr="001B6A9E" w:rsidRDefault="00AE3254" w:rsidP="00AE3254">
      <w:pPr>
        <w:spacing w:line="288" w:lineRule="auto"/>
        <w:jc w:val="center"/>
        <w:rPr>
          <w:rFonts w:ascii="Times New Roman" w:hAnsi="Times New Roman"/>
          <w:b/>
          <w:sz w:val="28"/>
          <w:szCs w:val="28"/>
        </w:rPr>
      </w:pPr>
    </w:p>
    <w:p w:rsidR="00AE3254" w:rsidRPr="001B6A9E" w:rsidRDefault="00AE3254" w:rsidP="00AE3254">
      <w:pPr>
        <w:spacing w:line="288" w:lineRule="auto"/>
        <w:jc w:val="center"/>
        <w:rPr>
          <w:rFonts w:ascii="Times New Roman" w:hAnsi="Times New Roman"/>
          <w:sz w:val="28"/>
          <w:szCs w:val="28"/>
        </w:rPr>
      </w:pPr>
      <w:r w:rsidRPr="001B6A9E">
        <w:rPr>
          <w:rFonts w:ascii="Times New Roman" w:hAnsi="Times New Roman"/>
          <w:b/>
          <w:sz w:val="28"/>
          <w:szCs w:val="28"/>
        </w:rPr>
        <w:t>TIẾT 2: LUYỆN TẬP</w:t>
      </w:r>
    </w:p>
    <w:p w:rsidR="00AE3254" w:rsidRPr="001B6A9E" w:rsidRDefault="00AE3254" w:rsidP="00AE3254">
      <w:pPr>
        <w:spacing w:line="288" w:lineRule="auto"/>
        <w:jc w:val="both"/>
        <w:rPr>
          <w:rFonts w:ascii="Times New Roman" w:hAnsi="Times New Roman"/>
          <w:color w:val="000000" w:themeColor="text1"/>
          <w:sz w:val="28"/>
          <w:szCs w:val="28"/>
        </w:rPr>
      </w:pPr>
      <w:r w:rsidRPr="001B6A9E">
        <w:rPr>
          <w:rFonts w:ascii="Times New Roman" w:hAnsi="Times New Roman"/>
          <w:b/>
          <w:color w:val="000000" w:themeColor="text1"/>
          <w:sz w:val="28"/>
          <w:szCs w:val="28"/>
        </w:rPr>
        <w:t>Đề bài</w:t>
      </w:r>
      <w:r w:rsidRPr="001B6A9E">
        <w:rPr>
          <w:rFonts w:ascii="Times New Roman" w:hAnsi="Times New Roman"/>
          <w:color w:val="000000" w:themeColor="text1"/>
          <w:sz w:val="28"/>
          <w:szCs w:val="28"/>
        </w:rPr>
        <w:t xml:space="preserve">: </w:t>
      </w:r>
      <w:r w:rsidRPr="001B6A9E">
        <w:rPr>
          <w:rFonts w:ascii="Times New Roman" w:hAnsi="Times New Roman"/>
          <w:b/>
          <w:color w:val="000000" w:themeColor="text1"/>
          <w:sz w:val="28"/>
          <w:szCs w:val="28"/>
        </w:rPr>
        <w:t>Em hãy thuyết minh về một lễ hội/một sự kiện văn hóa để lại trong em nhiều ấn tượng đẹp đẽ nhất.</w:t>
      </w:r>
    </w:p>
    <w:p w:rsidR="00AE3254" w:rsidRPr="001B6A9E" w:rsidRDefault="00AE3254" w:rsidP="00AE3254">
      <w:pPr>
        <w:pStyle w:val="ListParagraph"/>
        <w:spacing w:line="288" w:lineRule="auto"/>
        <w:ind w:left="0"/>
        <w:jc w:val="both"/>
        <w:rPr>
          <w:rFonts w:ascii="Times New Roman" w:hAnsi="Times New Roman"/>
          <w:i/>
          <w:color w:val="000000" w:themeColor="text1"/>
          <w:sz w:val="28"/>
          <w:szCs w:val="28"/>
        </w:rPr>
      </w:pPr>
      <w:r w:rsidRPr="001B6A9E">
        <w:rPr>
          <w:rFonts w:ascii="Times New Roman" w:hAnsi="Times New Roman"/>
          <w:color w:val="000000" w:themeColor="text1"/>
          <w:sz w:val="28"/>
          <w:szCs w:val="28"/>
        </w:rPr>
        <w:t>- GV tháo gỡ bằng cách đặt thêm câu hỏi phụ:</w:t>
      </w:r>
      <w:r w:rsidRPr="001B6A9E">
        <w:rPr>
          <w:rFonts w:ascii="Times New Roman" w:hAnsi="Times New Roman"/>
          <w:i/>
          <w:color w:val="000000" w:themeColor="text1"/>
          <w:sz w:val="28"/>
          <w:szCs w:val="28"/>
        </w:rPr>
        <w:t>Em biết những ngày lễ lớn nào ở nước ta ? Trong những ngày lễ đó thì ngày nào thường được tổ chức thành lễ hội? Em hãy nêu tên lễ hội đó? Lễ hội đó thường diễn ra ở ở đâu? Vào thời điểm nào? Diễn ra như thế nào?</w:t>
      </w:r>
    </w:p>
    <w:p w:rsidR="00AE3254" w:rsidRPr="001B6A9E" w:rsidRDefault="00AE3254" w:rsidP="00AE3254">
      <w:pPr>
        <w:shd w:val="clear" w:color="auto" w:fill="FFFFFF"/>
        <w:spacing w:line="288" w:lineRule="auto"/>
        <w:jc w:val="both"/>
        <w:outlineLvl w:val="0"/>
        <w:rPr>
          <w:rFonts w:ascii="Times New Roman" w:hAnsi="Times New Roman"/>
          <w:color w:val="000000" w:themeColor="text1"/>
          <w:kern w:val="36"/>
          <w:sz w:val="28"/>
          <w:szCs w:val="28"/>
        </w:rPr>
      </w:pPr>
      <w:r w:rsidRPr="001B6A9E">
        <w:rPr>
          <w:rFonts w:ascii="Times New Roman" w:hAnsi="Times New Roman"/>
          <w:b/>
          <w:bCs/>
          <w:color w:val="000000" w:themeColor="text1"/>
          <w:kern w:val="36"/>
          <w:sz w:val="28"/>
          <w:szCs w:val="28"/>
        </w:rPr>
        <w:t xml:space="preserve">Dàn ý thuyết minh về lễ hội đền Hùng </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w:t>
      </w:r>
      <w:r w:rsidRPr="001B6A9E">
        <w:rPr>
          <w:rFonts w:ascii="Times New Roman" w:hAnsi="Times New Roman"/>
          <w:i/>
          <w:iCs/>
          <w:color w:val="000000" w:themeColor="text1"/>
          <w:sz w:val="28"/>
          <w:szCs w:val="28"/>
        </w:rPr>
        <w:t xml:space="preserve">Lễ hội đền Hùng là lễ hội truyền thống lớn nhất của dân tộc Việt Nam, để ghi nhớ công ơn dựng nước của 18 vị vua Hùng. </w:t>
      </w:r>
    </w:p>
    <w:p w:rsidR="00AE3254" w:rsidRPr="001B6A9E" w:rsidRDefault="00AE3254" w:rsidP="00AE3254">
      <w:pPr>
        <w:shd w:val="clear" w:color="auto" w:fill="FFFFFF"/>
        <w:spacing w:line="288" w:lineRule="auto"/>
        <w:jc w:val="both"/>
        <w:outlineLvl w:val="1"/>
        <w:rPr>
          <w:rFonts w:ascii="Times New Roman" w:hAnsi="Times New Roman"/>
          <w:color w:val="000000" w:themeColor="text1"/>
          <w:sz w:val="28"/>
          <w:szCs w:val="28"/>
        </w:rPr>
      </w:pPr>
      <w:r w:rsidRPr="001B6A9E">
        <w:rPr>
          <w:rFonts w:ascii="Times New Roman" w:hAnsi="Times New Roman"/>
          <w:b/>
          <w:bCs/>
          <w:color w:val="000000" w:themeColor="text1"/>
          <w:sz w:val="28"/>
          <w:szCs w:val="28"/>
        </w:rPr>
        <w:t xml:space="preserve">I. Mở bài: </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Giới thiệu về lễ hội đền Hùng, dẫn dắt vào đề bài.</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Hướng dẫn làm bài Cứ hàng năm, những người con dân tộc Việt luôn hướng về quê hương Phú Thọ thân yêu dịp 10/3 âm lịch để tưởng nhớ công ơn của các vua Hùng khi có công to lớn trong việc dựng nước và giữ nước từ hàng nghìn năm trước. Đây cũng là dịp mà lễ hội Đền Hùng- một trong những lễ hội lớn nhất của nước ta diễn ra và dù có đi đâu, ở đâu </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con cháu Việt Nam đều muốn đến đây để thể hiện lòng biết ơn của mình.</w:t>
      </w:r>
    </w:p>
    <w:p w:rsidR="00AE3254" w:rsidRPr="001B6A9E" w:rsidRDefault="00AE3254" w:rsidP="00AE3254">
      <w:pPr>
        <w:shd w:val="clear" w:color="auto" w:fill="FFFFFF"/>
        <w:spacing w:line="288" w:lineRule="auto"/>
        <w:jc w:val="both"/>
        <w:outlineLvl w:val="1"/>
        <w:rPr>
          <w:rFonts w:ascii="Times New Roman" w:hAnsi="Times New Roman"/>
          <w:color w:val="000000" w:themeColor="text1"/>
          <w:sz w:val="28"/>
          <w:szCs w:val="28"/>
        </w:rPr>
      </w:pPr>
      <w:r w:rsidRPr="001B6A9E">
        <w:rPr>
          <w:rFonts w:ascii="Times New Roman" w:hAnsi="Times New Roman"/>
          <w:b/>
          <w:bCs/>
          <w:color w:val="000000" w:themeColor="text1"/>
          <w:sz w:val="28"/>
          <w:szCs w:val="28"/>
        </w:rPr>
        <w:t>II. Thân bài:</w:t>
      </w:r>
    </w:p>
    <w:p w:rsidR="00AE3254" w:rsidRPr="001B6A9E" w:rsidRDefault="00AE3254" w:rsidP="00AE3254">
      <w:pPr>
        <w:shd w:val="clear" w:color="auto" w:fill="FFFFFF"/>
        <w:spacing w:line="288" w:lineRule="auto"/>
        <w:jc w:val="both"/>
        <w:outlineLvl w:val="2"/>
        <w:rPr>
          <w:rFonts w:ascii="Times New Roman" w:hAnsi="Times New Roman"/>
          <w:color w:val="000000" w:themeColor="text1"/>
          <w:sz w:val="28"/>
          <w:szCs w:val="28"/>
        </w:rPr>
      </w:pPr>
      <w:r w:rsidRPr="001B6A9E">
        <w:rPr>
          <w:rFonts w:ascii="Times New Roman" w:hAnsi="Times New Roman"/>
          <w:b/>
          <w:bCs/>
          <w:i/>
          <w:iCs/>
          <w:color w:val="000000" w:themeColor="text1"/>
          <w:sz w:val="28"/>
          <w:szCs w:val="28"/>
        </w:rPr>
        <w:lastRenderedPageBreak/>
        <w:t>1. Lịch sử lễ hội</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Đây là lễ hội đã có từ lâu đời</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Từ thời Đinh, Lý, Tiền Lê, thời Trần, người dân cả nước đều tụ hội về đây lễ bái gửi lòng cảm tạ thành kính đến công ơn của mười tám đời vua Hùng.</w:t>
      </w:r>
    </w:p>
    <w:p w:rsidR="00AE3254" w:rsidRPr="001B6A9E" w:rsidRDefault="00AE3254" w:rsidP="00AE3254">
      <w:pPr>
        <w:shd w:val="clear" w:color="auto" w:fill="FFFFFF"/>
        <w:spacing w:line="288" w:lineRule="auto"/>
        <w:jc w:val="both"/>
        <w:outlineLvl w:val="3"/>
        <w:rPr>
          <w:rFonts w:ascii="Times New Roman" w:hAnsi="Times New Roman"/>
          <w:color w:val="000000" w:themeColor="text1"/>
          <w:sz w:val="28"/>
          <w:szCs w:val="28"/>
        </w:rPr>
      </w:pPr>
      <w:r w:rsidRPr="001B6A9E">
        <w:rPr>
          <w:rFonts w:ascii="Times New Roman" w:hAnsi="Times New Roman"/>
          <w:color w:val="000000" w:themeColor="text1"/>
          <w:sz w:val="28"/>
          <w:szCs w:val="28"/>
        </w:rPr>
        <w:t>-      Thời gian diễn ra mồng 10 tháng 3 âm lịch hàng năm</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 Năm lẻ: Lễ hội được tổ chức bởi tỉnh Phú Thọ</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 Năm chẵn: Trung ương phối hợp với ủy ban nhân dân tỉnh Phú Thọ và bộ văn hóa tổ chức</w:t>
      </w:r>
    </w:p>
    <w:p w:rsidR="00AE3254" w:rsidRPr="001B6A9E" w:rsidRDefault="00AE3254" w:rsidP="00AE3254">
      <w:pPr>
        <w:shd w:val="clear" w:color="auto" w:fill="FFFFFF"/>
        <w:spacing w:line="288" w:lineRule="auto"/>
        <w:jc w:val="both"/>
        <w:outlineLvl w:val="2"/>
        <w:rPr>
          <w:rFonts w:ascii="Times New Roman" w:hAnsi="Times New Roman"/>
          <w:color w:val="000000" w:themeColor="text1"/>
          <w:sz w:val="28"/>
          <w:szCs w:val="28"/>
        </w:rPr>
      </w:pPr>
      <w:r w:rsidRPr="001B6A9E">
        <w:rPr>
          <w:rFonts w:ascii="Times New Roman" w:hAnsi="Times New Roman"/>
          <w:b/>
          <w:bCs/>
          <w:i/>
          <w:iCs/>
          <w:color w:val="000000" w:themeColor="text1"/>
          <w:sz w:val="28"/>
          <w:szCs w:val="28"/>
        </w:rPr>
        <w:t>2. Quy mô</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Đây được xem là quốc lễ vì vậy có quy mô cực kỳ lớn.</w:t>
      </w:r>
    </w:p>
    <w:p w:rsidR="00AE3254" w:rsidRPr="001B6A9E" w:rsidRDefault="00AE3254" w:rsidP="00AE3254">
      <w:pPr>
        <w:shd w:val="clear" w:color="auto" w:fill="FFFFFF"/>
        <w:spacing w:line="288" w:lineRule="auto"/>
        <w:jc w:val="both"/>
        <w:outlineLvl w:val="2"/>
        <w:rPr>
          <w:rFonts w:ascii="Times New Roman" w:hAnsi="Times New Roman"/>
          <w:color w:val="000000" w:themeColor="text1"/>
          <w:sz w:val="28"/>
          <w:szCs w:val="28"/>
        </w:rPr>
      </w:pPr>
      <w:r w:rsidRPr="001B6A9E">
        <w:rPr>
          <w:rFonts w:ascii="Times New Roman" w:hAnsi="Times New Roman"/>
          <w:b/>
          <w:bCs/>
          <w:i/>
          <w:iCs/>
          <w:color w:val="000000" w:themeColor="text1"/>
          <w:sz w:val="28"/>
          <w:szCs w:val="28"/>
        </w:rPr>
        <w:t>3. Hình thức</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Về phần lễ:</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 Bao gồm lễ rước kiệu và lễ dâng hương</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 Lễ rước kiệu được diễn ra trong không khí đầy long trọng với cờ, lộng, hoa đầy màu sắc.</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 Đoàn đại biểu trung ương, tỉnh và thành phố tập trung tại một địa điểm cùng đoàn xã tiểu binh rước hoa long trọng tới chân núi Hùng.</w:t>
      </w:r>
    </w:p>
    <w:p w:rsidR="00AE3254" w:rsidRPr="001B6A9E" w:rsidRDefault="00AE3254" w:rsidP="00AE3254">
      <w:pPr>
        <w:pStyle w:val="NormalWeb"/>
        <w:shd w:val="clear" w:color="auto" w:fill="FFFFFF"/>
        <w:spacing w:before="0" w:beforeAutospacing="0" w:after="0" w:afterAutospacing="0"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Sau khi rước hoa đến đền, đoàn người kính cẩn dâng lễ vào thượng cung</w:t>
      </w:r>
    </w:p>
    <w:p w:rsidR="00AE3254" w:rsidRPr="001B6A9E" w:rsidRDefault="00AE3254" w:rsidP="00AE3254">
      <w:pPr>
        <w:pStyle w:val="NormalWeb"/>
        <w:shd w:val="clear" w:color="auto" w:fill="FFFFFF"/>
        <w:spacing w:before="0" w:beforeAutospacing="0" w:after="0" w:afterAutospacing="0" w:line="288" w:lineRule="auto"/>
        <w:jc w:val="both"/>
        <w:rPr>
          <w:rFonts w:ascii="Times New Roman" w:hAnsi="Times New Roman"/>
          <w:color w:val="000000" w:themeColor="text1"/>
          <w:sz w:val="28"/>
          <w:szCs w:val="28"/>
          <w:shd w:val="clear" w:color="auto" w:fill="FFFFFF"/>
        </w:rPr>
      </w:pPr>
      <w:r w:rsidRPr="001B6A9E">
        <w:rPr>
          <w:rFonts w:ascii="Times New Roman" w:hAnsi="Times New Roman"/>
          <w:color w:val="000000" w:themeColor="text1"/>
          <w:sz w:val="28"/>
          <w:szCs w:val="28"/>
          <w:shd w:val="clear" w:color="auto" w:fill="FFFFFF"/>
        </w:rPr>
        <w:t>+ Đại biểu đại diện bộ Văn hoá thay mặt cho lãnh đạo tỉnh và nhân dân cả nước trịnh trọng đọc chúc căn lễ tổ.</w:t>
      </w:r>
    </w:p>
    <w:p w:rsidR="00AE3254" w:rsidRPr="001B6A9E" w:rsidRDefault="00AE3254" w:rsidP="00AE3254">
      <w:pPr>
        <w:pStyle w:val="NormalWeb"/>
        <w:shd w:val="clear" w:color="auto" w:fill="FFFFFF"/>
        <w:spacing w:before="0" w:beforeAutospacing="0" w:after="0" w:afterAutospacing="0" w:line="288" w:lineRule="auto"/>
        <w:jc w:val="both"/>
        <w:rPr>
          <w:rFonts w:ascii="Times New Roman" w:hAnsi="Times New Roman"/>
          <w:color w:val="000000" w:themeColor="text1"/>
          <w:sz w:val="28"/>
          <w:szCs w:val="28"/>
          <w:shd w:val="clear" w:color="auto" w:fill="FFFFFF"/>
        </w:rPr>
      </w:pPr>
      <w:r w:rsidRPr="001B6A9E">
        <w:rPr>
          <w:rFonts w:ascii="Times New Roman" w:hAnsi="Times New Roman"/>
          <w:color w:val="000000" w:themeColor="text1"/>
          <w:sz w:val="28"/>
          <w:szCs w:val="28"/>
          <w:shd w:val="clear" w:color="auto" w:fill="FFFFFF"/>
        </w:rPr>
        <w:t>+ Lễ dâng hương là nghi thức mà mỗi người con đều mong muốn thắp lên đền thờ nén nhang thành kính, nhờ hương khói nói hộ tâm nguyện của lòng mình với tổ tiên.</w:t>
      </w:r>
    </w:p>
    <w:p w:rsidR="00AE3254" w:rsidRPr="001B6A9E" w:rsidRDefault="00AE3254" w:rsidP="00AE3254">
      <w:pPr>
        <w:pStyle w:val="NormalWeb"/>
        <w:shd w:val="clear" w:color="auto" w:fill="FFFFFF"/>
        <w:spacing w:before="0" w:beforeAutospacing="0" w:after="0" w:afterAutospacing="0"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Về phần hội:</w:t>
      </w:r>
    </w:p>
    <w:p w:rsidR="00AE3254" w:rsidRPr="001B6A9E" w:rsidRDefault="00AE3254" w:rsidP="00AE3254">
      <w:pPr>
        <w:pStyle w:val="NormalWeb"/>
        <w:shd w:val="clear" w:color="auto" w:fill="FFFFFF"/>
        <w:spacing w:before="0" w:beforeAutospacing="0" w:after="0" w:afterAutospacing="0"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 Các trò chơi dân gian được diễn ra nhiều chọi gà, đu quay, đấu vật.</w:t>
      </w:r>
    </w:p>
    <w:p w:rsidR="00AE3254" w:rsidRPr="001B6A9E" w:rsidRDefault="00AE3254" w:rsidP="00AE3254">
      <w:pPr>
        <w:pStyle w:val="NormalWeb"/>
        <w:shd w:val="clear" w:color="auto" w:fill="FFFFFF"/>
        <w:spacing w:before="0" w:beforeAutospacing="0" w:after="0" w:afterAutospacing="0"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 Dân ca diễn xướng, hát quan họ hay kịch nói được thi tài giữa các làng, các thôn.</w:t>
      </w:r>
    </w:p>
    <w:p w:rsidR="00AE3254" w:rsidRPr="001B6A9E" w:rsidRDefault="00AE3254" w:rsidP="00AE3254">
      <w:pPr>
        <w:shd w:val="clear" w:color="auto" w:fill="FFFFFF"/>
        <w:spacing w:line="288" w:lineRule="auto"/>
        <w:jc w:val="both"/>
        <w:outlineLvl w:val="1"/>
        <w:rPr>
          <w:rFonts w:ascii="Times New Roman" w:hAnsi="Times New Roman"/>
          <w:color w:val="000000" w:themeColor="text1"/>
          <w:sz w:val="28"/>
          <w:szCs w:val="28"/>
        </w:rPr>
      </w:pPr>
      <w:r w:rsidRPr="001B6A9E">
        <w:rPr>
          <w:rFonts w:ascii="Times New Roman" w:hAnsi="Times New Roman"/>
          <w:b/>
          <w:bCs/>
          <w:color w:val="000000" w:themeColor="text1"/>
          <w:sz w:val="28"/>
          <w:szCs w:val="28"/>
        </w:rPr>
        <w:t>III. Kết bài </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Khái quát lại về lễ hội đền Hùng</w:t>
      </w:r>
    </w:p>
    <w:p w:rsidR="00AE3254" w:rsidRPr="001B6A9E" w:rsidRDefault="00AE3254" w:rsidP="00AE3254">
      <w:pPr>
        <w:shd w:val="clear" w:color="auto" w:fill="FFFFFF"/>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Nếu cảm nghĩ của em về lễ hội</w:t>
      </w:r>
    </w:p>
    <w:p w:rsidR="00AE3254" w:rsidRPr="001B6A9E" w:rsidRDefault="00AE3254" w:rsidP="00AE3254">
      <w:pPr>
        <w:shd w:val="clear" w:color="auto" w:fill="FFFFFF"/>
        <w:spacing w:line="288" w:lineRule="auto"/>
        <w:jc w:val="both"/>
        <w:outlineLvl w:val="1"/>
        <w:rPr>
          <w:rFonts w:ascii="Times New Roman" w:hAnsi="Times New Roman"/>
          <w:color w:val="000000" w:themeColor="text1"/>
          <w:sz w:val="28"/>
          <w:szCs w:val="28"/>
        </w:rPr>
      </w:pPr>
      <w:r w:rsidRPr="001B6A9E">
        <w:rPr>
          <w:rFonts w:ascii="Times New Roman" w:hAnsi="Times New Roman"/>
          <w:color w:val="000000" w:themeColor="text1"/>
          <w:sz w:val="28"/>
          <w:szCs w:val="28"/>
        </w:rPr>
        <w:t>-      Hướng dẫn làm bài Lễ hội đền Hùng là một lễ hội lớn, là một trong những nét đẹp truyền thống của dân tộc ta, niềm tự hào với nguồn gốc con rồng cháu tiên. Đây cũng là một cơ hội để chúng ta bày tỏ lòng thành kính biết ơn đối với công lao của 18 đời vua Hùng. Chúng ta- những thế hệ sau phài có trách nhiệm gìn giữ nét đẹp truyền thống này, gìn giữ cội nguồn của chúng ta.</w:t>
      </w:r>
    </w:p>
    <w:p w:rsidR="00AE3254" w:rsidRPr="001B6A9E" w:rsidRDefault="00AE3254" w:rsidP="00AE3254">
      <w:pPr>
        <w:spacing w:line="288" w:lineRule="auto"/>
        <w:jc w:val="center"/>
        <w:rPr>
          <w:rFonts w:ascii="Times New Roman" w:hAnsi="Times New Roman"/>
          <w:sz w:val="28"/>
          <w:szCs w:val="28"/>
        </w:rPr>
      </w:pPr>
      <w:r w:rsidRPr="001B6A9E">
        <w:rPr>
          <w:rFonts w:ascii="Times New Roman" w:hAnsi="Times New Roman"/>
          <w:b/>
          <w:sz w:val="28"/>
          <w:szCs w:val="28"/>
        </w:rPr>
        <w:t>TIẾT 3: LUYỆN TẬP ( Tiếp)</w:t>
      </w:r>
    </w:p>
    <w:p w:rsidR="00AE3254" w:rsidRPr="001B6A9E" w:rsidRDefault="00AE3254" w:rsidP="00AE3254">
      <w:pPr>
        <w:spacing w:line="288" w:lineRule="auto"/>
        <w:jc w:val="both"/>
        <w:rPr>
          <w:rFonts w:ascii="Times New Roman" w:hAnsi="Times New Roman"/>
          <w:b/>
          <w:bCs/>
          <w:sz w:val="28"/>
          <w:szCs w:val="28"/>
        </w:rPr>
      </w:pPr>
      <w:r w:rsidRPr="001B6A9E">
        <w:rPr>
          <w:rFonts w:ascii="Times New Roman" w:hAnsi="Times New Roman"/>
          <w:b/>
          <w:bCs/>
          <w:sz w:val="28"/>
          <w:szCs w:val="28"/>
        </w:rPr>
        <w:t>Đề bài: Thuyết minh về lễ hội Gióng</w:t>
      </w:r>
    </w:p>
    <w:p w:rsidR="00AE3254" w:rsidRPr="001B6A9E" w:rsidRDefault="00AE3254" w:rsidP="00AE3254">
      <w:pPr>
        <w:spacing w:line="288" w:lineRule="auto"/>
        <w:jc w:val="center"/>
        <w:rPr>
          <w:rFonts w:ascii="Times New Roman" w:hAnsi="Times New Roman"/>
          <w:b/>
          <w:sz w:val="28"/>
          <w:szCs w:val="28"/>
        </w:rPr>
      </w:pPr>
      <w:r w:rsidRPr="001B6A9E">
        <w:rPr>
          <w:rFonts w:ascii="Times New Roman" w:hAnsi="Times New Roman"/>
          <w:b/>
          <w:sz w:val="28"/>
          <w:szCs w:val="28"/>
        </w:rPr>
        <w:t>DÀN Ý CHI TIẾT</w:t>
      </w:r>
    </w:p>
    <w:p w:rsidR="00AE3254" w:rsidRPr="001B6A9E" w:rsidRDefault="00AE3254" w:rsidP="00AE3254">
      <w:pPr>
        <w:spacing w:line="288" w:lineRule="auto"/>
        <w:jc w:val="both"/>
        <w:rPr>
          <w:rFonts w:ascii="Times New Roman" w:hAnsi="Times New Roman"/>
          <w:b/>
          <w:sz w:val="28"/>
          <w:szCs w:val="28"/>
        </w:rPr>
      </w:pPr>
      <w:r w:rsidRPr="001B6A9E">
        <w:rPr>
          <w:rFonts w:ascii="Times New Roman" w:hAnsi="Times New Roman"/>
          <w:b/>
          <w:sz w:val="28"/>
          <w:szCs w:val="28"/>
        </w:rPr>
        <w:lastRenderedPageBreak/>
        <w:t>I. MỞ BÀI</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Một lễ hội tôn giáo của làng Phù Đổng.</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Nét đẹp truyền thống của người dân nước Nam.</w:t>
      </w:r>
    </w:p>
    <w:p w:rsidR="00AE3254" w:rsidRPr="001B6A9E" w:rsidRDefault="00AE3254" w:rsidP="00AE3254">
      <w:pPr>
        <w:spacing w:line="288" w:lineRule="auto"/>
        <w:jc w:val="both"/>
        <w:rPr>
          <w:rFonts w:ascii="Times New Roman" w:hAnsi="Times New Roman"/>
          <w:b/>
          <w:sz w:val="28"/>
          <w:szCs w:val="28"/>
        </w:rPr>
      </w:pPr>
      <w:r w:rsidRPr="001B6A9E">
        <w:rPr>
          <w:rFonts w:ascii="Times New Roman" w:hAnsi="Times New Roman"/>
          <w:b/>
          <w:sz w:val="28"/>
          <w:szCs w:val="28"/>
        </w:rPr>
        <w:t>II. THÂN BÀI</w:t>
      </w:r>
    </w:p>
    <w:p w:rsidR="00AE3254" w:rsidRPr="001B6A9E" w:rsidRDefault="00AE3254" w:rsidP="00AE3254">
      <w:pPr>
        <w:spacing w:line="288" w:lineRule="auto"/>
        <w:jc w:val="both"/>
        <w:rPr>
          <w:rFonts w:ascii="Times New Roman" w:hAnsi="Times New Roman"/>
          <w:b/>
          <w:sz w:val="28"/>
          <w:szCs w:val="28"/>
        </w:rPr>
      </w:pPr>
      <w:r w:rsidRPr="001B6A9E">
        <w:rPr>
          <w:rFonts w:ascii="Times New Roman" w:hAnsi="Times New Roman"/>
          <w:b/>
          <w:sz w:val="28"/>
          <w:szCs w:val="28"/>
        </w:rPr>
        <w:t>1. Nguồn gốc, xuất xứ</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Xuất phát từ truyền thuyết Thánh Gióng.</w:t>
      </w:r>
    </w:p>
    <w:p w:rsidR="00AE3254" w:rsidRPr="001B6A9E" w:rsidRDefault="00AE3254" w:rsidP="00AE3254">
      <w:pPr>
        <w:spacing w:line="288" w:lineRule="auto"/>
        <w:jc w:val="both"/>
        <w:rPr>
          <w:rFonts w:ascii="Times New Roman" w:hAnsi="Times New Roman"/>
          <w:b/>
          <w:sz w:val="28"/>
          <w:szCs w:val="28"/>
        </w:rPr>
      </w:pPr>
      <w:r w:rsidRPr="001B6A9E">
        <w:rPr>
          <w:rFonts w:ascii="Times New Roman" w:hAnsi="Times New Roman"/>
          <w:b/>
          <w:sz w:val="28"/>
          <w:szCs w:val="28"/>
        </w:rPr>
        <w:t>2. Đặc điểm</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Hội làng Phù Đổng hàng năm diễn ra ngày 9 tháng Tư âm lịch.</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Các làng trong tổng đều đến tế, tất cả đến trăm người của họ các làng mặc áo thụng xanh, đội mũ đen, đi hia đề trắng. Họ đứng thành hàng hai bên, tay cầm hốt ngả.</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Chủ tế đi từng bước nhịp nhàng hai tay chấp lại nâng cao chén rượu, có hai trợ tế đi theo, đến quỳ trước một trong các cửa của hậu cung.</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-Nhạc hạ thấp dần gần như không nghe thấy nữa. Bỗng vang lên một tiếng ầm ầm và hai cánh cửa hậu cung bỗng nhiên hé mở ra. Bên trong tối om, bỗng hiện ra một nhân vật lạ lùng. Đầu chít một khăn đen dài bỏ xõa ra sau lưng, và quan lấy thân mình; nửa dưới mặt bịt vải vàng, thắt lại sau gáy chỉ để lộ đôi mắt.</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Nhân vật này đi ra quỳ xuống ngưỡng cửa hậu cung, nhận chén rượu trên một cái mâm đồng, rồi đi giật lùi dần vào hậu cung.</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Hai cánh cửa đóng lại từ từ. Mọi người phủ phục xuống lễ.</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Một giây yên lặng rồi nghe một tiếng chuông từ hậu cung vẳng ra. rượu đã dâng lên bàn thờ Thánh rồi, và nhạc lại cử, trong khi mọi người trở về chỗ chuẩn bị dâng lễ khác tiếp theo.</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Lễ cử hành nghiêm trang thành kính.</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Thật ngạc nhiên khi thấy những người nông thôn bình thường đã biến đổi lạ lùng vì tính cách long trọng của nghi thức. Vì cử chỉ của họ thường rụt rè bỗng đường hoàng khoáng đạt lên, thái độ của họ thường khúm núm, e dè bỗng trở thành cao quý trong khi hành lễ vì lòng biết ơn của người yêu nước.</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Tiếp đó là một nghi thức ảnh hưởng của Đạo giáo; con hổ tượng trưng cho điều ác và kẻ thù đến xin quy phục Đức Thánh.</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Người đóng vai con hổ mặc áo vài vẽ vằn vện, đội cái đầu bằng giấy bồi có hai chục người hóa trang di theo, hát và gõ sênh. Hổ đến trước bàn thờ múa và phù phục hồi lâu...</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Tiếp theo là những cảnh diễn lại lịch :sử đánh trận giả, và đoàn tù binh diễu qua trước đền.</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xml:space="preserve">- Một trăm trai tráng đón quân Nam họ quấn vai màu đen quanh bụng, đóng khố bỏ thõng múi ra phía trước, cởi trần, chỉ khoác một dải vải hồng trên vai bên phải, buộc hai đâu lại ở bên sườn trái và buông thõng xuống; lại còn đeo cái túi lụa nhỏ hình bán </w:t>
      </w:r>
      <w:r w:rsidRPr="001B6A9E">
        <w:rPr>
          <w:rFonts w:ascii="Times New Roman" w:hAnsi="Times New Roman"/>
          <w:sz w:val="28"/>
          <w:szCs w:val="28"/>
        </w:rPr>
        <w:lastRenderedPageBreak/>
        <w:t>nguyệt, có tua lụa dài. Đầu đội mũ đen, phía sau có rèm che gáy giống như là những tượng trong đền Lý Bát Đềở Đình Bảng.</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Bọn tướng giặc thì do hai mươi bốn cô gái đồng trinh đóng.</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Nhiều cô gái trong đám ấy đến mười tuổi. Mỗi cô đều mặc quần áo lụa màu sắc tươi thắm, đeo kiềng, hoa tai bằng vàng, mỗi làng được cử đến một cô và phải lo may mặc cho người của mình.</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Các cô chỉ đứng mỗi người trên một cái bệ hoàn toàn im lặng, không cử động, cách nhau độ 10 đến 15m; quanh họ là đám đàn bà làng họ.</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Hai mươi bốn cô xếp thành hàng trên mặt để phía trước đền rải dải đề cho đám rước diễu qua trước mặt.</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Bốn cô khác đóng vai bốn tướng giặc bị giết trong trận, một cô mặc áo vàng, đội mũ thái tử đóng vai con vua Trung Quốc.</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Một trăm quân sĩ nước Nam múa rất nhiều điệu thật dẻo và thật nhịp nhàng tiến thoái rất đẹp...</w:t>
      </w:r>
    </w:p>
    <w:p w:rsidR="00AE3254" w:rsidRPr="001B6A9E" w:rsidRDefault="00AE3254" w:rsidP="00AE3254">
      <w:pPr>
        <w:spacing w:line="288" w:lineRule="auto"/>
        <w:jc w:val="both"/>
        <w:rPr>
          <w:rFonts w:ascii="Times New Roman" w:hAnsi="Times New Roman"/>
          <w:b/>
          <w:sz w:val="28"/>
          <w:szCs w:val="28"/>
        </w:rPr>
      </w:pPr>
      <w:r w:rsidRPr="001B6A9E">
        <w:rPr>
          <w:rFonts w:ascii="Times New Roman" w:hAnsi="Times New Roman"/>
          <w:b/>
          <w:sz w:val="28"/>
          <w:szCs w:val="28"/>
        </w:rPr>
        <w:t>3. Lễ hội nhắc nhở con cháu nhớ về người anh hùng dân tộc: Thánh Gióng.</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 Khơi gợi trong lòng con cháu Việt Nam lòng yêu nước và lòng biết ơn sâu sắc.</w:t>
      </w:r>
    </w:p>
    <w:p w:rsidR="00AE3254" w:rsidRPr="001B6A9E" w:rsidRDefault="00AE3254" w:rsidP="00AE3254">
      <w:pPr>
        <w:spacing w:line="288" w:lineRule="auto"/>
        <w:jc w:val="both"/>
        <w:rPr>
          <w:rFonts w:ascii="Times New Roman" w:hAnsi="Times New Roman"/>
          <w:b/>
          <w:sz w:val="28"/>
          <w:szCs w:val="28"/>
        </w:rPr>
      </w:pPr>
      <w:r w:rsidRPr="001B6A9E">
        <w:rPr>
          <w:rFonts w:ascii="Times New Roman" w:hAnsi="Times New Roman"/>
          <w:b/>
          <w:sz w:val="28"/>
          <w:szCs w:val="28"/>
        </w:rPr>
        <w:t>III. KẾT BÀI</w:t>
      </w:r>
    </w:p>
    <w:p w:rsidR="00AE3254" w:rsidRPr="001B6A9E" w:rsidRDefault="00AE3254" w:rsidP="00AE3254">
      <w:pPr>
        <w:spacing w:line="288" w:lineRule="auto"/>
        <w:jc w:val="both"/>
        <w:rPr>
          <w:rFonts w:ascii="Times New Roman" w:hAnsi="Times New Roman"/>
          <w:sz w:val="28"/>
          <w:szCs w:val="28"/>
        </w:rPr>
      </w:pPr>
      <w:r w:rsidRPr="001B6A9E">
        <w:rPr>
          <w:rFonts w:ascii="Times New Roman" w:hAnsi="Times New Roman"/>
          <w:sz w:val="28"/>
          <w:szCs w:val="28"/>
        </w:rPr>
        <w:t>Lễ hội Gióng là một trong những lễ hội truyền thống cần phải gìn giữ và phát huy.</w:t>
      </w:r>
    </w:p>
    <w:p w:rsidR="00AE3254" w:rsidRPr="001B6A9E" w:rsidRDefault="00AE3254" w:rsidP="00AE3254">
      <w:pPr>
        <w:spacing w:line="288" w:lineRule="auto"/>
        <w:jc w:val="center"/>
        <w:rPr>
          <w:rFonts w:ascii="Times New Roman" w:hAnsi="Times New Roman"/>
          <w:b/>
          <w:sz w:val="28"/>
          <w:szCs w:val="28"/>
        </w:rPr>
      </w:pPr>
      <w:r w:rsidRPr="001B6A9E">
        <w:rPr>
          <w:rFonts w:ascii="Times New Roman" w:hAnsi="Times New Roman"/>
          <w:b/>
          <w:sz w:val="28"/>
          <w:szCs w:val="28"/>
        </w:rPr>
        <w:t>BÀI VĂN THAM KHẢO</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Cách Hà Nội 10km bên phải đường đi Bắc Ninh có một làng phù mật: Phù Đổng, Hội làng Phù Đổng hàng năm kỷ niệm một sự kiện lịch sử đã diễn ra trước công nguyên bốn thế kỷ. Đó là chiến thắng quân xâm lược của nước Văn Lang. Quân tiên phong của họ đã tiến đến Bắc Ninh; thua trận hoàng tử Trung Quốc là TchaoOuangvà bốn tướng bị giết, nghe tin giặc từ phương Bắc tràn xuống xâm phạm bờ cõi, Hùng Vương bèn sai Lý Công Dật cầm quân chống cự. Hai bên giao chiến ở hai mạn núi Tam Lung và Lý Công Dật thua phải rút về Long Đô, rồi tự sát. Cả nước lo sợ, nhà vua phải phái sứ đi triệu tập hiền tài.</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Ở Phù Đổng có ông lão nghèo sáu mươi tuổi sinh được đứa con đã ba tuổi mà chỉ im không biết ngồi, không nói cũng không cười, tương truyền là bà mẹ đã có thai vì đã đem chân mình ướm lên một lốt chân to lớn khi đi qua Bến Tàu (Thị Cầu).</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Nghe mẹ than phiền vì mình vô dụng, chú bé bỗng biết nói và bảo mẹ mời sứ giả vào, xin nhà vua cho đánh giặc, cho con ngựa sắt nghìn cân. chiếc roi sắt trăm cân. Khi ngựa đem đến chú bé không bằng lòng vì ngựa rỗng, không có gan ruộ bất phải đánh thêm cho đủ.</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Xong cậu mới đòi ăn, mẹ không chạy đủ, cả làng phải mang cơm gạo đến, ăn suốt hai ngày thì cao to lớn lên phi thường, cậu bé bèn lên ngựa cầm roi đi đánh giặc. Hai anh em họ Nguyễn ở Nghiêm Xá đang cày cũng bó trâu vác cày chạy theo.</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lastRenderedPageBreak/>
        <w:t>Hùng Vương cùng cho hoàng tử thứ chín là Long Sơn và thứ mười là Uy Sơn theo Gióng đánh giặc. Quân Văn Lang chia làm ba đạo, mỗi đạo ba vạn đường. Đánh nhau to ở chân núi Trâu. Hoàng tử Trung Quốc và bốn tướng bị giết, quân giặc bị đuổi chạy dài. Hai mươi bốn tướng khác nhau bị bắt, thề không sang đánh Văn Lang nữa, đều được tha về. Hoàng tử Trung Ọuổc chết thì chôn ở chân núi Vệ Linh, nay còn mả.</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Giữa trận đánh, roi sắt bị gãy, Gióng bèn nhổ tre đánh tiếp. Thắng xong, Gióng phi ngựa về phía Kim Anh, tới núi Vu Linh cởi áo giáp treo lên cành cây, vứt bụi tre lại, rồi bay lên trời, còn để lại lốt chân của mình trên đá ở đỉnh núi.</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Con ngựa thì tự mình chạy về Đông Vi. Nơi ngựa dừng lại nay là làng Phù Ninh, đó có đền thờ. Nơi sinh Thánh cũng có đền, tại chỗ nền nhà cũ có bia đá. Năm 1020 nhà Lý lập hai đền thờở Phù Đổng và ở sườn núi Vu Linh, ở đó có tượng.</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Đen Phù Đổng gồm ba lớp, trong cùng là hậu cung, cột gỗ to, mái cong vút, rồng trên nóc vảy đều toàn là bằng mảnh sứ xanh.</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Đường đi từ cổng đền đến hậu cung lát đá cẩm thạch đen đẽo thô sơ nhưng những bước chân của thiện nam tín nữ bao đời đã làm cho nhẵn bóng, cổng đồ sộ ba cửa, lợp mái rộng. Kinh lược sử Bắc Kỳ vừa tu bổ và có bia. Hai bên cổng phía trong có hai sư tử đá. Phía ngoài là một đôi rồng năm móng. Trước cửa giữa có một con rùa đá cao hơn mặt đất một chút.</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Hội làng Phù Đổng hàng năm diễn ra ngày 9 tháng Tư âm lịch.</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Các làng trong tổng đều đến tế, tất cả đến trăm người của họ các làng mặc áo thụng xanh, đội mu đen, đi hia để trắng. Họ đứng thành hàng hai bên, tay cầm hốt ngà.</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Đàn sáo dịu dàng không thể tưởng tượng được, hài hòa làm một cách bất ngờ. Chủ tế đi từng bước nhịp nhàng hai tay chắp lại nâng cao chén rượu, có hai trợ tế đi neo, đến quỳ trước một trong các cửa cùa hậu cung. Nhạc hạ thấp dần gần như không nghe thấy nữa. Bỗng vang lên một tiếng ầm ầm và hai cánh cửa hậu cung bỗng nhiên hé mờ. Bên trong tối om, bỗng hiện ra một nhân vật lạ lùng. Đầu chít một khăn đen dài bó ra sau lưng và quấn lấy thân mình; nửa dưới mặt bịt vái vàng, thắt lại sau gáy chỉ để lộ đôi mắt. Nhân vật ấy đi ra quỳ xuống ngưỡng cửa hậu cung, nhận chén rượu trên một cái mâm đồng, rồi đi giật lùi dần vào hậu cung. Hai cánh cửa đóng lại từ từ. Mọi người phủ phục xuống lễ. Một giây yên lặng rồi nghe một tiếng chuông từ hậu cung vẳng ra, rượu đà dâng lên bàn thờ Thánh rồi, và nhạc lại cử, trong khi mọi người trở về cho chuẩn bị dâng lễ khác tiếp theo.</w:t>
      </w:r>
    </w:p>
    <w:p w:rsidR="00AE3254" w:rsidRPr="001B6A9E" w:rsidRDefault="00AE3254" w:rsidP="00AE3254">
      <w:pPr>
        <w:spacing w:line="288" w:lineRule="auto"/>
        <w:ind w:firstLine="851"/>
        <w:jc w:val="both"/>
        <w:rPr>
          <w:rFonts w:ascii="Times New Roman" w:hAnsi="Times New Roman"/>
          <w:sz w:val="28"/>
          <w:szCs w:val="28"/>
        </w:rPr>
      </w:pPr>
      <w:r w:rsidRPr="001B6A9E">
        <w:rPr>
          <w:rFonts w:ascii="Times New Roman" w:hAnsi="Times New Roman"/>
          <w:sz w:val="28"/>
          <w:szCs w:val="28"/>
        </w:rPr>
        <w:t xml:space="preserve">Lễ cử hành nghiêm trang thành kính. Chắc chắn là chưa bao giờ có lễ mi-xa nào của giáo hoàng cử hành mà người dự lễ yên tĩnh chú ý hơn, mà có những người trợ tế thấm nhuần sâu sắc hơn phận sự đáng kính của họ và việc làm thiêng liêng của </w:t>
      </w:r>
      <w:r w:rsidRPr="001B6A9E">
        <w:rPr>
          <w:rFonts w:ascii="Times New Roman" w:hAnsi="Times New Roman"/>
          <w:sz w:val="28"/>
          <w:szCs w:val="28"/>
        </w:rPr>
        <w:lastRenderedPageBreak/>
        <w:t>họ hơn. Thật ngạc nhiên khi thấy những người nông thôn bình thường đã biến đổi lạ lùng vì tính cách long trọng của nghi thức, và cử chỉ cua họ thường rụt rè bỗng đường hoàng khoáng đạt lên, thái độ của họ thường khúm núm, e dè bỗng trở thành cao quý trong khi hành lễ vì lòng biết ơn của người yêu nước.</w:t>
      </w:r>
    </w:p>
    <w:p w:rsidR="00AE3254" w:rsidRPr="001B6A9E" w:rsidRDefault="00AE3254" w:rsidP="00AE3254">
      <w:pPr>
        <w:spacing w:line="288" w:lineRule="auto"/>
        <w:jc w:val="both"/>
        <w:rPr>
          <w:rFonts w:ascii="Times New Roman" w:hAnsi="Times New Roman"/>
          <w:sz w:val="28"/>
          <w:szCs w:val="28"/>
        </w:rPr>
      </w:pPr>
    </w:p>
    <w:p w:rsidR="00AE3254" w:rsidRPr="001B6A9E" w:rsidRDefault="00AE3254" w:rsidP="00AE3254">
      <w:pPr>
        <w:spacing w:line="288" w:lineRule="auto"/>
        <w:rPr>
          <w:rFonts w:ascii="Times New Roman" w:hAnsi="Times New Roman"/>
          <w:b/>
          <w:sz w:val="28"/>
          <w:szCs w:val="28"/>
        </w:rPr>
      </w:pPr>
      <w:r w:rsidRPr="001B6A9E">
        <w:rPr>
          <w:rFonts w:ascii="Times New Roman" w:hAnsi="Times New Roman"/>
          <w:b/>
          <w:sz w:val="28"/>
          <w:szCs w:val="28"/>
        </w:rPr>
        <w:t>3. Củng cố:</w:t>
      </w:r>
    </w:p>
    <w:p w:rsidR="00AE3254" w:rsidRPr="001B6A9E" w:rsidRDefault="00AE3254" w:rsidP="00AE3254">
      <w:pPr>
        <w:spacing w:line="288" w:lineRule="auto"/>
        <w:rPr>
          <w:rFonts w:ascii="Times New Roman" w:hAnsi="Times New Roman"/>
          <w:sz w:val="28"/>
          <w:szCs w:val="28"/>
        </w:rPr>
      </w:pPr>
      <w:r w:rsidRPr="001B6A9E">
        <w:rPr>
          <w:rFonts w:ascii="Times New Roman" w:hAnsi="Times New Roman"/>
          <w:sz w:val="28"/>
          <w:szCs w:val="28"/>
        </w:rPr>
        <w:t>GV chốt lại kiến thức cần nắm trong buổi học.</w:t>
      </w:r>
    </w:p>
    <w:p w:rsidR="00AE3254" w:rsidRPr="001B6A9E" w:rsidRDefault="00AE3254" w:rsidP="00AE3254">
      <w:pPr>
        <w:spacing w:line="288" w:lineRule="auto"/>
        <w:rPr>
          <w:rFonts w:ascii="Times New Roman" w:hAnsi="Times New Roman"/>
          <w:b/>
          <w:sz w:val="28"/>
          <w:szCs w:val="28"/>
        </w:rPr>
      </w:pPr>
      <w:r w:rsidRPr="001B6A9E">
        <w:rPr>
          <w:rFonts w:ascii="Times New Roman" w:hAnsi="Times New Roman"/>
          <w:b/>
          <w:sz w:val="28"/>
          <w:szCs w:val="28"/>
        </w:rPr>
        <w:t>4. Hướng dẫn học sinh học ở nhà:</w:t>
      </w:r>
    </w:p>
    <w:p w:rsidR="00AE3254" w:rsidRPr="001B6A9E" w:rsidRDefault="00AE3254" w:rsidP="00AE3254">
      <w:pPr>
        <w:pStyle w:val="ListParagraph"/>
        <w:numPr>
          <w:ilvl w:val="0"/>
          <w:numId w:val="2"/>
        </w:numPr>
        <w:spacing w:line="288" w:lineRule="auto"/>
        <w:jc w:val="both"/>
        <w:rPr>
          <w:rFonts w:ascii="Times New Roman" w:hAnsi="Times New Roman"/>
          <w:sz w:val="28"/>
          <w:szCs w:val="28"/>
        </w:rPr>
      </w:pPr>
      <w:r w:rsidRPr="001B6A9E">
        <w:rPr>
          <w:rFonts w:ascii="Times New Roman" w:hAnsi="Times New Roman"/>
          <w:sz w:val="28"/>
          <w:szCs w:val="28"/>
        </w:rPr>
        <w:t>Học bài, nắm chắc kiến thức  văn bản và kiến thức Tiếng Việt vừa ôn tập</w:t>
      </w:r>
    </w:p>
    <w:p w:rsidR="00AE3254" w:rsidRPr="001B6A9E" w:rsidRDefault="00AE3254" w:rsidP="00AE3254">
      <w:pPr>
        <w:pStyle w:val="ListParagraph"/>
        <w:numPr>
          <w:ilvl w:val="0"/>
          <w:numId w:val="2"/>
        </w:numPr>
        <w:spacing w:line="288" w:lineRule="auto"/>
        <w:rPr>
          <w:rFonts w:ascii="Times New Roman" w:hAnsi="Times New Roman"/>
          <w:b/>
          <w:i/>
          <w:sz w:val="28"/>
          <w:szCs w:val="28"/>
        </w:rPr>
      </w:pPr>
      <w:r w:rsidRPr="001B6A9E">
        <w:rPr>
          <w:rFonts w:ascii="Times New Roman" w:hAnsi="Times New Roman"/>
          <w:sz w:val="28"/>
          <w:szCs w:val="28"/>
        </w:rPr>
        <w:t xml:space="preserve">Chuẩn bị nội dung ôn tập buổi sau: </w:t>
      </w:r>
      <w:r w:rsidRPr="001B6A9E">
        <w:rPr>
          <w:rFonts w:ascii="Times New Roman" w:hAnsi="Times New Roman"/>
          <w:b/>
          <w:i/>
          <w:sz w:val="28"/>
          <w:szCs w:val="28"/>
        </w:rPr>
        <w:t>Kể lại một truyền thuyết.</w:t>
      </w:r>
    </w:p>
    <w:p w:rsidR="00AE3254" w:rsidRPr="001B6A9E" w:rsidRDefault="00AE3254" w:rsidP="00AE3254">
      <w:pPr>
        <w:spacing w:line="288" w:lineRule="auto"/>
        <w:rPr>
          <w:rFonts w:ascii="Times New Roman" w:hAnsi="Times New Roman"/>
          <w:sz w:val="28"/>
          <w:szCs w:val="28"/>
        </w:rPr>
      </w:pPr>
    </w:p>
    <w:p w:rsidR="00296CFA" w:rsidRPr="00AE3254" w:rsidRDefault="00296CFA">
      <w:pPr>
        <w:rPr>
          <w:rFonts w:ascii="Times New Roman" w:hAnsi="Times New Roman"/>
          <w:sz w:val="28"/>
          <w:szCs w:val="28"/>
        </w:rPr>
      </w:pPr>
    </w:p>
    <w:sectPr w:rsidR="00296CFA" w:rsidRPr="00AE3254"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I-Garam">
    <w:altName w:val="Courier New"/>
    <w:charset w:val="00"/>
    <w:family w:val="auto"/>
    <w:pitch w:val="variable"/>
    <w:sig w:usb0="00000007" w:usb1="00000000" w:usb2="00000000" w:usb3="00000000" w:csb0="00000013" w:csb1="00000000"/>
  </w:font>
  <w:font w:name="VNI-Times">
    <w:panose1 w:val="00000000000000000000"/>
    <w:charset w:val="00"/>
    <w:family w:val="auto"/>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201C44"/>
    <w:multiLevelType w:val="multilevel"/>
    <w:tmpl w:val="0A1E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877768"/>
    <w:multiLevelType w:val="hybridMultilevel"/>
    <w:tmpl w:val="5E6A7E98"/>
    <w:lvl w:ilvl="0" w:tplc="D556FDE8">
      <w:start w:val="2"/>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AE3254"/>
    <w:rsid w:val="001A103E"/>
    <w:rsid w:val="00296CFA"/>
    <w:rsid w:val="005B2BE2"/>
    <w:rsid w:val="00AE3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254"/>
    <w:pPr>
      <w:spacing w:after="0" w:line="240" w:lineRule="auto"/>
    </w:pPr>
    <w:rPr>
      <w:rFonts w:ascii="VNI-Garam" w:eastAsia="Times New Roman" w:hAnsi="VNI-Garam" w:cs="Times New Roman"/>
      <w:sz w:val="20"/>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AE3254"/>
    <w:pPr>
      <w:spacing w:after="0" w:line="240" w:lineRule="auto"/>
    </w:pPr>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qFormat/>
    <w:rsid w:val="00AE3254"/>
    <w:pPr>
      <w:jc w:val="both"/>
    </w:pPr>
    <w:rPr>
      <w:rFonts w:ascii="VNI-Times" w:hAnsi="VNI-Times"/>
      <w:sz w:val="22"/>
    </w:rPr>
  </w:style>
  <w:style w:type="character" w:customStyle="1" w:styleId="BodyTextChar">
    <w:name w:val="Body Text Char"/>
    <w:basedOn w:val="DefaultParagraphFont"/>
    <w:link w:val="BodyText"/>
    <w:rsid w:val="00AE3254"/>
    <w:rPr>
      <w:rFonts w:ascii="VNI-Times" w:eastAsia="Times New Roman" w:hAnsi="VNI-Times" w:cs="Times New Roman"/>
      <w:szCs w:val="20"/>
      <w:lang w:val="vi-VN"/>
    </w:rPr>
  </w:style>
  <w:style w:type="paragraph" w:styleId="ListParagraph">
    <w:name w:val="List Paragraph"/>
    <w:basedOn w:val="Normal"/>
    <w:uiPriority w:val="1"/>
    <w:qFormat/>
    <w:rsid w:val="00AE3254"/>
    <w:pPr>
      <w:ind w:left="720"/>
      <w:contextualSpacing/>
    </w:pPr>
  </w:style>
  <w:style w:type="paragraph" w:styleId="NormalWeb">
    <w:name w:val="Normal (Web)"/>
    <w:basedOn w:val="Normal"/>
    <w:link w:val="NormalWebChar"/>
    <w:uiPriority w:val="99"/>
    <w:qFormat/>
    <w:rsid w:val="00AE3254"/>
    <w:pPr>
      <w:spacing w:before="100" w:beforeAutospacing="1" w:after="100" w:afterAutospacing="1"/>
    </w:pPr>
    <w:rPr>
      <w:szCs w:val="24"/>
    </w:rPr>
  </w:style>
  <w:style w:type="character" w:customStyle="1" w:styleId="NormalWebChar">
    <w:name w:val="Normal (Web) Char"/>
    <w:link w:val="NormalWeb"/>
    <w:uiPriority w:val="99"/>
    <w:rsid w:val="00AE3254"/>
    <w:rPr>
      <w:rFonts w:ascii="VNI-Garam" w:eastAsia="Times New Roman" w:hAnsi="VNI-Garam" w:cs="Times New Roman"/>
      <w:sz w:val="20"/>
      <w:szCs w:val="24"/>
      <w:lang w:val="vi-VN"/>
    </w:rPr>
  </w:style>
  <w:style w:type="character" w:styleId="Strong">
    <w:name w:val="Strong"/>
    <w:uiPriority w:val="22"/>
    <w:qFormat/>
    <w:rsid w:val="00AE325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2471</Words>
  <Characters>14089</Characters>
  <Application>Microsoft Office Word</Application>
  <DocSecurity>0</DocSecurity>
  <Lines>117</Lines>
  <Paragraphs>33</Paragraphs>
  <ScaleCrop>false</ScaleCrop>
  <Company>Grizli777</Company>
  <LinksUpToDate>false</LinksUpToDate>
  <CharactersWithSpaces>16527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2023-08-15T15:35:00Z</dcterms:created>
  <dcterms:modified xsi:type="dcterms:W3CDTF">2023-08-15T15:36:00Z</dcterms:modified>
</cp:coreProperties>
</file>