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178" w:rsidRPr="00B93178" w:rsidRDefault="00B93178" w:rsidP="00B93178">
      <w:pPr>
        <w:spacing w:line="259" w:lineRule="auto"/>
        <w:ind w:left="2160" w:firstLine="720"/>
        <w:rPr>
          <w:rFonts w:eastAsia="Calibri" w:cs="Times New Roman"/>
          <w:b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Tiết 17: BÀI TẬP CHỦ ĐỀ 1 + 2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lang w:eastAsia="en-US"/>
        </w:rPr>
      </w:pPr>
      <w:r w:rsidRPr="00B93178">
        <w:rPr>
          <w:rFonts w:eastAsia="Calibri" w:cs="Times New Roman"/>
          <w:b/>
          <w:noProof w:val="0"/>
          <w:lang w:eastAsia="en-US"/>
        </w:rPr>
        <w:t>I. MỤC TIÊU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1. Năng lực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Năng lực giải quyết vấn đề: Biết tư duy, tìm kiếm để giải quyết một nhiệm vụ học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Năng lực tự chủ và tự học: chủ động tìm kiếm các kiến thức liên quan đến bài tập (có thể đọc lại SGK, hỏi bạn bè, thầy cô…) để làm được bài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 xml:space="preserve">- Năng lực giao tiếp và hợp tác: trình bày ý kiến, thảo luận nhóm, tích cực hợp tác với bạn trong nhóm để hoàn thành các phiếu bài tập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Năng lực nhận biết khoa học tự nhiên: Nhận ra đặc điểm của các hạt e, p, n trong nguyên tử và sắp xếp chúng đúng vào vị trí; gọi tên, nêu kí hiệu và vị trí của một vài nguyên tố trong bảng tuần hoàn hóa học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Năng lực tìm hiểu tự nhiên: Xây dựng được kế hoạch tìm hiểu kiến thức để điền chính xác các kiến thức vào các ô còn trống theo yêu cầu của bài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2. Phẩm chất.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Chăm chỉ, tích cực tìm kiếm kiến thức liên quan để giải quyết nhiệm vụ học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Trách nhiệm trong hoạt động nhóm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lang w:eastAsia="en-US"/>
        </w:rPr>
      </w:pPr>
      <w:r w:rsidRPr="00B93178">
        <w:rPr>
          <w:rFonts w:eastAsia="Calibri" w:cs="Times New Roman"/>
          <w:b/>
          <w:noProof w:val="0"/>
          <w:lang w:eastAsia="en-US"/>
        </w:rPr>
        <w:t>II. THIẾT BỊ DẠY HỌC VÀ HỌC LIỆU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i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1. Giáo viên:</w:t>
      </w:r>
      <w:r w:rsidRPr="00B93178">
        <w:rPr>
          <w:rFonts w:eastAsia="Calibri" w:cs="Times New Roman"/>
          <w:i/>
          <w:noProof w:val="0"/>
          <w:sz w:val="28"/>
          <w:szCs w:val="22"/>
          <w:lang w:eastAsia="en-US"/>
        </w:rPr>
        <w:t xml:space="preserve"> </w:t>
      </w: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Phiếu học tập ghi nội dung bài 5 và bài 8</w:t>
      </w:r>
      <w:r w:rsidRPr="00B93178">
        <w:rPr>
          <w:rFonts w:eastAsia="Calibri" w:cs="Times New Roman"/>
          <w:noProof w:val="0"/>
          <w:sz w:val="28"/>
          <w:szCs w:val="22"/>
          <w:lang w:eastAsia="en-US"/>
        </w:rPr>
        <w:br/>
      </w: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2. Học sinh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- Đọc trước bài ở nhà, bút dạ, giấy A2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lang w:eastAsia="en-US"/>
        </w:rPr>
      </w:pPr>
      <w:r w:rsidRPr="00B93178">
        <w:rPr>
          <w:rFonts w:eastAsia="Calibri" w:cs="Times New Roman"/>
          <w:b/>
          <w:noProof w:val="0"/>
          <w:lang w:eastAsia="en-US"/>
        </w:rPr>
        <w:t xml:space="preserve">III. TIẾN TRÌNH DẠY HỌC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eastAsia="en-US"/>
        </w:rPr>
        <w:t>1. Hoạt động 1: Khởi động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eastAsia="en-US"/>
        </w:rPr>
        <w:t>a) Mục tiêu</w:t>
      </w: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: Giúp HS nhận ra cần sử dụng các kiến thức về nguyên tử, bảng tuần hoàn để làm bài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eastAsia="en-US"/>
        </w:rPr>
        <w:t>b) Tổ chức thực hiện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i/>
          <w:noProof w:val="0"/>
          <w:sz w:val="28"/>
          <w:szCs w:val="22"/>
          <w:lang w:eastAsia="en-US"/>
        </w:rPr>
        <w:t xml:space="preserve">- </w:t>
      </w: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Mỗi HS viết câu trả lời sau ra giấy trong thời gian 3 phút cho câu C1, C2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i/>
          <w:noProof w:val="0"/>
          <w:sz w:val="28"/>
          <w:szCs w:val="22"/>
          <w:lang w:eastAsia="en-US"/>
        </w:rPr>
        <w:t xml:space="preserve">- </w:t>
      </w: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HS viết nội dung câu trả lời ra giấy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 xml:space="preserve">HS trả lời các câu hỏi: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 xml:space="preserve">C1: 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+ electron có vị trí ở lớp vỏ nguyên tử, mang điện tích âm, khối lượng 0,00055 amu( không đáng kể)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+ Proton: bên trong hạt nhân, mang điện tích dương, Khối lượng 1 amu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+ Neutron: bên trong hạt nhân, không mang điện, khối lượng 1 amu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+ Số e= sô 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C2: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Một ô trong bảng tuần hoàn có thể cho biết: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lastRenderedPageBreak/>
        <w:t>+ tên, kí hiệu nguyên tố hóa học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eastAsia="en-US"/>
        </w:rPr>
        <w:t>+ Số hiệu nguyên tử: chính là số electron ( số proton)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 xml:space="preserve">+ Số lớp e( chu kì), 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+ số e ngoài ( nhóm)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 xml:space="preserve">+ Nguyên tố đó là kim loại hay phi kim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- Hai HS ngồi gần nhau chấm bài cho nhau theo đáp án của GV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Nội dung nào có trong bài yêu cầu HS tích đúng, sai gạch cả dòng, nội dung khác đúng thì vẫn tính đúng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C1: 10 ý nhỏ tương ứng 10đ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C1: 5 ý tương ứng 10 đ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i/>
          <w:noProof w:val="0"/>
          <w:sz w:val="28"/>
          <w:szCs w:val="22"/>
          <w:lang w:val="pt-BR" w:eastAsia="en-US"/>
        </w:rPr>
        <w:t xml:space="preserve">- </w:t>
      </w: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HS ghi lại các nội dung mình còn hiểu sai vào vở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GV chốt lại các kiến thức cơ bản để HS vận dụng vào làm bài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val="pt-BR" w:eastAsia="en-US"/>
        </w:rPr>
        <w:t>2. Hoạt động 2: Hình thành kiến thức mới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pt-BR" w:eastAsia="en-US"/>
        </w:rPr>
        <w:t>a) Mục tiêu: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pt-BR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pt-BR" w:eastAsia="en-US"/>
        </w:rPr>
        <w:t>- Vận dụng các kiến thức đã học vào giải quyết các bài tập SGK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  <w:t xml:space="preserve">b) Tổ chức hoạt động </w:t>
      </w:r>
    </w:p>
    <w:tbl>
      <w:tblPr>
        <w:tblStyle w:val="TableGrid51"/>
        <w:tblW w:w="8926" w:type="dxa"/>
        <w:tblLook w:val="04A0" w:firstRow="1" w:lastRow="0" w:firstColumn="1" w:lastColumn="0" w:noHBand="0" w:noVBand="1"/>
      </w:tblPr>
      <w:tblGrid>
        <w:gridCol w:w="822"/>
        <w:gridCol w:w="2152"/>
        <w:gridCol w:w="5952"/>
      </w:tblGrid>
      <w:tr w:rsidR="00B93178" w:rsidRPr="00B93178" w:rsidTr="00AD4FD4">
        <w:trPr>
          <w:trHeight w:val="331"/>
        </w:trPr>
        <w:tc>
          <w:tcPr>
            <w:tcW w:w="826" w:type="dxa"/>
          </w:tcPr>
          <w:p w:rsidR="00B93178" w:rsidRPr="00B93178" w:rsidRDefault="00B93178" w:rsidP="00B93178">
            <w:pPr>
              <w:jc w:val="center"/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  <w:t>Bài</w:t>
            </w:r>
          </w:p>
        </w:tc>
        <w:tc>
          <w:tcPr>
            <w:tcW w:w="2997" w:type="dxa"/>
          </w:tcPr>
          <w:p w:rsidR="00B93178" w:rsidRPr="00B93178" w:rsidRDefault="00B93178" w:rsidP="00B93178">
            <w:pPr>
              <w:jc w:val="center"/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  <w:t>Hoạt động của GV và HS</w:t>
            </w:r>
          </w:p>
        </w:tc>
        <w:tc>
          <w:tcPr>
            <w:tcW w:w="5103" w:type="dxa"/>
          </w:tcPr>
          <w:p w:rsidR="00B93178" w:rsidRPr="00B93178" w:rsidRDefault="00B93178" w:rsidP="00B93178">
            <w:pPr>
              <w:jc w:val="center"/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b/>
                <w:noProof w:val="0"/>
                <w:sz w:val="28"/>
                <w:szCs w:val="22"/>
                <w:lang w:val="en-US" w:eastAsia="en-US"/>
              </w:rPr>
              <w:t xml:space="preserve">Dự kiến sản phẩm </w:t>
            </w:r>
          </w:p>
        </w:tc>
      </w:tr>
      <w:tr w:rsidR="00B93178" w:rsidRPr="00B93178" w:rsidTr="00AD4FD4">
        <w:trPr>
          <w:trHeight w:val="2700"/>
        </w:trPr>
        <w:tc>
          <w:tcPr>
            <w:tcW w:w="826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1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4</w:t>
            </w:r>
            <w:r w:rsidRPr="00B93178"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  <w:t>phút</w:t>
            </w:r>
          </w:p>
        </w:tc>
        <w:tc>
          <w:tcPr>
            <w:tcW w:w="2997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Chuyển giao nhiệm vụ: Thảo luận chung cả lớp trả lời câu hỏi; GV gọi một số HS trả lời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 xml:space="preserve">- Thực hiện nhiệm vụ: HS đọc bài 1 và trả lời các câu hỏi theo thứ tự 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nhận xét câu trả lời của nhau và GV kết luận câu trả lời đúng</w:t>
            </w:r>
          </w:p>
        </w:tc>
        <w:tc>
          <w:tcPr>
            <w:tcW w:w="5103" w:type="dxa"/>
          </w:tcPr>
          <w:tbl>
            <w:tblPr>
              <w:tblStyle w:val="TableGrid51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1377"/>
              <w:gridCol w:w="1378"/>
            </w:tblGrid>
            <w:tr w:rsidR="00B93178" w:rsidRPr="00B93178" w:rsidTr="00AD4FD4">
              <w:trPr>
                <w:trHeight w:val="33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Phát biểu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Loại hạt</w:t>
                  </w:r>
                </w:p>
              </w:tc>
            </w:tr>
            <w:tr w:rsidR="00B93178" w:rsidRPr="00B93178" w:rsidTr="00AD4FD4">
              <w:trPr>
                <w:trHeight w:val="32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(1)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Proton</w:t>
                  </w:r>
                </w:p>
              </w:tc>
            </w:tr>
            <w:tr w:rsidR="00B93178" w:rsidRPr="00B93178" w:rsidTr="00AD4FD4">
              <w:trPr>
                <w:trHeight w:val="33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(2)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neutron</w:t>
                  </w:r>
                </w:p>
              </w:tc>
            </w:tr>
            <w:tr w:rsidR="00B93178" w:rsidRPr="00B93178" w:rsidTr="00AD4FD4">
              <w:trPr>
                <w:trHeight w:val="32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(3)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neutron</w:t>
                  </w:r>
                </w:p>
              </w:tc>
            </w:tr>
            <w:tr w:rsidR="00B93178" w:rsidRPr="00B93178" w:rsidTr="00AD4FD4">
              <w:trPr>
                <w:trHeight w:val="33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(4)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electron</w:t>
                  </w:r>
                </w:p>
              </w:tc>
            </w:tr>
            <w:tr w:rsidR="00B93178" w:rsidRPr="00B93178" w:rsidTr="00AD4FD4">
              <w:trPr>
                <w:trHeight w:val="32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(5)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electron</w:t>
                  </w:r>
                </w:p>
              </w:tc>
            </w:tr>
            <w:tr w:rsidR="00B93178" w:rsidRPr="00B93178" w:rsidTr="00AD4FD4">
              <w:trPr>
                <w:trHeight w:val="33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(6)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electron</w:t>
                  </w:r>
                </w:p>
              </w:tc>
            </w:tr>
            <w:tr w:rsidR="00B93178" w:rsidRPr="00B93178" w:rsidTr="00AD4FD4">
              <w:trPr>
                <w:trHeight w:val="331"/>
              </w:trPr>
              <w:tc>
                <w:tcPr>
                  <w:tcW w:w="1377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(7)</w:t>
                  </w:r>
                </w:p>
              </w:tc>
              <w:tc>
                <w:tcPr>
                  <w:tcW w:w="1378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8"/>
                      <w:lang w:val="en-US" w:eastAsia="en-US"/>
                    </w:rPr>
                    <w:t>neutron</w:t>
                  </w:r>
                </w:p>
              </w:tc>
            </w:tr>
          </w:tbl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</w:p>
        </w:tc>
      </w:tr>
      <w:tr w:rsidR="00B93178" w:rsidRPr="00B93178" w:rsidTr="00AD4FD4">
        <w:trPr>
          <w:trHeight w:val="331"/>
        </w:trPr>
        <w:tc>
          <w:tcPr>
            <w:tcW w:w="826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2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5</w:t>
            </w:r>
            <w:r w:rsidRPr="00B93178"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  <w:t>Phút</w:t>
            </w:r>
          </w:p>
        </w:tc>
        <w:tc>
          <w:tcPr>
            <w:tcW w:w="2997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 xml:space="preserve">- Yêu cầu HS điền từ còn thiếu và giải thích tại </w:t>
            </w: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lastRenderedPageBreak/>
              <w:t>sao em lại điền như vậy?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lần lượt trả lời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GV nhận xét, chỉnh sửa ( nếu cần)</w:t>
            </w:r>
          </w:p>
        </w:tc>
        <w:tc>
          <w:tcPr>
            <w:tcW w:w="5103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lastRenderedPageBreak/>
              <w:t>a. Proton và neutron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b. 17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c. 10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 xml:space="preserve">d. 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lastRenderedPageBreak/>
              <w:t>n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e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=n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p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=9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m= m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p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 xml:space="preserve"> + m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n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=19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n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p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= 10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e. m= m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p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+m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vertAlign w:val="subscript"/>
                <w:lang w:val="en-US" w:eastAsia="en-US"/>
              </w:rPr>
              <w:t>n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= 3.1+4.1=7( amu)</w:t>
            </w:r>
          </w:p>
        </w:tc>
      </w:tr>
      <w:tr w:rsidR="00B93178" w:rsidRPr="00B93178" w:rsidTr="00AD4FD4">
        <w:trPr>
          <w:trHeight w:val="321"/>
        </w:trPr>
        <w:tc>
          <w:tcPr>
            <w:tcW w:w="826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lastRenderedPageBreak/>
              <w:t>3, 4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10</w:t>
            </w:r>
            <w:r w:rsidRPr="00B93178"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  <w:t>phút</w:t>
            </w:r>
          </w:p>
        </w:tc>
        <w:tc>
          <w:tcPr>
            <w:tcW w:w="2997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Gọi 2 HS lên bảng làm: 1 HS hoàn thành bài 3; 1 HS hoàn thành bài 4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lên bảng viết kí hiệu các nguyên tốvà trả lời bài 4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khác nhận xét đánh giá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GV nhận xét chung</w:t>
            </w:r>
          </w:p>
        </w:tc>
        <w:tc>
          <w:tcPr>
            <w:tcW w:w="5103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 xml:space="preserve">Bài 3. Các nguyên tố 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- Hydrogen: H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- Helium: He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- Carbon: Ca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- Nitrogen: N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>- oxygen: O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>- Sodium: Na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 xml:space="preserve">Bài 4. 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>a) Trong nguyên tử có 10 e chia hành 2 lớp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>b) Vì có 10 e nên nguyên tố có số thứ tự 10, có 2 lớp 2 nên nguyên tố thuộc chu kỳ 2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>vậy đó là Ne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8"/>
                <w:lang w:val="pt-BR" w:eastAsia="en-US"/>
              </w:rPr>
              <w:t xml:space="preserve">c) Nguyên tố có cùng số lớp là các nguyên tố thuộc chu kỳ 2. </w:t>
            </w:r>
            <w:r w:rsidRPr="00B93178">
              <w:rPr>
                <w:rFonts w:eastAsia="Calibri" w:cs="Times New Roman"/>
                <w:noProof w:val="0"/>
                <w:sz w:val="28"/>
                <w:szCs w:val="28"/>
                <w:lang w:val="en-US" w:eastAsia="en-US"/>
              </w:rPr>
              <w:t>VD: Li</w:t>
            </w:r>
          </w:p>
        </w:tc>
      </w:tr>
      <w:tr w:rsidR="00B93178" w:rsidRPr="00B93178" w:rsidTr="00AD4FD4">
        <w:trPr>
          <w:trHeight w:val="2973"/>
        </w:trPr>
        <w:tc>
          <w:tcPr>
            <w:tcW w:w="826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5,8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10</w:t>
            </w:r>
            <w:r w:rsidRPr="00B93178">
              <w:rPr>
                <w:rFonts w:eastAsia="Calibri" w:cs="Times New Roman"/>
                <w:noProof w:val="0"/>
                <w:sz w:val="28"/>
                <w:szCs w:val="22"/>
                <w:vertAlign w:val="superscript"/>
                <w:lang w:val="en-US" w:eastAsia="en-US"/>
              </w:rPr>
              <w:t>phút</w:t>
            </w:r>
          </w:p>
        </w:tc>
        <w:tc>
          <w:tcPr>
            <w:tcW w:w="2997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Gv chia nhóm, Yêu cầu các nhóm hoàn thành phiếu học tập có ghi nội dung 3 bảng của bài tập 5,8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hoàn thành trên phiếu bài tập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 xml:space="preserve">- lần lượt các  nhóm trình bày </w:t>
            </w:r>
          </w:p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  <w:t>- HS nhận xét, Gv đưa ra kết luận đúng</w:t>
            </w:r>
          </w:p>
        </w:tc>
        <w:tc>
          <w:tcPr>
            <w:tcW w:w="5103" w:type="dxa"/>
          </w:tcPr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pt-BR" w:eastAsia="en-US"/>
              </w:rPr>
              <w:t>Bài 5:</w:t>
            </w:r>
          </w:p>
          <w:tbl>
            <w:tblPr>
              <w:tblStyle w:val="TableGrid51"/>
              <w:tblW w:w="0" w:type="auto"/>
              <w:tblLook w:val="04A0" w:firstRow="1" w:lastRow="0" w:firstColumn="1" w:lastColumn="0" w:noHBand="0" w:noVBand="1"/>
            </w:tblPr>
            <w:tblGrid>
              <w:gridCol w:w="1539"/>
              <w:gridCol w:w="784"/>
              <w:gridCol w:w="785"/>
              <w:gridCol w:w="785"/>
              <w:gridCol w:w="785"/>
              <w:gridCol w:w="785"/>
            </w:tblGrid>
            <w:tr w:rsidR="00B93178" w:rsidRPr="00B93178" w:rsidTr="00AD4FD4">
              <w:tc>
                <w:tcPr>
                  <w:tcW w:w="784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Tên</w:t>
                  </w:r>
                </w:p>
              </w:tc>
              <w:tc>
                <w:tcPr>
                  <w:tcW w:w="784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KH</w:t>
                  </w:r>
                </w:p>
              </w:tc>
              <w:tc>
                <w:tcPr>
                  <w:tcW w:w="785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P</w:t>
                  </w:r>
                </w:p>
              </w:tc>
              <w:tc>
                <w:tcPr>
                  <w:tcW w:w="785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N</w:t>
                  </w:r>
                </w:p>
              </w:tc>
              <w:tc>
                <w:tcPr>
                  <w:tcW w:w="785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e</w:t>
                  </w:r>
                </w:p>
              </w:tc>
              <w:tc>
                <w:tcPr>
                  <w:tcW w:w="785" w:type="dxa"/>
                  <w:shd w:val="clear" w:color="auto" w:fill="E7E6E6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8"/>
                      <w:szCs w:val="22"/>
                      <w:lang w:val="pt-BR" w:eastAsia="en-US"/>
                    </w:rPr>
                    <w:t>M</w:t>
                  </w:r>
                </w:p>
              </w:tc>
            </w:tr>
            <w:tr w:rsidR="00B93178" w:rsidRPr="00B93178" w:rsidTr="00AD4FD4"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Fluorine</w:t>
                  </w:r>
                </w:p>
              </w:tc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F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9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10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9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19</w:t>
                  </w:r>
                </w:p>
              </w:tc>
            </w:tr>
            <w:tr w:rsidR="00B93178" w:rsidRPr="00B93178" w:rsidTr="00AD4FD4"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Sulfur</w:t>
                  </w:r>
                </w:p>
              </w:tc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S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  <w:t>16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  <w:t>32</w:t>
                  </w:r>
                </w:p>
              </w:tc>
            </w:tr>
            <w:tr w:rsidR="00B93178" w:rsidRPr="00B93178" w:rsidTr="00AD4FD4"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Magnesium</w:t>
                  </w:r>
                </w:p>
              </w:tc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Mg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  <w:t>24</w:t>
                  </w:r>
                </w:p>
              </w:tc>
            </w:tr>
            <w:tr w:rsidR="00B93178" w:rsidRPr="00B93178" w:rsidTr="00AD4FD4"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Hydrogen</w:t>
                  </w:r>
                </w:p>
              </w:tc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H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  <w:t>2</w:t>
                  </w:r>
                </w:p>
              </w:tc>
            </w:tr>
            <w:tr w:rsidR="00B93178" w:rsidRPr="00B93178" w:rsidTr="00AD4FD4"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Sodium</w:t>
                  </w:r>
                </w:p>
              </w:tc>
              <w:tc>
                <w:tcPr>
                  <w:tcW w:w="784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Na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11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  <w:t>12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FF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pt-BR" w:eastAsia="en-US"/>
                    </w:rPr>
                    <w:t>11</w:t>
                  </w:r>
                </w:p>
              </w:tc>
              <w:tc>
                <w:tcPr>
                  <w:tcW w:w="785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color w:val="000000"/>
                      <w:sz w:val="28"/>
                      <w:szCs w:val="22"/>
                      <w:lang w:val="pt-BR" w:eastAsia="en-US"/>
                    </w:rPr>
                    <w:t>23</w:t>
                  </w:r>
                </w:p>
              </w:tc>
            </w:tr>
          </w:tbl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pt-BR" w:eastAsia="en-US"/>
              </w:rPr>
            </w:pPr>
            <w:r w:rsidRPr="00B93178">
              <w:rPr>
                <w:rFonts w:eastAsia="Calibri" w:cs="Times New Roman"/>
                <w:noProof w:val="0"/>
                <w:sz w:val="28"/>
                <w:szCs w:val="22"/>
                <w:lang w:val="pt-BR" w:eastAsia="en-US"/>
              </w:rPr>
              <w:t>Bài 8.</w:t>
            </w:r>
          </w:p>
          <w:tbl>
            <w:tblPr>
              <w:tblStyle w:val="TableGrid51"/>
              <w:tblW w:w="0" w:type="auto"/>
              <w:tblLook w:val="04A0" w:firstRow="1" w:lastRow="0" w:firstColumn="1" w:lastColumn="0" w:noHBand="0" w:noVBand="1"/>
            </w:tblPr>
            <w:tblGrid>
              <w:gridCol w:w="583"/>
              <w:gridCol w:w="1663"/>
              <w:gridCol w:w="605"/>
              <w:gridCol w:w="714"/>
              <w:gridCol w:w="583"/>
              <w:gridCol w:w="739"/>
              <w:gridCol w:w="839"/>
            </w:tblGrid>
            <w:tr w:rsidR="00B93178" w:rsidRPr="00B93178" w:rsidTr="00AD4FD4">
              <w:tc>
                <w:tcPr>
                  <w:tcW w:w="672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Số hiệu</w:t>
                  </w:r>
                </w:p>
              </w:tc>
              <w:tc>
                <w:tcPr>
                  <w:tcW w:w="672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tên</w:t>
                  </w:r>
                </w:p>
              </w:tc>
              <w:tc>
                <w:tcPr>
                  <w:tcW w:w="672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KH</w:t>
                  </w:r>
                </w:p>
              </w:tc>
              <w:tc>
                <w:tcPr>
                  <w:tcW w:w="673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Khối lượng</w:t>
                  </w:r>
                </w:p>
              </w:tc>
              <w:tc>
                <w:tcPr>
                  <w:tcW w:w="673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Chu kì</w:t>
                  </w:r>
                </w:p>
              </w:tc>
              <w:tc>
                <w:tcPr>
                  <w:tcW w:w="673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Nhóm</w:t>
                  </w:r>
                </w:p>
              </w:tc>
              <w:tc>
                <w:tcPr>
                  <w:tcW w:w="673" w:type="dxa"/>
                  <w:shd w:val="clear" w:color="auto" w:fill="D5DCE4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Kloại</w:t>
                  </w:r>
                </w:p>
                <w:p w:rsidR="00B93178" w:rsidRPr="00B93178" w:rsidRDefault="00B93178" w:rsidP="00B93178">
                  <w:pPr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b/>
                      <w:noProof w:val="0"/>
                      <w:sz w:val="20"/>
                      <w:szCs w:val="20"/>
                      <w:lang w:val="en-US" w:eastAsia="en-US"/>
                    </w:rPr>
                    <w:t>hay Pkim</w:t>
                  </w:r>
                </w:p>
              </w:tc>
            </w:tr>
            <w:tr w:rsidR="00B93178" w:rsidRPr="00B93178" w:rsidTr="00AD4FD4"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12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Magnesium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Mg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24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2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KL</w:t>
                  </w:r>
                </w:p>
              </w:tc>
            </w:tr>
            <w:tr w:rsidR="00B93178" w:rsidRPr="00B93178" w:rsidTr="00AD4FD4"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15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Phosphorous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P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31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5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PK</w:t>
                  </w:r>
                </w:p>
              </w:tc>
            </w:tr>
            <w:tr w:rsidR="00B93178" w:rsidRPr="00B93178" w:rsidTr="00AD4FD4"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18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Argon</w:t>
                  </w:r>
                </w:p>
              </w:tc>
              <w:tc>
                <w:tcPr>
                  <w:tcW w:w="672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Ar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40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3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8</w:t>
                  </w:r>
                </w:p>
              </w:tc>
              <w:tc>
                <w:tcPr>
                  <w:tcW w:w="673" w:type="dxa"/>
                </w:tcPr>
                <w:p w:rsidR="00B93178" w:rsidRPr="00B93178" w:rsidRDefault="00B93178" w:rsidP="00B93178">
                  <w:pPr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</w:pPr>
                  <w:r w:rsidRPr="00B93178">
                    <w:rPr>
                      <w:rFonts w:eastAsia="Calibri" w:cs="Times New Roman"/>
                      <w:noProof w:val="0"/>
                      <w:sz w:val="28"/>
                      <w:szCs w:val="22"/>
                      <w:lang w:val="en-US" w:eastAsia="en-US"/>
                    </w:rPr>
                    <w:t>Hiếm</w:t>
                  </w:r>
                </w:p>
              </w:tc>
            </w:tr>
          </w:tbl>
          <w:p w:rsidR="00B93178" w:rsidRPr="00B93178" w:rsidRDefault="00B93178" w:rsidP="00B93178">
            <w:pPr>
              <w:rPr>
                <w:rFonts w:eastAsia="Calibri" w:cs="Times New Roman"/>
                <w:noProof w:val="0"/>
                <w:sz w:val="28"/>
                <w:szCs w:val="22"/>
                <w:lang w:val="en-US" w:eastAsia="en-US"/>
              </w:rPr>
            </w:pPr>
          </w:p>
        </w:tc>
      </w:tr>
    </w:tbl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val="en-US" w:eastAsia="en-US"/>
        </w:rPr>
        <w:t xml:space="preserve"> 3. Hoạt động 3: Luyện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  <w:t>a) Mục tiêu: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Luyện tập các kĩ năng làm bài tập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lastRenderedPageBreak/>
        <w:t xml:space="preserve">- Củng cố kiến thức vừa thu được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  <w:t xml:space="preserve">b) Tổ chức hoạt động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Giao nhiệm vụ: Hoạt động cặp đôi hoàn thành bài 6, 7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Thực hiện nhiệm vụ: 2 HS ngồi gần nhau cùng thảo luận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Báo cáo: Gọi đại diện một vài cặp lên trình bày và giải thích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GV đưa ra đáp án đúng để các cặp so sánh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Bài 6: 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a) m 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>x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= m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 xml:space="preserve">P 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+m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>n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=6.1+6.1= 12 amu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    m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 xml:space="preserve"> Y 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= m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 xml:space="preserve">P 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+m</w:t>
      </w:r>
      <w:r w:rsidRPr="00B93178"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  <w:t>n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=6.1+8.1= 14 amu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vertAlign w:val="subscript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b) Thuộc cùng 1 nguyên tố hóa học vì có cùng e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Bài 7: 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a) Các nguyên tố theo chiều tăng dần của điện tích: F, Ne, Na, Mg, S, Ca</w:t>
      </w:r>
    </w:p>
    <w:p w:rsidR="00B93178" w:rsidRPr="00B93178" w:rsidRDefault="00B93178" w:rsidP="00B93178">
      <w:pPr>
        <w:spacing w:line="259" w:lineRule="auto"/>
        <w:ind w:left="720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b) Kim loại: Na, Mg, Ca; Phi kim: F, S;  Khí hiếm: Ne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noProof w:val="0"/>
          <w:sz w:val="28"/>
          <w:szCs w:val="22"/>
          <w:lang w:val="en-US" w:eastAsia="en-US"/>
        </w:rPr>
        <w:t xml:space="preserve">4. Hoạt động 4: Vận dụng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  <w:t>a) Mục tiêu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- Vận dụng một cách tổng hợp kiến thức đã học 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b/>
          <w:i/>
          <w:noProof w:val="0"/>
          <w:sz w:val="28"/>
          <w:szCs w:val="22"/>
          <w:lang w:val="en-US" w:eastAsia="en-US"/>
        </w:rPr>
        <w:t>b) Tổ chức hoạt động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Giao nhiệm vụ: HS chơi trò chơi ai nhanh hơn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GV đặt các câu hỏi: + Nguyên tố có 3 lớp e điều đó cho biết gì?</w:t>
      </w:r>
    </w:p>
    <w:p w:rsidR="00B93178" w:rsidRPr="00B93178" w:rsidRDefault="00B93178" w:rsidP="00B93178">
      <w:pPr>
        <w:spacing w:line="259" w:lineRule="auto"/>
        <w:ind w:left="2160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  + Nguyên tố có 2 lớp e điều đó cho biết gì?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HS lần lượt trả lời các câu hỏi, từ đó rút ra nguyên tố cần tìm.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+ Nguyên tố có 3 lớp e 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sym w:font="Wingdings" w:char="F0E0"/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 nguyên tố thuộc chu kì 3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+ Có 2 lớp e ngoài cùng</w:t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sym w:font="Wingdings" w:char="F0E0"/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 thuộc nhóm 2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sym w:font="Wingdings" w:char="F0E0"/>
      </w: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 xml:space="preserve"> theo bảng tuần hoàn nguyên tố đó ở ô số 12. Đó là Magnesium (Mg)</w:t>
      </w:r>
    </w:p>
    <w:p w:rsidR="00B93178" w:rsidRPr="00B93178" w:rsidRDefault="00B93178" w:rsidP="00B93178">
      <w:pPr>
        <w:spacing w:line="259" w:lineRule="auto"/>
        <w:rPr>
          <w:rFonts w:eastAsia="Calibri" w:cs="Times New Roman"/>
          <w:noProof w:val="0"/>
          <w:sz w:val="28"/>
          <w:szCs w:val="22"/>
          <w:lang w:val="en-US" w:eastAsia="en-US"/>
        </w:rPr>
      </w:pPr>
      <w:r w:rsidRPr="00B93178">
        <w:rPr>
          <w:rFonts w:eastAsia="Calibri" w:cs="Times New Roman"/>
          <w:noProof w:val="0"/>
          <w:sz w:val="28"/>
          <w:szCs w:val="22"/>
          <w:lang w:val="en-US" w:eastAsia="en-US"/>
        </w:rPr>
        <w:t>- GV Nhận xét, chốt câu trả lời đúng</w:t>
      </w:r>
    </w:p>
    <w:p w:rsidR="00B93178" w:rsidRPr="00B93178" w:rsidRDefault="00B93178" w:rsidP="00B93178">
      <w:pPr>
        <w:tabs>
          <w:tab w:val="left" w:pos="1902"/>
        </w:tabs>
        <w:spacing w:before="120" w:after="120" w:line="24" w:lineRule="atLeast"/>
        <w:rPr>
          <w:rFonts w:eastAsia="Times New Roman" w:cs="Times New Roman"/>
          <w:b/>
          <w:noProof w:val="0"/>
          <w:sz w:val="28"/>
          <w:szCs w:val="28"/>
          <w:lang w:val="de-DE" w:eastAsia="en-US"/>
        </w:rPr>
      </w:pPr>
      <w:r w:rsidRPr="00B93178">
        <w:rPr>
          <w:rFonts w:eastAsia="Times New Roman" w:cs="Times New Roman"/>
          <w:b/>
          <w:i/>
          <w:noProof w:val="0"/>
          <w:sz w:val="28"/>
          <w:szCs w:val="28"/>
          <w:lang w:val="de-DE" w:eastAsia="en-US"/>
        </w:rPr>
        <w:t xml:space="preserve">* </w:t>
      </w:r>
      <w:r w:rsidRPr="00B93178">
        <w:rPr>
          <w:rFonts w:eastAsia="Times New Roman" w:cs="Times New Roman"/>
          <w:b/>
          <w:noProof w:val="0"/>
          <w:sz w:val="28"/>
          <w:szCs w:val="28"/>
          <w:lang w:val="de-DE" w:eastAsia="en-US"/>
        </w:rPr>
        <w:t>Hướng dẫn học sinh học ở nhà và chuẩn bị bài sau:</w:t>
      </w:r>
    </w:p>
    <w:p w:rsidR="00B93178" w:rsidRPr="00B93178" w:rsidRDefault="00B93178" w:rsidP="00B93178">
      <w:pPr>
        <w:tabs>
          <w:tab w:val="left" w:pos="1902"/>
        </w:tabs>
        <w:spacing w:before="120" w:after="120" w:line="24" w:lineRule="atLeast"/>
        <w:rPr>
          <w:rFonts w:eastAsia="Times New Roman" w:cs="Times New Roman"/>
          <w:noProof w:val="0"/>
          <w:sz w:val="28"/>
          <w:szCs w:val="28"/>
          <w:lang w:val="de-DE" w:eastAsia="en-US"/>
        </w:rPr>
      </w:pPr>
      <w:r w:rsidRPr="00B93178">
        <w:rPr>
          <w:rFonts w:eastAsia="Times New Roman" w:cs="Times New Roman"/>
          <w:noProof w:val="0"/>
          <w:sz w:val="28"/>
          <w:szCs w:val="28"/>
          <w:lang w:val="de-DE" w:eastAsia="en-US"/>
        </w:rPr>
        <w:t>- Ôn lại kiến hức chủ đề 1, 2</w:t>
      </w:r>
    </w:p>
    <w:p w:rsidR="00B93178" w:rsidRPr="00B93178" w:rsidRDefault="00B93178" w:rsidP="00B93178">
      <w:pPr>
        <w:tabs>
          <w:tab w:val="left" w:pos="1902"/>
        </w:tabs>
        <w:spacing w:before="120" w:after="120" w:line="24" w:lineRule="atLeast"/>
        <w:rPr>
          <w:rFonts w:eastAsia="Times New Roman" w:cs="Times New Roman"/>
          <w:noProof w:val="0"/>
          <w:sz w:val="28"/>
          <w:szCs w:val="28"/>
          <w:lang w:val="de-DE" w:eastAsia="en-US"/>
        </w:rPr>
      </w:pPr>
      <w:r w:rsidRPr="00B93178">
        <w:rPr>
          <w:rFonts w:eastAsia="Times New Roman" w:cs="Times New Roman"/>
          <w:noProof w:val="0"/>
          <w:sz w:val="28"/>
          <w:szCs w:val="28"/>
          <w:lang w:val="de-DE" w:eastAsia="en-US"/>
        </w:rPr>
        <w:t>- Hoàn thành các bài tập trong sách bài tập.</w:t>
      </w:r>
    </w:p>
    <w:p w:rsidR="00B93178" w:rsidRPr="00B93178" w:rsidRDefault="00B93178" w:rsidP="00B93178">
      <w:pPr>
        <w:tabs>
          <w:tab w:val="left" w:pos="1902"/>
        </w:tabs>
        <w:spacing w:before="120" w:after="120" w:line="24" w:lineRule="atLeast"/>
        <w:rPr>
          <w:rFonts w:eastAsia="Times New Roman" w:cs="Times New Roman"/>
          <w:noProof w:val="0"/>
          <w:sz w:val="28"/>
          <w:szCs w:val="28"/>
          <w:lang w:val="de-DE" w:eastAsia="en-US"/>
        </w:rPr>
      </w:pPr>
      <w:r w:rsidRPr="00B93178">
        <w:rPr>
          <w:rFonts w:eastAsia="Times New Roman" w:cs="Times New Roman"/>
          <w:noProof w:val="0"/>
          <w:sz w:val="28"/>
          <w:szCs w:val="28"/>
          <w:lang w:val="de-DE" w:eastAsia="en-US"/>
        </w:rPr>
        <w:t>- Nghiên cứu trước bài 4.</w:t>
      </w:r>
    </w:p>
    <w:p w:rsidR="00B93178" w:rsidRPr="00B93178" w:rsidRDefault="00B93178" w:rsidP="00B93178">
      <w:pPr>
        <w:spacing w:line="259" w:lineRule="auto"/>
        <w:jc w:val="center"/>
        <w:rPr>
          <w:rFonts w:eastAsia="Calibri" w:cs="Times New Roman"/>
          <w:noProof w:val="0"/>
          <w:sz w:val="28"/>
          <w:szCs w:val="22"/>
          <w:lang w:val="de-DE" w:eastAsia="en-US"/>
        </w:rPr>
      </w:pPr>
    </w:p>
    <w:p w:rsidR="00A9204E" w:rsidRPr="00B93178" w:rsidRDefault="00B93178" w:rsidP="00B93178">
      <w:r w:rsidRPr="00B93178">
        <w:rPr>
          <w:rFonts w:eastAsia="Calibri" w:cs="Times New Roman"/>
          <w:noProof w:val="0"/>
          <w:sz w:val="28"/>
          <w:szCs w:val="22"/>
          <w:lang w:val="de-DE" w:eastAsia="en-US"/>
        </w:rPr>
        <w:t>******************************</w:t>
      </w:r>
      <w:bookmarkStart w:id="0" w:name="_GoBack"/>
      <w:bookmarkEnd w:id="0"/>
    </w:p>
    <w:sectPr w:rsidR="00A9204E" w:rsidRPr="00B93178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4A" w:rsidRDefault="00AD374A">
      <w:r>
        <w:separator/>
      </w:r>
    </w:p>
  </w:endnote>
  <w:endnote w:type="continuationSeparator" w:id="0">
    <w:p w:rsidR="00AD374A" w:rsidRDefault="00AD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4A" w:rsidRDefault="00AD374A">
      <w:r>
        <w:separator/>
      </w:r>
    </w:p>
  </w:footnote>
  <w:footnote w:type="continuationSeparator" w:id="0">
    <w:p w:rsidR="00AD374A" w:rsidRDefault="00AD3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9551978"/>
      <w:docPartObj>
        <w:docPartGallery w:val="Page Numbers (Top of Page)"/>
        <w:docPartUnique/>
      </w:docPartObj>
    </w:sdtPr>
    <w:sdtEndPr/>
    <w:sdtContent>
      <w:p w:rsidR="000A609C" w:rsidRDefault="00CE03CA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93178">
          <w:t>4</w:t>
        </w:r>
        <w:r>
          <w:fldChar w:fldCharType="end"/>
        </w:r>
      </w:p>
    </w:sdtContent>
  </w:sdt>
  <w:p w:rsidR="000A609C" w:rsidRDefault="00AD3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591899"/>
      <w:docPartObj>
        <w:docPartGallery w:val="Page Numbers (Top of Page)"/>
        <w:docPartUnique/>
      </w:docPartObj>
    </w:sdtPr>
    <w:sdtEndPr/>
    <w:sdtContent>
      <w:p w:rsidR="000A609C" w:rsidRDefault="00CE03CA">
        <w:pPr>
          <w:pStyle w:val="Header"/>
          <w:jc w:val="center"/>
        </w:pPr>
        <w:r>
          <w:t>98</w:t>
        </w:r>
      </w:p>
    </w:sdtContent>
  </w:sdt>
  <w:p w:rsidR="000A609C" w:rsidRDefault="00AD3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DC0E52"/>
    <w:multiLevelType w:val="hybridMultilevel"/>
    <w:tmpl w:val="8F16B514"/>
    <w:lvl w:ilvl="0" w:tplc="7A685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40017C5"/>
    <w:multiLevelType w:val="hybridMultilevel"/>
    <w:tmpl w:val="CD18BA9E"/>
    <w:lvl w:ilvl="0" w:tplc="DD34C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C1934"/>
    <w:multiLevelType w:val="hybridMultilevel"/>
    <w:tmpl w:val="101A1E18"/>
    <w:lvl w:ilvl="0" w:tplc="D54A2FD6">
      <w:start w:val="1"/>
      <w:numFmt w:val="decimal"/>
      <w:lvlText w:val="%1."/>
      <w:lvlJc w:val="left"/>
      <w:pPr>
        <w:ind w:left="3763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5"/>
  </w:num>
  <w:num w:numId="5">
    <w:abstractNumId w:val="13"/>
  </w:num>
  <w:num w:numId="6">
    <w:abstractNumId w:val="17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8"/>
  </w:num>
  <w:num w:numId="22">
    <w:abstractNumId w:val="11"/>
  </w:num>
  <w:num w:numId="23">
    <w:abstractNumId w:val="26"/>
  </w:num>
  <w:num w:numId="24">
    <w:abstractNumId w:val="21"/>
  </w:num>
  <w:num w:numId="25">
    <w:abstractNumId w:val="23"/>
  </w:num>
  <w:num w:numId="26">
    <w:abstractNumId w:val="2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3105DB"/>
    <w:rsid w:val="0062601B"/>
    <w:rsid w:val="00645252"/>
    <w:rsid w:val="006D3D74"/>
    <w:rsid w:val="006F3C86"/>
    <w:rsid w:val="0083569A"/>
    <w:rsid w:val="009546BD"/>
    <w:rsid w:val="009E4B18"/>
    <w:rsid w:val="00A9204E"/>
    <w:rsid w:val="00AD374A"/>
    <w:rsid w:val="00AF4F1D"/>
    <w:rsid w:val="00B93178"/>
    <w:rsid w:val="00BD509A"/>
    <w:rsid w:val="00C3013D"/>
    <w:rsid w:val="00CB6DF6"/>
    <w:rsid w:val="00CE03CA"/>
    <w:rsid w:val="00D10587"/>
    <w:rsid w:val="00D77F9F"/>
    <w:rsid w:val="00E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2CFF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6BD"/>
    <w:rPr>
      <w:rFonts w:ascii="Times New Roman" w:hAnsi="Times New Roman"/>
      <w:noProof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77F9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qFormat/>
    <w:rsid w:val="00CB6DF6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qFormat/>
    <w:rsid w:val="00EE632F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qFormat/>
    <w:rsid w:val="00CE03CA"/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9546B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51">
    <w:name w:val="Table Grid51"/>
    <w:basedOn w:val="TableNormal"/>
    <w:next w:val="TableGrid"/>
    <w:uiPriority w:val="39"/>
    <w:rsid w:val="00B93178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2023-08-15T01:39:00Z</dcterms:created>
  <dcterms:modified xsi:type="dcterms:W3CDTF">2023-08-15T01:39:00Z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