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531D6" w14:textId="77777777" w:rsidR="007512F5" w:rsidRPr="009F1E2A" w:rsidRDefault="007512F5" w:rsidP="007512F5">
      <w:pPr>
        <w:spacing w:line="276" w:lineRule="auto"/>
        <w:jc w:val="center"/>
        <w:rPr>
          <w:rFonts w:ascii="Times New Roman" w:hAnsi="Times New Roman"/>
          <w:b/>
          <w:bCs/>
          <w:sz w:val="28"/>
          <w:szCs w:val="28"/>
        </w:rPr>
      </w:pPr>
      <w:r w:rsidRPr="009F1E2A">
        <w:rPr>
          <w:rFonts w:ascii="Times New Roman" w:hAnsi="Times New Roman"/>
          <w:b/>
          <w:bCs/>
          <w:sz w:val="28"/>
          <w:szCs w:val="28"/>
        </w:rPr>
        <w:t>Tiết 22, Bài 18:  THỰC HÀNH: TÌM HIỂU LÀO VÀ CĂM-PU-CHIA</w:t>
      </w:r>
    </w:p>
    <w:p w14:paraId="79E5C551" w14:textId="77777777" w:rsidR="007512F5" w:rsidRPr="009F1E2A" w:rsidRDefault="007512F5" w:rsidP="007512F5">
      <w:pPr>
        <w:spacing w:line="276" w:lineRule="auto"/>
        <w:jc w:val="both"/>
        <w:rPr>
          <w:rFonts w:ascii="Times New Roman" w:hAnsi="Times New Roman"/>
          <w:b/>
          <w:bCs/>
          <w:sz w:val="28"/>
          <w:szCs w:val="28"/>
        </w:rPr>
      </w:pPr>
      <w:r w:rsidRPr="009F1E2A">
        <w:rPr>
          <w:rFonts w:ascii="Times New Roman" w:hAnsi="Times New Roman"/>
          <w:b/>
          <w:bCs/>
          <w:sz w:val="28"/>
          <w:szCs w:val="28"/>
          <w:u w:val="single"/>
        </w:rPr>
        <w:t>I) Mục tiêu:</w:t>
      </w:r>
    </w:p>
    <w:p w14:paraId="7ECFA7D0"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b/>
          <w:bCs/>
          <w:sz w:val="28"/>
          <w:szCs w:val="28"/>
          <w:u w:val="single"/>
        </w:rPr>
        <w:t>1) Kiến thức:</w:t>
      </w:r>
      <w:r w:rsidRPr="009F1E2A">
        <w:rPr>
          <w:rFonts w:ascii="Times New Roman" w:hAnsi="Times New Roman"/>
          <w:sz w:val="28"/>
          <w:szCs w:val="28"/>
          <w:u w:val="single"/>
        </w:rPr>
        <w:t xml:space="preserve"> </w:t>
      </w:r>
      <w:r w:rsidRPr="009F1E2A">
        <w:rPr>
          <w:rFonts w:ascii="Times New Roman" w:hAnsi="Times New Roman"/>
          <w:b/>
          <w:bCs/>
          <w:sz w:val="28"/>
          <w:szCs w:val="28"/>
        </w:rPr>
        <w:t xml:space="preserve"> </w:t>
      </w:r>
      <w:r w:rsidRPr="009F1E2A">
        <w:rPr>
          <w:rFonts w:ascii="Times New Roman" w:hAnsi="Times New Roman"/>
          <w:sz w:val="28"/>
          <w:szCs w:val="28"/>
        </w:rPr>
        <w:t>HS cần nắm</w:t>
      </w:r>
    </w:p>
    <w:p w14:paraId="7F65CC45"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Tập hợp các tư liệu sử dụng chúng để tìm hiểu địa lí một quôc gia.</w:t>
      </w:r>
    </w:p>
    <w:p w14:paraId="7F5A810D"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Trình bày lại kết quả làm việc bằng văn bản (kênh chữ + kênh hình)</w:t>
      </w:r>
    </w:p>
    <w:p w14:paraId="4E15D804" w14:textId="77777777" w:rsidR="007512F5" w:rsidRPr="009F1E2A" w:rsidRDefault="007512F5" w:rsidP="007512F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Kỹ năng:</w:t>
      </w:r>
    </w:p>
    <w:p w14:paraId="370CFAE1"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Phân tích lược đồ , tập hợp tư liệu.</w:t>
      </w:r>
    </w:p>
    <w:p w14:paraId="08015306"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Cách trình bày 1 văn bản.</w:t>
      </w:r>
    </w:p>
    <w:p w14:paraId="35DAB305" w14:textId="77777777" w:rsidR="007512F5" w:rsidRPr="009F1E2A" w:rsidRDefault="007512F5" w:rsidP="007512F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3)Thái độ</w:t>
      </w:r>
    </w:p>
    <w:p w14:paraId="2212963E"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xml:space="preserve"> Tinh thần đoàn kết giúp đỡ</w:t>
      </w:r>
    </w:p>
    <w:p w14:paraId="3E1A90AE" w14:textId="77777777" w:rsidR="007512F5" w:rsidRPr="009F1E2A" w:rsidRDefault="007512F5" w:rsidP="007512F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1C2D39FB" w14:textId="77777777" w:rsidR="007512F5" w:rsidRPr="009F1E2A" w:rsidRDefault="007512F5" w:rsidP="007512F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0E1612B3"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Bản đồ tự nhiên và kinh tế của ĐNA.</w:t>
      </w:r>
    </w:p>
    <w:p w14:paraId="7FD81F8F"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Tranh ảnh về Lào, Căm-pu-chia.</w:t>
      </w:r>
    </w:p>
    <w:p w14:paraId="213FBC8B"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b/>
          <w:bCs/>
          <w:sz w:val="28"/>
          <w:szCs w:val="28"/>
          <w:u w:val="single"/>
          <w:lang w:val="fr-FR"/>
        </w:rPr>
        <w:t xml:space="preserve"> 2)Học sinh</w:t>
      </w:r>
      <w:r w:rsidRPr="009F1E2A">
        <w:rPr>
          <w:rFonts w:ascii="Times New Roman" w:hAnsi="Times New Roman"/>
          <w:sz w:val="28"/>
          <w:szCs w:val="28"/>
          <w:lang w:val="fr-FR"/>
        </w:rPr>
        <w:t>: Chuẩn bị như yêu cầu về nhà ở tiết trước</w:t>
      </w:r>
    </w:p>
    <w:p w14:paraId="2530E342" w14:textId="77777777" w:rsidR="007512F5" w:rsidRPr="009F1E2A" w:rsidRDefault="007512F5" w:rsidP="007512F5">
      <w:pPr>
        <w:spacing w:line="276" w:lineRule="auto"/>
        <w:jc w:val="both"/>
        <w:rPr>
          <w:rFonts w:ascii="Times New Roman" w:hAnsi="Times New Roman"/>
          <w:b/>
          <w:bCs/>
          <w:sz w:val="28"/>
          <w:szCs w:val="28"/>
          <w:u w:val="single"/>
          <w:lang w:val="fr-FR"/>
        </w:rPr>
      </w:pPr>
      <w:r w:rsidRPr="009F1E2A">
        <w:rPr>
          <w:rFonts w:ascii="Times New Roman" w:hAnsi="Times New Roman"/>
          <w:b/>
          <w:bCs/>
          <w:sz w:val="28"/>
          <w:szCs w:val="28"/>
          <w:u w:val="single"/>
          <w:lang w:val="fr-FR"/>
        </w:rPr>
        <w:t>III) Hoạt động trên lớp:</w:t>
      </w:r>
    </w:p>
    <w:p w14:paraId="5F8B2EBF"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b/>
          <w:bCs/>
          <w:sz w:val="28"/>
          <w:szCs w:val="28"/>
          <w:u w:val="single"/>
          <w:lang w:val="fr-FR"/>
        </w:rPr>
        <w:t>1)</w:t>
      </w:r>
      <w:r w:rsidRPr="009F1E2A">
        <w:rPr>
          <w:rFonts w:ascii="Times New Roman" w:hAnsi="Times New Roman"/>
          <w:sz w:val="28"/>
          <w:szCs w:val="28"/>
          <w:lang w:val="fr-FR"/>
        </w:rPr>
        <w:t xml:space="preserve"> </w:t>
      </w:r>
      <w:r w:rsidRPr="009F1E2A">
        <w:rPr>
          <w:rFonts w:ascii="Times New Roman" w:hAnsi="Times New Roman"/>
          <w:sz w:val="28"/>
          <w:szCs w:val="28"/>
          <w:u w:val="single"/>
          <w:lang w:val="fr-FR"/>
        </w:rPr>
        <w:t>Ổn định</w:t>
      </w:r>
    </w:p>
    <w:p w14:paraId="798D3212" w14:textId="77777777" w:rsidR="007512F5" w:rsidRPr="009F1E2A" w:rsidRDefault="007512F5" w:rsidP="007512F5">
      <w:pPr>
        <w:spacing w:line="276" w:lineRule="auto"/>
        <w:jc w:val="both"/>
        <w:rPr>
          <w:rFonts w:ascii="Times New Roman" w:hAnsi="Times New Roman"/>
          <w:b/>
          <w:bCs/>
          <w:sz w:val="28"/>
          <w:szCs w:val="28"/>
          <w:u w:val="single"/>
          <w:lang w:val="fr-FR"/>
        </w:rPr>
      </w:pPr>
      <w:r w:rsidRPr="009F1E2A">
        <w:rPr>
          <w:rFonts w:ascii="Times New Roman" w:hAnsi="Times New Roman"/>
          <w:b/>
          <w:bCs/>
          <w:sz w:val="28"/>
          <w:szCs w:val="28"/>
          <w:u w:val="single"/>
          <w:lang w:val="fr-FR"/>
        </w:rPr>
        <w:t xml:space="preserve"> 2)Kiểm tra:</w:t>
      </w:r>
    </w:p>
    <w:p w14:paraId="38C6D0D4"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1) Mục tiêu hợp tác của Hiệp hội các nước ĐNÁ đã thay đổi qua thời gian như thế nào?</w:t>
      </w:r>
    </w:p>
    <w:p w14:paraId="3E462B42"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2) Trình bày những biểu hiện của sự hợp tác của các nước ASEAN.</w:t>
      </w:r>
    </w:p>
    <w:p w14:paraId="24F65F71"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3) Phân tích những thuận lợi, khó khăn thách thức của VN khi trở thành thành viên của ASEAN.</w:t>
      </w:r>
    </w:p>
    <w:p w14:paraId="1AB82B13" w14:textId="77777777" w:rsidR="007512F5" w:rsidRPr="009F1E2A" w:rsidRDefault="007512F5" w:rsidP="007512F5">
      <w:pPr>
        <w:spacing w:line="276" w:lineRule="auto"/>
        <w:jc w:val="both"/>
        <w:rPr>
          <w:rFonts w:ascii="Times New Roman" w:hAnsi="Times New Roman"/>
          <w:b/>
          <w:bCs/>
          <w:sz w:val="28"/>
          <w:szCs w:val="28"/>
          <w:u w:val="single"/>
          <w:lang w:val="fr-FR"/>
        </w:rPr>
      </w:pPr>
      <w:r w:rsidRPr="009F1E2A">
        <w:rPr>
          <w:rFonts w:ascii="Times New Roman" w:hAnsi="Times New Roman"/>
          <w:b/>
          <w:bCs/>
          <w:sz w:val="28"/>
          <w:szCs w:val="28"/>
          <w:u w:val="single"/>
          <w:lang w:val="fr-FR"/>
        </w:rPr>
        <w:t>3) Bài thực hành:</w:t>
      </w:r>
    </w:p>
    <w:p w14:paraId="26593426" w14:textId="77777777" w:rsidR="007512F5" w:rsidRPr="009F1E2A" w:rsidRDefault="007512F5" w:rsidP="007512F5">
      <w:pPr>
        <w:spacing w:line="276" w:lineRule="auto"/>
        <w:jc w:val="both"/>
        <w:rPr>
          <w:rFonts w:ascii="Times New Roman" w:hAnsi="Times New Roman"/>
          <w:b/>
          <w:bCs/>
          <w:sz w:val="28"/>
          <w:szCs w:val="28"/>
          <w:u w:val="single"/>
          <w:lang w:val="fr-FR"/>
        </w:rPr>
      </w:pPr>
      <w:r w:rsidRPr="009F1E2A">
        <w:rPr>
          <w:rFonts w:ascii="Times New Roman" w:hAnsi="Times New Roman"/>
          <w:b/>
          <w:bCs/>
          <w:sz w:val="28"/>
          <w:szCs w:val="28"/>
          <w:lang w:val="fr-FR"/>
        </w:rPr>
        <w:t>* HĐ1:</w:t>
      </w:r>
      <w:r w:rsidRPr="009F1E2A">
        <w:rPr>
          <w:rFonts w:ascii="Times New Roman" w:hAnsi="Times New Roman"/>
          <w:sz w:val="28"/>
          <w:szCs w:val="28"/>
          <w:lang w:val="fr-FR"/>
        </w:rPr>
        <w:t xml:space="preserve"> Thảo luận nhóm (4 phút) Dựa vào H18.1 + H18.2 + Bảng 18.1  và thông tin sgk hãy :</w:t>
      </w:r>
    </w:p>
    <w:p w14:paraId="47324AC7"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1) Xác định vị trí của Lào và Căm-pu-chia theo dàn ý (giáp quốc gia, giáp biển.</w:t>
      </w:r>
    </w:p>
    <w:p w14:paraId="6F6B9E3D"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xml:space="preserve"> Nhận xét khả năng liên hệ với nước ngoài của mỗi nước.)</w:t>
      </w:r>
    </w:p>
    <w:p w14:paraId="0EA28439"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2) Nêu các đặc điểm tự nhiên của Lào (Địa hình, khí hậu, sông hồ…) Nhận xét những thuận lợi khó khăn của vị trí địa lí và khí hậu mang lại cho sự phát triển nông nghiệp.</w:t>
      </w:r>
    </w:p>
    <w:p w14:paraId="0BB72E24"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b/>
          <w:bCs/>
          <w:sz w:val="28"/>
          <w:szCs w:val="28"/>
          <w:lang w:val="fr-FR"/>
        </w:rPr>
        <w:t>* HĐ2:</w:t>
      </w:r>
      <w:r w:rsidRPr="009F1E2A">
        <w:rPr>
          <w:rFonts w:ascii="Times New Roman" w:hAnsi="Times New Roman"/>
          <w:sz w:val="28"/>
          <w:szCs w:val="28"/>
          <w:lang w:val="fr-FR"/>
        </w:rPr>
        <w:t xml:space="preserve"> Nhóm.</w:t>
      </w:r>
    </w:p>
    <w:p w14:paraId="0D71CDBC"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N1: Địa hình: Lào có những dạng địa hình nào? Dạng nào chiếm ưu thế? Xác định kể tên các CN lớn của Lào khi di từ Bắc -&gt; Nam?</w:t>
      </w:r>
    </w:p>
    <w:p w14:paraId="61EE50AE"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lastRenderedPageBreak/>
        <w:t>- N2: Khí hậu: Lào nằm trong khu vực khí hậu nào của Đông Nam Á? Nêu đặc điểm của kiểu khí hậu đó?</w:t>
      </w:r>
    </w:p>
    <w:p w14:paraId="0E9A0392"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N3: Sông ngòi: Lào có những hệ thống sông lớn nào chảy qua?</w:t>
      </w:r>
    </w:p>
    <w:p w14:paraId="4587C225"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HS báo cáo trên lớp điền bảng: Mỗi nhóm báo cáo 1 phần</w:t>
      </w:r>
    </w:p>
    <w:p w14:paraId="042FD193"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Nhóm khác nhận xét, bổ sung</w:t>
      </w:r>
    </w:p>
    <w:p w14:paraId="3987967F"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GV chuẩn kiến thức điền bảng :</w:t>
      </w:r>
    </w:p>
    <w:p w14:paraId="21A5526A"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b/>
          <w:bCs/>
          <w:sz w:val="28"/>
          <w:szCs w:val="28"/>
          <w:lang w:val="fr-FR"/>
        </w:rPr>
        <w:t>* HĐ3:</w:t>
      </w:r>
      <w:r w:rsidRPr="009F1E2A">
        <w:rPr>
          <w:rFonts w:ascii="Times New Roman" w:hAnsi="Times New Roman"/>
          <w:sz w:val="28"/>
          <w:szCs w:val="28"/>
          <w:lang w:val="fr-FR"/>
        </w:rPr>
        <w:t xml:space="preserve">  3) Những điều kiện dân cư xã hội</w:t>
      </w:r>
    </w:p>
    <w:p w14:paraId="5E5782E6"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b/>
          <w:bCs/>
          <w:sz w:val="28"/>
          <w:szCs w:val="28"/>
          <w:lang w:val="fr-FR"/>
        </w:rPr>
        <w:t>* HĐ4:</w:t>
      </w:r>
      <w:r w:rsidRPr="009F1E2A">
        <w:rPr>
          <w:rFonts w:ascii="Times New Roman" w:hAnsi="Times New Roman"/>
          <w:sz w:val="28"/>
          <w:szCs w:val="28"/>
          <w:lang w:val="fr-FR"/>
        </w:rPr>
        <w:t xml:space="preserve">  4) Kinh tế của mỗi nước.</w:t>
      </w:r>
    </w:p>
    <w:p w14:paraId="5E459BF4"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HS báo cáo trên lớp điền bảng: Mỗi nhóm báo cáo 1 phần</w:t>
      </w:r>
    </w:p>
    <w:p w14:paraId="2F7CB6C9"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Nhóm khác nhận xét, bổ sung</w:t>
      </w:r>
    </w:p>
    <w:p w14:paraId="5E7CFA02" w14:textId="77777777" w:rsidR="007512F5" w:rsidRPr="009F1E2A" w:rsidRDefault="007512F5" w:rsidP="007512F5">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GV chuẩn kiến thức điền bảng :</w:t>
      </w:r>
    </w:p>
    <w:p w14:paraId="7B901962" w14:textId="77777777" w:rsidR="007512F5" w:rsidRPr="009F1E2A" w:rsidRDefault="007512F5" w:rsidP="007512F5">
      <w:pPr>
        <w:spacing w:line="276" w:lineRule="auto"/>
        <w:jc w:val="both"/>
        <w:rPr>
          <w:rFonts w:ascii="Times New Roman" w:hAnsi="Times New Roman"/>
          <w:sz w:val="28"/>
          <w:szCs w:val="28"/>
          <w:lang w:val="fr-FR"/>
        </w:rPr>
      </w:pPr>
    </w:p>
    <w:tbl>
      <w:tblPr>
        <w:tblW w:w="9748" w:type="dxa"/>
        <w:tblLayout w:type="fixed"/>
        <w:tblLook w:val="0000" w:firstRow="0" w:lastRow="0" w:firstColumn="0" w:lastColumn="0" w:noHBand="0" w:noVBand="0"/>
      </w:tblPr>
      <w:tblGrid>
        <w:gridCol w:w="1008"/>
        <w:gridCol w:w="4487"/>
        <w:gridCol w:w="4253"/>
      </w:tblGrid>
      <w:tr w:rsidR="007512F5" w:rsidRPr="009F1E2A" w14:paraId="37B10FB3" w14:textId="77777777" w:rsidTr="007D44DF">
        <w:tc>
          <w:tcPr>
            <w:tcW w:w="1008" w:type="dxa"/>
            <w:tcBorders>
              <w:top w:val="single" w:sz="6" w:space="0" w:color="auto"/>
              <w:left w:val="single" w:sz="6" w:space="0" w:color="auto"/>
              <w:bottom w:val="single" w:sz="6" w:space="0" w:color="auto"/>
              <w:right w:val="single" w:sz="6" w:space="0" w:color="auto"/>
            </w:tcBorders>
          </w:tcPr>
          <w:p w14:paraId="622AABB3" w14:textId="77777777" w:rsidR="007512F5" w:rsidRPr="009F1E2A" w:rsidRDefault="007512F5" w:rsidP="007D44DF">
            <w:pPr>
              <w:spacing w:line="276" w:lineRule="auto"/>
              <w:jc w:val="both"/>
              <w:rPr>
                <w:rFonts w:ascii="Times New Roman" w:hAnsi="Times New Roman"/>
                <w:b/>
                <w:bCs/>
                <w:sz w:val="28"/>
                <w:szCs w:val="28"/>
              </w:rPr>
            </w:pPr>
            <w:r w:rsidRPr="009F1E2A">
              <w:rPr>
                <w:rFonts w:ascii="Times New Roman" w:hAnsi="Times New Roman"/>
                <w:b/>
                <w:bCs/>
                <w:sz w:val="28"/>
                <w:szCs w:val="28"/>
              </w:rPr>
              <w:t>Quốc gia</w:t>
            </w:r>
          </w:p>
        </w:tc>
        <w:tc>
          <w:tcPr>
            <w:tcW w:w="4487" w:type="dxa"/>
            <w:tcBorders>
              <w:top w:val="single" w:sz="6" w:space="0" w:color="auto"/>
              <w:left w:val="single" w:sz="6" w:space="0" w:color="auto"/>
              <w:bottom w:val="single" w:sz="6" w:space="0" w:color="auto"/>
              <w:right w:val="single" w:sz="6" w:space="0" w:color="auto"/>
            </w:tcBorders>
          </w:tcPr>
          <w:p w14:paraId="1A09EFD6" w14:textId="77777777" w:rsidR="007512F5" w:rsidRPr="009F1E2A" w:rsidRDefault="007512F5" w:rsidP="007D44DF">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Lào</w:t>
            </w:r>
          </w:p>
        </w:tc>
        <w:tc>
          <w:tcPr>
            <w:tcW w:w="4253" w:type="dxa"/>
            <w:tcBorders>
              <w:top w:val="single" w:sz="6" w:space="0" w:color="auto"/>
              <w:left w:val="single" w:sz="6" w:space="0" w:color="auto"/>
              <w:bottom w:val="single" w:sz="6" w:space="0" w:color="auto"/>
              <w:right w:val="single" w:sz="6" w:space="0" w:color="auto"/>
            </w:tcBorders>
          </w:tcPr>
          <w:p w14:paraId="0A42973F" w14:textId="77777777" w:rsidR="007512F5" w:rsidRPr="009F1E2A" w:rsidRDefault="007512F5" w:rsidP="007D44DF">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Căm-pu-chia</w:t>
            </w:r>
          </w:p>
        </w:tc>
      </w:tr>
      <w:tr w:rsidR="007512F5" w:rsidRPr="009F1E2A" w14:paraId="0FB4B4AE" w14:textId="77777777" w:rsidTr="007D44DF">
        <w:tc>
          <w:tcPr>
            <w:tcW w:w="1008" w:type="dxa"/>
            <w:tcBorders>
              <w:top w:val="single" w:sz="6" w:space="0" w:color="auto"/>
              <w:left w:val="single" w:sz="6" w:space="0" w:color="auto"/>
              <w:bottom w:val="single" w:sz="6" w:space="0" w:color="auto"/>
              <w:right w:val="single" w:sz="6" w:space="0" w:color="auto"/>
            </w:tcBorders>
          </w:tcPr>
          <w:p w14:paraId="1EB40844"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Vị trí- Giới hạn và ý nghĩa</w:t>
            </w:r>
          </w:p>
        </w:tc>
        <w:tc>
          <w:tcPr>
            <w:tcW w:w="4487" w:type="dxa"/>
            <w:tcBorders>
              <w:top w:val="single" w:sz="6" w:space="0" w:color="auto"/>
              <w:left w:val="single" w:sz="6" w:space="0" w:color="auto"/>
              <w:bottom w:val="single" w:sz="6" w:space="0" w:color="auto"/>
              <w:right w:val="single" w:sz="6" w:space="0" w:color="auto"/>
            </w:tcBorders>
          </w:tcPr>
          <w:p w14:paraId="7BADE20E"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-Diện tích:  236800km</w:t>
            </w:r>
            <w:r w:rsidRPr="009F1E2A">
              <w:rPr>
                <w:rFonts w:ascii="Times New Roman" w:hAnsi="Times New Roman"/>
                <w:sz w:val="28"/>
                <w:szCs w:val="28"/>
                <w:vertAlign w:val="superscript"/>
              </w:rPr>
              <w:t>2</w:t>
            </w:r>
          </w:p>
          <w:p w14:paraId="58C62C9E"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Phía bắc giáp TQ, p.tây giáp Mi-an-ma, phía đông giáp VN, phía nam giáp CPC và Thái Lan =&gt; Nằm hoàn toàn trong nội địa.</w:t>
            </w:r>
          </w:p>
          <w:p w14:paraId="45AA9B37"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Liên hệ với các nước khác chủ yếu = đường bộ. Muốn đi = đường biển phải thông qua các cảng biển ở miền Trung VN (Cửa lò, Vinh, Nghệ An)</w:t>
            </w:r>
          </w:p>
        </w:tc>
        <w:tc>
          <w:tcPr>
            <w:tcW w:w="4253" w:type="dxa"/>
            <w:tcBorders>
              <w:top w:val="single" w:sz="6" w:space="0" w:color="auto"/>
              <w:left w:val="single" w:sz="6" w:space="0" w:color="auto"/>
              <w:bottom w:val="single" w:sz="6" w:space="0" w:color="auto"/>
              <w:right w:val="single" w:sz="6" w:space="0" w:color="auto"/>
            </w:tcBorders>
          </w:tcPr>
          <w:p w14:paraId="3D116373"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Diện tích: 181000km</w:t>
            </w:r>
            <w:r w:rsidRPr="009F1E2A">
              <w:rPr>
                <w:rFonts w:ascii="Times New Roman" w:hAnsi="Times New Roman"/>
                <w:sz w:val="28"/>
                <w:szCs w:val="28"/>
                <w:vertAlign w:val="superscript"/>
              </w:rPr>
              <w:t>2</w:t>
            </w:r>
            <w:r w:rsidRPr="009F1E2A">
              <w:rPr>
                <w:rFonts w:ascii="Times New Roman" w:hAnsi="Times New Roman"/>
                <w:sz w:val="28"/>
                <w:szCs w:val="28"/>
              </w:rPr>
              <w:br/>
              <w:t>- Phía tây giáp Thái Lan, phía bắc giáp Lào,phía đông giáp  VN và phía tây nam giáp biển.</w:t>
            </w:r>
          </w:p>
          <w:p w14:paraId="5F20FDC7"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Thuận lợi trong giao lưu với các nước trên thế giới cả = đường biển và đường bộ, đường sông.</w:t>
            </w:r>
          </w:p>
        </w:tc>
      </w:tr>
      <w:tr w:rsidR="007512F5" w:rsidRPr="009F1E2A" w14:paraId="39B3FCAB" w14:textId="77777777" w:rsidTr="007D44DF">
        <w:tc>
          <w:tcPr>
            <w:tcW w:w="1008" w:type="dxa"/>
            <w:tcBorders>
              <w:top w:val="single" w:sz="6" w:space="0" w:color="auto"/>
              <w:left w:val="single" w:sz="6" w:space="0" w:color="auto"/>
              <w:bottom w:val="single" w:sz="6" w:space="0" w:color="auto"/>
              <w:right w:val="single" w:sz="6" w:space="0" w:color="auto"/>
            </w:tcBorders>
          </w:tcPr>
          <w:p w14:paraId="22843494"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Điều kiện tự nhiên</w:t>
            </w:r>
          </w:p>
        </w:tc>
        <w:tc>
          <w:tcPr>
            <w:tcW w:w="4487" w:type="dxa"/>
            <w:tcBorders>
              <w:top w:val="single" w:sz="6" w:space="0" w:color="auto"/>
              <w:left w:val="single" w:sz="6" w:space="0" w:color="auto"/>
              <w:bottom w:val="single" w:sz="6" w:space="0" w:color="auto"/>
              <w:right w:val="single" w:sz="6" w:space="0" w:color="auto"/>
            </w:tcBorders>
          </w:tcPr>
          <w:p w14:paraId="44E1E28A"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ĐH: Chủ yếu là núi và CN chiếm 90% S cả nước. Núi chạy theo nhiều hướng, CN chạy dài từ Bắc-Nam. ĐB ở ven sông Mê-kông</w:t>
            </w:r>
          </w:p>
          <w:p w14:paraId="28BC9AA1"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*KH: Nhiệt đới gió mùa, chia 2 mùa rõ rệt có 1 mùa mưa và 1 mùa khô</w:t>
            </w:r>
          </w:p>
          <w:p w14:paraId="6684EBCD"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SN: S.Mê-kông với nhiều phụ lưu lớn,nhỏ.</w:t>
            </w:r>
          </w:p>
          <w:p w14:paraId="14570519"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=&gt; Khí hậu thuận lợi cho cây cối phát triển , tăng trưởng nhanh. SN có giá trị lớn về thủy lợi, thủy điện, giao thông</w:t>
            </w:r>
          </w:p>
          <w:p w14:paraId="696B3997"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 Khó khăn: S đất canh tác ít, mùa khô thiếu nước nghiêm trọng </w:t>
            </w:r>
          </w:p>
        </w:tc>
        <w:tc>
          <w:tcPr>
            <w:tcW w:w="4253" w:type="dxa"/>
            <w:tcBorders>
              <w:top w:val="single" w:sz="6" w:space="0" w:color="auto"/>
              <w:left w:val="single" w:sz="6" w:space="0" w:color="auto"/>
              <w:bottom w:val="single" w:sz="6" w:space="0" w:color="auto"/>
              <w:right w:val="single" w:sz="6" w:space="0" w:color="auto"/>
            </w:tcBorders>
          </w:tcPr>
          <w:p w14:paraId="518D47D2"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 ĐH: Chủ yếu là đồng bằng, chiếm 75% S cả nước. Núi và CN bao quanh 3 mặt (Bắc, Tây,Đông)</w:t>
            </w:r>
          </w:p>
          <w:p w14:paraId="340927B2"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*KH: Nhiệt đới gió mùa, có 1 mùa mưa và 1 mùa khô</w:t>
            </w:r>
          </w:p>
          <w:p w14:paraId="5E449A6C"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SN: S. Mê-kông, Tông-lê-sap, Biển Hồ</w:t>
            </w:r>
          </w:p>
          <w:p w14:paraId="08E51B5F"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=&gt; Khí hậu thuận lợi cho trồng trọt, sông ngòi có giá trị lớn về thủy lợi, giao thông và nghề cá.</w:t>
            </w:r>
          </w:p>
          <w:p w14:paraId="5857C1D5"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Khó khăn: Lũ lụt mùa mưa, thiếu nước mùa khô.</w:t>
            </w:r>
          </w:p>
        </w:tc>
      </w:tr>
      <w:tr w:rsidR="007512F5" w:rsidRPr="009F1E2A" w14:paraId="3F24A996" w14:textId="77777777" w:rsidTr="007D44DF">
        <w:tc>
          <w:tcPr>
            <w:tcW w:w="1008" w:type="dxa"/>
            <w:tcBorders>
              <w:top w:val="single" w:sz="6" w:space="0" w:color="auto"/>
              <w:left w:val="single" w:sz="6" w:space="0" w:color="auto"/>
              <w:bottom w:val="single" w:sz="6" w:space="0" w:color="auto"/>
              <w:right w:val="single" w:sz="6" w:space="0" w:color="auto"/>
            </w:tcBorders>
          </w:tcPr>
          <w:p w14:paraId="48F1025D"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Điều kiện dân cư - xã hội (2002)</w:t>
            </w:r>
          </w:p>
        </w:tc>
        <w:tc>
          <w:tcPr>
            <w:tcW w:w="4487" w:type="dxa"/>
            <w:tcBorders>
              <w:top w:val="single" w:sz="6" w:space="0" w:color="auto"/>
              <w:left w:val="single" w:sz="6" w:space="0" w:color="auto"/>
              <w:bottom w:val="single" w:sz="6" w:space="0" w:color="auto"/>
              <w:right w:val="single" w:sz="6" w:space="0" w:color="auto"/>
            </w:tcBorders>
          </w:tcPr>
          <w:p w14:paraId="60F4863F"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 Dân số:   5,5 triệu người </w:t>
            </w:r>
          </w:p>
          <w:p w14:paraId="1FCEFE46"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Tỉ lệ gia tăng tự nhiên: 2,3%</w:t>
            </w:r>
          </w:p>
          <w:p w14:paraId="62FD7FAC"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Mật độ thấp : 23 người/km</w:t>
            </w:r>
            <w:r w:rsidRPr="009F1E2A">
              <w:rPr>
                <w:rFonts w:ascii="Times New Roman" w:hAnsi="Times New Roman"/>
                <w:sz w:val="28"/>
                <w:szCs w:val="28"/>
                <w:vertAlign w:val="superscript"/>
              </w:rPr>
              <w:t>2</w:t>
            </w:r>
            <w:r w:rsidRPr="009F1E2A">
              <w:rPr>
                <w:rFonts w:ascii="Times New Roman" w:hAnsi="Times New Roman"/>
                <w:sz w:val="28"/>
                <w:szCs w:val="28"/>
              </w:rPr>
              <w:t xml:space="preserve"> </w:t>
            </w:r>
          </w:p>
          <w:p w14:paraId="3217C4D3"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TPDT: 50% Lào, 14% Thái, 13% Mông, 23% các dân tộc khác.</w:t>
            </w:r>
          </w:p>
          <w:p w14:paraId="54E6963D"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Ngôn ngữ phổ biến: Lào.</w:t>
            </w:r>
          </w:p>
          <w:p w14:paraId="2D1E75DB"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Tôn giáo: 60% theo đạo Phật, 40% theo các tôn giáo khác.</w:t>
            </w:r>
          </w:p>
          <w:p w14:paraId="049C2848"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Tỉ lệ người biết chữ : 56%</w:t>
            </w:r>
          </w:p>
          <w:p w14:paraId="75C1FDD6"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BQ thu nhập/người: 317USD</w:t>
            </w:r>
          </w:p>
          <w:p w14:paraId="2E33F6FA"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Các TP lớn: Phnôm-Pênh.</w:t>
            </w:r>
          </w:p>
          <w:p w14:paraId="1A968E98"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Tỉ lệ dân đô thị thấp: 17%</w:t>
            </w:r>
          </w:p>
          <w:p w14:paraId="1CE9126C"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=&gt; Khó khăn: Thiếu lao động, lao động có trình độ thấp. Cuộc sống của người dân còn nhiều khó khăn</w:t>
            </w:r>
          </w:p>
          <w:p w14:paraId="34746B5D" w14:textId="77777777" w:rsidR="007512F5" w:rsidRPr="009F1E2A" w:rsidRDefault="007512F5" w:rsidP="007D44DF">
            <w:pPr>
              <w:spacing w:line="276" w:lineRule="auto"/>
              <w:jc w:val="both"/>
              <w:rPr>
                <w:rFonts w:ascii="Times New Roman" w:hAnsi="Times New Roman"/>
                <w:sz w:val="28"/>
                <w:szCs w:val="28"/>
              </w:rPr>
            </w:pPr>
          </w:p>
        </w:tc>
        <w:tc>
          <w:tcPr>
            <w:tcW w:w="4253" w:type="dxa"/>
            <w:tcBorders>
              <w:top w:val="single" w:sz="6" w:space="0" w:color="auto"/>
              <w:left w:val="single" w:sz="6" w:space="0" w:color="auto"/>
              <w:bottom w:val="single" w:sz="6" w:space="0" w:color="auto"/>
              <w:right w:val="single" w:sz="6" w:space="0" w:color="auto"/>
            </w:tcBorders>
          </w:tcPr>
          <w:p w14:paraId="7147961D"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 Dân số: 12,3 triệu người. </w:t>
            </w:r>
          </w:p>
          <w:p w14:paraId="6256D3BD"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Tỉ lệ gia tăng tự nhiên: 1,7%</w:t>
            </w:r>
          </w:p>
          <w:p w14:paraId="3805E795"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Mật độ: 68 người/km</w:t>
            </w:r>
            <w:r w:rsidRPr="009F1E2A">
              <w:rPr>
                <w:rFonts w:ascii="Times New Roman" w:hAnsi="Times New Roman"/>
                <w:sz w:val="28"/>
                <w:szCs w:val="28"/>
                <w:vertAlign w:val="superscript"/>
              </w:rPr>
              <w:t>2</w:t>
            </w:r>
          </w:p>
          <w:p w14:paraId="55920483"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TPDT: 90% Khơ-me, 5% Việt, 1%Hoa và 4% Các dân tộc khác.</w:t>
            </w:r>
          </w:p>
          <w:p w14:paraId="5DC3F712"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Ngôn ngữ: Khơ-me.</w:t>
            </w:r>
          </w:p>
          <w:p w14:paraId="41EA5371"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Tôn giáo: 95% theo đạo Phật, 5% các tôn giáo khác.</w:t>
            </w:r>
          </w:p>
          <w:p w14:paraId="558FF116"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Tỉ lệ dân biết chữ: 35%.</w:t>
            </w:r>
          </w:p>
          <w:p w14:paraId="0E20CD6F"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Thu nhập BQ/người: 280USD</w:t>
            </w:r>
          </w:p>
          <w:p w14:paraId="1B75D925"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TP lớn: Viêng chăn, luông pha băng</w:t>
            </w:r>
          </w:p>
          <w:p w14:paraId="13180E4D"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Tỉ lệ dân thành thị: 16%</w:t>
            </w:r>
          </w:p>
          <w:p w14:paraId="1CE959BF"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=&gt; Khó khăn: Dân số chưa biết chữ chiếm tỉ lệ lớn, thiếu lđ, lđ cũng có trình độ thấp.Chất lượng cuộc sống của người dân thấp. </w:t>
            </w:r>
          </w:p>
        </w:tc>
      </w:tr>
      <w:tr w:rsidR="007512F5" w:rsidRPr="009F1E2A" w14:paraId="268244BE" w14:textId="77777777" w:rsidTr="007D44DF">
        <w:tc>
          <w:tcPr>
            <w:tcW w:w="1008" w:type="dxa"/>
            <w:tcBorders>
              <w:top w:val="single" w:sz="6" w:space="0" w:color="auto"/>
              <w:left w:val="single" w:sz="6" w:space="0" w:color="auto"/>
              <w:bottom w:val="single" w:sz="6" w:space="0" w:color="auto"/>
              <w:right w:val="single" w:sz="6" w:space="0" w:color="auto"/>
            </w:tcBorders>
          </w:tcPr>
          <w:p w14:paraId="7C8AB7FB"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Đặc điểm kinh tế</w:t>
            </w:r>
          </w:p>
        </w:tc>
        <w:tc>
          <w:tcPr>
            <w:tcW w:w="4487" w:type="dxa"/>
            <w:tcBorders>
              <w:top w:val="single" w:sz="6" w:space="0" w:color="auto"/>
              <w:left w:val="single" w:sz="6" w:space="0" w:color="auto"/>
              <w:bottom w:val="single" w:sz="6" w:space="0" w:color="auto"/>
              <w:right w:val="single" w:sz="6" w:space="0" w:color="auto"/>
            </w:tcBorders>
          </w:tcPr>
          <w:p w14:paraId="70C105E0"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Là nước Nông nghiệp</w:t>
            </w:r>
          </w:p>
          <w:p w14:paraId="380B5F95"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Nông nghiệp chiếm 52,9%: Các sản phẩm chính là: Cà phê, hạt tiêu, lúa gạo, ngô, sa nhân, klhai thác gỗ…</w:t>
            </w:r>
          </w:p>
          <w:p w14:paraId="275E9EB0"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Công nghiệp chiếm 22,8% : chưa phát triển, chủ yếu sx Điện, chế biến gỗ, khai thác khoáng sản</w:t>
            </w:r>
          </w:p>
          <w:p w14:paraId="73FA8B51"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Dịch vụ chiếm 24,3%</w:t>
            </w:r>
          </w:p>
        </w:tc>
        <w:tc>
          <w:tcPr>
            <w:tcW w:w="4253" w:type="dxa"/>
            <w:tcBorders>
              <w:top w:val="single" w:sz="6" w:space="0" w:color="auto"/>
              <w:left w:val="single" w:sz="6" w:space="0" w:color="auto"/>
              <w:bottom w:val="single" w:sz="6" w:space="0" w:color="auto"/>
              <w:right w:val="single" w:sz="6" w:space="0" w:color="auto"/>
            </w:tcBorders>
          </w:tcPr>
          <w:p w14:paraId="6DBFAA45"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Là nước Nông nghiệp</w:t>
            </w:r>
          </w:p>
          <w:p w14:paraId="6CF3FF0B"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Nông nghiệp chiếm 37,1%: lúa gao, ngô, cao su, thốt nốt… đánh cá…</w:t>
            </w:r>
          </w:p>
          <w:p w14:paraId="678C2B13"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Công nghiệp chiếm 20,5%: Chưa phát triển, chủ yếu sx xi măng, khai thác kim loại màu, chế biến LTTP.</w:t>
            </w:r>
          </w:p>
          <w:p w14:paraId="075D6F44" w14:textId="77777777" w:rsidR="007512F5" w:rsidRPr="009F1E2A" w:rsidRDefault="007512F5" w:rsidP="007D44DF">
            <w:pPr>
              <w:spacing w:line="276" w:lineRule="auto"/>
              <w:jc w:val="both"/>
              <w:rPr>
                <w:rFonts w:ascii="Times New Roman" w:hAnsi="Times New Roman"/>
                <w:sz w:val="28"/>
                <w:szCs w:val="28"/>
              </w:rPr>
            </w:pPr>
            <w:r w:rsidRPr="009F1E2A">
              <w:rPr>
                <w:rFonts w:ascii="Times New Roman" w:hAnsi="Times New Roman"/>
                <w:sz w:val="28"/>
                <w:szCs w:val="28"/>
              </w:rPr>
              <w:t>+ Dịch vụ chiếm 42,4%: Du lích phát triển.</w:t>
            </w:r>
          </w:p>
        </w:tc>
      </w:tr>
    </w:tbl>
    <w:p w14:paraId="6E93F9F9" w14:textId="77777777" w:rsidR="007512F5" w:rsidRPr="009F1E2A" w:rsidRDefault="007512F5" w:rsidP="007512F5">
      <w:pPr>
        <w:spacing w:line="276" w:lineRule="auto"/>
        <w:jc w:val="both"/>
        <w:rPr>
          <w:rFonts w:ascii="Times New Roman" w:hAnsi="Times New Roman"/>
          <w:sz w:val="28"/>
          <w:szCs w:val="28"/>
        </w:rPr>
      </w:pPr>
    </w:p>
    <w:p w14:paraId="3DE9B434"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b/>
          <w:bCs/>
          <w:sz w:val="28"/>
          <w:szCs w:val="28"/>
          <w:u w:val="single"/>
        </w:rPr>
        <w:lastRenderedPageBreak/>
        <w:t>4) Đánh giá:</w:t>
      </w:r>
      <w:r w:rsidRPr="009F1E2A">
        <w:rPr>
          <w:rFonts w:ascii="Times New Roman" w:hAnsi="Times New Roman"/>
          <w:b/>
          <w:bCs/>
          <w:sz w:val="28"/>
          <w:szCs w:val="28"/>
        </w:rPr>
        <w:t xml:space="preserve"> </w:t>
      </w:r>
      <w:r w:rsidRPr="009F1E2A">
        <w:rPr>
          <w:rFonts w:ascii="Times New Roman" w:hAnsi="Times New Roman"/>
          <w:sz w:val="28"/>
          <w:szCs w:val="28"/>
        </w:rPr>
        <w:t>Thu một số bài để chấm điểm.</w:t>
      </w:r>
    </w:p>
    <w:p w14:paraId="49B2F459" w14:textId="77777777" w:rsidR="007512F5" w:rsidRPr="009F1E2A" w:rsidRDefault="007512F5" w:rsidP="007512F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5) Hoạt động nối tiếp:</w:t>
      </w:r>
    </w:p>
    <w:p w14:paraId="7154E2C8"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Hoàn thiện bài thực hành18 về đất nước Căm Pu Chia và bản đồ thực hành.</w:t>
      </w:r>
    </w:p>
    <w:p w14:paraId="608CF470" w14:textId="77777777" w:rsidR="007512F5" w:rsidRPr="009F1E2A" w:rsidRDefault="007512F5" w:rsidP="007512F5">
      <w:pPr>
        <w:spacing w:line="276" w:lineRule="auto"/>
        <w:jc w:val="both"/>
        <w:rPr>
          <w:rFonts w:ascii="Times New Roman" w:hAnsi="Times New Roman"/>
          <w:sz w:val="28"/>
          <w:szCs w:val="28"/>
        </w:rPr>
      </w:pPr>
      <w:r w:rsidRPr="009F1E2A">
        <w:rPr>
          <w:rFonts w:ascii="Times New Roman" w:hAnsi="Times New Roman"/>
          <w:sz w:val="28"/>
          <w:szCs w:val="28"/>
        </w:rPr>
        <w:t xml:space="preserve">- Nghiên cứu tự học: bài 19,20,21 </w:t>
      </w:r>
    </w:p>
    <w:p w14:paraId="1A8A482D" w14:textId="77777777" w:rsidR="005B6FB7" w:rsidRDefault="005B6FB7"/>
    <w:sectPr w:rsidR="005B6FB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6C5BC" w14:textId="77777777" w:rsidR="00B1325A" w:rsidRDefault="00B1325A" w:rsidP="0097621E">
      <w:r>
        <w:separator/>
      </w:r>
    </w:p>
  </w:endnote>
  <w:endnote w:type="continuationSeparator" w:id="0">
    <w:p w14:paraId="6D3FBA88" w14:textId="77777777" w:rsidR="00B1325A" w:rsidRDefault="00B1325A" w:rsidP="00976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CEC86" w14:textId="77777777" w:rsidR="0097621E" w:rsidRDefault="00976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A3974" w14:textId="77777777" w:rsidR="0097621E" w:rsidRDefault="00976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8BDF5" w14:textId="77777777" w:rsidR="0097621E" w:rsidRDefault="00976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55D82" w14:textId="77777777" w:rsidR="00B1325A" w:rsidRDefault="00B1325A" w:rsidP="0097621E">
      <w:r>
        <w:separator/>
      </w:r>
    </w:p>
  </w:footnote>
  <w:footnote w:type="continuationSeparator" w:id="0">
    <w:p w14:paraId="3B4827EA" w14:textId="77777777" w:rsidR="00B1325A" w:rsidRDefault="00B1325A" w:rsidP="00976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6FDC5" w14:textId="77777777" w:rsidR="0097621E" w:rsidRDefault="009762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7621E" w14:paraId="7A786B6A" w14:textId="77777777" w:rsidTr="0092086D">
      <w:trPr>
        <w:trHeight w:val="288"/>
      </w:trPr>
      <w:tc>
        <w:tcPr>
          <w:tcW w:w="5310" w:type="dxa"/>
        </w:tcPr>
        <w:p w14:paraId="2AAB2E57" w14:textId="77777777" w:rsidR="0097621E" w:rsidRPr="003E099E" w:rsidRDefault="0097621E" w:rsidP="0097621E">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028A69AA" wp14:editId="13045D8D">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546CCB" w14:textId="77777777" w:rsidR="0097621E" w:rsidRDefault="0097621E" w:rsidP="0097621E"/>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8A69AA"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3546CCB" w14:textId="77777777" w:rsidR="0097621E" w:rsidRDefault="0097621E" w:rsidP="0097621E"/>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041D7E06" w14:textId="77777777" w:rsidR="0097621E" w:rsidRPr="003E099E" w:rsidRDefault="0097621E" w:rsidP="0097621E">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78BDCD65" w14:textId="77777777" w:rsidR="0097621E" w:rsidRDefault="0097621E" w:rsidP="0097621E">
    <w:pPr>
      <w:pStyle w:val="Header"/>
    </w:pPr>
    <w:r>
      <w:pict w14:anchorId="71F446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247DA0B1" w14:textId="77777777" w:rsidR="0097621E" w:rsidRDefault="0097621E" w:rsidP="0097621E">
    <w:pPr>
      <w:pStyle w:val="Header"/>
    </w:pPr>
  </w:p>
  <w:p w14:paraId="2D4F5C88" w14:textId="77777777" w:rsidR="0097621E" w:rsidRDefault="0097621E">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62595" w14:textId="77777777" w:rsidR="0097621E" w:rsidRDefault="009762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2F5"/>
    <w:rsid w:val="005B6FB7"/>
    <w:rsid w:val="007512F5"/>
    <w:rsid w:val="0097621E"/>
    <w:rsid w:val="00B13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DB176"/>
  <w15:chartTrackingRefBased/>
  <w15:docId w15:val="{8AADEB9C-4230-4E86-BE9E-0390487E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2F5"/>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21E"/>
    <w:pPr>
      <w:tabs>
        <w:tab w:val="center" w:pos="4680"/>
        <w:tab w:val="right" w:pos="9360"/>
      </w:tabs>
    </w:pPr>
  </w:style>
  <w:style w:type="character" w:customStyle="1" w:styleId="HeaderChar">
    <w:name w:val="Header Char"/>
    <w:basedOn w:val="DefaultParagraphFont"/>
    <w:link w:val="Header"/>
    <w:uiPriority w:val="99"/>
    <w:rsid w:val="0097621E"/>
    <w:rPr>
      <w:rFonts w:ascii="VNI-Times" w:eastAsia="Times New Roman" w:hAnsi="VNI-Times" w:cs="Times New Roman"/>
      <w:sz w:val="24"/>
      <w:szCs w:val="24"/>
    </w:rPr>
  </w:style>
  <w:style w:type="paragraph" w:styleId="Footer">
    <w:name w:val="footer"/>
    <w:basedOn w:val="Normal"/>
    <w:link w:val="FooterChar"/>
    <w:uiPriority w:val="99"/>
    <w:unhideWhenUsed/>
    <w:rsid w:val="0097621E"/>
    <w:pPr>
      <w:tabs>
        <w:tab w:val="center" w:pos="4680"/>
        <w:tab w:val="right" w:pos="9360"/>
      </w:tabs>
    </w:pPr>
  </w:style>
  <w:style w:type="character" w:customStyle="1" w:styleId="FooterChar">
    <w:name w:val="Footer Char"/>
    <w:basedOn w:val="DefaultParagraphFont"/>
    <w:link w:val="Footer"/>
    <w:uiPriority w:val="99"/>
    <w:rsid w:val="0097621E"/>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718</Words>
  <Characters>4093</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2020-03-05T11:22:00Z</dcterms:created>
  <dcterms:modified xsi:type="dcterms:W3CDTF">2020-03-06T03:38:00Z</dcterms:modified>
</cp:coreProperties>
</file>