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8"/>
        <w:gridCol w:w="5354"/>
      </w:tblGrid>
      <w:tr w:rsidR="000A1D5A" w:rsidTr="002640BC">
        <w:tc>
          <w:tcPr>
            <w:tcW w:w="3888" w:type="dxa"/>
          </w:tcPr>
          <w:p w:rsidR="000A1D5A" w:rsidRPr="00FD2027" w:rsidRDefault="000A1D5A" w:rsidP="002640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vi-VN"/>
              </w:rPr>
              <w:t>UBND QUẬN BẮC TỪ LIÊM</w:t>
            </w:r>
          </w:p>
          <w:p w:rsidR="000A1D5A" w:rsidRPr="00FD2027" w:rsidRDefault="000A1D5A" w:rsidP="002640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  <w:t>TRƯỜNG THCS LIÊN MẠC</w:t>
            </w:r>
          </w:p>
          <w:p w:rsidR="000A1D5A" w:rsidRPr="008D6CA6" w:rsidRDefault="00D94E16" w:rsidP="002640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0.5pt;margin-top:15.8pt;width:99pt;height:.75pt;z-index:251661312" o:connectortype="straight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5.5pt;margin-top:22.8pt;width:126.75pt;height:21.75pt;z-index:251660288">
                  <v:textbox>
                    <w:txbxContent>
                      <w:p w:rsidR="000A1D5A" w:rsidRPr="00823106" w:rsidRDefault="000A1D5A" w:rsidP="000A1D5A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ĐỀ CHÍNH THỨC</w:t>
                        </w:r>
                      </w:p>
                    </w:txbxContent>
                  </v:textbox>
                </v:shape>
              </w:pict>
            </w:r>
            <w:r w:rsidR="008B76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  <w:t>Năm học 2018 – 2019</w:t>
            </w:r>
          </w:p>
          <w:p w:rsidR="000A1D5A" w:rsidRPr="00FD2027" w:rsidRDefault="000A1D5A" w:rsidP="002640BC">
            <w:pPr>
              <w:jc w:val="center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8"/>
                <w:szCs w:val="28"/>
                <w:lang w:val="en-US" w:eastAsia="vi-VN"/>
              </w:rPr>
            </w:pPr>
          </w:p>
        </w:tc>
        <w:tc>
          <w:tcPr>
            <w:tcW w:w="5354" w:type="dxa"/>
          </w:tcPr>
          <w:p w:rsidR="000A1D5A" w:rsidRPr="008D6CA6" w:rsidRDefault="000A1D5A" w:rsidP="002640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</w:pPr>
            <w:r w:rsidRPr="008D6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  <w:t>ĐỀ KIỂM TRA HỌC KÌ II</w:t>
            </w:r>
          </w:p>
          <w:p w:rsidR="000A1D5A" w:rsidRPr="008D6CA6" w:rsidRDefault="000A1D5A" w:rsidP="002640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</w:pPr>
            <w:r w:rsidRPr="008D6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  <w:t>Môn : Vật lí lớp 6</w:t>
            </w:r>
          </w:p>
          <w:p w:rsidR="000A1D5A" w:rsidRPr="008D6CA6" w:rsidRDefault="000A1D5A" w:rsidP="002640B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</w:pPr>
            <w:r w:rsidRPr="008D6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vi-VN"/>
              </w:rPr>
              <w:t>Thời gian: 45 phút</w:t>
            </w:r>
          </w:p>
          <w:p w:rsidR="000A1D5A" w:rsidRPr="00FD2027" w:rsidRDefault="00D94E16" w:rsidP="002640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szCs w:val="28"/>
              </w:rPr>
              <w:pict>
                <v:shape id="_x0000_s1028" type="#_x0000_t32" style="position:absolute;left:0;text-align:left;margin-left:76.3pt;margin-top:.45pt;width:102.15pt;height:0;z-index:251662336" o:connectortype="straight"/>
              </w:pict>
            </w:r>
          </w:p>
        </w:tc>
      </w:tr>
    </w:tbl>
    <w:p w:rsidR="000A1D5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</w:pPr>
    </w:p>
    <w:p w:rsidR="006D278F" w:rsidRPr="00B95D5B" w:rsidRDefault="006D278F" w:rsidP="006D2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95D5B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Họ và tên học sinh:………………………………… Lớp: ……………..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I. TRẮC NGHIỆM: (3 điểm)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 xml:space="preserve">Khoanh tròn vào </w:t>
      </w:r>
      <w:r w:rsidRPr="00174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chữ cái đứng trước câu trả lời đúng nhất:</w:t>
      </w:r>
    </w:p>
    <w:p w:rsidR="000A1D5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Câu 1.</w:t>
      </w:r>
      <w:r w:rsidRPr="00174C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 xml:space="preserve">Câu nào sau đây là </w:t>
      </w:r>
      <w:r w:rsidRPr="00D96B7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vi-VN"/>
        </w:rPr>
        <w:t>sai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vi-VN"/>
        </w:rPr>
        <w:t xml:space="preserve"> </w:t>
      </w:r>
      <w:r w:rsidRPr="00D96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khi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 xml:space="preserve"> nói về sự nở vì nhiệt của các chất?</w:t>
      </w:r>
    </w:p>
    <w:p w:rsidR="000A1D5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A. Các chất rắn khác nhau nở vì nhiệt khác nhau</w:t>
      </w:r>
    </w:p>
    <w:p w:rsidR="000A1D5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B. Các chất lỏng khác nhau nở vì nhiệt khác nhau</w:t>
      </w:r>
    </w:p>
    <w:p w:rsidR="000A1D5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C. Các chất khí khác nhau nở vì nhiệt khác nhau</w:t>
      </w:r>
    </w:p>
    <w:p w:rsidR="000A1D5A" w:rsidRPr="00D96B7E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D. Nước nở vì nhiệt nhiều hơn đồng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Câu 2.</w:t>
      </w:r>
      <w:r w:rsidRPr="00174C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 Cách sắp xếp các chất nở vì nhiệt từ ít tới nhiều nào sau đây là đúng?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A. Rắn, khí, lỏng.      B. Rắn, lỏng, khí.     C. Khí, rắn, lỏng.    D. Lỏng, khí, rắn.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Câu 3.</w:t>
      </w:r>
      <w:r w:rsidRPr="00174C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 Hiện tượng nào xảy ra khi nung nóng một vật rắn?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A. Khối lượng riêng của vật tăng.             B. Khối lượng riêng củavật giảm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C. Thể tích của vật giảm.                          D. Trọng lượng củavật tăng.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Câu 4</w:t>
      </w:r>
      <w:r w:rsidRPr="00174C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. Tại sao khi đặt đường ray xe lửa, người ta phải để một khe hở ở chỗ  tiếp giáp giữa hai thanh ray?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A. Vì không thể hàn thanh ray được.             B. Để lắp các thanh ray được dễ dàng.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C.Vì khi nhiệt độ tăng thanh ray có thể dài ra.  D. Vì chiều dài của thanh ray không đủ.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vi-VN"/>
        </w:rPr>
        <w:t>Câu 5. </w:t>
      </w:r>
      <w:r w:rsidRPr="00174C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vi-VN"/>
        </w:rPr>
        <w:t>Nhiệt kế được ứng dụng dựa trên hiện tượng: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A. Dãn nở vì nhiệt của chất lỏng.            B. Dãn nở vì nhiệt của chất rắn.           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C. Dãn nở vì nhiệt của chất khí.              D. Dãn nở vì nhiệt của các chất.           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bookmarkStart w:id="0" w:name="_GoBack"/>
      <w:r w:rsidRPr="00174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vi-VN"/>
        </w:rPr>
        <w:t>Câu 6.</w:t>
      </w: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</w:t>
      </w:r>
      <w:r w:rsidRPr="00174C6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vi-VN"/>
        </w:rPr>
        <w:t>Bên ngoài thành cốc nước đá có các giọt nước vì</w:t>
      </w: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: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A. Do thành cốc có nhiệt độ thấp hơn nhiệt độ của không khí nên hơi nước trong không khí gặp thành cốc đã ngưng tụ lại.                      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B. Do nước bốc hơi và bám ra ngoài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C. Do nước thấm ra ngoài     </w:t>
      </w:r>
    </w:p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D. Cả a, b, c đều đúng.</w:t>
      </w:r>
    </w:p>
    <w:bookmarkEnd w:id="0"/>
    <w:p w:rsidR="000A1D5A" w:rsidRPr="00174C6A" w:rsidRDefault="000A1D5A" w:rsidP="000A1D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II. TỰ LUẬN (7 điểm)</w:t>
      </w:r>
    </w:p>
    <w:p w:rsidR="000A1D5A" w:rsidRDefault="000A1D5A" w:rsidP="000A1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25F2">
        <w:rPr>
          <w:rFonts w:ascii="Times New Roman" w:eastAsia="Times New Roman" w:hAnsi="Times New Roman" w:cs="Times New Roman"/>
          <w:b/>
          <w:sz w:val="28"/>
          <w:szCs w:val="28"/>
        </w:rPr>
        <w:t>Bài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(2đ)</w:t>
      </w:r>
      <w:r w:rsidRPr="004D25F2">
        <w:rPr>
          <w:rFonts w:ascii="Times New Roman" w:eastAsia="Times New Roman" w:hAnsi="Times New Roman" w:cs="Times New Roman"/>
          <w:sz w:val="28"/>
          <w:szCs w:val="28"/>
        </w:rPr>
        <w:t xml:space="preserve"> Cho biết trong quá trình đúc tượng đồng có những quá trình chuyển thể nào của đồng ?( nêu rõ các quá trình chuyển thể)</w:t>
      </w:r>
    </w:p>
    <w:p w:rsidR="000A1D5A" w:rsidRDefault="000A1D5A" w:rsidP="000A1D5A">
      <w:pPr>
        <w:spacing w:after="0" w:line="240" w:lineRule="auto"/>
        <w:rPr>
          <w:rFonts w:asciiTheme="majorHAnsi" w:eastAsia="Times New Roman" w:hAnsiTheme="majorHAnsi" w:cstheme="majorHAnsi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Bài 2: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(2đ)</w:t>
      </w:r>
      <w:r w:rsidR="006E5976" w:rsidRPr="006E5976">
        <w:rPr>
          <w:rFonts w:asciiTheme="majorHAnsi" w:eastAsia="Times New Roman" w:hAnsiTheme="majorHAnsi" w:cstheme="majorHAnsi"/>
          <w:sz w:val="26"/>
          <w:szCs w:val="26"/>
        </w:rPr>
        <w:t xml:space="preserve"> </w:t>
      </w:r>
    </w:p>
    <w:p w:rsidR="007C1043" w:rsidRPr="007C1043" w:rsidRDefault="007C1043" w:rsidP="000A1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043">
        <w:rPr>
          <w:rFonts w:ascii="Times New Roman" w:eastAsia="Times New Roman" w:hAnsi="Times New Roman" w:cs="Times New Roman"/>
          <w:sz w:val="28"/>
          <w:szCs w:val="28"/>
        </w:rPr>
        <w:t>-Sự bay hơi là gì? Hãy lấy 1 ví dụ vế sự bay hơi.</w:t>
      </w:r>
    </w:p>
    <w:p w:rsidR="007C1043" w:rsidRPr="007C1043" w:rsidRDefault="007C1043" w:rsidP="000A1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1043">
        <w:rPr>
          <w:rFonts w:ascii="Times New Roman" w:eastAsia="Times New Roman" w:hAnsi="Times New Roman" w:cs="Times New Roman"/>
          <w:sz w:val="28"/>
          <w:szCs w:val="28"/>
        </w:rPr>
        <w:t>- Sự ngưng tụ là gì? Hãy lấy 1 ví dụ về sự ngưng tụ.</w:t>
      </w:r>
    </w:p>
    <w:p w:rsidR="000A1D5A" w:rsidRPr="00B95D5B" w:rsidRDefault="000A1D5A" w:rsidP="000A1D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4C6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vi-VN"/>
        </w:rPr>
        <w:t>Bài 3:</w:t>
      </w: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(3đ</w:t>
      </w:r>
      <w:r w:rsidRPr="00B95D5B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) </w:t>
      </w:r>
      <w:r w:rsidRPr="00B95D5B">
        <w:rPr>
          <w:rFonts w:ascii="Times New Roman" w:hAnsi="Times New Roman" w:cs="Times New Roman"/>
          <w:sz w:val="28"/>
          <w:szCs w:val="28"/>
        </w:rPr>
        <w:t>Hình vẽ bên vẽ đường biểu diễn sự thay đổi nhiệt độ theo thời gian khi đun nóng một chất rắn.</w:t>
      </w:r>
    </w:p>
    <w:tbl>
      <w:tblPr>
        <w:tblStyle w:val="TableGrid"/>
        <w:tblW w:w="10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188"/>
        <w:gridCol w:w="960"/>
        <w:gridCol w:w="4878"/>
        <w:gridCol w:w="582"/>
      </w:tblGrid>
      <w:tr w:rsidR="000A1D5A" w:rsidRPr="00B95D5B" w:rsidTr="002640BC">
        <w:tc>
          <w:tcPr>
            <w:tcW w:w="5148" w:type="dxa"/>
            <w:gridSpan w:val="2"/>
          </w:tcPr>
          <w:p w:rsidR="000A1D5A" w:rsidRPr="00B95D5B" w:rsidRDefault="00D94E16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group id="_x0000_s1029" style="position:absolute;left:0;text-align:left;margin-left:252.2pt;margin-top:7.45pt;width:285.35pt;height:135.55pt;z-index:251658240" coordorigin="5675,5596" coordsize="5707,2711">
                  <v:line id="_x0000_s1030" style="position:absolute;flip:y" from="6251,5683" to="6251,7801">
                    <v:stroke endarrow="block"/>
                  </v:line>
                  <v:line id="_x0000_s1031" style="position:absolute" from="6257,7810" to="9796,7810">
                    <v:stroke endarrow="block"/>
                  </v:line>
                  <v:line id="_x0000_s1032" style="position:absolute" from="6248,6378" to="8099,6378">
                    <v:stroke dashstyle="dash"/>
                  </v:line>
                  <v:line id="_x0000_s1033" style="position:absolute" from="6248,6142" to="7773,6142">
                    <v:stroke dashstyle="dash"/>
                  </v:line>
                  <v:line id="_x0000_s1034" style="position:absolute;flip:y" from="7545,6394" to="7545,7811">
                    <v:stroke dashstyle="dash"/>
                  </v:line>
                  <v:line id="_x0000_s1035" style="position:absolute;flip:y" from="9101,6379" to="9101,7796">
                    <v:stroke dashstyle="dash"/>
                  </v:line>
                  <v:shape id="_x0000_s1036" type="#_x0000_t202" style="position:absolute;left:5675;top:7412;width:519;height:471" filled="f" stroked="f">
                    <v:textbox style="mso-next-textbox:#_x0000_s1036"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55</w:t>
                          </w:r>
                        </w:p>
                      </w:txbxContent>
                    </v:textbox>
                  </v:shape>
                  <v:shape id="_x0000_s1037" type="#_x0000_t202" style="position:absolute;left:5690;top:6245;width:519;height:470" filled="f" stroked="f">
                    <v:textbox style="mso-next-textbox:#_x0000_s1037"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80</w:t>
                          </w:r>
                        </w:p>
                      </w:txbxContent>
                    </v:textbox>
                  </v:shape>
                  <v:shape id="_x0000_s1038" type="#_x0000_t202" style="position:absolute;left:5690;top:5994;width:520;height:471" filled="f" stroked="f">
                    <v:textbox style="mso-next-textbox:#_x0000_s1038"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85</w:t>
                          </w:r>
                        </w:p>
                      </w:txbxContent>
                    </v:textbox>
                  </v:shape>
                  <v:shape id="_x0000_s1039" type="#_x0000_t202" style="position:absolute;left:6034;top:7822;width:520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line id="_x0000_s1040" style="position:absolute;flip:y" from="6249,6389" to="7028,7566" strokeweight="2.25pt"/>
                  <v:line id="_x0000_s1041" style="position:absolute" from="7030,6389" to="7548,6389" strokeweight="2.25pt"/>
                  <v:line id="_x0000_s1042" style="position:absolute;flip:y" from="7548,6153" to="7808,6389" strokeweight="2.25pt"/>
                  <v:line id="_x0000_s1043" style="position:absolute" from="7808,6153" to="8067,6389" strokeweight="2.25pt"/>
                  <v:line id="_x0000_s1044" style="position:absolute" from="8067,6389" to="9104,6389" strokeweight="2.25pt"/>
                  <v:line id="_x0000_s1045" style="position:absolute" from="9104,6389" to="9623,6624" strokeweight="2.25pt"/>
                  <v:shape id="_x0000_s1046" type="#_x0000_t202" style="position:absolute;left:6848;top:7837;width:519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047" type="#_x0000_t202" style="position:absolute;left:7289;top:7766;width:519;height:470" filled="f" stroked="f">
                    <v:textbox style="mso-next-textbox:#_x0000_s1047"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048" type="#_x0000_t202" style="position:absolute;left:7611;top:7773;width:519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12</w:t>
                          </w:r>
                        </w:p>
                      </w:txbxContent>
                    </v:textbox>
                  </v:shape>
                  <v:shape id="_x0000_s1049" type="#_x0000_t202" style="position:absolute;left:7869;top:7781;width:519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14</w:t>
                          </w:r>
                        </w:p>
                      </w:txbxContent>
                    </v:textbox>
                  </v:shape>
                  <v:shape id="_x0000_s1050" type="#_x0000_t202" style="position:absolute;left:8873;top:7770;width:518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22</w:t>
                          </w:r>
                        </w:p>
                      </w:txbxContent>
                    </v:textbox>
                  </v:shape>
                  <v:shape id="_x0000_s1051" type="#_x0000_t202" style="position:absolute;left:9418;top:7773;width:518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26</w:t>
                          </w:r>
                        </w:p>
                      </w:txbxContent>
                    </v:textbox>
                  </v:shape>
                  <v:shape id="_x0000_s1052" type="#_x0000_t202" style="position:absolute;left:9568;top:7484;width:1814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Thời gian (phút)</w:t>
                          </w:r>
                        </w:p>
                      </w:txbxContent>
                    </v:textbox>
                  </v:shape>
                  <v:shape id="_x0000_s1053" type="#_x0000_t202" style="position:absolute;left:6251;top:5596;width:1479;height:470" filled="f" stroked="f">
                    <v:textbox>
                      <w:txbxContent>
                        <w:p w:rsidR="000A1D5A" w:rsidRDefault="000A1D5A" w:rsidP="000A1D5A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Nhiệt độ (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  <w:vertAlign w:val="superscript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C)</w:t>
                          </w:r>
                        </w:p>
                      </w:txbxContent>
                    </v:textbox>
                  </v:shape>
                  <v:line id="_x0000_s1054" style="position:absolute;flip:y" from="8065,6372" to="8065,7789">
                    <v:stroke dashstyle="dash"/>
                  </v:line>
                  <v:line id="_x0000_s1055" style="position:absolute;flip:y" from="7800,6147" to="7800,7789">
                    <v:stroke dashstyle="dash"/>
                  </v:line>
                  <v:line id="_x0000_s1056" style="position:absolute;flip:y" from="9611,6597" to="9611,7799">
                    <v:stroke dashstyle="dash"/>
                  </v:line>
                  <v:line id="_x0000_s1057" style="position:absolute;flip:y" from="7030,6387" to="7030,7804">
                    <v:stroke dashstyle="dash"/>
                  </v:line>
                </v:group>
              </w:pict>
            </w:r>
            <w:r w:rsidR="000A1D5A" w:rsidRPr="00B95D5B">
              <w:rPr>
                <w:rFonts w:ascii="Times New Roman" w:hAnsi="Times New Roman" w:cs="Times New Roman"/>
                <w:sz w:val="28"/>
                <w:szCs w:val="28"/>
              </w:rPr>
              <w:t>a. Chất rắn này nóng chảy ở nhiệt độ nào?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b. Chất rắn này là chất gì?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c. Để đưa chất rắn này từ 55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C tới nhiệt độ nóng chảy cần bao nhiêu thời gian?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d. Thời gian nóng chảy của chất rắn này là bao nhiêu phút?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e. Sự đông đặc bắt đầu từ phút thứ mấy?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g. Thời gian đông đặc kéo dài bao nhiêu phút?</w:t>
            </w:r>
          </w:p>
        </w:tc>
        <w:tc>
          <w:tcPr>
            <w:tcW w:w="5460" w:type="dxa"/>
            <w:gridSpan w:val="2"/>
          </w:tcPr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1D5A" w:rsidTr="002640BC">
        <w:trPr>
          <w:gridAfter w:val="1"/>
          <w:wAfter w:w="582" w:type="dxa"/>
        </w:trPr>
        <w:tc>
          <w:tcPr>
            <w:tcW w:w="4188" w:type="dxa"/>
          </w:tcPr>
          <w:p w:rsidR="000A1D5A" w:rsidRPr="00B95D5B" w:rsidRDefault="000A1D5A" w:rsidP="002640BC">
            <w:pPr>
              <w:rPr>
                <w:rFonts w:asciiTheme="majorHAnsi" w:hAnsiTheme="majorHAnsi" w:cstheme="majorHAnsi"/>
                <w:b/>
                <w:u w:val="single"/>
                <w:lang w:val="en-US"/>
              </w:rPr>
            </w:pPr>
          </w:p>
        </w:tc>
        <w:tc>
          <w:tcPr>
            <w:tcW w:w="5838" w:type="dxa"/>
            <w:gridSpan w:val="2"/>
          </w:tcPr>
          <w:p w:rsidR="000A1D5A" w:rsidRDefault="000A1D5A" w:rsidP="002640BC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</w:tbl>
    <w:p w:rsidR="000A1D5A" w:rsidRPr="00174C6A" w:rsidRDefault="000A1D5A" w:rsidP="000A1D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74C6A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Hết</w:t>
      </w:r>
    </w:p>
    <w:p w:rsidR="000A1D5A" w:rsidRPr="004D25F2" w:rsidRDefault="000A1D5A" w:rsidP="000A1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4D25F2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A1D5A" w:rsidRDefault="000A1D5A" w:rsidP="000A1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4D25F2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………………………………………………………………………………………………</w:t>
      </w:r>
    </w:p>
    <w:p w:rsidR="000A1D5A" w:rsidRPr="00B95D5B" w:rsidRDefault="000A1D5A" w:rsidP="000A1D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</w:p>
    <w:p w:rsidR="000A1D5A" w:rsidRPr="00B95D5B" w:rsidRDefault="000A1D5A" w:rsidP="000A1D5A">
      <w:pPr>
        <w:tabs>
          <w:tab w:val="left" w:pos="-603"/>
          <w:tab w:val="left" w:pos="4125"/>
        </w:tabs>
        <w:ind w:left="-536" w:firstLine="469"/>
        <w:jc w:val="center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B95D5B">
        <w:rPr>
          <w:rFonts w:ascii="Times New Roman" w:hAnsi="Times New Roman" w:cs="Times New Roman"/>
          <w:color w:val="000000"/>
          <w:sz w:val="28"/>
          <w:szCs w:val="28"/>
          <w:lang w:val="pt-BR"/>
        </w:rPr>
        <w:t>ĐÁP ÁN BÀI KIỂM TRA HỌC KÌ II</w:t>
      </w:r>
    </w:p>
    <w:p w:rsidR="000A1D5A" w:rsidRPr="00B95D5B" w:rsidRDefault="000A1D5A" w:rsidP="000A1D5A">
      <w:pPr>
        <w:spacing w:after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 w:eastAsia="vi-VN"/>
        </w:rPr>
      </w:pPr>
      <w:r w:rsidRPr="00B95D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 w:eastAsia="vi-VN"/>
        </w:rPr>
        <w:t>Môn : Vật lí lớp 6</w:t>
      </w:r>
    </w:p>
    <w:p w:rsidR="000A1D5A" w:rsidRPr="00B95D5B" w:rsidRDefault="005C2B70" w:rsidP="000A1D5A">
      <w:pPr>
        <w:spacing w:after="15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 w:eastAsia="vi-V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 w:eastAsia="vi-VN"/>
        </w:rPr>
        <w:t>Năm học 2018 – 2019</w:t>
      </w:r>
    </w:p>
    <w:p w:rsidR="000A1D5A" w:rsidRPr="00B95D5B" w:rsidRDefault="000A1D5A" w:rsidP="000A1D5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95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I. PHẦN TRẮC NGHIỆM : </w:t>
      </w:r>
      <w:r w:rsidRPr="00B95D5B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( 3 điểm )</w:t>
      </w:r>
    </w:p>
    <w:tbl>
      <w:tblPr>
        <w:tblW w:w="10201" w:type="dxa"/>
        <w:tblCellSpacing w:w="0" w:type="dxa"/>
        <w:tblInd w:w="-6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01"/>
        <w:gridCol w:w="1720"/>
        <w:gridCol w:w="1744"/>
        <w:gridCol w:w="1696"/>
        <w:gridCol w:w="1720"/>
        <w:gridCol w:w="1720"/>
      </w:tblGrid>
      <w:tr w:rsidR="000A1D5A" w:rsidRPr="00B95D5B" w:rsidTr="002640BC">
        <w:trPr>
          <w:trHeight w:val="498"/>
          <w:tblCellSpacing w:w="0" w:type="dxa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6</w:t>
            </w:r>
          </w:p>
        </w:tc>
      </w:tr>
      <w:tr w:rsidR="000A1D5A" w:rsidRPr="00B95D5B" w:rsidTr="002640BC">
        <w:trPr>
          <w:trHeight w:val="481"/>
          <w:tblCellSpacing w:w="0" w:type="dxa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414506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C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B</w:t>
            </w:r>
          </w:p>
        </w:tc>
        <w:tc>
          <w:tcPr>
            <w:tcW w:w="1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B</w:t>
            </w:r>
          </w:p>
        </w:tc>
        <w:tc>
          <w:tcPr>
            <w:tcW w:w="1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C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D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D5A" w:rsidRPr="00B95D5B" w:rsidRDefault="000A1D5A" w:rsidP="002640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  <w:t>A</w:t>
            </w:r>
          </w:p>
        </w:tc>
      </w:tr>
    </w:tbl>
    <w:p w:rsidR="000A1D5A" w:rsidRPr="00B95D5B" w:rsidRDefault="000A1D5A" w:rsidP="000A1D5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B95D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vi-VN"/>
        </w:rPr>
        <w:t>II. TỰ LUẬN</w:t>
      </w:r>
      <w:r w:rsidRPr="00B95D5B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> : ( 7 điểm )</w:t>
      </w:r>
    </w:p>
    <w:tbl>
      <w:tblPr>
        <w:tblStyle w:val="TableGrid"/>
        <w:tblW w:w="0" w:type="auto"/>
        <w:tblLook w:val="01E0"/>
      </w:tblPr>
      <w:tblGrid>
        <w:gridCol w:w="8108"/>
        <w:gridCol w:w="1918"/>
      </w:tblGrid>
      <w:tr w:rsidR="000A1D5A" w:rsidRPr="00B95D5B" w:rsidTr="002640BC">
        <w:tc>
          <w:tcPr>
            <w:tcW w:w="8202" w:type="dxa"/>
          </w:tcPr>
          <w:p w:rsidR="000A1D5A" w:rsidRPr="00B95D5B" w:rsidRDefault="000A1D5A" w:rsidP="002640BC">
            <w:pPr>
              <w:tabs>
                <w:tab w:val="left" w:pos="-60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B95D5B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Đáp án</w:t>
            </w:r>
          </w:p>
        </w:tc>
        <w:tc>
          <w:tcPr>
            <w:tcW w:w="1933" w:type="dxa"/>
          </w:tcPr>
          <w:p w:rsidR="000A1D5A" w:rsidRPr="00B95D5B" w:rsidRDefault="000A1D5A" w:rsidP="002640BC">
            <w:pPr>
              <w:tabs>
                <w:tab w:val="left" w:pos="-60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B95D5B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Điểm</w:t>
            </w:r>
          </w:p>
        </w:tc>
      </w:tr>
      <w:tr w:rsidR="000A1D5A" w:rsidRPr="00B95D5B" w:rsidTr="002640BC">
        <w:tc>
          <w:tcPr>
            <w:tcW w:w="8202" w:type="dxa"/>
          </w:tcPr>
          <w:p w:rsidR="000A1D5A" w:rsidRPr="00B95D5B" w:rsidRDefault="000A1D5A" w:rsidP="002640B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Câu 1:</w:t>
            </w:r>
          </w:p>
          <w:p w:rsidR="000A1D5A" w:rsidRDefault="000A1D5A" w:rsidP="00A026F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</w:pPr>
            <w:r w:rsidRPr="00B9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- </w:t>
            </w:r>
            <w:r w:rsidR="00A026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Sự nóng chảy: Đun đồng chảy ra</w:t>
            </w:r>
          </w:p>
          <w:p w:rsidR="00A026F2" w:rsidRPr="00A026F2" w:rsidRDefault="00A026F2" w:rsidP="00A026F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- Sự đông đặc: Đổ đồng vào khuôn rồi để nguội , đồng chuyển từ thể lỏng sang thể rắn</w:t>
            </w:r>
          </w:p>
          <w:p w:rsidR="000A1D5A" w:rsidRPr="00B95D5B" w:rsidRDefault="000A1D5A" w:rsidP="002640B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Câu 2:</w:t>
            </w:r>
          </w:p>
          <w:p w:rsidR="00A026F2" w:rsidRDefault="00A026F2" w:rsidP="00A026F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- Sự bay hơi:</w:t>
            </w:r>
            <w:r w:rsidR="005C2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 xml:space="preserve"> Sự chuyển mộtchất từ thể lỏng sang thể hơi (VD..) </w:t>
            </w:r>
          </w:p>
          <w:p w:rsidR="00A026F2" w:rsidRPr="00A026F2" w:rsidRDefault="00A026F2" w:rsidP="00A026F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>- Sự ngưng tụ:</w:t>
            </w:r>
            <w:r w:rsidR="005C2B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vi-VN"/>
              </w:rPr>
              <w:t xml:space="preserve"> Sự chuyển một chất từ thể hơi sang thể lỏng (VD…)</w:t>
            </w:r>
          </w:p>
          <w:p w:rsidR="000A1D5A" w:rsidRPr="00B95D5B" w:rsidRDefault="000A1D5A" w:rsidP="002640BC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vi-VN"/>
              </w:rPr>
            </w:pPr>
            <w:r w:rsidRPr="00B95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Câu 3: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 xml:space="preserve">a. Chất rắn này nóng chảy ở 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0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 xml:space="preserve">b. Chất rắn này là 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băng phiến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c. Để đưa chất rắn này từ 55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 xml:space="preserve">C tới nhiệt độ nóng chảy cần 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 phút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 xml:space="preserve">d. Thời gian nóng chảy của chất rắn này là bao nhiêu 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phút</w:t>
            </w: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A1D5A" w:rsidRPr="00B95D5B" w:rsidRDefault="000A1D5A" w:rsidP="002640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 xml:space="preserve">e. Sự đông đặc bắt đầu từ phút thứ 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A1D5A" w:rsidRPr="00B95D5B" w:rsidRDefault="000A1D5A" w:rsidP="002640BC">
            <w:pPr>
              <w:tabs>
                <w:tab w:val="left" w:pos="-603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</w:rPr>
              <w:t xml:space="preserve">g. Thời gian đông đặc kéo dài </w:t>
            </w:r>
            <w:r w:rsidRPr="00B95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 phút</w:t>
            </w:r>
          </w:p>
        </w:tc>
        <w:tc>
          <w:tcPr>
            <w:tcW w:w="1933" w:type="dxa"/>
          </w:tcPr>
          <w:p w:rsidR="000A1D5A" w:rsidRPr="00B95D5B" w:rsidRDefault="000A1D5A" w:rsidP="002640BC">
            <w:pPr>
              <w:tabs>
                <w:tab w:val="left" w:pos="-60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tabs>
                <w:tab w:val="left" w:pos="-60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tabs>
                <w:tab w:val="left" w:pos="-603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</w:pPr>
            <w:r w:rsidRPr="00B95D5B">
              <w:rPr>
                <w:rFonts w:ascii="Times New Roman" w:hAnsi="Times New Roman" w:cs="Times New Roman"/>
                <w:color w:val="000000"/>
                <w:sz w:val="28"/>
                <w:szCs w:val="28"/>
                <w:lang w:val="pt-BR"/>
              </w:rPr>
              <w:t>2</w:t>
            </w: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2</w:t>
            </w: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:rsidR="000A1D5A" w:rsidRPr="00B95D5B" w:rsidRDefault="000A1D5A" w:rsidP="002640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B95D5B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3</w:t>
            </w:r>
          </w:p>
        </w:tc>
      </w:tr>
    </w:tbl>
    <w:p w:rsidR="000A1D5A" w:rsidRPr="00E03090" w:rsidRDefault="000A1D5A" w:rsidP="000A1D5A">
      <w:pPr>
        <w:spacing w:after="150" w:line="240" w:lineRule="auto"/>
        <w:jc w:val="both"/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</w:pPr>
    </w:p>
    <w:p w:rsidR="000A1D5A" w:rsidRPr="00811022" w:rsidRDefault="000A1D5A" w:rsidP="000A1D5A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 w:rsidRPr="00811022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br/>
      </w:r>
      <w:r w:rsidRPr="00811022">
        <w:rPr>
          <w:rFonts w:asciiTheme="majorHAnsi" w:eastAsia="Times New Roman" w:hAnsiTheme="majorHAnsi" w:cstheme="majorHAnsi"/>
          <w:color w:val="000000"/>
          <w:sz w:val="28"/>
          <w:szCs w:val="28"/>
          <w:lang w:eastAsia="vi-VN"/>
        </w:rPr>
        <w:br/>
      </w:r>
    </w:p>
    <w:p w:rsidR="00CA3F2F" w:rsidRDefault="00CA3F2F"/>
    <w:sectPr w:rsidR="00CA3F2F" w:rsidSect="007E7180">
      <w:pgSz w:w="11906" w:h="16838"/>
      <w:pgMar w:top="450" w:right="656" w:bottom="27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A1D5A"/>
    <w:rsid w:val="000A1D5A"/>
    <w:rsid w:val="001E75A4"/>
    <w:rsid w:val="003570A8"/>
    <w:rsid w:val="00370D04"/>
    <w:rsid w:val="00375A7E"/>
    <w:rsid w:val="00554A3C"/>
    <w:rsid w:val="005C2B70"/>
    <w:rsid w:val="006D278F"/>
    <w:rsid w:val="006E5976"/>
    <w:rsid w:val="007C1043"/>
    <w:rsid w:val="008B7610"/>
    <w:rsid w:val="00A026F2"/>
    <w:rsid w:val="00CA3F2F"/>
    <w:rsid w:val="00CE6B84"/>
    <w:rsid w:val="00D81D3D"/>
    <w:rsid w:val="00D94E16"/>
    <w:rsid w:val="00DB4092"/>
    <w:rsid w:val="00EB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A3C"/>
  </w:style>
  <w:style w:type="paragraph" w:styleId="Heading3">
    <w:name w:val="heading 3"/>
    <w:basedOn w:val="Normal"/>
    <w:link w:val="Heading3Char"/>
    <w:uiPriority w:val="9"/>
    <w:qFormat/>
    <w:rsid w:val="000A1D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A1D5A"/>
    <w:rPr>
      <w:rFonts w:ascii="Times New Roman" w:eastAsia="Times New Roman" w:hAnsi="Times New Roman" w:cs="Times New Roman"/>
      <w:b/>
      <w:bCs/>
      <w:sz w:val="27"/>
      <w:szCs w:val="27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0A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0A1D5A"/>
    <w:rPr>
      <w:b/>
      <w:bCs/>
    </w:rPr>
  </w:style>
  <w:style w:type="character" w:styleId="Emphasis">
    <w:name w:val="Emphasis"/>
    <w:basedOn w:val="DefaultParagraphFont"/>
    <w:uiPriority w:val="20"/>
    <w:qFormat/>
    <w:rsid w:val="000A1D5A"/>
    <w:rPr>
      <w:i/>
      <w:iCs/>
    </w:rPr>
  </w:style>
  <w:style w:type="character" w:customStyle="1" w:styleId="apple-converted-space">
    <w:name w:val="apple-converted-space"/>
    <w:basedOn w:val="DefaultParagraphFont"/>
    <w:rsid w:val="000A1D5A"/>
  </w:style>
  <w:style w:type="character" w:styleId="Hyperlink">
    <w:name w:val="Hyperlink"/>
    <w:basedOn w:val="DefaultParagraphFont"/>
    <w:uiPriority w:val="99"/>
    <w:semiHidden/>
    <w:unhideWhenUsed/>
    <w:rsid w:val="000A1D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5A"/>
    <w:pPr>
      <w:spacing w:after="0" w:line="240" w:lineRule="auto"/>
    </w:pPr>
    <w:rPr>
      <w:rFonts w:ascii="Tahoma" w:eastAsiaTheme="minorHAnsi" w:hAnsi="Tahoma" w:cs="Tahoma"/>
      <w:sz w:val="16"/>
      <w:szCs w:val="16"/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5A"/>
    <w:rPr>
      <w:rFonts w:ascii="Tahoma" w:eastAsiaTheme="minorHAnsi" w:hAnsi="Tahoma" w:cs="Tahoma"/>
      <w:sz w:val="16"/>
      <w:szCs w:val="16"/>
      <w:lang w:val="vi-VN"/>
    </w:rPr>
  </w:style>
  <w:style w:type="paragraph" w:styleId="Header">
    <w:name w:val="header"/>
    <w:basedOn w:val="Normal"/>
    <w:link w:val="HeaderChar"/>
    <w:uiPriority w:val="99"/>
    <w:semiHidden/>
    <w:unhideWhenUsed/>
    <w:rsid w:val="000A1D5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vi-V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1D5A"/>
    <w:rPr>
      <w:rFonts w:eastAsiaTheme="minorHAnsi"/>
      <w:lang w:val="vi-VN"/>
    </w:rPr>
  </w:style>
  <w:style w:type="paragraph" w:styleId="Footer">
    <w:name w:val="footer"/>
    <w:basedOn w:val="Normal"/>
    <w:link w:val="FooterChar"/>
    <w:uiPriority w:val="99"/>
    <w:semiHidden/>
    <w:unhideWhenUsed/>
    <w:rsid w:val="000A1D5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vi-V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A1D5A"/>
    <w:rPr>
      <w:rFonts w:eastAsiaTheme="minorHAnsi"/>
      <w:lang w:val="vi-VN"/>
    </w:rPr>
  </w:style>
  <w:style w:type="table" w:styleId="TableGrid">
    <w:name w:val="Table Grid"/>
    <w:basedOn w:val="TableNormal"/>
    <w:rsid w:val="000A1D5A"/>
    <w:pPr>
      <w:spacing w:after="0" w:line="240" w:lineRule="auto"/>
    </w:pPr>
    <w:rPr>
      <w:rFonts w:eastAsiaTheme="minorHAnsi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A1D5A"/>
    <w:pPr>
      <w:spacing w:after="160" w:line="259" w:lineRule="auto"/>
      <w:ind w:left="720"/>
      <w:contextualSpacing/>
    </w:pPr>
    <w:rPr>
      <w:rFonts w:eastAsiaTheme="minorHAnsi"/>
      <w:lang w:val="vi-V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9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Bố Già Khó Tính</dc:creator>
  <cp:keywords/>
  <dc:description/>
  <cp:lastModifiedBy>Admins</cp:lastModifiedBy>
  <cp:revision>9</cp:revision>
  <cp:lastPrinted>2019-04-15T10:28:00Z</cp:lastPrinted>
  <dcterms:created xsi:type="dcterms:W3CDTF">2018-04-13T09:05:00Z</dcterms:created>
  <dcterms:modified xsi:type="dcterms:W3CDTF">2019-04-15T10:28:00Z</dcterms:modified>
</cp:coreProperties>
</file>