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38" w:type="dxa"/>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5868"/>
      </w:tblGrid>
      <w:tr w:rsidR="005F4187" w:rsidRPr="00690BC1" w:rsidTr="00BB5A42">
        <w:tc>
          <w:tcPr>
            <w:tcW w:w="4770" w:type="dxa"/>
          </w:tcPr>
          <w:p w:rsidR="005F4187" w:rsidRPr="005F4187" w:rsidRDefault="005F4187" w:rsidP="005F4187">
            <w:pPr>
              <w:spacing w:after="0"/>
              <w:jc w:val="center"/>
              <w:rPr>
                <w:rFonts w:eastAsia="Times New Roman"/>
                <w:bCs/>
                <w:sz w:val="24"/>
                <w:lang w:val="vi-VN"/>
              </w:rPr>
            </w:pPr>
            <w:r>
              <w:rPr>
                <w:rFonts w:eastAsia="Times New Roman"/>
                <w:bCs/>
                <w:sz w:val="24"/>
                <w:lang w:val="vi-VN"/>
              </w:rPr>
              <w:t>UBND HUYỆN SÓC SƠN</w:t>
            </w:r>
          </w:p>
          <w:p w:rsidR="005F4187" w:rsidRDefault="005F4187" w:rsidP="005F4187">
            <w:pPr>
              <w:spacing w:after="0"/>
              <w:jc w:val="center"/>
              <w:rPr>
                <w:rFonts w:eastAsia="Times New Roman"/>
                <w:b/>
                <w:bCs/>
                <w:sz w:val="24"/>
              </w:rPr>
            </w:pPr>
            <w:r w:rsidRPr="00690BC1">
              <w:rPr>
                <w:rFonts w:eastAsia="Times New Roman"/>
                <w:b/>
                <w:bCs/>
                <w:sz w:val="24"/>
              </w:rPr>
              <w:t>TRƯỜNG THCS ĐÔNG XUÂN</w:t>
            </w:r>
          </w:p>
          <w:p w:rsidR="005F4187" w:rsidRDefault="005F4187" w:rsidP="005F4187">
            <w:pPr>
              <w:spacing w:after="0"/>
              <w:jc w:val="center"/>
              <w:rPr>
                <w:rFonts w:eastAsia="Times New Roman"/>
                <w:b/>
                <w:bCs/>
                <w:sz w:val="24"/>
              </w:rPr>
            </w:pPr>
            <w:r>
              <w:rPr>
                <w:rFonts w:eastAsia="Times New Roman"/>
                <w:b/>
                <w:bCs/>
                <w:sz w:val="24"/>
              </w:rPr>
              <w:t>==========</w:t>
            </w:r>
          </w:p>
          <w:p w:rsidR="005F4187" w:rsidRPr="00690BC1" w:rsidRDefault="005F4187" w:rsidP="005F4187">
            <w:pPr>
              <w:spacing w:after="0"/>
              <w:jc w:val="center"/>
              <w:rPr>
                <w:rFonts w:eastAsia="Times New Roman"/>
                <w:b/>
                <w:bCs/>
                <w:sz w:val="24"/>
              </w:rPr>
            </w:pPr>
          </w:p>
        </w:tc>
        <w:tc>
          <w:tcPr>
            <w:tcW w:w="5868" w:type="dxa"/>
          </w:tcPr>
          <w:p w:rsidR="005F4187" w:rsidRDefault="005F4187" w:rsidP="005F4187">
            <w:pPr>
              <w:spacing w:after="0"/>
              <w:jc w:val="center"/>
              <w:rPr>
                <w:rFonts w:eastAsia="Times New Roman"/>
                <w:bCs/>
                <w:sz w:val="24"/>
              </w:rPr>
            </w:pPr>
            <w:r>
              <w:rPr>
                <w:rFonts w:eastAsia="Times New Roman"/>
                <w:bCs/>
                <w:sz w:val="24"/>
              </w:rPr>
              <w:t>CỘNG HÒA XÃ HỘI CHỦ NGHĨA VIỆT NAM</w:t>
            </w:r>
          </w:p>
          <w:p w:rsidR="005F4187" w:rsidRDefault="005F4187" w:rsidP="005F4187">
            <w:pPr>
              <w:spacing w:after="0"/>
              <w:jc w:val="center"/>
              <w:rPr>
                <w:b/>
              </w:rPr>
            </w:pPr>
            <w:r w:rsidRPr="00690BC1">
              <w:rPr>
                <w:b/>
              </w:rPr>
              <w:t>Đ</w:t>
            </w:r>
            <w:r w:rsidRPr="00690BC1">
              <w:rPr>
                <w:b/>
                <w:u w:val="single"/>
              </w:rPr>
              <w:t>ộc lập – Tự do – Hạnh phú</w:t>
            </w:r>
            <w:r w:rsidRPr="00690BC1">
              <w:rPr>
                <w:b/>
              </w:rPr>
              <w:t>c</w:t>
            </w:r>
          </w:p>
          <w:p w:rsidR="005F4187" w:rsidRDefault="005F4187" w:rsidP="005F4187">
            <w:pPr>
              <w:spacing w:after="0"/>
              <w:jc w:val="center"/>
              <w:rPr>
                <w:b/>
              </w:rPr>
            </w:pPr>
          </w:p>
          <w:p w:rsidR="005F4187" w:rsidRPr="004A78A0" w:rsidRDefault="005F4187" w:rsidP="005F4187">
            <w:pPr>
              <w:spacing w:after="0"/>
              <w:jc w:val="right"/>
              <w:rPr>
                <w:i/>
              </w:rPr>
            </w:pPr>
            <w:r>
              <w:rPr>
                <w:i/>
              </w:rPr>
              <w:t>Đông Xuân, ngày 04 tháng 3 năm 2024.</w:t>
            </w:r>
          </w:p>
        </w:tc>
      </w:tr>
    </w:tbl>
    <w:p w:rsidR="005F4187" w:rsidRPr="00AB155F" w:rsidRDefault="005F4187" w:rsidP="005F4187">
      <w:pPr>
        <w:shd w:val="clear" w:color="auto" w:fill="FFFFFF"/>
        <w:spacing w:after="0" w:line="240" w:lineRule="auto"/>
        <w:rPr>
          <w:rFonts w:eastAsia="Times New Roman"/>
          <w:b/>
          <w:bCs/>
          <w:color w:val="FF0000"/>
          <w:sz w:val="16"/>
        </w:rPr>
      </w:pPr>
    </w:p>
    <w:p w:rsidR="005F4187" w:rsidRPr="00F04372" w:rsidRDefault="005F4187" w:rsidP="005F4187">
      <w:pPr>
        <w:shd w:val="clear" w:color="auto" w:fill="FFFFFF"/>
        <w:spacing w:after="0" w:line="240" w:lineRule="auto"/>
        <w:rPr>
          <w:rFonts w:eastAsia="Times New Roman"/>
          <w:b/>
          <w:bCs/>
          <w:color w:val="FF0000"/>
          <w:sz w:val="22"/>
        </w:rPr>
      </w:pPr>
    </w:p>
    <w:p w:rsidR="005F4187" w:rsidRPr="00460D83" w:rsidRDefault="005F4187" w:rsidP="005F4187">
      <w:pPr>
        <w:shd w:val="clear" w:color="auto" w:fill="FFFFFF"/>
        <w:spacing w:after="0" w:line="240" w:lineRule="auto"/>
        <w:ind w:firstLine="180"/>
        <w:jc w:val="center"/>
        <w:rPr>
          <w:rFonts w:eastAsia="Times New Roman"/>
          <w:b/>
          <w:bCs/>
          <w:color w:val="FF0000"/>
          <w:sz w:val="2"/>
        </w:rPr>
      </w:pPr>
    </w:p>
    <w:p w:rsidR="005F4187" w:rsidRDefault="005F4187" w:rsidP="005F4187">
      <w:pPr>
        <w:shd w:val="clear" w:color="auto" w:fill="FFFFFF"/>
        <w:spacing w:after="0" w:line="240" w:lineRule="auto"/>
        <w:ind w:firstLine="180"/>
        <w:jc w:val="center"/>
        <w:rPr>
          <w:rFonts w:eastAsia="Times New Roman"/>
          <w:b/>
          <w:bCs/>
          <w:sz w:val="32"/>
        </w:rPr>
      </w:pPr>
      <w:r>
        <w:rPr>
          <w:rFonts w:eastAsia="Times New Roman"/>
          <w:b/>
          <w:bCs/>
          <w:sz w:val="32"/>
        </w:rPr>
        <w:t>GIỚI THIỆU, TUYÊN TRUYỀN SÁCH</w:t>
      </w:r>
    </w:p>
    <w:p w:rsidR="005F4187" w:rsidRDefault="005F4187" w:rsidP="005F4187">
      <w:pPr>
        <w:shd w:val="clear" w:color="auto" w:fill="FFFFFF"/>
        <w:spacing w:after="0" w:line="240" w:lineRule="auto"/>
        <w:ind w:firstLine="180"/>
        <w:rPr>
          <w:b/>
        </w:rPr>
      </w:pPr>
    </w:p>
    <w:p w:rsidR="005F4187" w:rsidRPr="00914C0B" w:rsidRDefault="005F4187" w:rsidP="005F4187">
      <w:pPr>
        <w:shd w:val="clear" w:color="auto" w:fill="FFFFFF"/>
        <w:spacing w:after="0" w:line="240" w:lineRule="auto"/>
        <w:ind w:left="2070" w:hanging="2070"/>
        <w:jc w:val="both"/>
        <w:rPr>
          <w:rFonts w:eastAsia="Times New Roman"/>
          <w:b/>
          <w:i/>
          <w:color w:val="000000"/>
          <w:szCs w:val="24"/>
        </w:rPr>
      </w:pPr>
      <w:r>
        <w:rPr>
          <w:b/>
        </w:rPr>
        <w:t>Chủ đề:</w:t>
      </w:r>
      <w:r w:rsidRPr="00317810">
        <w:rPr>
          <w:rFonts w:eastAsia="Times New Roman"/>
          <w:color w:val="000000"/>
          <w:sz w:val="24"/>
          <w:szCs w:val="24"/>
        </w:rPr>
        <w:t xml:space="preserve"> </w:t>
      </w:r>
      <w:r w:rsidRPr="00254498">
        <w:rPr>
          <w:rFonts w:eastAsia="Times New Roman"/>
          <w:b/>
          <w:i/>
          <w:color w:val="000000"/>
          <w:szCs w:val="24"/>
        </w:rPr>
        <w:t>“</w:t>
      </w:r>
      <w:r w:rsidRPr="000E0277">
        <w:rPr>
          <w:rFonts w:eastAsia="Times New Roman"/>
          <w:b/>
          <w:i/>
          <w:color w:val="000000"/>
        </w:rPr>
        <w:t>Lớp lớp thế hệ thanh niên Việt Nam cần phải rèn đức, luyện tài để viết tiếp những bài ca về</w:t>
      </w:r>
      <w:r>
        <w:rPr>
          <w:rFonts w:eastAsia="Times New Roman"/>
          <w:b/>
          <w:i/>
          <w:color w:val="000000"/>
        </w:rPr>
        <w:t xml:space="preserve"> thanh niên Việt Nam anh hùng</w:t>
      </w:r>
      <w:r>
        <w:rPr>
          <w:rFonts w:eastAsia="Times New Roman"/>
          <w:b/>
          <w:i/>
          <w:color w:val="000000"/>
          <w:szCs w:val="24"/>
        </w:rPr>
        <w:t>”.</w:t>
      </w:r>
    </w:p>
    <w:p w:rsidR="005F4187" w:rsidRDefault="005F4187" w:rsidP="005F4187">
      <w:pPr>
        <w:shd w:val="clear" w:color="auto" w:fill="FFFFFF"/>
        <w:spacing w:after="0" w:line="240" w:lineRule="auto"/>
        <w:ind w:left="2160" w:hanging="2160"/>
        <w:jc w:val="both"/>
        <w:rPr>
          <w:rFonts w:ascii="Arial" w:eastAsia="Times New Roman" w:hAnsi="Arial" w:cs="Arial"/>
          <w:i/>
          <w:color w:val="000000"/>
          <w:sz w:val="25"/>
          <w:szCs w:val="21"/>
        </w:rPr>
      </w:pPr>
      <w:r w:rsidRPr="002F48A6">
        <w:rPr>
          <w:rFonts w:eastAsia="Times New Roman"/>
          <w:b/>
          <w:color w:val="000000"/>
          <w:szCs w:val="24"/>
        </w:rPr>
        <w:t>Tên sách:</w:t>
      </w:r>
      <w:r w:rsidRPr="00BC580B">
        <w:rPr>
          <w:rFonts w:eastAsia="Times New Roman"/>
          <w:color w:val="000000"/>
          <w:sz w:val="24"/>
          <w:szCs w:val="24"/>
        </w:rPr>
        <w:t xml:space="preserve"> </w:t>
      </w:r>
      <w:r w:rsidR="002E59E7">
        <w:rPr>
          <w:rFonts w:ascii="Verdana" w:eastAsia="Times New Roman" w:hAnsi="Verdana"/>
          <w:bCs/>
          <w:iCs/>
          <w:color w:val="000000"/>
          <w:sz w:val="22"/>
          <w:szCs w:val="24"/>
        </w:rPr>
        <w:t>CH</w:t>
      </w:r>
      <w:bookmarkStart w:id="0" w:name="_GoBack"/>
      <w:bookmarkEnd w:id="0"/>
      <w:r>
        <w:rPr>
          <w:rFonts w:ascii="Verdana" w:eastAsia="Times New Roman" w:hAnsi="Verdana"/>
          <w:bCs/>
          <w:iCs/>
          <w:color w:val="000000"/>
          <w:sz w:val="22"/>
          <w:szCs w:val="24"/>
        </w:rPr>
        <w:t>UYỆN KỂ VỀ LÝ TỰ TRỌNG</w:t>
      </w:r>
      <w:r>
        <w:rPr>
          <w:rFonts w:ascii="Verdana" w:eastAsia="Times New Roman" w:hAnsi="Verdana"/>
          <w:color w:val="000000"/>
          <w:sz w:val="26"/>
          <w:szCs w:val="22"/>
        </w:rPr>
        <w:t xml:space="preserve"> </w:t>
      </w:r>
      <w:r>
        <w:rPr>
          <w:rFonts w:ascii="Verdana" w:eastAsia="Times New Roman" w:hAnsi="Verdana"/>
          <w:color w:val="000000"/>
          <w:sz w:val="22"/>
          <w:szCs w:val="22"/>
        </w:rPr>
        <w:t xml:space="preserve"> </w:t>
      </w:r>
      <w:r>
        <w:rPr>
          <w:rFonts w:eastAsia="Times New Roman"/>
          <w:i/>
          <w:color w:val="000000"/>
          <w:szCs w:val="24"/>
        </w:rPr>
        <w:t>(Tác giả: Lê Quốc Sử</w:t>
      </w:r>
      <w:r w:rsidRPr="002F48A6">
        <w:rPr>
          <w:rFonts w:eastAsia="Times New Roman"/>
          <w:i/>
          <w:color w:val="000000"/>
          <w:szCs w:val="24"/>
        </w:rPr>
        <w:t>).</w:t>
      </w:r>
    </w:p>
    <w:p w:rsidR="005F4187" w:rsidRDefault="005F4187" w:rsidP="005F4187">
      <w:pPr>
        <w:shd w:val="clear" w:color="auto" w:fill="FFFFFF"/>
        <w:spacing w:after="0" w:line="240" w:lineRule="auto"/>
        <w:jc w:val="both"/>
        <w:rPr>
          <w:rFonts w:eastAsia="Times New Roman"/>
          <w:b/>
          <w:color w:val="000000"/>
        </w:rPr>
      </w:pPr>
      <w:r w:rsidRPr="00E829B9">
        <w:rPr>
          <w:rFonts w:eastAsia="Times New Roman"/>
          <w:b/>
          <w:color w:val="000000"/>
        </w:rPr>
        <w:t>Nội dung:</w:t>
      </w:r>
    </w:p>
    <w:p w:rsidR="005F4187" w:rsidRPr="003A7E44" w:rsidRDefault="005F4187" w:rsidP="005F4187">
      <w:pPr>
        <w:shd w:val="clear" w:color="auto" w:fill="FFFFFF"/>
        <w:spacing w:after="0" w:line="240" w:lineRule="auto"/>
        <w:ind w:firstLine="540"/>
        <w:jc w:val="both"/>
        <w:rPr>
          <w:rFonts w:eastAsia="Times New Roman"/>
          <w:b/>
          <w:color w:val="000000"/>
          <w:sz w:val="32"/>
        </w:rPr>
      </w:pPr>
      <w:r w:rsidRPr="003A7E44">
        <w:rPr>
          <w:rFonts w:eastAsia="Times New Roman"/>
          <w:color w:val="000000"/>
          <w:szCs w:val="24"/>
        </w:rPr>
        <w:t>Trong suốt chiều dài lịch sử, thanh niên nước ta hết thế hệ này đến thế hệ khác, đã luôn nêu cao tinh thần yêu nước, không ngại gian khổ, hy sinh, sẵn sàng dấn thân vì sự nghiệp dựng nước và giữ nước. Trong lịch sử dân tộc đã từng có nhiều lãnh tụ thiên tài, anh hùng lỗi lạc, lập nhiều chiến công xuất sắc lúc đang còn ở tuổi thanh niên. Tiêu biểu như Trưng Trắc, Trưng Nhị, Triệu Thị Trinh, Đinh Bộ Lĩnh, Lê Hoàn, Trần Quốc Tuấn, Lê Lợi, Nguyễn Huệ,...</w:t>
      </w:r>
    </w:p>
    <w:p w:rsidR="005F4187" w:rsidRPr="003A7E44" w:rsidRDefault="005F4187" w:rsidP="005F4187">
      <w:pPr>
        <w:shd w:val="clear" w:color="auto" w:fill="FFFFFF"/>
        <w:spacing w:after="0" w:line="240" w:lineRule="auto"/>
        <w:ind w:firstLine="540"/>
        <w:jc w:val="both"/>
        <w:rPr>
          <w:rFonts w:eastAsia="Times New Roman"/>
          <w:color w:val="000000"/>
          <w:szCs w:val="24"/>
        </w:rPr>
      </w:pPr>
      <w:r w:rsidRPr="003A7E44">
        <w:rPr>
          <w:rFonts w:eastAsia="Times New Roman"/>
          <w:color w:val="000000"/>
          <w:szCs w:val="24"/>
        </w:rPr>
        <w:t>Trong buổi giới thiệu sách hôm nay, trường THCS Đông Xuân xin gửi đến bạn đọc cuốn sách kể về một thanh niên anh hùng, là dấu son đỏ thắm của Đoàn Thanh niên cộng sản Việt Nam. Cuốn sách có cái tên giản dị:" Chuyện kể về Lý Tự Trọng" của tác giả Lê Quốc Sử, được NXB Kim Đồng ấn hành năm 2009.</w:t>
      </w:r>
    </w:p>
    <w:p w:rsidR="005F4187" w:rsidRPr="003A7E44" w:rsidRDefault="005F4187" w:rsidP="005F4187">
      <w:pPr>
        <w:shd w:val="clear" w:color="auto" w:fill="FFFFFF"/>
        <w:spacing w:after="0" w:line="240" w:lineRule="auto"/>
        <w:ind w:firstLine="540"/>
        <w:jc w:val="both"/>
        <w:rPr>
          <w:rFonts w:eastAsia="Times New Roman"/>
          <w:color w:val="000000"/>
          <w:szCs w:val="24"/>
        </w:rPr>
      </w:pPr>
      <w:r w:rsidRPr="003A7E44">
        <w:rPr>
          <w:rFonts w:eastAsia="Times New Roman"/>
          <w:color w:val="000000"/>
          <w:szCs w:val="24"/>
        </w:rPr>
        <w:t>Phần nội dung cuốn sách phản ánh cuộc đời từ ấu thơ cho đến lúc Lý Tự Trọng anh dũng hy sinh. Qua từng trang sách người đọc sẽ bắt gặp hình ảnh cậu bé Trọng thông minh, nhanh nhẹn sớm được gần gũi với các bậc cha anh yêu nước. Tuy nhỏ tuổi nhưng sáng dạ và chăm chỉ học hành, cậu bé Trọng đã sớm thuộc làu nhiều đoạn thơ yêu nước của Phan Bội Châu.</w:t>
      </w:r>
    </w:p>
    <w:p w:rsidR="005F4187" w:rsidRPr="003A7E44" w:rsidRDefault="005F4187" w:rsidP="005F4187">
      <w:pPr>
        <w:shd w:val="clear" w:color="auto" w:fill="FFFFFF"/>
        <w:spacing w:after="0" w:line="240" w:lineRule="auto"/>
        <w:ind w:firstLine="540"/>
        <w:jc w:val="both"/>
        <w:rPr>
          <w:rFonts w:eastAsia="Times New Roman"/>
          <w:color w:val="000000"/>
        </w:rPr>
      </w:pPr>
      <w:r w:rsidRPr="003A7E44">
        <w:rPr>
          <w:rFonts w:eastAsia="Times New Roman"/>
          <w:color w:val="000000"/>
        </w:rPr>
        <w:t>Ngày mồng 8 tháng 2 năm 1931, Lý Tự Trọng bị bắt vì đã bắn chết một tên mật thám để cứu đồng chí mình đang diễn thuyết tố cáo tội ác của thực dân Pháp, kêu gọi nhân dân đấu tranh. Khi bị giam cầm, tra tấn dã man, nhưng Lý Tự Trọng vẫ</w:t>
      </w:r>
      <w:r>
        <w:rPr>
          <w:rFonts w:eastAsia="Times New Roman"/>
          <w:color w:val="000000"/>
        </w:rPr>
        <w:t>n giữ vững chí khí không hề run</w:t>
      </w:r>
      <w:r w:rsidRPr="003A7E44">
        <w:rPr>
          <w:rFonts w:eastAsia="Times New Roman"/>
          <w:color w:val="000000"/>
        </w:rPr>
        <w:t xml:space="preserve"> sợ khai báo. Không khai thác được gì ở anh, chính quyền thực dân Pháp đã mở phiên tòa đại hình kết án tử hình người chiến sĩ cộng sản Việt Nam</w:t>
      </w:r>
      <w:r>
        <w:rPr>
          <w:rFonts w:eastAsia="Times New Roman"/>
          <w:color w:val="000000"/>
        </w:rPr>
        <w:t xml:space="preserve"> khi mới</w:t>
      </w:r>
      <w:r w:rsidRPr="003A7E44">
        <w:rPr>
          <w:rFonts w:eastAsia="Times New Roman"/>
          <w:color w:val="000000"/>
        </w:rPr>
        <w:t xml:space="preserve"> 17 tuổi.</w:t>
      </w:r>
    </w:p>
    <w:p w:rsidR="005F4187" w:rsidRDefault="005F4187" w:rsidP="005F4187">
      <w:pPr>
        <w:shd w:val="clear" w:color="auto" w:fill="FFFFFF"/>
        <w:spacing w:after="0" w:line="240" w:lineRule="auto"/>
        <w:ind w:firstLine="540"/>
        <w:jc w:val="both"/>
        <w:rPr>
          <w:rFonts w:eastAsia="Times New Roman"/>
          <w:color w:val="000000"/>
          <w:spacing w:val="-2"/>
        </w:rPr>
      </w:pPr>
      <w:r w:rsidRPr="00500E07">
        <w:rPr>
          <w:rFonts w:eastAsia="Times New Roman"/>
          <w:color w:val="000000"/>
          <w:spacing w:val="-2"/>
        </w:rPr>
        <w:t>Cái chết cao cả, và tấm gương đấu tranh kiên cường anh dũng với câu nói nổi tiếng </w:t>
      </w:r>
      <w:r w:rsidRPr="00500E07">
        <w:rPr>
          <w:rFonts w:eastAsia="Times New Roman"/>
          <w:i/>
          <w:iCs/>
          <w:color w:val="000000"/>
          <w:spacing w:val="-2"/>
        </w:rPr>
        <w:t>"Con đường của thanh niên chỉ là con đường cách mạng chứ không thể có con đường nào khác" </w:t>
      </w:r>
      <w:r w:rsidRPr="00500E07">
        <w:rPr>
          <w:rFonts w:eastAsia="Times New Roman"/>
          <w:color w:val="000000"/>
          <w:spacing w:val="-2"/>
        </w:rPr>
        <w:t>của người Bí thư Đoàn Thanh niên Cộng sản đầu tiên ngày 21-11-1931 đã tạo nên truyền thống đấu tranh bất khuất của thế hệ thanh niên Việt Nam hồi đó.</w:t>
      </w:r>
    </w:p>
    <w:p w:rsidR="005F4187" w:rsidRPr="00500E07" w:rsidRDefault="005F4187" w:rsidP="005F4187">
      <w:pPr>
        <w:shd w:val="clear" w:color="auto" w:fill="FFFFFF"/>
        <w:spacing w:after="0" w:line="240" w:lineRule="auto"/>
        <w:ind w:firstLine="540"/>
        <w:jc w:val="both"/>
        <w:rPr>
          <w:rFonts w:eastAsia="Times New Roman"/>
          <w:color w:val="000000"/>
          <w:spacing w:val="-2"/>
        </w:rPr>
      </w:pPr>
    </w:p>
    <w:p w:rsidR="005F4187" w:rsidRDefault="005F4187" w:rsidP="005F4187">
      <w:pPr>
        <w:shd w:val="clear" w:color="auto" w:fill="FFFFFF"/>
        <w:spacing w:after="0" w:line="240" w:lineRule="auto"/>
        <w:ind w:firstLine="540"/>
        <w:jc w:val="both"/>
        <w:rPr>
          <w:rFonts w:eastAsia="Times New Roman"/>
          <w:i/>
          <w:color w:val="000000"/>
          <w:szCs w:val="24"/>
        </w:rPr>
      </w:pPr>
      <w:r>
        <w:rPr>
          <w:rFonts w:eastAsia="Times New Roman"/>
          <w:i/>
          <w:color w:val="000000"/>
          <w:szCs w:val="24"/>
        </w:rPr>
        <w:t>Xin trân trọng giới thiệu cuốn sách trên cùng quý thầy, cô và các em!</w:t>
      </w:r>
    </w:p>
    <w:p w:rsidR="005F4187" w:rsidRDefault="005F4187" w:rsidP="005F4187">
      <w:pPr>
        <w:shd w:val="clear" w:color="auto" w:fill="FFFFFF"/>
        <w:spacing w:after="0" w:line="240" w:lineRule="auto"/>
        <w:ind w:firstLine="540"/>
        <w:jc w:val="both"/>
      </w:pPr>
    </w:p>
    <w:p w:rsidR="005F4187" w:rsidRPr="00AB155F" w:rsidRDefault="005F4187" w:rsidP="005F4187">
      <w:pPr>
        <w:shd w:val="clear" w:color="auto" w:fill="FFFFFF"/>
        <w:spacing w:after="0" w:line="240" w:lineRule="auto"/>
        <w:ind w:left="5040"/>
        <w:jc w:val="center"/>
        <w:rPr>
          <w:b/>
          <w:sz w:val="24"/>
        </w:rPr>
      </w:pPr>
      <w:r w:rsidRPr="00AB155F">
        <w:rPr>
          <w:b/>
          <w:sz w:val="24"/>
        </w:rPr>
        <w:t>NGƯỜI GIỚI THIỆU</w:t>
      </w:r>
    </w:p>
    <w:p w:rsidR="005F4187" w:rsidRPr="005F4187" w:rsidRDefault="005F4187" w:rsidP="005F4187">
      <w:pPr>
        <w:shd w:val="clear" w:color="auto" w:fill="FFFFFF"/>
        <w:spacing w:after="0" w:line="240" w:lineRule="auto"/>
        <w:ind w:left="5040"/>
        <w:jc w:val="center"/>
        <w:rPr>
          <w:b/>
        </w:rPr>
      </w:pPr>
      <w:r w:rsidRPr="00AB155F">
        <w:rPr>
          <w:b/>
        </w:rPr>
        <w:t>Thủ thư</w:t>
      </w:r>
    </w:p>
    <w:p w:rsidR="005F4187" w:rsidRDefault="005F4187" w:rsidP="005F4187">
      <w:pPr>
        <w:shd w:val="clear" w:color="auto" w:fill="FFFFFF"/>
        <w:spacing w:after="0" w:line="240" w:lineRule="auto"/>
        <w:ind w:left="5040"/>
        <w:jc w:val="center"/>
        <w:rPr>
          <w:b/>
          <w:i/>
        </w:rPr>
      </w:pPr>
    </w:p>
    <w:p w:rsidR="005F4187" w:rsidRDefault="005F4187" w:rsidP="005F4187">
      <w:pPr>
        <w:shd w:val="clear" w:color="auto" w:fill="FFFFFF"/>
        <w:spacing w:after="0" w:line="240" w:lineRule="auto"/>
        <w:ind w:left="5040"/>
        <w:jc w:val="center"/>
        <w:rPr>
          <w:b/>
          <w:i/>
        </w:rPr>
      </w:pPr>
      <w:r w:rsidRPr="00690E66">
        <w:rPr>
          <w:b/>
          <w:i/>
        </w:rPr>
        <w:t>Trần Thị Thanh Nhàn</w:t>
      </w:r>
    </w:p>
    <w:p w:rsidR="0036513E" w:rsidRDefault="0036513E"/>
    <w:sectPr w:rsidR="0036513E" w:rsidSect="005F4187">
      <w:pgSz w:w="12240" w:h="15840"/>
      <w:pgMar w:top="851" w:right="96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Arial">
    <w:panose1 w:val="020B0604020202020204"/>
    <w:charset w:val="A3"/>
    <w:family w:val="swiss"/>
    <w:pitch w:val="variable"/>
    <w:sig w:usb0="E0002E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Calibri Light">
    <w:panose1 w:val="020F0302020204030204"/>
    <w:charset w:val="A3"/>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187"/>
    <w:rsid w:val="000D1423"/>
    <w:rsid w:val="002E59E7"/>
    <w:rsid w:val="0036513E"/>
    <w:rsid w:val="005F4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98420"/>
  <w15:chartTrackingRefBased/>
  <w15:docId w15:val="{326FEF1B-68DA-4C39-99FE-A4133E6B5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187"/>
    <w:pPr>
      <w:spacing w:after="200" w:line="276" w:lineRule="auto"/>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4187"/>
    <w:pPr>
      <w:spacing w:after="0" w:line="240" w:lineRule="auto"/>
    </w:pPr>
    <w:rPr>
      <w:rFonts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2024-03-11T02:37:00Z</dcterms:created>
  <dcterms:modified xsi:type="dcterms:W3CDTF">2024-03-11T02:46:00Z</dcterms:modified>
</cp:coreProperties>
</file>