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5" w:type="dxa"/>
        <w:tblInd w:w="93" w:type="dxa"/>
        <w:tblLook w:val="0000" w:firstRow="0" w:lastRow="0" w:firstColumn="0" w:lastColumn="0" w:noHBand="0" w:noVBand="0"/>
      </w:tblPr>
      <w:tblGrid>
        <w:gridCol w:w="3975"/>
        <w:gridCol w:w="5940"/>
      </w:tblGrid>
      <w:tr w:rsidR="00F816B2" w:rsidRPr="00827FDF" w:rsidTr="00751D5C">
        <w:trPr>
          <w:trHeight w:val="735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16B2" w:rsidRPr="00873991" w:rsidRDefault="00F816B2" w:rsidP="00751D5C">
            <w:pPr>
              <w:jc w:val="center"/>
              <w:rPr>
                <w:rFonts w:ascii="Times New Roman" w:hAnsi="Times New Roman"/>
                <w:b/>
                <w:w w:val="90"/>
                <w:sz w:val="26"/>
                <w:szCs w:val="26"/>
                <w:lang w:val="nl-NL"/>
              </w:rPr>
            </w:pPr>
            <w:r w:rsidRPr="00873991">
              <w:rPr>
                <w:rFonts w:ascii="Times New Roman" w:hAnsi="Times New Roman"/>
                <w:b/>
                <w:w w:val="90"/>
                <w:sz w:val="26"/>
                <w:szCs w:val="26"/>
                <w:lang w:val="nl-NL"/>
              </w:rPr>
              <w:t>UBND HUYỆN SÓC SƠN</w:t>
            </w:r>
          </w:p>
          <w:p w:rsidR="00F816B2" w:rsidRPr="00827FDF" w:rsidRDefault="00ED79A7" w:rsidP="00751D5C">
            <w:pPr>
              <w:jc w:val="center"/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>
                <v:line id="Line 3" o:spid="_x0000_s1026" style="position:absolute;left:0;text-align:left;flip:y;z-index:251660288;visibility:visible" from="58.35pt,16.05pt" to="125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UtQ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8VM2TU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"/>
              </w:pict>
            </w:r>
            <w:r w:rsidR="00F816B2">
              <w:rPr>
                <w:rFonts w:ascii="Times New Roman" w:hAnsi="Times New Roman"/>
                <w:b/>
                <w:bCs/>
                <w:w w:val="90"/>
                <w:lang w:val="nl-NL"/>
              </w:rPr>
              <w:t>PHÒNG GD&amp;ĐT HUYỆN SÓC SƠN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16B2" w:rsidRPr="00827FDF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CÔNG HÒA XÃ HỘI CHỦ NGHĨA VIỆT NAM   </w:t>
            </w:r>
          </w:p>
          <w:p w:rsidR="00F816B2" w:rsidRPr="00827FDF" w:rsidRDefault="00ED79A7" w:rsidP="00751D5C">
            <w:pPr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pict>
                <v:line id="Line 4" o:spid="_x0000_s1027" style="position:absolute;left:0;text-align:left;z-index:251661312;visibility:visible" from="82.35pt,16.35pt" to="208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xRv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"/>
              </w:pict>
            </w:r>
            <w:r w:rsidR="00F816B2" w:rsidRPr="00827FDF">
              <w:rPr>
                <w:rFonts w:ascii="Times New Roman" w:hAnsi="Times New Roman"/>
                <w:b/>
                <w:bCs/>
                <w:w w:val="90"/>
                <w:sz w:val="26"/>
                <w:szCs w:val="26"/>
                <w:lang w:val="nl-NL"/>
              </w:rPr>
              <w:t>Độc lập – Tự do - Hạnh phúc</w:t>
            </w:r>
          </w:p>
        </w:tc>
      </w:tr>
    </w:tbl>
    <w:p w:rsidR="00F816B2" w:rsidRPr="00827FDF" w:rsidRDefault="00F816B2" w:rsidP="00F816B2">
      <w:pPr>
        <w:rPr>
          <w:rFonts w:ascii="Times New Roman" w:hAnsi="Times New Roman"/>
          <w:w w:val="90"/>
          <w:sz w:val="4"/>
          <w:lang w:val="nl-NL"/>
        </w:rPr>
      </w:pPr>
    </w:p>
    <w:tbl>
      <w:tblPr>
        <w:tblW w:w="10420" w:type="dxa"/>
        <w:tblInd w:w="-252" w:type="dxa"/>
        <w:tblLook w:val="0000" w:firstRow="0" w:lastRow="0" w:firstColumn="0" w:lastColumn="0" w:noHBand="0" w:noVBand="0"/>
      </w:tblPr>
      <w:tblGrid>
        <w:gridCol w:w="5880"/>
        <w:gridCol w:w="280"/>
        <w:gridCol w:w="4260"/>
      </w:tblGrid>
      <w:tr w:rsidR="00F816B2" w:rsidRPr="00873991" w:rsidTr="00751D5C">
        <w:trPr>
          <w:trHeight w:val="525"/>
        </w:trPr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16B2" w:rsidRPr="00827FDF" w:rsidRDefault="00F816B2" w:rsidP="00751D5C">
            <w:pPr>
              <w:ind w:left="-468" w:firstLine="468"/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BIÊN BẢN </w:t>
            </w:r>
            <w:r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 TỰ </w:t>
            </w:r>
            <w:r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>KIỂM TRA THƯ VIỆN TRƯỜNG HỌC</w:t>
            </w:r>
          </w:p>
        </w:tc>
      </w:tr>
      <w:tr w:rsidR="00F816B2" w:rsidRPr="00873991" w:rsidTr="00751D5C">
        <w:trPr>
          <w:trHeight w:val="315"/>
        </w:trPr>
        <w:tc>
          <w:tcPr>
            <w:tcW w:w="104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816B2" w:rsidRPr="00827FDF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lang w:val="nl-NL"/>
              </w:rPr>
            </w:pPr>
            <w:r w:rsidRPr="00827FDF">
              <w:rPr>
                <w:rFonts w:ascii="Times New Roman" w:hAnsi="Times New Roman"/>
                <w:i/>
                <w:iCs/>
                <w:w w:val="80"/>
                <w:lang w:val="nl-NL"/>
              </w:rPr>
              <w:t>(Áp dụng cho các trường căn cứ theo QĐ số 01/2003/QĐ-BG&amp;ĐT ngày 02/01/2003)</w:t>
            </w:r>
          </w:p>
        </w:tc>
      </w:tr>
      <w:tr w:rsidR="00F816B2" w:rsidRPr="00DC0E6E" w:rsidTr="00751D5C">
        <w:trPr>
          <w:trHeight w:val="356"/>
        </w:trPr>
        <w:tc>
          <w:tcPr>
            <w:tcW w:w="58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F816B2" w:rsidRPr="00DC0E6E" w:rsidRDefault="00F816B2" w:rsidP="00CD553E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1- Ngày kiểm tra:     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25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/     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11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/      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202</w:t>
            </w:r>
            <w:r w:rsidR="00CD553E"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3- Thành phần đoàn kiểm tra:</w:t>
            </w:r>
          </w:p>
        </w:tc>
      </w:tr>
      <w:tr w:rsidR="00F816B2" w:rsidRPr="00DC0E6E" w:rsidTr="00751D5C">
        <w:trPr>
          <w:trHeight w:val="330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2- Trường: 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THCS Phú Minh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                        Q/H: Sóc Sơn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CD553E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3.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  <w:vertAlign w:val="subscript"/>
              </w:rPr>
              <w:t>1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Đ/c: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 xml:space="preserve"> </w:t>
            </w:r>
            <w:r w:rsidR="00CD553E">
              <w:rPr>
                <w:rFonts w:ascii="Times New Roman" w:hAnsi="Times New Roman"/>
                <w:w w:val="80"/>
                <w:sz w:val="26"/>
                <w:szCs w:val="26"/>
              </w:rPr>
              <w:t xml:space="preserve"> Nguyễn Thị Hồng Nga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 xml:space="preserve"> - PHT</w:t>
            </w:r>
          </w:p>
        </w:tc>
      </w:tr>
      <w:tr w:rsidR="00F816B2" w:rsidRPr="00DC0E6E" w:rsidTr="00751D5C">
        <w:trPr>
          <w:trHeight w:val="330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CD553E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2.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  <w:vertAlign w:val="subscript"/>
              </w:rPr>
              <w:t>1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- Tổng số lớp: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  <w:r w:rsidR="00CD553E">
              <w:rPr>
                <w:rFonts w:ascii="Times New Roman" w:hAnsi="Times New Roman"/>
                <w:w w:val="80"/>
                <w:sz w:val="26"/>
                <w:szCs w:val="26"/>
              </w:rPr>
              <w:t>5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     ; 2.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  <w:vertAlign w:val="subscript"/>
              </w:rPr>
              <w:t>2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Tổng số CB,GV: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 xml:space="preserve"> 55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3.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  <w:vertAlign w:val="subscript"/>
              </w:rPr>
              <w:t>2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Đ/c: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 xml:space="preserve"> NGUYỄN THỊ HẰNG- UV</w:t>
            </w:r>
          </w:p>
        </w:tc>
      </w:tr>
      <w:tr w:rsidR="00F816B2" w:rsidRPr="00DC0E6E" w:rsidTr="00751D5C">
        <w:trPr>
          <w:trHeight w:val="330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5E5BC4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2.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  <w:vertAlign w:val="subscript"/>
              </w:rPr>
              <w:t>3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Tổng số h/s: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10</w:t>
            </w:r>
            <w:r w:rsidR="005E5BC4">
              <w:rPr>
                <w:rFonts w:ascii="Times New Roman" w:hAnsi="Times New Roman"/>
                <w:w w:val="80"/>
                <w:sz w:val="26"/>
                <w:szCs w:val="26"/>
              </w:rPr>
              <w:t>86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3.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  <w:vertAlign w:val="subscript"/>
              </w:rPr>
              <w:t>3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Đ/c: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 xml:space="preserve"> ĐỖ VĂN SƠN- UV</w:t>
            </w:r>
          </w:p>
        </w:tc>
      </w:tr>
      <w:tr w:rsidR="00F816B2" w:rsidRPr="00DC0E6E" w:rsidTr="00751D5C">
        <w:trPr>
          <w:trHeight w:val="330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2.4- </w:t>
            </w:r>
            <w:r w:rsidRPr="00DC0E6E">
              <w:rPr>
                <w:rFonts w:ascii="Times New Roman" w:hAnsi="Times New Roman"/>
                <w:i/>
                <w:w w:val="80"/>
                <w:sz w:val="26"/>
                <w:szCs w:val="26"/>
                <w:u w:val="single"/>
              </w:rPr>
              <w:t>Xếp loại TV  năm học trước: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ĐẠT CHUẨN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3.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  <w:vertAlign w:val="subscript"/>
              </w:rPr>
              <w:t>4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Đ/c: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LÊ THỊ TRANG NHUNG- Thư ký</w:t>
            </w:r>
          </w:p>
        </w:tc>
      </w:tr>
      <w:tr w:rsidR="00F816B2" w:rsidRPr="00DC0E6E" w:rsidTr="00751D5C">
        <w:trPr>
          <w:trHeight w:val="330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CD553E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* Đại diện trường: </w:t>
            </w:r>
            <w:r w:rsidR="00CD553E">
              <w:rPr>
                <w:rFonts w:ascii="Times New Roman" w:hAnsi="Times New Roman"/>
                <w:w w:val="80"/>
                <w:sz w:val="26"/>
                <w:szCs w:val="26"/>
              </w:rPr>
              <w:t xml:space="preserve">Nguyễn Thị Hồng Nga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- PHT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</w:tr>
      <w:tr w:rsidR="00F816B2" w:rsidRPr="00DC0E6E" w:rsidTr="00751D5C">
        <w:trPr>
          <w:trHeight w:val="330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 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</w:p>
        </w:tc>
      </w:tr>
      <w:tr w:rsidR="00F816B2" w:rsidRPr="00DC0E6E" w:rsidTr="00751D5C">
        <w:trPr>
          <w:trHeight w:val="330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jc w:val="right"/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</w:tr>
    </w:tbl>
    <w:p w:rsidR="00F816B2" w:rsidRPr="00DC0E6E" w:rsidRDefault="00F816B2" w:rsidP="00F816B2">
      <w:pPr>
        <w:rPr>
          <w:rFonts w:ascii="Times New Roman" w:hAnsi="Times New Roman"/>
          <w:w w:val="80"/>
          <w:sz w:val="26"/>
          <w:szCs w:val="26"/>
        </w:rPr>
      </w:pPr>
      <w:r w:rsidRPr="00DC0E6E">
        <w:rPr>
          <w:rFonts w:ascii="Times New Roman" w:hAnsi="Times New Roman"/>
          <w:b/>
          <w:bCs/>
          <w:w w:val="80"/>
          <w:sz w:val="26"/>
          <w:szCs w:val="26"/>
        </w:rPr>
        <w:t>I. KẾT QUẢ KIỂM TRA CỤ THỂ:</w:t>
      </w:r>
    </w:p>
    <w:tbl>
      <w:tblPr>
        <w:tblW w:w="1064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322"/>
        <w:gridCol w:w="708"/>
        <w:gridCol w:w="837"/>
        <w:gridCol w:w="3775"/>
      </w:tblGrid>
      <w:tr w:rsidR="00F816B2" w:rsidRPr="00DC0E6E" w:rsidTr="00751D5C">
        <w:trPr>
          <w:trHeight w:val="465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TIÊU CHÍ ĐÁNH GIÁ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w w:val="80"/>
                <w:sz w:val="26"/>
                <w:szCs w:val="26"/>
              </w:rPr>
              <w:t>Điểm   tối đa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w w:val="80"/>
                <w:sz w:val="26"/>
                <w:szCs w:val="26"/>
              </w:rPr>
              <w:t>Điểm chấm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Yêu cầu để đạt điểm tối đa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 xml:space="preserve">Tiêu chuẩn 1- Sách, báo, tạp chí.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 xml:space="preserve">20 đ 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68352A" w:rsidRDefault="00F816B2" w:rsidP="005C5889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  <w:r w:rsidR="005C5889">
              <w:rPr>
                <w:rFonts w:ascii="Times New Roman" w:hAnsi="Times New Roman"/>
                <w:w w:val="80"/>
                <w:sz w:val="26"/>
                <w:szCs w:val="26"/>
              </w:rPr>
              <w:t>8</w:t>
            </w:r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>đ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1- Sách Giáo khoa (SGK).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i/>
                <w:iCs/>
                <w:w w:val="80"/>
                <w:sz w:val="26"/>
                <w:szCs w:val="26"/>
              </w:rPr>
            </w:pP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Phân loại 3 mảng sách: STK, SNV, SGK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903C7A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- Tổng số:   </w:t>
            </w:r>
            <w:r w:rsidR="00A96050">
              <w:rPr>
                <w:rFonts w:ascii="Times New Roman" w:hAnsi="Times New Roman"/>
                <w:w w:val="80"/>
                <w:sz w:val="26"/>
                <w:szCs w:val="26"/>
              </w:rPr>
              <w:t>1573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bản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; mua mới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:   </w:t>
            </w:r>
            <w:r w:rsidR="00903C7A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271</w:t>
            </w:r>
            <w: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bản; 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100% GV đủ SGK và có lưu tại TV ít nhất 03 bộ/môn/khối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125A97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pt-BR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  <w:t>- Số HS có đủ SGK:  h/s; TL:</w:t>
            </w:r>
            <w:r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  <w:t>100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  <w:t xml:space="preserve">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pt-BR"/>
              </w:rPr>
              <w:t xml:space="preserve">%; GV    TL: </w:t>
            </w:r>
            <w:r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pt-BR"/>
              </w:rPr>
              <w:t>100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pt-BR"/>
              </w:rPr>
              <w:t xml:space="preserve"> %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Đạt 100%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2- Sách nghiệp vụ (SNV):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AD315B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- Tổng số: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4</w:t>
            </w:r>
            <w:r w:rsidR="00A4208F">
              <w:rPr>
                <w:rFonts w:ascii="Times New Roman" w:hAnsi="Times New Roman"/>
                <w:w w:val="80"/>
                <w:sz w:val="26"/>
                <w:szCs w:val="26"/>
              </w:rPr>
              <w:t>03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bản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; mua mới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:  </w:t>
            </w:r>
            <w:r w:rsidR="00903C7A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73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 bản; TL:  </w:t>
            </w:r>
            <w:r w:rsidR="00125A97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0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  %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5C5889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 w:rsidR="005C5889"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Mua mới đạt 10% 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125A97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Tỷ lệ SNV / 01GV: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</w:t>
            </w:r>
            <w:r w:rsidR="00125A97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9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bản/GV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Đạt TL 07 bản / 01GV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125A97">
            <w:pPr>
              <w:numPr>
                <w:ilvl w:val="0"/>
                <w:numId w:val="1"/>
              </w:numPr>
              <w:ind w:left="110" w:hanging="142"/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Số đầu SNV: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20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   ;  tỉ lệ:   </w:t>
            </w:r>
            <w:r w:rsidR="00125A97">
              <w:rPr>
                <w:rFonts w:ascii="Times New Roman" w:hAnsi="Times New Roman"/>
                <w:w w:val="80"/>
                <w:sz w:val="26"/>
                <w:szCs w:val="26"/>
              </w:rPr>
              <w:t xml:space="preserve">9 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bản/GV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Tối thiểu, 3 bản/ môn/ khốilưu tại TV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Các văn bản, NQ của Đảng, VB quy phạm PL, các tài liệu hướng dẫn của ngành phù hợp với cáp học; SKKN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Có đầy đủ và cập nhật thường xuyên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3- Sách tham khảo (STK):                                       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i/>
                <w:iCs/>
                <w:w w:val="80"/>
                <w:sz w:val="26"/>
                <w:szCs w:val="26"/>
              </w:rPr>
            </w:pP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 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903C7A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- Tổng số</w:t>
            </w:r>
            <w:r w:rsidR="00AD315B">
              <w:rPr>
                <w:rFonts w:ascii="Times New Roman" w:hAnsi="Times New Roman"/>
                <w:w w:val="80"/>
                <w:sz w:val="26"/>
                <w:szCs w:val="26"/>
              </w:rPr>
              <w:t xml:space="preserve"> 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:</w:t>
            </w:r>
            <w:r w:rsidR="002F54C9">
              <w:rPr>
                <w:rFonts w:ascii="Times New Roman" w:hAnsi="Times New Roman"/>
                <w:w w:val="80"/>
                <w:sz w:val="26"/>
                <w:szCs w:val="26"/>
              </w:rPr>
              <w:t>2446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bản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; mua mới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:  </w:t>
            </w:r>
            <w:r w:rsidR="00903C7A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14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bản; Tỷ lệ: </w:t>
            </w:r>
            <w:r w:rsidR="00AD315B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0,05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 %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3 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Đạt 10% 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- Tỷ lệL STK: 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5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bản/ 01hs 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4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TL tối thiểu: TH:2; THCS:3;THPT:4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4- Băng đĩa giáo khoa:                                          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chiếc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Cs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i/>
                <w:i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Mỗi môn 3bộ/môn/khối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2F54C9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5- Báo, tạp chí:           </w:t>
            </w:r>
            <w:r w:rsidR="002F54C9">
              <w:rPr>
                <w:rFonts w:ascii="Times New Roman" w:hAnsi="Times New Roman"/>
                <w:w w:val="80"/>
                <w:sz w:val="26"/>
                <w:szCs w:val="26"/>
              </w:rPr>
              <w:t>3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loại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Cs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8 loại: Nhân dân, Hànôimới, GDTĐ, GD thời đại…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 xml:space="preserve">Tiêu chuẩn 2: Cơ sở vật chất                  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20 đ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68352A" w:rsidRDefault="00F816B2" w:rsidP="00E63F83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> 1</w:t>
            </w:r>
            <w:r w:rsidR="00E63F83">
              <w:rPr>
                <w:rFonts w:ascii="Times New Roman" w:hAnsi="Times New Roman"/>
                <w:w w:val="80"/>
                <w:sz w:val="26"/>
                <w:szCs w:val="26"/>
              </w:rPr>
              <w:t>9</w:t>
            </w:r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>đ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68352A" w:rsidRDefault="00F816B2" w:rsidP="00751D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>Tổng diện tích TV: 1</w:t>
            </w:r>
            <w:r w:rsidR="00ED79A7">
              <w:rPr>
                <w:rFonts w:ascii="Times New Roman" w:hAnsi="Times New Roman"/>
                <w:w w:val="80"/>
                <w:sz w:val="26"/>
                <w:szCs w:val="26"/>
              </w:rPr>
              <w:t>00</w:t>
            </w:r>
            <w:bookmarkStart w:id="0" w:name="_GoBack"/>
            <w:bookmarkEnd w:id="0"/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 xml:space="preserve"> </w:t>
            </w:r>
            <w:r w:rsidRPr="0068352A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m</w:t>
            </w:r>
            <w:r w:rsidRPr="0068352A">
              <w:rPr>
                <w:rFonts w:ascii="Times New Roman" w:hAnsi="Times New Roman"/>
                <w:w w:val="80"/>
                <w:sz w:val="26"/>
                <w:szCs w:val="26"/>
                <w:vertAlign w:val="superscript"/>
              </w:rPr>
              <w:t>2;</w:t>
            </w:r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 xml:space="preserve">; Phòng đọc: 75  </w:t>
            </w:r>
            <w:r w:rsidRPr="0068352A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m</w:t>
            </w:r>
            <w:r w:rsidRPr="0068352A">
              <w:rPr>
                <w:rFonts w:ascii="Times New Roman" w:hAnsi="Times New Roman"/>
                <w:w w:val="80"/>
                <w:sz w:val="26"/>
                <w:szCs w:val="26"/>
                <w:vertAlign w:val="superscript"/>
              </w:rPr>
              <w:t>2</w:t>
            </w:r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>;</w:t>
            </w:r>
          </w:p>
          <w:p w:rsidR="00F816B2" w:rsidRPr="0068352A" w:rsidRDefault="00F816B2" w:rsidP="00751D5C">
            <w:pPr>
              <w:pStyle w:val="ListParagraph"/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68352A">
              <w:rPr>
                <w:rFonts w:ascii="Times New Roman" w:hAnsi="Times New Roman"/>
                <w:w w:val="80"/>
                <w:sz w:val="26"/>
                <w:szCs w:val="26"/>
              </w:rPr>
              <w:t>kho sách: 25</w:t>
            </w:r>
            <w:r w:rsidRPr="0068352A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m</w:t>
            </w:r>
            <w:r w:rsidRPr="0068352A">
              <w:rPr>
                <w:rFonts w:ascii="Times New Roman" w:hAnsi="Times New Roman"/>
                <w:w w:val="8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Tối thiểu 50m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  <w:vertAlign w:val="superscript"/>
              </w:rPr>
              <w:t>2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cho phòng đọc và kho sách.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both"/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2- Vị trí thuận lợi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Vị trí tầng 1 (khuyến khích cộng điểm)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3- Bố trí phòng đọc và kho sách khoa học, hợp lý, đủ ánh sáng, thoáng mát, trang trí đẹp, an toàn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Tổ chức kho mở, bài trí thân thiện, cuốn hút đạt điểm tối đa</w:t>
            </w:r>
          </w:p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5C5889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lastRenderedPageBreak/>
              <w:t xml:space="preserve">4- Số chỗ ngồi cho HS: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45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     ; cho GV:  </w:t>
            </w:r>
            <w:r w:rsidR="005C5889">
              <w:rPr>
                <w:rFonts w:ascii="Times New Roman" w:hAnsi="Times New Roman"/>
                <w:w w:val="80"/>
                <w:sz w:val="26"/>
                <w:szCs w:val="26"/>
              </w:rPr>
              <w:t>20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Dành cho HS: 30, GV 20; 01 cho CBTV(TV XS dành cho HS tối thiểu 50)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5C5889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5- Tủ, giá báo, tạp chí:   </w:t>
            </w:r>
            <w:r w:rsidR="005C5889">
              <w:rPr>
                <w:rFonts w:ascii="Times New Roman" w:hAnsi="Times New Roman"/>
                <w:w w:val="80"/>
                <w:sz w:val="26"/>
                <w:szCs w:val="26"/>
              </w:rPr>
              <w:t>4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  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chiếc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; bảng:    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chiếc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Có đủ, bố trí hợp lý, có tủ trưng bầy sách, bảng tin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22"/>
              </w:tabs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6- Tủ sách Bác Hồ, tủ sách pháp luật, tủ sách quốc tế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Đvới trường dạy liên kết, song ngữ bắt buộc có tủ sách QT , các trường khác bắt đầu xây dựng từ năm học 2018-2019.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bCs/>
                <w:w w:val="80"/>
                <w:sz w:val="26"/>
                <w:szCs w:val="26"/>
                <w:lang w:val="it-IT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  <w:lang w:val="it-IT"/>
              </w:rPr>
              <w:t xml:space="preserve">7- 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Số máy tính:  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3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      ; số thiết bị nghe nhìn:          bộ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Đạt chuẩn tối thiểu có 03 máy tính (TVXS tối thiểu 05 bộ máy tính) + 01 bộ nghe nhìn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8- Có nội qui, lịch phục vụ, HD bạn đọc sử dụng TV, 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jc w:val="both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Nội dung rõ </w:t>
            </w:r>
            <w:proofErr w:type="gramStart"/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ràng,trình</w:t>
            </w:r>
            <w:proofErr w:type="gramEnd"/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bày đẹp, sắp xếp hợp lý, khoa học. Đối với cấp TH bắt buộc có bảng mã màu.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9- Có các góc phù hợp với đối tượng bạn đọc (</w:t>
            </w: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góc CNTT, góc giới thiệu sách mới, góc vẽ, góc sáng tạo, góc cảm nhận ..)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Cs/>
                <w:i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i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E63F83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Nội dung rõ </w:t>
            </w:r>
            <w:proofErr w:type="gramStart"/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ràng,trình</w:t>
            </w:r>
            <w:proofErr w:type="gramEnd"/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bày đẹp, sắp xếp hợp lý, khoa học. Đối với cấp TH tối thiếu 02 góc hoạt động..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Tiêu chuẩn 3: Nghiệp vụ thư viện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20 đ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7C43ED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>17</w:t>
            </w:r>
            <w:r w:rsidR="00F816B2">
              <w:rPr>
                <w:rFonts w:ascii="Times New Roman" w:hAnsi="Times New Roman"/>
                <w:w w:val="80"/>
                <w:sz w:val="26"/>
                <w:szCs w:val="26"/>
              </w:rPr>
              <w:t>đ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  <w:t>1- Họ tên cán bộ TV:</w:t>
            </w:r>
            <w:r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  <w:t xml:space="preserve"> Nguyễn Thị Thanh Huyền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pt-BR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pt-BR"/>
              </w:rPr>
              <w:t> 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  <w:t> 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pt-BR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pt-BR"/>
              </w:rPr>
              <w:t> 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  <w:t xml:space="preserve">  - Trình độ nghiệp vụ TV:</w:t>
            </w:r>
            <w:r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  <w:t xml:space="preserve"> Sơ cấp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Trung cấp TV trở lên cho tối đa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- Làm công tác TV từ năm: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 xml:space="preserve"> 1999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Từ 2 năm trở lên đạt tối đa.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  - Chuyên trách hay kiêm nhiệm: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 xml:space="preserve"> chuyên trách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Chuyên trách đạt tối đa, Kiêm nhiệm trừ 0,5điểm.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2- Các loại sổ sách quản lý TV: 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6 loại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Có đủ 6 loại sổ cho 2 đ.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3- Sổ ghi chính xác, đầy đủ, rõ ràng, sạch đẹp: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Ghi chính xác, đầy đủ 3đ.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4- Tỉ lệ tài liệu được đăng ký, phân loại, mô tả:              %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Trừ điểm theo TL %.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 xml:space="preserve">5- Các loại mục lục đã xây dựng:                  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 loại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 xml:space="preserve"> 2 loại mục lục chính: Phân loại và chữ cái.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6- Sắp xếp tài liệu đúng nghiệp vụ, hợp lý: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Phân rõ 3 loại sách, hợp lý, sáng tạo.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7- Số thư mục phục vụ giảng dạy và học tập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Có ≥ 2 thư mục phục vụ dạy và học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8- Có ứng dụng CNTT trong công tác thư viện: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E63F83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w w:val="80"/>
                <w:sz w:val="26"/>
                <w:szCs w:val="26"/>
              </w:rPr>
              <w:t xml:space="preserve"> </w:t>
            </w:r>
            <w:r w:rsidR="00F816B2"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Đối với TV đạt danh hiệu xuất sắc phải có  tiêu chí 9, 10.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ind w:hanging="32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9- Có xây dựng kho học liệu xám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7C43ED" w:rsidP="00751D5C">
            <w:pPr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0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 xml:space="preserve">Tiêu chuẩn 4. Tổ chức hoạt động         </w:t>
            </w: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25 đ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E63F83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2</w:t>
            </w:r>
            <w:r w:rsidR="00E63F83"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1- Lập KH công tác TV, thực hiện đúng KH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175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E63F83">
            <w:pPr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Kế hoạch đầy đủ phù hợp với ĐK trường.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2- Phát hành SGK cho:            HS; đạt TL:           %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TVXS đạt 70% trở lên, TV TT, Chuẩn đạt 30% trở lên.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3- Tổ chức các hoạt động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Số buổi GT sách     /tháng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Tối thiểu 01lần/01tháng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Tiết thư viện cho khối Tiểu học, lịch phục vụ cho THCS, THPT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Có GA. Với THCS và THPT phương thức mở, phục vụ khoa học, thân thiện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AD315B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lastRenderedPageBreak/>
              <w:t xml:space="preserve">Số lần tổ chức ngày hội đọc sách           </w:t>
            </w:r>
            <w:r w:rsidR="00AD315B"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  <w:r w:rsidR="00AD315B"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 xml:space="preserve"> lần</w:t>
            </w: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 xml:space="preserve"> /năm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Ít nhất 1 lần/năm đối với các TV dưới XS.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AD315B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 xml:space="preserve">Số lần tổ chức trưng bày sách, điểm sách       </w:t>
            </w:r>
            <w:r w:rsidR="00AD315B"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  <w:r w:rsidR="00AD315B"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 xml:space="preserve"> lần</w:t>
            </w: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 xml:space="preserve"> /học kỳ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Ít nhất 2 lần/năm đối với các TV XS.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Hội thảo, các cuộc thi kể chuyện, vẽ tranh, thuyết trình …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Bắt buộc đối với TV Xuất sắc, Tiên tiến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Tham gia các ngày hội, các cuộc thi về sách của TP, địa phương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Tham dự đầy đủ cho tối đa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  <w:lang w:val="it-IT"/>
              </w:rPr>
              <w:t>4- Phối hợp với các tổ chức và cá nhân trong và ngoài trường.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TVXS bắt buộc có hoạt động lan tỏa, hoạt động ngoài nhà trường tổ chức tối thiểu 01 lần/năm.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5- Công tác XHH: số tiền            triệu đồng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  <w:lang w:val="it-IT"/>
              </w:rPr>
              <w:t>Đạt TL 20 % nguồn chi cho TV.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490EDB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  <w:lang w:val="it-IT"/>
              </w:rPr>
              <w:t xml:space="preserve">6- Tổng số tiền chi cho TV:    </w:t>
            </w:r>
            <w:r w:rsidR="00490EDB">
              <w:rPr>
                <w:rFonts w:ascii="Times New Roman" w:hAnsi="Times New Roman"/>
                <w:bCs/>
                <w:w w:val="80"/>
                <w:sz w:val="26"/>
                <w:szCs w:val="26"/>
                <w:lang w:val="it-IT"/>
              </w:rPr>
              <w:t>25</w:t>
            </w: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  <w:lang w:val="it-IT"/>
              </w:rPr>
              <w:t xml:space="preserve">  </w:t>
            </w:r>
            <w:r w:rsidRPr="00DC0E6E">
              <w:rPr>
                <w:rFonts w:ascii="Times New Roman" w:hAnsi="Times New Roman"/>
                <w:bCs/>
                <w:i/>
                <w:w w:val="80"/>
                <w:sz w:val="26"/>
                <w:szCs w:val="26"/>
                <w:lang w:val="it-IT"/>
              </w:rPr>
              <w:t>(triệu đ);             %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  <w:t>Tổng chi cho TV=  2%  tổng NS /HS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Tiêu chuẩn 5: Quản lý thư viện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15 đ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C43ED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1</w:t>
            </w:r>
            <w:r w:rsidR="007C43ED">
              <w:rPr>
                <w:rFonts w:ascii="Times New Roman" w:hAnsi="Times New Roman"/>
                <w:w w:val="8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w w:val="80"/>
                <w:sz w:val="26"/>
                <w:szCs w:val="26"/>
              </w:rPr>
              <w:t>đ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 xml:space="preserve">1- Thành lập tổ cộng tác viên TV theo năm học: 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Có văn bản, đủ thành phần, đúng mẫu VB.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2- Thành viên tổ cộng tác viên thực hiện tốt nhiệm vụ: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TVXS có cộng tác viên là hs, hoạt động và hỗ trợ thường xuyên hđtv.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3- Bảo quản và tu bổ sách tốt: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100% sách được bảo quản cẩn thận.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4- Thanh lý sách, báo không sử dụng.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Các mảng sách chính cân đối, đầy đủ (đb là STK)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5- Bảo quản CSVC thư viện tốt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1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Hạn chế hư hỏng, sạch, thoáng, thân thiện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6- CBTV có dề xuất, tham mưu những hoạt động sáng tạo, thu hút HS, đạt hiệu quả cao, đã được áp dụng thực tế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Hoạt động giới thiệu sách, triển lãm sách, ngày hội đọc sách, bài trí không gian, tổ chức các cuộc thi, tìm hiểu, ứng dụng CNTT…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6- Họ tên GH phụ trách TV:</w:t>
            </w: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 xml:space="preserve"> Lê Văn Đức- PHT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Số lần BGH kiểm tra TV:                             lần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2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Tối thiểu 3 lần/năm học</w:t>
            </w:r>
          </w:p>
        </w:tc>
      </w:tr>
      <w:tr w:rsidR="00F816B2" w:rsidRPr="00DC0E6E" w:rsidTr="00751D5C">
        <w:trPr>
          <w:trHeight w:val="315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Công tác chỉ đạo của lãnh đạo phụ trách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w w:val="80"/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6B2" w:rsidRPr="00DC0E6E" w:rsidRDefault="00F816B2" w:rsidP="00751D5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Cs/>
                <w:w w:val="80"/>
                <w:sz w:val="26"/>
                <w:szCs w:val="26"/>
              </w:rPr>
              <w:t>Đảm bảo TV thực hiện đúng, đủ chức năng, hoạt động thường xuyên. Có tổng hợp, rút kinh nghiệm sau mỗi hoạt động lớn</w:t>
            </w:r>
          </w:p>
        </w:tc>
      </w:tr>
      <w:tr w:rsidR="00F816B2" w:rsidRPr="00DC0E6E" w:rsidTr="00751D5C">
        <w:trPr>
          <w:trHeight w:val="432"/>
        </w:trPr>
        <w:tc>
          <w:tcPr>
            <w:tcW w:w="53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i/>
                <w:i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TỔNG ĐIỂM: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ind w:hanging="108"/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100 đ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C43ED">
            <w:pPr>
              <w:rPr>
                <w:rFonts w:ascii="Times New Roman" w:hAnsi="Times New Roman"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w w:val="80"/>
                <w:sz w:val="26"/>
                <w:szCs w:val="26"/>
              </w:rPr>
              <w:t> </w:t>
            </w:r>
            <w:r w:rsidR="008A5A0C">
              <w:rPr>
                <w:rFonts w:ascii="Times New Roman" w:hAnsi="Times New Roman"/>
                <w:w w:val="80"/>
                <w:sz w:val="26"/>
                <w:szCs w:val="26"/>
              </w:rPr>
              <w:t>88 đ</w:t>
            </w:r>
          </w:p>
        </w:tc>
        <w:tc>
          <w:tcPr>
            <w:tcW w:w="377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B2" w:rsidRPr="00DC0E6E" w:rsidRDefault="00F816B2" w:rsidP="00751D5C">
            <w:pPr>
              <w:rPr>
                <w:rFonts w:ascii="Times New Roman" w:hAnsi="Times New Roman"/>
                <w:w w:val="80"/>
                <w:sz w:val="26"/>
                <w:szCs w:val="26"/>
                <w:lang w:val="pt-BR"/>
              </w:rPr>
            </w:pPr>
          </w:p>
        </w:tc>
      </w:tr>
    </w:tbl>
    <w:p w:rsidR="00F816B2" w:rsidRPr="00DC0E6E" w:rsidRDefault="00F816B2" w:rsidP="00F816B2">
      <w:pPr>
        <w:rPr>
          <w:rFonts w:ascii="Times New Roman" w:hAnsi="Times New Roman"/>
          <w:b/>
          <w:bCs/>
          <w:w w:val="80"/>
          <w:sz w:val="26"/>
          <w:szCs w:val="26"/>
        </w:rPr>
      </w:pPr>
    </w:p>
    <w:p w:rsidR="00F816B2" w:rsidRPr="00DC0E6E" w:rsidRDefault="00F816B2" w:rsidP="00F816B2">
      <w:pPr>
        <w:rPr>
          <w:rFonts w:ascii="Times New Roman" w:hAnsi="Times New Roman"/>
          <w:color w:val="FF0000"/>
          <w:w w:val="80"/>
          <w:sz w:val="26"/>
          <w:szCs w:val="26"/>
        </w:rPr>
      </w:pPr>
      <w:r w:rsidRPr="00DC0E6E">
        <w:rPr>
          <w:rFonts w:ascii="Times New Roman" w:hAnsi="Times New Roman"/>
          <w:b/>
          <w:bCs/>
          <w:color w:val="FF0000"/>
          <w:w w:val="80"/>
          <w:sz w:val="26"/>
          <w:szCs w:val="26"/>
        </w:rPr>
        <w:t>II. TIÊU CHUẨN XẾP LOẠI</w:t>
      </w:r>
    </w:p>
    <w:p w:rsidR="00F816B2" w:rsidRPr="00DC0E6E" w:rsidRDefault="00F816B2" w:rsidP="00F816B2">
      <w:pPr>
        <w:ind w:right="-126"/>
        <w:jc w:val="both"/>
        <w:rPr>
          <w:rFonts w:ascii="Times New Roman" w:hAnsi="Times New Roman"/>
          <w:b/>
          <w:i/>
          <w:color w:val="FF0000"/>
          <w:w w:val="80"/>
          <w:sz w:val="26"/>
          <w:szCs w:val="26"/>
        </w:rPr>
      </w:pPr>
      <w:r w:rsidRPr="00DC0E6E">
        <w:rPr>
          <w:rFonts w:ascii="Times New Roman" w:hAnsi="Times New Roman"/>
          <w:b/>
          <w:color w:val="FF0000"/>
          <w:w w:val="80"/>
          <w:sz w:val="26"/>
          <w:szCs w:val="26"/>
        </w:rPr>
        <w:t xml:space="preserve">     1</w:t>
      </w:r>
      <w:r w:rsidRPr="00DC0E6E">
        <w:rPr>
          <w:rFonts w:ascii="Times New Roman" w:hAnsi="Times New Roman"/>
          <w:color w:val="FF0000"/>
          <w:w w:val="80"/>
          <w:sz w:val="26"/>
          <w:szCs w:val="26"/>
        </w:rPr>
        <w:t xml:space="preserve">* </w:t>
      </w:r>
      <w:r w:rsidRPr="00DC0E6E">
        <w:rPr>
          <w:rFonts w:ascii="Times New Roman" w:hAnsi="Times New Roman"/>
          <w:b/>
          <w:bCs/>
          <w:i/>
          <w:iCs/>
          <w:color w:val="FF0000"/>
          <w:w w:val="80"/>
          <w:sz w:val="26"/>
          <w:szCs w:val="26"/>
        </w:rPr>
        <w:t>Thư viện đạt Chuẩn</w:t>
      </w:r>
      <w:r w:rsidRPr="00DC0E6E">
        <w:rPr>
          <w:rFonts w:ascii="Times New Roman" w:hAnsi="Times New Roman"/>
          <w:color w:val="FF0000"/>
          <w:w w:val="80"/>
          <w:sz w:val="26"/>
          <w:szCs w:val="26"/>
        </w:rPr>
        <w:t xml:space="preserve">: 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>Đạt từ 80 điểm trở lên. Trong đó tỷ lệ sách tham khảo/01hs Tiểu học là 2, THCS là 3, THPT là 4. Diện tích TV ≥ 50 m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  <w:vertAlign w:val="superscript"/>
        </w:rPr>
        <w:t>2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 xml:space="preserve">. </w:t>
      </w:r>
      <w:r w:rsidRPr="00DC0E6E">
        <w:rPr>
          <w:rFonts w:ascii="Times New Roman" w:hAnsi="Times New Roman"/>
          <w:b/>
          <w:i/>
          <w:color w:val="FF0000"/>
          <w:w w:val="80"/>
          <w:sz w:val="26"/>
          <w:szCs w:val="26"/>
        </w:rPr>
        <w:t>Điểm tiêu chuẩn 2 và 4 đạt ≥ 90% (18 và 23 điểm)</w:t>
      </w:r>
    </w:p>
    <w:p w:rsidR="00F816B2" w:rsidRPr="00DC0E6E" w:rsidRDefault="00F816B2" w:rsidP="00F816B2">
      <w:pPr>
        <w:ind w:right="-126"/>
        <w:jc w:val="both"/>
        <w:rPr>
          <w:rFonts w:ascii="Times New Roman" w:hAnsi="Times New Roman"/>
          <w:i/>
          <w:color w:val="FF0000"/>
          <w:w w:val="80"/>
          <w:sz w:val="26"/>
          <w:szCs w:val="26"/>
        </w:rPr>
      </w:pPr>
      <w:r w:rsidRPr="00DC0E6E">
        <w:rPr>
          <w:rFonts w:ascii="Times New Roman" w:hAnsi="Times New Roman"/>
          <w:b/>
          <w:color w:val="FF0000"/>
          <w:w w:val="80"/>
          <w:sz w:val="26"/>
          <w:szCs w:val="26"/>
        </w:rPr>
        <w:t xml:space="preserve">     2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 xml:space="preserve">* </w:t>
      </w:r>
      <w:r w:rsidRPr="00DC0E6E">
        <w:rPr>
          <w:rFonts w:ascii="Times New Roman" w:hAnsi="Times New Roman"/>
          <w:b/>
          <w:bCs/>
          <w:i/>
          <w:iCs/>
          <w:color w:val="FF0000"/>
          <w:w w:val="80"/>
          <w:sz w:val="26"/>
          <w:szCs w:val="26"/>
        </w:rPr>
        <w:t>Thư viện Tiên tiến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>: Đạt từ 90 điểm trở lên. Trong đó tỷ lệ sách tham khảo/01hs Tiểu học là 2.5, THCS là 3,5, THPT là 4,5; Diện tích TV ≥ 90m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  <w:vertAlign w:val="superscript"/>
        </w:rPr>
        <w:t>2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 xml:space="preserve">. </w:t>
      </w:r>
      <w:r w:rsidRPr="00DC0E6E">
        <w:rPr>
          <w:rFonts w:ascii="Times New Roman" w:hAnsi="Times New Roman"/>
          <w:b/>
          <w:i/>
          <w:color w:val="FF0000"/>
          <w:w w:val="80"/>
          <w:sz w:val="26"/>
          <w:szCs w:val="26"/>
        </w:rPr>
        <w:t>Điểm tiêu chuẩn 2 và 4 đạt 100% (20 và 25 điểm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>).</w:t>
      </w:r>
    </w:p>
    <w:p w:rsidR="00F816B2" w:rsidRPr="00DC0E6E" w:rsidRDefault="00F816B2" w:rsidP="00F816B2">
      <w:pPr>
        <w:ind w:right="-126"/>
        <w:jc w:val="both"/>
        <w:rPr>
          <w:rFonts w:ascii="Times New Roman" w:hAnsi="Times New Roman"/>
          <w:i/>
          <w:color w:val="FF0000"/>
          <w:w w:val="80"/>
          <w:sz w:val="26"/>
          <w:szCs w:val="26"/>
        </w:rPr>
      </w:pPr>
      <w:r w:rsidRPr="00DC0E6E">
        <w:rPr>
          <w:rFonts w:ascii="Times New Roman" w:hAnsi="Times New Roman"/>
          <w:b/>
          <w:color w:val="FF0000"/>
          <w:w w:val="80"/>
          <w:sz w:val="26"/>
          <w:szCs w:val="26"/>
        </w:rPr>
        <w:t xml:space="preserve">     3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 xml:space="preserve">* </w:t>
      </w:r>
      <w:r w:rsidRPr="00DC0E6E">
        <w:rPr>
          <w:rFonts w:ascii="Times New Roman" w:hAnsi="Times New Roman"/>
          <w:b/>
          <w:bCs/>
          <w:i/>
          <w:iCs/>
          <w:color w:val="FF0000"/>
          <w:w w:val="80"/>
          <w:sz w:val="26"/>
          <w:szCs w:val="26"/>
        </w:rPr>
        <w:t>Thư viện Xuất sắc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>: Đạt từ 95 điểm trở lên. Trong đó tỷ lệ sách tham khảo/01hs Tiểu học là 3, THCS là 4, THPT là 5. Diện tích TV ≥ 120m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  <w:vertAlign w:val="superscript"/>
        </w:rPr>
        <w:t>2</w:t>
      </w:r>
      <w:r w:rsidRPr="00DC0E6E">
        <w:rPr>
          <w:rFonts w:ascii="Times New Roman" w:hAnsi="Times New Roman"/>
          <w:i/>
          <w:color w:val="FF0000"/>
          <w:w w:val="80"/>
          <w:sz w:val="26"/>
          <w:szCs w:val="26"/>
        </w:rPr>
        <w:t xml:space="preserve">. </w:t>
      </w:r>
      <w:r w:rsidRPr="00DC0E6E">
        <w:rPr>
          <w:rFonts w:ascii="Times New Roman" w:hAnsi="Times New Roman"/>
          <w:b/>
          <w:i/>
          <w:color w:val="FF0000"/>
          <w:w w:val="80"/>
          <w:sz w:val="26"/>
          <w:szCs w:val="26"/>
        </w:rPr>
        <w:t>Điểm tiêu chuẩn 2 và 4 đạt 100%. Thư viên có hoạt động đặc biệt xuất sắc, hiệu quả, sáng tạo được tập thể công nhận.</w:t>
      </w:r>
    </w:p>
    <w:p w:rsidR="00F816B2" w:rsidRPr="00DC0E6E" w:rsidRDefault="00F816B2" w:rsidP="00F816B2">
      <w:pPr>
        <w:ind w:right="-126"/>
        <w:rPr>
          <w:rFonts w:ascii="Times New Roman" w:hAnsi="Times New Roman"/>
          <w:color w:val="FF0000"/>
          <w:w w:val="80"/>
          <w:sz w:val="26"/>
          <w:szCs w:val="26"/>
          <w:u w:val="single"/>
        </w:rPr>
      </w:pPr>
      <w:r w:rsidRPr="00DC0E6E">
        <w:rPr>
          <w:rFonts w:ascii="Times New Roman" w:hAnsi="Times New Roman"/>
          <w:b/>
          <w:bCs/>
          <w:i/>
          <w:iCs/>
          <w:color w:val="FF0000"/>
          <w:w w:val="80"/>
          <w:sz w:val="26"/>
          <w:szCs w:val="26"/>
        </w:rPr>
        <w:t xml:space="preserve">    4* Ghi </w:t>
      </w:r>
      <w:proofErr w:type="gramStart"/>
      <w:r w:rsidRPr="00DC0E6E">
        <w:rPr>
          <w:rFonts w:ascii="Times New Roman" w:hAnsi="Times New Roman"/>
          <w:b/>
          <w:bCs/>
          <w:i/>
          <w:iCs/>
          <w:color w:val="FF0000"/>
          <w:w w:val="80"/>
          <w:sz w:val="26"/>
          <w:szCs w:val="26"/>
        </w:rPr>
        <w:t>nhớ:</w:t>
      </w:r>
      <w:r w:rsidRPr="00DC0E6E">
        <w:rPr>
          <w:rFonts w:ascii="Times New Roman" w:hAnsi="Times New Roman"/>
          <w:i/>
          <w:iCs/>
          <w:color w:val="FF0000"/>
          <w:w w:val="80"/>
          <w:sz w:val="26"/>
          <w:szCs w:val="26"/>
          <w:u w:val="single"/>
        </w:rPr>
        <w:t>Các</w:t>
      </w:r>
      <w:proofErr w:type="gramEnd"/>
      <w:r w:rsidRPr="00DC0E6E">
        <w:rPr>
          <w:rFonts w:ascii="Times New Roman" w:hAnsi="Times New Roman"/>
          <w:i/>
          <w:iCs/>
          <w:color w:val="FF0000"/>
          <w:w w:val="80"/>
          <w:sz w:val="26"/>
          <w:szCs w:val="26"/>
          <w:u w:val="single"/>
        </w:rPr>
        <w:t xml:space="preserve"> số liệu trong biên bản phải có tài liệu minh chứng.</w:t>
      </w:r>
    </w:p>
    <w:p w:rsidR="00F816B2" w:rsidRPr="00DC0E6E" w:rsidRDefault="00F816B2" w:rsidP="00F816B2">
      <w:pPr>
        <w:tabs>
          <w:tab w:val="left" w:pos="6645"/>
        </w:tabs>
        <w:rPr>
          <w:rFonts w:ascii="Times New Roman" w:hAnsi="Times New Roman"/>
          <w:sz w:val="26"/>
          <w:szCs w:val="26"/>
        </w:rPr>
      </w:pPr>
      <w:r w:rsidRPr="00DC0E6E">
        <w:rPr>
          <w:rFonts w:ascii="Times New Roman" w:hAnsi="Times New Roman"/>
          <w:sz w:val="26"/>
          <w:szCs w:val="26"/>
        </w:rPr>
        <w:t>III. Ý KIẾN KẾT LUẬN CỦA ĐOÀN KIỂM TRA:</w:t>
      </w:r>
    </w:p>
    <w:tbl>
      <w:tblPr>
        <w:tblW w:w="0" w:type="auto"/>
        <w:tblBorders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F816B2" w:rsidRPr="00DC0E6E" w:rsidTr="00751D5C">
        <w:tc>
          <w:tcPr>
            <w:tcW w:w="9630" w:type="dxa"/>
          </w:tcPr>
          <w:p w:rsidR="00F816B2" w:rsidRPr="00DC0E6E" w:rsidRDefault="00F816B2" w:rsidP="00751D5C">
            <w:pPr>
              <w:rPr>
                <w:sz w:val="26"/>
                <w:szCs w:val="26"/>
              </w:rPr>
            </w:pPr>
          </w:p>
        </w:tc>
      </w:tr>
      <w:tr w:rsidR="00F816B2" w:rsidRPr="00DC0E6E" w:rsidTr="00751D5C">
        <w:tc>
          <w:tcPr>
            <w:tcW w:w="9630" w:type="dxa"/>
          </w:tcPr>
          <w:p w:rsidR="00F816B2" w:rsidRPr="00DC0E6E" w:rsidRDefault="00F816B2" w:rsidP="00751D5C">
            <w:pPr>
              <w:rPr>
                <w:sz w:val="26"/>
                <w:szCs w:val="26"/>
              </w:rPr>
            </w:pPr>
          </w:p>
        </w:tc>
      </w:tr>
      <w:tr w:rsidR="00F816B2" w:rsidRPr="00DC0E6E" w:rsidTr="00751D5C">
        <w:tc>
          <w:tcPr>
            <w:tcW w:w="9630" w:type="dxa"/>
          </w:tcPr>
          <w:p w:rsidR="00F816B2" w:rsidRPr="00DC0E6E" w:rsidRDefault="00F816B2" w:rsidP="00751D5C">
            <w:pPr>
              <w:rPr>
                <w:sz w:val="26"/>
                <w:szCs w:val="26"/>
              </w:rPr>
            </w:pPr>
          </w:p>
        </w:tc>
      </w:tr>
      <w:tr w:rsidR="00F816B2" w:rsidRPr="00DC0E6E" w:rsidTr="00751D5C">
        <w:tc>
          <w:tcPr>
            <w:tcW w:w="9630" w:type="dxa"/>
          </w:tcPr>
          <w:p w:rsidR="00F816B2" w:rsidRPr="00DC0E6E" w:rsidRDefault="00F816B2" w:rsidP="00751D5C">
            <w:pPr>
              <w:rPr>
                <w:sz w:val="26"/>
                <w:szCs w:val="26"/>
              </w:rPr>
            </w:pPr>
          </w:p>
        </w:tc>
      </w:tr>
      <w:tr w:rsidR="00F816B2" w:rsidRPr="00DC0E6E" w:rsidTr="00751D5C">
        <w:tc>
          <w:tcPr>
            <w:tcW w:w="9630" w:type="dxa"/>
          </w:tcPr>
          <w:p w:rsidR="00F816B2" w:rsidRPr="00DC0E6E" w:rsidRDefault="00F816B2" w:rsidP="00751D5C">
            <w:pPr>
              <w:rPr>
                <w:sz w:val="26"/>
                <w:szCs w:val="26"/>
              </w:rPr>
            </w:pPr>
          </w:p>
        </w:tc>
      </w:tr>
    </w:tbl>
    <w:p w:rsidR="00F816B2" w:rsidRPr="00DC0E6E" w:rsidRDefault="00F816B2" w:rsidP="00F816B2">
      <w:pPr>
        <w:tabs>
          <w:tab w:val="left" w:pos="6645"/>
        </w:tabs>
        <w:rPr>
          <w:rFonts w:ascii="Times New Roman" w:hAnsi="Times New Roman"/>
          <w:sz w:val="26"/>
          <w:szCs w:val="26"/>
        </w:rPr>
      </w:pPr>
      <w:r w:rsidRPr="00DC0E6E">
        <w:rPr>
          <w:rFonts w:ascii="Times New Roman" w:hAnsi="Times New Roman"/>
          <w:sz w:val="26"/>
          <w:szCs w:val="26"/>
        </w:rPr>
        <w:tab/>
      </w:r>
    </w:p>
    <w:p w:rsidR="00F816B2" w:rsidRPr="00DC0E6E" w:rsidRDefault="00F816B2" w:rsidP="00F816B2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7"/>
        <w:gridCol w:w="3201"/>
        <w:gridCol w:w="3188"/>
      </w:tblGrid>
      <w:tr w:rsidR="00F816B2" w:rsidRPr="00DC0E6E" w:rsidTr="00751D5C">
        <w:tc>
          <w:tcPr>
            <w:tcW w:w="3284" w:type="dxa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THƯ KÝ</w:t>
            </w:r>
          </w:p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ĐOÀN KIỂM TRA</w:t>
            </w:r>
          </w:p>
        </w:tc>
        <w:tc>
          <w:tcPr>
            <w:tcW w:w="3285" w:type="dxa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ĐẠI DIỆN</w:t>
            </w:r>
          </w:p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TRƯỜNG ĐƯỢC KIỂM TRA</w:t>
            </w:r>
          </w:p>
        </w:tc>
        <w:tc>
          <w:tcPr>
            <w:tcW w:w="3285" w:type="dxa"/>
          </w:tcPr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ĐẠI DIỆN</w:t>
            </w:r>
          </w:p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  <w:r w:rsidRPr="00DC0E6E"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  <w:t>ĐOÀN KIỂM TRA</w:t>
            </w:r>
          </w:p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</w:p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</w:p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</w:p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</w:p>
          <w:p w:rsidR="00F816B2" w:rsidRPr="00DC0E6E" w:rsidRDefault="00F816B2" w:rsidP="00751D5C">
            <w:pPr>
              <w:jc w:val="center"/>
              <w:rPr>
                <w:rFonts w:ascii="Times New Roman" w:hAnsi="Times New Roman"/>
                <w:b/>
                <w:bCs/>
                <w:w w:val="80"/>
                <w:sz w:val="26"/>
                <w:szCs w:val="26"/>
              </w:rPr>
            </w:pPr>
          </w:p>
        </w:tc>
      </w:tr>
    </w:tbl>
    <w:p w:rsidR="00F816B2" w:rsidRDefault="00F816B2" w:rsidP="00F816B2"/>
    <w:p w:rsidR="00F816B2" w:rsidRDefault="00F816B2" w:rsidP="00F816B2"/>
    <w:p w:rsidR="00F816B2" w:rsidRDefault="00F816B2" w:rsidP="00F816B2"/>
    <w:p w:rsidR="00F816B2" w:rsidRDefault="00F816B2" w:rsidP="00F816B2"/>
    <w:p w:rsidR="00F816B2" w:rsidRDefault="00F816B2" w:rsidP="00F816B2"/>
    <w:p w:rsidR="00F816B2" w:rsidRDefault="00F816B2" w:rsidP="00F816B2"/>
    <w:p w:rsidR="00F816B2" w:rsidRDefault="00F816B2" w:rsidP="00F816B2"/>
    <w:p w:rsidR="006177B5" w:rsidRDefault="006177B5"/>
    <w:sectPr w:rsidR="006177B5" w:rsidSect="00617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E2D0E"/>
    <w:multiLevelType w:val="hybridMultilevel"/>
    <w:tmpl w:val="A8D22F88"/>
    <w:lvl w:ilvl="0" w:tplc="572479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57E3A"/>
    <w:multiLevelType w:val="hybridMultilevel"/>
    <w:tmpl w:val="611CC680"/>
    <w:lvl w:ilvl="0" w:tplc="B122F2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816B2"/>
    <w:rsid w:val="00125A97"/>
    <w:rsid w:val="002F54C9"/>
    <w:rsid w:val="00490EDB"/>
    <w:rsid w:val="004B5A0F"/>
    <w:rsid w:val="005C5889"/>
    <w:rsid w:val="005E5BC4"/>
    <w:rsid w:val="006177B5"/>
    <w:rsid w:val="007C43ED"/>
    <w:rsid w:val="008A5A0C"/>
    <w:rsid w:val="00903C7A"/>
    <w:rsid w:val="00A4208F"/>
    <w:rsid w:val="00A96050"/>
    <w:rsid w:val="00AD315B"/>
    <w:rsid w:val="00CD553E"/>
    <w:rsid w:val="00E63F83"/>
    <w:rsid w:val="00ED79A7"/>
    <w:rsid w:val="00F8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403CB25"/>
  <w15:docId w15:val="{F73D6FCA-92F5-47B4-94C0-668E100A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6B2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MSHOA</dc:creator>
  <cp:lastModifiedBy>PCGPT</cp:lastModifiedBy>
  <cp:revision>13</cp:revision>
  <dcterms:created xsi:type="dcterms:W3CDTF">2020-11-28T02:08:00Z</dcterms:created>
  <dcterms:modified xsi:type="dcterms:W3CDTF">2023-03-15T10:08:00Z</dcterms:modified>
</cp:coreProperties>
</file>