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DE" w:rsidRPr="006C66E5" w:rsidRDefault="00C60ADE" w:rsidP="00C60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GIỚI THIỆU SÁCH THÁNG 12</w:t>
      </w:r>
    </w:p>
    <w:p w:rsidR="00C60ADE" w:rsidRPr="006C66E5" w:rsidRDefault="00C60ADE" w:rsidP="00C60AD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Việt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Nam 22.12</w:t>
      </w:r>
      <w:r w:rsidRPr="006C66E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          </w:t>
      </w:r>
    </w:p>
    <w:p w:rsidR="00C60ADE" w:rsidRPr="006C66E5" w:rsidRDefault="00C60ADE" w:rsidP="00C60ADE">
      <w:pPr>
        <w:spacing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gian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giới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thiệ</w:t>
      </w:r>
      <w:r>
        <w:rPr>
          <w:rFonts w:ascii="Times New Roman" w:hAnsi="Times New Roman" w:cs="Times New Roman"/>
          <w:b/>
          <w:i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12/2023</w:t>
      </w:r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</w:p>
    <w:p w:rsidR="00C60ADE" w:rsidRPr="006C66E5" w:rsidRDefault="00C60ADE" w:rsidP="00C60ADE">
      <w:pPr>
        <w:spacing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giới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thiệu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9C</w:t>
      </w:r>
    </w:p>
    <w:p w:rsidR="00C60ADE" w:rsidRPr="00726CE5" w:rsidRDefault="00C60ADE" w:rsidP="00C60ADE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 xml:space="preserve">  </w:t>
      </w:r>
      <w:r w:rsidRPr="006C6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Giới thiệu bộ sách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 xml:space="preserve">        </w:t>
      </w:r>
      <w:r w:rsidRPr="006C6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 xml:space="preserve">  </w:t>
      </w:r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pt-BR"/>
        </w:rPr>
        <w:t>“</w:t>
      </w:r>
      <w:r w:rsidRPr="00970E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Kim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Đồng</w:t>
      </w:r>
      <w:proofErr w:type="spellEnd"/>
      <w:r w:rsidRPr="00970E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”</w:t>
      </w:r>
    </w:p>
    <w:p w:rsidR="00C60ADE" w:rsidRDefault="00C60ADE" w:rsidP="00C60A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0ADE" w:rsidRDefault="00C60ADE" w:rsidP="00C60ADE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50D5">
        <w:rPr>
          <w:rFonts w:ascii="Times New Roman" w:eastAsia="Times New Roman" w:hAnsi="Times New Roman" w:cs="Times New Roman"/>
          <w:sz w:val="28"/>
          <w:szCs w:val="28"/>
        </w:rPr>
        <w:t>           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Kính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thưa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thầy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cô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cùng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em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thân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mến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Hờn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căm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bao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lũ</w:t>
      </w:r>
      <w:proofErr w:type="spellEnd"/>
      <w:proofErr w:type="gram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tham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tàn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phát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xít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       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Dấn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bước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ra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đi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Kim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lên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chiến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khu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Kim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quê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hương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Việt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Bắc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xa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mù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        Kim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thay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cha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rửa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mối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quốc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thù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…”  </w:t>
      </w:r>
    </w:p>
    <w:p w:rsidR="00C60ADE" w:rsidRPr="00CE50D5" w:rsidRDefault="00C60ADE" w:rsidP="00C60A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0ADE" w:rsidRPr="00CE50D5" w:rsidRDefault="00C60ADE" w:rsidP="00C60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D5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hẳn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hề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lạ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 Nam ta.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ngợi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liệt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Nhã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1945. Do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may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mắn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qua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Đàm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Viễn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Ngư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Nì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Thàn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…  </w:t>
      </w:r>
      <w:proofErr w:type="spellStart"/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hi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niên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Hoài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nay.</w:t>
      </w:r>
    </w:p>
    <w:p w:rsidR="00C60ADE" w:rsidRPr="00CE50D5" w:rsidRDefault="00C60ADE" w:rsidP="00C60A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50D5">
        <w:rPr>
          <w:rFonts w:ascii="Times New Roman" w:eastAsia="Times New Roman" w:hAnsi="Times New Roman" w:cs="Times New Roman"/>
          <w:sz w:val="28"/>
          <w:szCs w:val="28"/>
        </w:rPr>
        <w:t>          </w:t>
      </w:r>
    </w:p>
    <w:p w:rsidR="00C60ADE" w:rsidRPr="00CE50D5" w:rsidRDefault="00C60ADE" w:rsidP="00C60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D5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“Kim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bìa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rực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rỡ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: “</w:t>
      </w:r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Kim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CE50D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gang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thép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véo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von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. 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thẳm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đằng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hung </w:t>
      </w:r>
      <w:proofErr w:type="spellStart"/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vĩ</w:t>
      </w:r>
      <w:proofErr w:type="spellEnd"/>
      <w:proofErr w:type="gram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rỏi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nhẹn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bom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đạn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niên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dũng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60ADE" w:rsidRPr="00CE50D5" w:rsidRDefault="00C60ADE" w:rsidP="00C60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D5">
        <w:rPr>
          <w:rFonts w:ascii="Times New Roman" w:eastAsia="Times New Roman" w:hAnsi="Times New Roman" w:cs="Times New Roman"/>
          <w:sz w:val="28"/>
          <w:szCs w:val="28"/>
        </w:rPr>
        <w:br/>
        <w:t>          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Dền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Mạ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hi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dũng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qua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lôi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ADE" w:rsidRPr="00CE50D5" w:rsidRDefault="00C60ADE" w:rsidP="00C60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D5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Hoài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niên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Dền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ngây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Dền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đứa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hồn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lastRenderedPageBreak/>
        <w:t>kì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tàn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Dền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đập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lính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phu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Dền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phu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chẳng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bao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giờ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bố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Dền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nữa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Dền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Dền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gánh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vác”việc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bùi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ngùi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đậm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toát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ngoan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ngoãn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trân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Dền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60ADE" w:rsidRPr="00CE50D5" w:rsidRDefault="00C60ADE" w:rsidP="00C60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D5">
        <w:rPr>
          <w:rFonts w:ascii="Times New Roman" w:eastAsia="Times New Roman" w:hAnsi="Times New Roman" w:cs="Times New Roman"/>
          <w:sz w:val="28"/>
          <w:szCs w:val="28"/>
        </w:rPr>
        <w:br/>
        <w:t>          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Dền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rình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súng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rượt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Dền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chước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CE50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Hai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mắt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Dền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lóng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lánh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nhìn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anh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thèm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muốn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yêu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quý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”.</w:t>
      </w:r>
      <w:proofErr w:type="gram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Dền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nan</w:t>
      </w:r>
      <w:proofErr w:type="gram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Dền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thích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chí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”, “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tủm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tỉm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”, “reo”, “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cười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”, “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vui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”, “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líu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tíu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CE50D5">
        <w:rPr>
          <w:rFonts w:ascii="Times New Roman" w:eastAsia="Times New Roman" w:hAnsi="Times New Roman" w:cs="Times New Roman"/>
          <w:sz w:val="28"/>
          <w:szCs w:val="28"/>
        </w:rPr>
        <w:t>,…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Dền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mỏi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Dền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nhi</w:t>
      </w:r>
      <w:proofErr w:type="spellEnd"/>
      <w:proofErr w:type="gram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. 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hút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ngờ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hề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nề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gan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“ 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mong</w:t>
      </w:r>
      <w:proofErr w:type="spellEnd"/>
      <w:proofErr w:type="gram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thử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gặp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thằng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lính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xem</w:t>
      </w:r>
      <w:proofErr w:type="spellEnd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i/>
          <w:iCs/>
          <w:sz w:val="28"/>
          <w:szCs w:val="28"/>
        </w:rPr>
        <w:t>sao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hồn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dũng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thép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thách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60ADE" w:rsidRPr="00CE50D5" w:rsidRDefault="00C60ADE" w:rsidP="00C60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D5">
        <w:rPr>
          <w:rFonts w:ascii="Times New Roman" w:eastAsia="Times New Roman" w:hAnsi="Times New Roman" w:cs="Times New Roman"/>
          <w:sz w:val="28"/>
          <w:szCs w:val="28"/>
        </w:rPr>
        <w:br/>
        <w:t>          </w:t>
      </w:r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niên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minh,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dũng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dũng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hy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14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chói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niên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theo.</w:t>
      </w:r>
      <w:proofErr w:type="spellEnd"/>
    </w:p>
    <w:p w:rsidR="00C60ADE" w:rsidRPr="00CE50D5" w:rsidRDefault="00C60ADE" w:rsidP="00C60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0D5">
        <w:rPr>
          <w:rFonts w:ascii="Times New Roman" w:eastAsia="Times New Roman" w:hAnsi="Times New Roman" w:cs="Times New Roman"/>
          <w:sz w:val="28"/>
          <w:szCs w:val="28"/>
        </w:rPr>
        <w:br/>
        <w:t>          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NXB Kim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2007,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12.5x28 cm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50D5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0D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E50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ADE" w:rsidRPr="00CE50D5" w:rsidRDefault="00C60ADE" w:rsidP="00C60ADE">
      <w:pPr>
        <w:spacing w:after="0" w:line="450" w:lineRule="atLeast"/>
        <w:jc w:val="both"/>
        <w:rPr>
          <w:rFonts w:ascii="Roboto" w:eastAsia="Times New Roman" w:hAnsi="Roboto" w:cs="Times New Roman"/>
          <w:color w:val="333333"/>
          <w:sz w:val="27"/>
          <w:szCs w:val="27"/>
        </w:rPr>
      </w:pPr>
    </w:p>
    <w:p w:rsidR="00C60ADE" w:rsidRPr="002F064B" w:rsidRDefault="00C60ADE" w:rsidP="00C60ADE">
      <w:pPr>
        <w:spacing w:after="100" w:afterAutospacing="1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064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BGH                               </w:t>
      </w:r>
      <w:proofErr w:type="spellStart"/>
      <w:r w:rsidRPr="002F064B">
        <w:rPr>
          <w:rFonts w:ascii="Times New Roman" w:hAnsi="Times New Roman" w:cs="Times New Roman"/>
          <w:i/>
          <w:sz w:val="28"/>
          <w:szCs w:val="28"/>
        </w:rPr>
        <w:t>Thị</w:t>
      </w:r>
      <w:proofErr w:type="spellEnd"/>
      <w:r w:rsidRPr="002F06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i/>
          <w:sz w:val="28"/>
          <w:szCs w:val="28"/>
        </w:rPr>
        <w:t>Trấn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C60ADE" w:rsidRPr="002F064B" w:rsidRDefault="00C60ADE" w:rsidP="00C60AD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064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47FC" w:rsidRDefault="00C60ADE" w:rsidP="00C60ADE">
      <w:pPr>
        <w:spacing w:line="360" w:lineRule="auto"/>
      </w:pPr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Thanh</w:t>
      </w:r>
      <w:proofErr w:type="spellEnd"/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Mão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Giang</w:t>
      </w:r>
      <w:bookmarkStart w:id="0" w:name="_GoBack"/>
      <w:bookmarkEnd w:id="0"/>
      <w:proofErr w:type="spellEnd"/>
    </w:p>
    <w:sectPr w:rsidR="00D247FC" w:rsidSect="0048202C">
      <w:pgSz w:w="11907" w:h="16840" w:code="9"/>
      <w:pgMar w:top="680" w:right="1134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DE"/>
    <w:rsid w:val="00326A68"/>
    <w:rsid w:val="0048202C"/>
    <w:rsid w:val="00C60ADE"/>
    <w:rsid w:val="00D2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2023-12-14T02:17:00Z</dcterms:created>
  <dcterms:modified xsi:type="dcterms:W3CDTF">2023-12-14T02:18:00Z</dcterms:modified>
</cp:coreProperties>
</file>