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BÀI DỰ THI “LỚN LÊN CÙNG SÁCH” NĂM HỌC 2023-2024</w:t>
      </w:r>
    </w:p>
    <w:p w:rsidR="00000000" w:rsidDel="00000000" w:rsidP="00000000" w:rsidRDefault="00000000" w:rsidRPr="00000000" w14:paraId="00000002">
      <w:pPr>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CHỦ ĐỀ: TÌNH YÊU VỚI THẦY CÔ VÀ MÁI TRƯỜNG</w:t>
      </w:r>
    </w:p>
    <w:p w:rsidR="00000000" w:rsidDel="00000000" w:rsidP="00000000" w:rsidRDefault="00000000" w:rsidRPr="00000000" w14:paraId="00000003">
      <w:pP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Học sinh: Đoàn Lữ Thụy Phương</w:t>
      </w:r>
    </w:p>
    <w:p w:rsidR="00000000" w:rsidDel="00000000" w:rsidP="00000000" w:rsidRDefault="00000000" w:rsidRPr="00000000" w14:paraId="00000004">
      <w:pP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Lớp: 6A11</w:t>
      </w:r>
    </w:p>
    <w:p w:rsidR="00000000" w:rsidDel="00000000" w:rsidP="00000000" w:rsidRDefault="00000000" w:rsidRPr="00000000" w14:paraId="00000005">
      <w:pP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Trường: THCS Chu Văn An</w:t>
      </w:r>
    </w:p>
    <w:p w:rsidR="00000000" w:rsidDel="00000000" w:rsidP="00000000" w:rsidRDefault="00000000" w:rsidRPr="00000000" w14:paraId="0000000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7">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Thầy cô tận tụy sớm hôm</w:t>
      </w:r>
    </w:p>
    <w:p w:rsidR="00000000" w:rsidDel="00000000" w:rsidP="00000000" w:rsidRDefault="00000000" w:rsidRPr="00000000" w14:paraId="00000008">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Gửi theo bài giảng những cơn gió lành</w:t>
      </w:r>
    </w:p>
    <w:p w:rsidR="00000000" w:rsidDel="00000000" w:rsidP="00000000" w:rsidRDefault="00000000" w:rsidRPr="00000000" w14:paraId="00000009">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Cho con nguyện ước trong xanh</w:t>
      </w:r>
    </w:p>
    <w:p w:rsidR="00000000" w:rsidDel="00000000" w:rsidP="00000000" w:rsidRDefault="00000000" w:rsidRPr="00000000" w14:paraId="0000000A">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Bao nhiêu tri thức kết thành ban mai…”</w:t>
      </w:r>
    </w:p>
    <w:p w:rsidR="00000000" w:rsidDel="00000000" w:rsidP="00000000" w:rsidRDefault="00000000" w:rsidRPr="00000000" w14:paraId="0000000B">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-Thụy Phương-6A11</w:t>
      </w:r>
    </w:p>
    <w:p w:rsidR="00000000" w:rsidDel="00000000" w:rsidP="00000000" w:rsidRDefault="00000000" w:rsidRPr="00000000" w14:paraId="0000000C">
      <w:pPr>
        <w:jc w:val="center"/>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sz w:val="32"/>
          <w:szCs w:val="32"/>
          <w:rtl w:val="0"/>
        </w:rPr>
        <w:t xml:space="preserve">…</w:t>
      </w:r>
      <w:r w:rsidDel="00000000" w:rsidR="00000000" w:rsidRPr="00000000">
        <w:rPr>
          <w:rtl w:val="0"/>
        </w:rPr>
      </w:r>
    </w:p>
    <w:p w:rsidR="00000000" w:rsidDel="00000000" w:rsidP="00000000" w:rsidRDefault="00000000" w:rsidRPr="00000000" w14:paraId="0000000D">
      <w:pPr>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“Có rất nhiều món quà mà học trò luôn muốn gửi đến thầy cô. Món quà có ý nghĩa nhiều hay ít chưa bao giờ phụ thuộc vào giá trị vật chất mà đó là món quà xuất phát từ lòng biết ơn thực sự.”</w:t>
      </w:r>
      <w:r w:rsidDel="00000000" w:rsidR="00000000" w:rsidRPr="00000000">
        <w:drawing>
          <wp:anchor allowOverlap="1" behindDoc="0" distB="114300" distT="114300" distL="114300" distR="114300" hidden="0" layoutInCell="1" locked="0" relativeHeight="0" simplePos="0">
            <wp:simplePos x="0" y="0"/>
            <wp:positionH relativeFrom="column">
              <wp:posOffset>3886200</wp:posOffset>
            </wp:positionH>
            <wp:positionV relativeFrom="paragraph">
              <wp:posOffset>1276350</wp:posOffset>
            </wp:positionV>
            <wp:extent cx="2466975" cy="1847850"/>
            <wp:effectExtent b="0" l="0" r="0" t="0"/>
            <wp:wrapSquare wrapText="bothSides" distB="114300" distT="114300" distL="114300" distR="114300"/>
            <wp:docPr id="4"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2466975" cy="184785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-142873</wp:posOffset>
            </wp:positionH>
            <wp:positionV relativeFrom="paragraph">
              <wp:posOffset>2332155</wp:posOffset>
            </wp:positionV>
            <wp:extent cx="2381250" cy="1914525"/>
            <wp:effectExtent b="0" l="0" r="0" t="0"/>
            <wp:wrapSquare wrapText="bothSides" distB="114300" distT="114300" distL="114300" distR="114300"/>
            <wp:docPr id="6"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2381250" cy="1914525"/>
                    </a:xfrm>
                    <a:prstGeom prst="rect"/>
                    <a:ln/>
                  </pic:spPr>
                </pic:pic>
              </a:graphicData>
            </a:graphic>
          </wp:anchor>
        </w:drawing>
      </w:r>
    </w:p>
    <w:p w:rsidR="00000000" w:rsidDel="00000000" w:rsidP="00000000" w:rsidRDefault="00000000" w:rsidRPr="00000000" w14:paraId="0000000E">
      <w:pPr>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Thầy cô - người dìu dắt ta nên người, uốn nắn cho ta từng con chữ. Cô dạy cho tôi biết lời hay ý đẹp, dạy cho tôi vần thơ; thầy dạy cho tôi phép toán cộng trừ… Bỗng tôi nghe hai tiếng thầy cô mới thật thiêng liêng làm sao! Tôi bỗng cảm thấy yêu hai chữ này biết bao! Hôm nay, Đoàn Lữ Thụy Phương, học sinh lớp 6A11 xin được giới thiệu đến các quý thầy cô và các bạn tác phẩm “Nghề vương bụi phấn” của tác giả Nguyễn Huy Du với thông điệp về sự mộc mạc, sáng trong như bản chất vốn có của tình thầy trò thiêng liêng, ấm áp.</w:t>
      </w:r>
    </w:p>
    <w:p w:rsidR="00000000" w:rsidDel="00000000" w:rsidP="00000000" w:rsidRDefault="00000000" w:rsidRPr="00000000" w14:paraId="0000000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Tác giả Nguyễn Huy Du (sinh năm 1983) là một kỹ sư công nghệ, nhà sáng chế Đèn học thông minh The Smart LIGHT, người sáng lập và điều hành chuyên trang dayhoc.net.vn. Với tuổi đời còn khá trẻ, anh đã có 2 tác phẩm: “Nước cờ hòa” và “Nghề vương bụi phấn”</w:t>
      </w:r>
    </w:p>
    <w:p w:rsidR="00000000" w:rsidDel="00000000" w:rsidP="00000000" w:rsidRDefault="00000000" w:rsidRPr="00000000" w14:paraId="00000010">
      <w:pPr>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Cuốn sách thuộc thể loại văn xuôi, gồm 12 câu chuyện về tình thầy cô và học trò được diễn tả bằng văn phong mộc mạc, giản dị và lôi cuốn. Từ cuốn sách này, ta sẽ gặp mái trường tuổi thơ từ những ngày gian khó; gặp từng lớp học vùng sâu, miền xa nơi biên cương, hải đảo. Hình tượng các thầy cô giáo trong tác phẩm vừa thân quen, gần gũi, vừa biểu trưng cho vẻ đẹp của từng thời đại.</w:t>
      </w:r>
      <w:r w:rsidDel="00000000" w:rsidR="00000000" w:rsidRPr="00000000">
        <w:drawing>
          <wp:anchor allowOverlap="1" behindDoc="0" distB="114300" distT="114300" distL="114300" distR="114300" hidden="0" layoutInCell="1" locked="0" relativeHeight="0" simplePos="0">
            <wp:simplePos x="0" y="0"/>
            <wp:positionH relativeFrom="column">
              <wp:posOffset>3267075</wp:posOffset>
            </wp:positionH>
            <wp:positionV relativeFrom="paragraph">
              <wp:posOffset>1552575</wp:posOffset>
            </wp:positionV>
            <wp:extent cx="2466975" cy="1847850"/>
            <wp:effectExtent b="0" l="0" r="0" t="0"/>
            <wp:wrapSquare wrapText="bothSides" distB="114300" distT="114300" distL="114300" distR="114300"/>
            <wp:docPr id="5"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2466975" cy="1847850"/>
                    </a:xfrm>
                    <a:prstGeom prst="rect"/>
                    <a:ln/>
                  </pic:spPr>
                </pic:pic>
              </a:graphicData>
            </a:graphic>
          </wp:anchor>
        </w:drawing>
      </w:r>
    </w:p>
    <w:p w:rsidR="00000000" w:rsidDel="00000000" w:rsidP="00000000" w:rsidRDefault="00000000" w:rsidRPr="00000000" w14:paraId="00000011">
      <w:pPr>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Còn đó những người thầy đi qua cuộc chiến tranh, những cô giáo sớm hôm vất vả vì bươn chải với nghề, với đời, và cũng lại có các thầy cô giáo trẻ trung, năng động mà vẫn đa cảm, lắng sâu ở chính thời đại công nghệ số này. Như vậy, đồng nghĩa với câu chuyện, “Nghề vương bụi phấn” trở thành ấn phẩm văn học phù hợp với nhiều độ tuổi, thế hệ, ngành nghề ở khắp mọi miền đất nước.</w:t>
      </w:r>
    </w:p>
    <w:p w:rsidR="00000000" w:rsidDel="00000000" w:rsidP="00000000" w:rsidRDefault="00000000" w:rsidRPr="00000000" w14:paraId="00000012">
      <w:pPr>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 xin cảm ơn thầy cô và các bạn đã lắng nghe phần thuyết trình của con. Chúc các thầy cô có một ngày 20/11 thật ý nghĩa với những lời chúc tốt đẹp. Chúc các bạn học sinh luôn chăm ngoan, học giỏi, mãi là những bông hoa tươi sáng và ngát hương của thầy cô và gia đình.</w:t>
      </w:r>
    </w:p>
    <w:p w:rsidR="00000000" w:rsidDel="00000000" w:rsidP="00000000" w:rsidRDefault="00000000" w:rsidRPr="00000000" w14:paraId="0000001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5">
      <w:pPr>
        <w:jc w:val="center"/>
        <w:rPr>
          <w:rFonts w:ascii="Times New Roman" w:cs="Times New Roman" w:eastAsia="Times New Roman" w:hAnsi="Times New Roman"/>
          <w:color w:val="202124"/>
          <w:sz w:val="28"/>
          <w:szCs w:val="28"/>
          <w:shd w:fill="f8f9fa" w:val="clear"/>
        </w:rPr>
      </w:pPr>
      <w:r w:rsidDel="00000000" w:rsidR="00000000" w:rsidRPr="00000000">
        <w:rPr>
          <w:rFonts w:ascii="Times New Roman" w:cs="Times New Roman" w:eastAsia="Times New Roman" w:hAnsi="Times New Roman"/>
          <w:sz w:val="28"/>
          <w:szCs w:val="28"/>
          <w:rtl w:val="0"/>
        </w:rPr>
        <w:t xml:space="preserve">Phụ đề: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p w:rsidR="00000000" w:rsidDel="00000000" w:rsidP="00000000" w:rsidRDefault="00000000" w:rsidRPr="00000000" w14:paraId="00000026">
      <w:pPr>
        <w:jc w:val="center"/>
        <w:rPr>
          <w:rFonts w:ascii="Times New Roman" w:cs="Times New Roman" w:eastAsia="Times New Roman" w:hAnsi="Times New Roman"/>
          <w:b w:val="1"/>
          <w:i w:val="1"/>
          <w:color w:val="202124"/>
          <w:sz w:val="28"/>
          <w:szCs w:val="28"/>
          <w:shd w:fill="f8f9fa" w:val="clear"/>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b w:val="1"/>
          <w:color w:val="202124"/>
          <w:sz w:val="28"/>
          <w:szCs w:val="28"/>
          <w:shd w:fill="f8f9fa" w:val="clear"/>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1"/>
          <w:color w:val="202124"/>
          <w:sz w:val="28"/>
          <w:szCs w:val="28"/>
          <w:shd w:fill="f8f9fa" w:val="clear"/>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b w:val="1"/>
          <w:color w:val="202124"/>
          <w:sz w:val="28"/>
          <w:szCs w:val="28"/>
        </w:rPr>
      </w:pPr>
      <w:r w:rsidDel="00000000" w:rsidR="00000000" w:rsidRPr="00000000">
        <w:rPr>
          <w:rFonts w:ascii="Times New Roman" w:cs="Times New Roman" w:eastAsia="Times New Roman" w:hAnsi="Times New Roman"/>
          <w:color w:val="ffffff"/>
          <w:sz w:val="28"/>
          <w:szCs w:val="28"/>
          <w:rtl w:val="0"/>
        </w:rPr>
        <w:t xml:space="preserve">Hinh,</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color w:val="202124"/>
          <w:sz w:val="28"/>
          <w:szCs w:val="28"/>
          <w:rtl w:val="0"/>
        </w:rPr>
        <w:t xml:space="preserve">Les enseignants sont dévoués jour et nuit</w:t>
      </w:r>
    </w:p>
    <w:p w:rsidR="00000000" w:rsidDel="00000000" w:rsidP="00000000" w:rsidRDefault="00000000" w:rsidRPr="00000000" w14:paraId="0000002C">
      <w:pPr>
        <w:ind w:firstLine="720"/>
        <w:jc w:val="both"/>
        <w:rPr>
          <w:rFonts w:ascii="Times New Roman" w:cs="Times New Roman" w:eastAsia="Times New Roman" w:hAnsi="Times New Roman"/>
          <w:b w:val="1"/>
          <w:color w:val="202124"/>
          <w:sz w:val="28"/>
          <w:szCs w:val="28"/>
        </w:rPr>
      </w:pPr>
      <w:r w:rsidDel="00000000" w:rsidR="00000000" w:rsidRPr="00000000">
        <w:rPr>
          <w:rFonts w:ascii="Times New Roman" w:cs="Times New Roman" w:eastAsia="Times New Roman" w:hAnsi="Times New Roman"/>
          <w:b w:val="1"/>
          <w:color w:val="202124"/>
          <w:sz w:val="28"/>
          <w:szCs w:val="28"/>
          <w:rtl w:val="0"/>
        </w:rPr>
        <w:t xml:space="preserve">Envoyez un sermon de bon vent</w:t>
      </w:r>
    </w:p>
    <w:p w:rsidR="00000000" w:rsidDel="00000000" w:rsidP="00000000" w:rsidRDefault="00000000" w:rsidRPr="00000000" w14:paraId="0000002D">
      <w:pPr>
        <w:jc w:val="both"/>
        <w:rPr>
          <w:rFonts w:ascii="Times New Roman" w:cs="Times New Roman" w:eastAsia="Times New Roman" w:hAnsi="Times New Roman"/>
          <w:b w:val="1"/>
          <w:color w:val="202124"/>
          <w:sz w:val="28"/>
          <w:szCs w:val="28"/>
        </w:rPr>
      </w:pPr>
      <w:r w:rsidDel="00000000" w:rsidR="00000000" w:rsidRPr="00000000">
        <w:rPr>
          <w:rFonts w:ascii="Times New Roman" w:cs="Times New Roman" w:eastAsia="Times New Roman" w:hAnsi="Times New Roman"/>
          <w:b w:val="1"/>
          <w:color w:val="202124"/>
          <w:sz w:val="28"/>
          <w:szCs w:val="28"/>
          <w:rtl w:val="0"/>
        </w:rPr>
        <w:t xml:space="preserve">           Donne-moi un pur souhait</w:t>
      </w:r>
    </w:p>
    <w:p w:rsidR="00000000" w:rsidDel="00000000" w:rsidP="00000000" w:rsidRDefault="00000000" w:rsidRPr="00000000" w14:paraId="0000002E">
      <w:pPr>
        <w:jc w:val="both"/>
        <w:rPr>
          <w:rFonts w:ascii="Times New Roman" w:cs="Times New Roman" w:eastAsia="Times New Roman" w:hAnsi="Times New Roman"/>
          <w:b w:val="1"/>
          <w:color w:val="202124"/>
          <w:sz w:val="28"/>
          <w:szCs w:val="28"/>
        </w:rPr>
      </w:pPr>
      <w:r w:rsidDel="00000000" w:rsidR="00000000" w:rsidRPr="00000000">
        <w:rPr>
          <w:rFonts w:ascii="Times New Roman" w:cs="Times New Roman" w:eastAsia="Times New Roman" w:hAnsi="Times New Roman"/>
          <w:b w:val="1"/>
          <w:color w:val="202124"/>
          <w:sz w:val="28"/>
          <w:szCs w:val="28"/>
          <w:rtl w:val="0"/>
        </w:rPr>
        <w:t xml:space="preserve">           Combien de connaissances se forment le matin…”</w:t>
      </w:r>
    </w:p>
    <w:p w:rsidR="00000000" w:rsidDel="00000000" w:rsidP="00000000" w:rsidRDefault="00000000" w:rsidRPr="00000000" w14:paraId="0000002F">
      <w:pPr>
        <w:spacing w:line="308.5714285714286" w:lineRule="auto"/>
        <w:jc w:val="both"/>
        <w:rPr>
          <w:rFonts w:ascii="Times New Roman" w:cs="Times New Roman" w:eastAsia="Times New Roman" w:hAnsi="Times New Roman"/>
          <w:b w:val="1"/>
          <w:color w:val="202124"/>
          <w:sz w:val="28"/>
          <w:szCs w:val="28"/>
        </w:rPr>
      </w:pPr>
      <w:r w:rsidDel="00000000" w:rsidR="00000000" w:rsidRPr="00000000">
        <w:rPr>
          <w:rFonts w:ascii="Times New Roman" w:cs="Times New Roman" w:eastAsia="Times New Roman" w:hAnsi="Times New Roman"/>
          <w:b w:val="1"/>
          <w:color w:val="202124"/>
          <w:sz w:val="28"/>
          <w:szCs w:val="28"/>
          <w:rtl w:val="0"/>
        </w:rPr>
        <w:t xml:space="preserve">                                                           -Thuy Phuong-6A11-</w:t>
      </w:r>
    </w:p>
    <w:p w:rsidR="00000000" w:rsidDel="00000000" w:rsidP="00000000" w:rsidRDefault="00000000" w:rsidRPr="00000000" w14:paraId="00000030">
      <w:pPr>
        <w:jc w:val="both"/>
        <w:rPr>
          <w:rFonts w:ascii="Times New Roman" w:cs="Times New Roman" w:eastAsia="Times New Roman" w:hAnsi="Times New Roman"/>
          <w:color w:val="202124"/>
          <w:sz w:val="28"/>
          <w:szCs w:val="28"/>
        </w:rPr>
      </w:pPr>
      <w:r w:rsidDel="00000000" w:rsidR="00000000" w:rsidRPr="00000000">
        <w:rPr>
          <w:rtl w:val="0"/>
        </w:rPr>
      </w:r>
    </w:p>
    <w:p w:rsidR="00000000" w:rsidDel="00000000" w:rsidP="00000000" w:rsidRDefault="00000000" w:rsidRPr="00000000" w14:paraId="00000031">
      <w:pPr>
        <w:spacing w:line="308.5714285714286" w:lineRule="auto"/>
        <w:ind w:firstLine="720"/>
        <w:jc w:val="both"/>
        <w:rPr>
          <w:rFonts w:ascii="Times New Roman" w:cs="Times New Roman" w:eastAsia="Times New Roman" w:hAnsi="Times New Roman"/>
          <w:i w:val="1"/>
          <w:color w:val="202124"/>
          <w:sz w:val="28"/>
          <w:szCs w:val="28"/>
        </w:rPr>
      </w:pPr>
      <w:r w:rsidDel="00000000" w:rsidR="00000000" w:rsidRPr="00000000">
        <w:rPr>
          <w:rFonts w:ascii="Times New Roman" w:cs="Times New Roman" w:eastAsia="Times New Roman" w:hAnsi="Times New Roman"/>
          <w:i w:val="1"/>
          <w:color w:val="202124"/>
          <w:sz w:val="28"/>
          <w:szCs w:val="28"/>
          <w:rtl w:val="0"/>
        </w:rPr>
        <w:t xml:space="preserve">“Il existe de nombreux cadeaux que les étudiants souhaitent toujours envoyer aux enseignants. Un cadeau plus ou moins significatif ne dépend jamais de sa valeur matérielle, mais c'est un cadeau qui vient d'une véritable gratitude.”</w:t>
      </w:r>
    </w:p>
    <w:p w:rsidR="00000000" w:rsidDel="00000000" w:rsidP="00000000" w:rsidRDefault="00000000" w:rsidRPr="00000000" w14:paraId="00000032">
      <w:pPr>
        <w:spacing w:after="240" w:before="240" w:lineRule="auto"/>
        <w:ind w:firstLine="72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Les enseignants sont ceux qui nous guident pour devenir de bonnes personnes et façonnent  chacune de nos paroles. Elle m'a appris à bien écrire, m'a appris à écrire de la poésie, m'a appris l'addition et la soustraction... Soudain j'ai entendu les deux mots professeur, comme c'est sacré! J'ai   soudain senti à quel point j'aime ces deux mots! Aujourd'hui, Doan Lu Thuy Phuong, un élève de la classe 6A11, souhaite présenter aux professeurs et amis l'ouvrage “Travaux de poussière de craie” de l'auteur Nguyen Huy Du avec un message simple et pur comme la nature d'une relation sacrée , chaleur entre professeur et élève. </w:t>
      </w:r>
    </w:p>
    <w:p w:rsidR="00000000" w:rsidDel="00000000" w:rsidP="00000000" w:rsidRDefault="00000000" w:rsidRPr="00000000" w14:paraId="00000033">
      <w:pPr>
        <w:spacing w:after="240" w:before="240" w:lineRule="auto"/>
        <w:ind w:firstLine="72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L'auteur Nguyen Huy Du (né en 1983) est un PDG technologique, inventeur de The Smart LIGHT, fondateur et opérateur du réseau social dayhoc.net.vn. À un âge relativement jeune, il a déjà deux ouvrages : “The Chess of Draw” et “The Chalk Dust Profession”.</w:t>
      </w:r>
    </w:p>
    <w:p w:rsidR="00000000" w:rsidDel="00000000" w:rsidP="00000000" w:rsidRDefault="00000000" w:rsidRPr="00000000" w14:paraId="00000034">
      <w:pPr>
        <w:spacing w:after="240" w:before="240" w:lineRule="auto"/>
        <w:ind w:firstLine="72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Le livre est du genre prose, comprenant 12 histoires sur la relation enseignant-élève décrites dans un style rustique, simple et attrayant.</w:t>
      </w:r>
    </w:p>
    <w:p w:rsidR="00000000" w:rsidDel="00000000" w:rsidP="00000000" w:rsidRDefault="00000000" w:rsidRPr="00000000" w14:paraId="00000035">
      <w:pPr>
        <w:spacing w:after="240" w:before="240" w:lineRule="auto"/>
        <w:ind w:firstLine="72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De ce livre nous rencontrerons l'école d'enfance des jours difficiles; Rencontrez chaque classe dans des régions et des îles reculées. Les images des enseignants dans l’œuvre sont à la fois familières et proches, symbolisant la beauté de chaque époque.</w:t>
      </w:r>
    </w:p>
    <w:p w:rsidR="00000000" w:rsidDel="00000000" w:rsidP="00000000" w:rsidRDefault="00000000" w:rsidRPr="00000000" w14:paraId="00000036">
      <w:pPr>
        <w:spacing w:after="240" w:before="240" w:lineRule="auto"/>
        <w:ind w:firstLine="72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Il y a des enseignants qui ont traversé la guerre, des enseignants qui se sont battus jour et nuit pour lutter contre leur métier et leur vie, et il y a aussi des enseignants qui sont jeunes et dynamiques mais qui restent sentimentaux et profondément ancrés dans ce numérique. Ainsi, synonyme de l'histoire, “The Chalk Dust Profession” devient une publication littéraire adaptée à de nombreux âges, générations et professions dans toutes les régions du pays.</w:t>
      </w:r>
    </w:p>
    <w:p w:rsidR="00000000" w:rsidDel="00000000" w:rsidP="00000000" w:rsidRDefault="00000000" w:rsidRPr="00000000" w14:paraId="00000037">
      <w:pPr>
        <w:spacing w:after="240" w:before="240" w:lineRule="auto"/>
        <w:ind w:firstLine="72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Je tiens à remercier mes professeurs et amis d’avoir écouté ma présentation. Nous souhaitons à tous les enseignants un 20 novembre significatif avec de bons vœux. Je souhaite à tous les élèves d'être toujours obéissants, d'étudier bien et d'être toujours des fleurs lumineuses et parfumées pour les enseignants et les familles.</w:t>
      </w:r>
    </w:p>
    <w:p w:rsidR="00000000" w:rsidDel="00000000" w:rsidP="00000000" w:rsidRDefault="00000000" w:rsidRPr="00000000" w14:paraId="00000038">
      <w:pPr>
        <w:spacing w:after="240" w:before="240" w:lineRule="auto"/>
        <w:jc w:val="both"/>
        <w:rPr>
          <w:rFonts w:ascii="Times New Roman" w:cs="Times New Roman" w:eastAsia="Times New Roman" w:hAnsi="Times New Roman"/>
          <w:color w:val="202124"/>
          <w:sz w:val="28"/>
          <w:szCs w:val="28"/>
        </w:rPr>
      </w:pPr>
      <w:r w:rsidDel="00000000" w:rsidR="00000000" w:rsidRPr="00000000">
        <w:rPr>
          <w:rtl w:val="0"/>
        </w:rPr>
      </w:r>
    </w:p>
    <w:p w:rsidR="00000000" w:rsidDel="00000000" w:rsidP="00000000" w:rsidRDefault="00000000" w:rsidRPr="00000000" w14:paraId="00000039">
      <w:pPr>
        <w:spacing w:after="240" w:before="240" w:lineRule="auto"/>
        <w:jc w:val="both"/>
        <w:rPr>
          <w:rFonts w:ascii="Times New Roman" w:cs="Times New Roman" w:eastAsia="Times New Roman" w:hAnsi="Times New Roman"/>
          <w:color w:val="202124"/>
          <w:sz w:val="28"/>
          <w:szCs w:val="28"/>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color w:val="ffffff"/>
          <w:sz w:val="28"/>
          <w:szCs w:val="28"/>
        </w:rPr>
      </w:pPr>
      <w:r w:rsidDel="00000000" w:rsidR="00000000" w:rsidRPr="00000000">
        <w:rPr>
          <w:rtl w:val="0"/>
        </w:rPr>
      </w:r>
    </w:p>
    <w:p w:rsidR="00000000" w:rsidDel="00000000" w:rsidP="00000000" w:rsidRDefault="00000000" w:rsidRPr="00000000" w14:paraId="0000003B">
      <w:pPr>
        <w:spacing w:after="240" w:before="240" w:line="23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m2VlapbKTIHia5SMJA9R9rfTVw==">CgMxLjA4AHIhMUhCbmg0ZjFEVVJXNGZQRHNxbWlUN2psTVlaMzlPc2Q4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