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  <w:rtl w:val="0"/>
        </w:rPr>
        <w:t xml:space="preserve">BÀI DỰ THI GIỚI THIỆU SÁCH THÁNG 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  <w:rtl w:val="0"/>
        </w:rPr>
        <w:t xml:space="preserve">NĂM HỌC: 2022 –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9" w:lineRule="auto"/>
        <w:jc w:val="center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  <w:rtl w:val="0"/>
        </w:rPr>
        <w:t xml:space="preserve">Chủ đề: “LỚN LÊN CÙNG SÁCH”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59" w:lineRule="auto"/>
        <w:jc w:val="center"/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  <w:rtl w:val="0"/>
        </w:rPr>
        <w:t xml:space="preserve">Tên sách giới thiệu: "Bác Hồ với việc đọc và tự học” </w:t>
      </w:r>
    </w:p>
    <w:p w:rsidR="00000000" w:rsidDel="00000000" w:rsidP="00000000" w:rsidRDefault="00000000" w:rsidRPr="00000000" w14:paraId="00000005">
      <w:pPr>
        <w:spacing w:after="160" w:line="259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Tên người giới thiệu : Nguyễn Phương Thảo Uyên - 6A4</w:t>
      </w:r>
    </w:p>
    <w:p w:rsidR="00000000" w:rsidDel="00000000" w:rsidP="00000000" w:rsidRDefault="00000000" w:rsidRPr="00000000" w14:paraId="00000006">
      <w:pPr>
        <w:spacing w:after="160" w:line="259" w:lineRule="auto"/>
        <w:jc w:val="left"/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jc w:val="left"/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/>
        <w:drawing>
          <wp:inline distB="0" distT="0" distL="0" distR="0">
            <wp:extent cx="2907623" cy="3801047"/>
            <wp:effectExtent b="0" l="0" r="0" t="0"/>
            <wp:docPr id="102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7623" cy="38010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59" w:lineRule="auto"/>
        <w:jc w:val="left"/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  <w:rtl w:val="0"/>
        </w:rPr>
        <w:t xml:space="preserve">Xin chào các bạn ! Hôm nay , đến với cuộc thi mình sẽ mang đến cho các bạn một cuốn sách rất hay và đầy ý nghĩa , đó là cuốn " Bác Hồ với việc đọc và tự học " . Cuốn sách nói cho chúng ta những hiểu biết cần thiết về quan điểm của Hồ Chí Minh , những vai trò của sách báo và cũng như phương pháp đọc sách của Bác . </w:t>
      </w:r>
    </w:p>
    <w:p w:rsidR="00000000" w:rsidDel="00000000" w:rsidP="00000000" w:rsidRDefault="00000000" w:rsidRPr="00000000" w14:paraId="00000009">
      <w:pPr>
        <w:spacing w:after="160" w:line="259" w:lineRule="auto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  <w:rtl w:val="0"/>
        </w:rPr>
        <w:t xml:space="preserve">Đến với cuốn sách , tác giả là bà Vũ Dương Thúy Nga , sách dày 177 trang . Nó viết về Bác Hồ của chúng ta là một người có một tình yêu đặc biệt đối với sách báo từ rất sớm . Người đã hình thành nhu cầu văn hoá về đọc sách báo . Với mình , có thể nói Bác là hiện thân rõ nhất về việc cảm động văn hoá đọc . Bác là một người yêu chữ , yêu học tập , yêu tri thức và với Bác việc học tập là hàng đầu . Kế thừa truyền thống ham đọc sách của dân tộc và gia đình , Hồ Chí Minh đã luôn yêu và coi trọng sách báo . Đối với Bác , việc đọc sách không chỉ đơn thuần là để giải trí hay để giải quyết các công việc , sự vụ , nâng cao các hiểu biết thông thường . Bác đọc chủ yếu là để phục vụ cách mạng với niềm khao khát tột bậc , là làm sao cho nước nhà được hoàn toàn tự do , độc lập . Niềm khao khát </w:t>
      </w:r>
      <w:r w:rsidDel="00000000" w:rsidR="00000000" w:rsidRPr="00000000">
        <w:rPr>
          <w:sz w:val="28"/>
          <w:szCs w:val="28"/>
          <w:rtl w:val="0"/>
        </w:rPr>
        <w:t xml:space="preserve">ấy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  <w:rtl w:val="0"/>
        </w:rPr>
        <w:t xml:space="preserve"> đã đi theo người suốt cuộc đời , chi phối mọi hoạt động của người . Dựa vào đó chúng ta có thể thấy Bác Hồ là một người có </w:t>
      </w:r>
      <w:r w:rsidDel="00000000" w:rsidR="00000000" w:rsidRPr="00000000">
        <w:rPr>
          <w:sz w:val="28"/>
          <w:szCs w:val="28"/>
          <w:rtl w:val="0"/>
        </w:rPr>
        <w:t xml:space="preserve">tri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  <w:rtl w:val="0"/>
        </w:rPr>
        <w:t xml:space="preserve"> thức rất lớn . Với người , sách chính là "thuốc chữa tội ngu " , và là một trong những nguồn quan trọng , có thể đưa ra lời giải đáp cho câu hỏi tự do , bình đẳng , bác ái là gì ? Từ những thắc mắc ấy , sau này cũng chính nhờ sách báo , Bác đã tìm ra con đường cứu nước , cứu dân . Sinh ra trong cảnh nước mất , lớn lên chứng kiến nỗi bế tắc của bao tầng lớp Sĩ Phu yêu nước và nỗi thống khổ của nhân dân . Đến chính Phan Bội Châu còn phải 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  <w:rtl w:val="0"/>
        </w:rPr>
        <w:t xml:space="preserve">than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  <w:rtl w:val="0"/>
        </w:rPr>
        <w:t xml:space="preserve"> rằng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9" w:lineRule="auto"/>
        <w:jc w:val="center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  <w:rtl w:val="0"/>
        </w:rPr>
        <w:t xml:space="preserve">" Giang Sơn tử hĩ </w:t>
      </w:r>
      <w:r w:rsidDel="00000000" w:rsidR="00000000" w:rsidRPr="00000000">
        <w:rPr>
          <w:sz w:val="28"/>
          <w:szCs w:val="28"/>
          <w:rtl w:val="0"/>
        </w:rPr>
        <w:t xml:space="preserve">sinh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  <w:rtl w:val="0"/>
        </w:rPr>
        <w:t xml:space="preserve"> nhuế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9" w:lineRule="auto"/>
        <w:jc w:val="center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  <w:rtl w:val="0"/>
        </w:rPr>
        <w:t xml:space="preserve">Hiền thánh liêu phản tụy diệc sĩ 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9" w:lineRule="auto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  <w:rtl w:val="0"/>
        </w:rPr>
        <w:t xml:space="preserve">( Nghĩa là : Non sông mất rồi sống càng thêm nhục . Sách Thánh hiền tẻ ngắt càng đọc càng thêm mụ mẫm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259" w:lineRule="auto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  <w:rtl w:val="0"/>
        </w:rPr>
        <w:t xml:space="preserve">Sau khi được đọc và tìm hiểu cuốn sách , mình thấy sách báo là nguồn tài nguyên vô giá , giúp con người học tập và không ngừng vươn lên phấn đấu để tự hoàn thiện mình . Bài học tự học qua sách báo của Hồ Chí Minh sẽ mãi là tấm gương sáng để cho chúng em học tập và noi theo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59" w:lineRule="auto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8"/>
          <w:szCs w:val="28"/>
          <w:shd w:fill="auto" w:val="clear"/>
          <w:vertAlign w:val="baseline"/>
          <w:rtl w:val="0"/>
        </w:rPr>
        <w:t xml:space="preserve">Bài giới thiệu sách của mình đến đây là hết . Mình mong qua bài giới thiệu sách lần này , các bạn sẽ có thêm những kiến thức và những lựa chọn mới khi đọc sách nhé ! Tạm biệt 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59" w:lineRule="auto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yle0" w:default="1">
    <w:name w:val="Normal"/>
    <w:next w:val="style0"/>
    <w:qFormat w:val="1"/>
    <w:pPr>
      <w:spacing w:after="200" w:line="276" w:lineRule="auto"/>
    </w:pPr>
    <w:rPr>
      <w:sz w:val="22"/>
      <w:szCs w:val="22"/>
    </w:rPr>
  </w:style>
  <w:style w:type="character" w:styleId="style65" w:default="1">
    <w:name w:val="Default Paragraph Font"/>
    <w:next w:val="style65"/>
    <w:rPr>
      <w:rFonts w:ascii="Calibri" w:cs="Times New Roman" w:eastAsia="宋体" w:hAnsi="Calibri"/>
    </w:rPr>
  </w:style>
  <w:style w:type="table" w:styleId="style105" w:default="1">
    <w:name w:val="Normal Table"/>
    <w:next w:val="style105"/>
    <w:pPr/>
    <w:rPr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</w:style>
  <w:style w:type="numbering" w:styleId="style107" w:default="1">
    <w:name w:val="No List"/>
    <w:next w:val="style107"/>
    <w:p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ksi8o9xAy9wFLrp3JbX4ceVZ6w==">AMUW2mXYfGV9/TG7pnWuu62Jb4eCwFcxlcCVEsDkQisWlhqQ/WiHXFe8sybNSI/KFqm+BX/N2tLg45gwDxu2H3XyNGV8B3WJxX/OmZav7WKjc/0/IWjS+mEBNMM4pBuM3I/gIG8eYLUk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2022-11-14T13:32:07Z</dcterms:created>
  <dc:creator>Masstel_Tab10_4G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9634bcb635a646e3b17b4db9c42926f8</vt:lpwstr>
  </property>
</Properties>
</file>