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tbl>
      <w:tblPr>
        <w:tblStyle w:val="Table1"/>
        <w:tblW w:w="10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5"/>
        <w:gridCol w:w="5255"/>
        <w:tblGridChange w:id="0">
          <w:tblGrid>
            <w:gridCol w:w="4815"/>
            <w:gridCol w:w="5255"/>
          </w:tblGrid>
        </w:tblGridChange>
      </w:tblGrid>
      <w:tr>
        <w:trPr>
          <w:cantSplit w:val="0"/>
          <w:tblHeader w:val="0"/>
        </w:trPr>
        <w:tc>
          <w:tcPr/>
          <w:p w:rsidR="00000000" w:rsidDel="00000000" w:rsidP="00000000" w:rsidRDefault="00000000" w:rsidRPr="00000000" w14:paraId="00000002">
            <w:pPr>
              <w:spacing w:after="280" w:line="276" w:lineRule="auto"/>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HỌ VÀ TÊN: HỒ XUÂN HÙNG</w:t>
            </w:r>
          </w:p>
          <w:p w:rsidR="00000000" w:rsidDel="00000000" w:rsidP="00000000" w:rsidRDefault="00000000" w:rsidRPr="00000000" w14:paraId="00000003">
            <w:pPr>
              <w:spacing w:after="280" w:line="276" w:lineRule="auto"/>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Lớp: 7A2 - GTS Tháng 10 </w:t>
            </w:r>
          </w:p>
          <w:p w:rsidR="00000000" w:rsidDel="00000000" w:rsidP="00000000" w:rsidRDefault="00000000" w:rsidRPr="00000000" w14:paraId="00000004">
            <w:pPr>
              <w:spacing w:after="280" w:line="276" w:lineRule="auto"/>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Trường THCS Chu Văn An</w:t>
            </w:r>
          </w:p>
          <w:p w:rsidR="00000000" w:rsidDel="00000000" w:rsidP="00000000" w:rsidRDefault="00000000" w:rsidRPr="00000000" w14:paraId="00000005">
            <w:pPr>
              <w:spacing w:line="276"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06">
            <w:pPr>
              <w:spacing w:after="28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ĐẠI SỨ VĂN HÓA ĐỌC TP HÀ NỘI</w:t>
            </w:r>
          </w:p>
          <w:p w:rsidR="00000000" w:rsidDel="00000000" w:rsidP="00000000" w:rsidRDefault="00000000" w:rsidRPr="00000000" w14:paraId="00000007">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Lần thứ III năm 2023</w:t>
            </w:r>
          </w:p>
        </w:tc>
      </w:tr>
    </w:tbl>
    <w:p w:rsidR="00000000" w:rsidDel="00000000" w:rsidP="00000000" w:rsidRDefault="00000000" w:rsidRPr="00000000" w14:paraId="00000008">
      <w:pPr>
        <w:spacing w:after="28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ĐỀ 1:</w:t>
      </w:r>
    </w:p>
    <w:p w:rsidR="00000000" w:rsidDel="00000000" w:rsidP="00000000" w:rsidRDefault="00000000" w:rsidRPr="00000000" w14:paraId="00000009">
      <w:pPr>
        <w:tabs>
          <w:tab w:val="left" w:leader="none" w:pos="397"/>
          <w:tab w:val="center" w:leader="none" w:pos="5040"/>
        </w:tabs>
        <w:spacing w:after="280" w:line="276"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ab/>
        <w:t xml:space="preserve">Câu 1: Chia sẻ cảm nhận của em về một cuốn sách đã truyền cảm hứng, hướng em tới lối sống tích cực, có ý thức xây dựng môi trường sống văn hóa lành mạnh, có trách nhiệm với xã hội, khơi dậy khát vọng cống hiến và phát triển đất nước.</w:t>
        <w:tab/>
      </w:r>
    </w:p>
    <w:p w:rsidR="00000000" w:rsidDel="00000000" w:rsidP="00000000" w:rsidRDefault="00000000" w:rsidRPr="00000000" w14:paraId="0000000A">
      <w:pPr>
        <w:spacing w:after="28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“TUỔI THƠ DỮ DỘI” – </w:t>
      </w:r>
      <w:r w:rsidDel="00000000" w:rsidR="00000000" w:rsidRPr="00000000">
        <w:rPr>
          <w:rFonts w:ascii="Times New Roman" w:cs="Times New Roman" w:eastAsia="Times New Roman" w:hAnsi="Times New Roman"/>
          <w:sz w:val="28"/>
          <w:szCs w:val="28"/>
          <w:rtl w:val="0"/>
        </w:rPr>
        <w:t xml:space="preserve">CUỐN SÁCH KHƠI GỢI LÒNG YÊU NƯỚC</w:t>
      </w:r>
      <w:r w:rsidDel="00000000" w:rsidR="00000000" w:rsidRPr="00000000">
        <w:rPr>
          <w:rtl w:val="0"/>
        </w:rPr>
      </w:r>
    </w:p>
    <w:p w:rsidR="00000000" w:rsidDel="00000000" w:rsidP="00000000" w:rsidRDefault="00000000" w:rsidRPr="00000000" w14:paraId="0000000B">
      <w:pPr>
        <w:spacing w:after="280" w:line="276" w:lineRule="auto"/>
        <w:ind w:firstLine="72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HS Hồ Xuân Hùng – 7A2</w:t>
      </w:r>
    </w:p>
    <w:p w:rsidR="00000000" w:rsidDel="00000000" w:rsidP="00000000" w:rsidRDefault="00000000" w:rsidRPr="00000000" w14:paraId="0000000C">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“Dân ta có một lòng nồng nàn yêu nước. Đó là một truyền thống quý báu của ta. Từ xưa đến nay, mỗi khi Tổ quốc bị xâm lăng, thì tinh thần ấy lại sôi nổi, nó kết thành một làn sóng vô cùng mạnh mẽ, to lớn, nó lướt qua mọi sự nguy hiểm, khó khăn, nó nhấn chìm tất cả lũ bán nước và lũ cướp nước”</w:t>
      </w:r>
      <w:r w:rsidDel="00000000" w:rsidR="00000000" w:rsidRPr="00000000">
        <w:rPr>
          <w:rFonts w:ascii="Times New Roman" w:cs="Times New Roman" w:eastAsia="Times New Roman" w:hAnsi="Times New Roman"/>
          <w:sz w:val="28"/>
          <w:szCs w:val="28"/>
          <w:rtl w:val="0"/>
        </w:rPr>
        <w:t xml:space="preserve"> - (Hồ Chí Minh). Thật vậy, dân tộc ta đã trải qua những năm tháng đầy tự hào. Chúng ta tự hào vì những trang lịch sử hào hùng đó: Cuộc khởi nghĩa Bà Trưng, Bà Triệu, Trần Hưng Đạo, Lê Lợi, Quang Trung,… Cuộc kháng chiến chống thực dân Pháp là một mốc son chói lọi để Việt Nam được cả thế giới biết đến. Một trong những cuốn sách hay nhất viết về cuộc đấu tranh giải phóng dân tộc là cuốn “</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được tác giả Phùng Quán chắp bút vào năm 1968</w:t>
      </w:r>
      <w:r w:rsidDel="00000000" w:rsidR="00000000" w:rsidRPr="00000000">
        <w:drawing>
          <wp:anchor allowOverlap="1" behindDoc="0" distB="0" distT="0" distL="114300" distR="114300" hidden="0" layoutInCell="1" locked="0" relativeHeight="0" simplePos="0">
            <wp:simplePos x="0" y="0"/>
            <wp:positionH relativeFrom="column">
              <wp:posOffset>2663063</wp:posOffset>
            </wp:positionH>
            <wp:positionV relativeFrom="paragraph">
              <wp:posOffset>1413510</wp:posOffset>
            </wp:positionV>
            <wp:extent cx="3724275" cy="3269600"/>
            <wp:effectExtent b="0" l="0" r="0" t="0"/>
            <wp:wrapSquare wrapText="bothSides" distB="0" distT="0" distL="114300" distR="114300"/>
            <wp:docPr descr="Tuổi thơ dữ dội - Tập 2 chính hãng giá rẻ" id="4" name="image1.jpg"/>
            <a:graphic>
              <a:graphicData uri="http://schemas.openxmlformats.org/drawingml/2006/picture">
                <pic:pic>
                  <pic:nvPicPr>
                    <pic:cNvPr descr="Tuổi thơ dữ dội - Tập 2 chính hãng giá rẻ" id="0" name="image1.jpg"/>
                    <pic:cNvPicPr preferRelativeResize="0"/>
                  </pic:nvPicPr>
                  <pic:blipFill>
                    <a:blip r:embed="rId7"/>
                    <a:srcRect b="0" l="0" r="0" t="0"/>
                    <a:stretch>
                      <a:fillRect/>
                    </a:stretch>
                  </pic:blipFill>
                  <pic:spPr>
                    <a:xfrm>
                      <a:off x="0" y="0"/>
                      <a:ext cx="3724275" cy="3269600"/>
                    </a:xfrm>
                    <a:prstGeom prst="rect"/>
                    <a:ln/>
                  </pic:spPr>
                </pic:pic>
              </a:graphicData>
            </a:graphic>
          </wp:anchor>
        </w:drawing>
      </w:r>
    </w:p>
    <w:p w:rsidR="00000000" w:rsidDel="00000000" w:rsidP="00000000" w:rsidRDefault="00000000" w:rsidRPr="00000000" w14:paraId="0000000D">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là một tác phẩm văn học lớn của tác giả Phùng Quán. Ông sinh năm 1932 tại xã Thùy Dương, Hương Thủy, tỉnh Thừa Thiên – Huế. Năm 13 tuổi, khi còn là một thiếu niên, ông tham gia Vệ Quốc Đoàn. Tác phẩm đầu tiên của ông là “</w:t>
      </w:r>
      <w:r w:rsidDel="00000000" w:rsidR="00000000" w:rsidRPr="00000000">
        <w:rPr>
          <w:rFonts w:ascii="Times New Roman" w:cs="Times New Roman" w:eastAsia="Times New Roman" w:hAnsi="Times New Roman"/>
          <w:b w:val="1"/>
          <w:i w:val="1"/>
          <w:sz w:val="28"/>
          <w:szCs w:val="28"/>
          <w:rtl w:val="0"/>
        </w:rPr>
        <w:t xml:space="preserve">Vượt Côn Đảo</w:t>
      </w:r>
      <w:r w:rsidDel="00000000" w:rsidR="00000000" w:rsidRPr="00000000">
        <w:rPr>
          <w:rFonts w:ascii="Times New Roman" w:cs="Times New Roman" w:eastAsia="Times New Roman" w:hAnsi="Times New Roman"/>
          <w:sz w:val="28"/>
          <w:szCs w:val="28"/>
          <w:rtl w:val="0"/>
        </w:rPr>
        <w:t xml:space="preserve">”, gây được sự chú ý và đưa ông thành một cây bút Cách mạng nổi trội.</w:t>
      </w:r>
    </w:p>
    <w:p w:rsidR="00000000" w:rsidDel="00000000" w:rsidP="00000000" w:rsidRDefault="00000000" w:rsidRPr="00000000" w14:paraId="0000000E">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được ra mắt lần đầu tiên vào năm 1988 và nhận Giải thưởng Văn học Thiếu nhi của Hội Nhà văn Việt Nam. Tác phẩm này đã được tái bản nhiều lần và dựng thành phim. “</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là cuốn tiểu thuyết lấy bối cảnh cuộc kháng chiến chống thực dân Pháp, xoay quanh cuộc sống của các thiếu niên 13, 14, 15 tuổi trong Đội thiếu niên trinh sát trung đoàn Trần Cao Vân.</w:t>
      </w:r>
    </w:p>
    <w:p w:rsidR="00000000" w:rsidDel="00000000" w:rsidP="00000000" w:rsidRDefault="00000000" w:rsidRPr="00000000" w14:paraId="0000000F">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Dân ta phải biết sử ta/ Cho tường gốc tích nước nhà Việt Nam</w:t>
      </w:r>
      <w:r w:rsidDel="00000000" w:rsidR="00000000" w:rsidRPr="00000000">
        <w:rPr>
          <w:rFonts w:ascii="Times New Roman" w:cs="Times New Roman" w:eastAsia="Times New Roman" w:hAnsi="Times New Roman"/>
          <w:sz w:val="28"/>
          <w:szCs w:val="28"/>
          <w:rtl w:val="0"/>
        </w:rPr>
        <w:t xml:space="preserve">”. Như lời chủ tịch Hồ Chí Minh dạy, mỗi người dân Việt Nam có bổn phận phải học lịch sử nước nhà và tự hào về nó. Nhiều người cho rằng lịch sử Việt Nam khô khan, không có sức hút nhưng khi đọc cuốn sách này, những câu chuyện được tác giả truyền tải như những trang sử thu nhỏ với những câu chuyện đầy tình yêu nước của những người chiến sĩ nhỏ tuổi giúp những độc giả tiếp thu những kiến thức lịch sử Việt một cách dễ dàng, nhất là với lứa tuổi học sinh.</w:t>
      </w:r>
    </w:p>
    <w:p w:rsidR="00000000" w:rsidDel="00000000" w:rsidP="00000000" w:rsidRDefault="00000000" w:rsidRPr="00000000" w14:paraId="00000010">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Đọc tác phẩm này, bạn đọc thấy tác giả Phùng Quán đã tô những gam màu đậm về những tiếng bom rơi đạn nổ dày đặc và những câu chuyện về tinh thần chiến đấu kiên cường của quân dân ta trên từng trang viết. Cậu công tử Quỳnh - là con trai độc nhất của tên đại Việt Gian - không tha thứ cho gia đình tội lỗi của mình, quyết ở lại đánh giặc cứu nước: “</w:t>
      </w:r>
      <w:r w:rsidDel="00000000" w:rsidR="00000000" w:rsidRPr="00000000">
        <w:rPr>
          <w:rFonts w:ascii="Times New Roman" w:cs="Times New Roman" w:eastAsia="Times New Roman" w:hAnsi="Times New Roman"/>
          <w:i w:val="1"/>
          <w:sz w:val="28"/>
          <w:szCs w:val="28"/>
          <w:rtl w:val="0"/>
        </w:rPr>
        <w:t xml:space="preserve">Có chết em cũng không về mô. Có chết thì em lên thấu chiến khu em mới chết</w:t>
      </w:r>
      <w:r w:rsidDel="00000000" w:rsidR="00000000" w:rsidRPr="00000000">
        <w:rPr>
          <w:rFonts w:ascii="Times New Roman" w:cs="Times New Roman" w:eastAsia="Times New Roman" w:hAnsi="Times New Roman"/>
          <w:sz w:val="28"/>
          <w:szCs w:val="28"/>
          <w:rtl w:val="0"/>
        </w:rPr>
        <w:t xml:space="preserve">.” Một nhân vật tiêu biểu khác là Vịnh-sưa. Vịnh là tổ trưởng tổ 4 của đội – đã hy sinh trong nhiệm vụ lớn đầu tiên của mình. Em bị lạc vào khu vực giặc chiếm đóng và phát hiện ra một kho xăng lớn. Vịnh đã liều lĩnh leo lên nóc của tòa tháp cao nhất giữa khu vực giặc, đánh tín hiệu đến đài quan sát cách đó không xa. Thời điểm đài quan sát nhận được tín hiệu cũng là lúc em hy sinh. Cũng như những người khác, những người lính nhỏ tuổi ấy đều có thời niên thiếu. Nhưng đó là một tuổi thơ vĩ đại. Mới có chút trí khôn, các em đã được nghe những lời kêu gọi tha thiết nhất của Tổ quốc: “</w:t>
      </w:r>
      <w:r w:rsidDel="00000000" w:rsidR="00000000" w:rsidRPr="00000000">
        <w:rPr>
          <w:rFonts w:ascii="Times New Roman" w:cs="Times New Roman" w:eastAsia="Times New Roman" w:hAnsi="Times New Roman"/>
          <w:b w:val="1"/>
          <w:sz w:val="28"/>
          <w:szCs w:val="28"/>
          <w:rtl w:val="0"/>
        </w:rPr>
        <w:t xml:space="preserve">Quyết tử cho Tổ quốc quyết sinh</w:t>
      </w:r>
      <w:r w:rsidDel="00000000" w:rsidR="00000000" w:rsidRPr="00000000">
        <w:rPr>
          <w:rFonts w:ascii="Times New Roman" w:cs="Times New Roman" w:eastAsia="Times New Roman" w:hAnsi="Times New Roman"/>
          <w:sz w:val="28"/>
          <w:szCs w:val="28"/>
          <w:rtl w:val="0"/>
        </w:rPr>
        <w:t xml:space="preserve">” hay “</w:t>
      </w:r>
      <w:r w:rsidDel="00000000" w:rsidR="00000000" w:rsidRPr="00000000">
        <w:rPr>
          <w:rFonts w:ascii="Times New Roman" w:cs="Times New Roman" w:eastAsia="Times New Roman" w:hAnsi="Times New Roman"/>
          <w:b w:val="1"/>
          <w:sz w:val="28"/>
          <w:szCs w:val="28"/>
          <w:rtl w:val="0"/>
        </w:rPr>
        <w:t xml:space="preserve">Chúng ta thà hy sinh tất cả, chứ nhất định không chịu mất nước, nhất định không chịu làm nô lệ</w:t>
      </w:r>
      <w:r w:rsidDel="00000000" w:rsidR="00000000" w:rsidRPr="00000000">
        <w:rPr>
          <w:rFonts w:ascii="Times New Roman" w:cs="Times New Roman" w:eastAsia="Times New Roman" w:hAnsi="Times New Roman"/>
          <w:sz w:val="28"/>
          <w:szCs w:val="28"/>
          <w:rtl w:val="0"/>
        </w:rPr>
        <w:t xml:space="preserve">”. Nếu ví Cách mạng là một dòng sông, thì những người lính trinh sát tí hon ấy là những mạch nước bất ngờ chui ra từ trong kẽ đá, hòa vào dòng sông Cách mạng hùng vĩ lặng thầm nhưng rất ý nghĩa</w:t>
      </w:r>
    </w:p>
    <w:p w:rsidR="00000000" w:rsidDel="00000000" w:rsidP="00000000" w:rsidRDefault="00000000" w:rsidRPr="00000000" w14:paraId="00000011">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Nhân vật được nhắc đến nhiều nhất trong tác phẩm này là Lượm-sứt. Lượm sinh ra trong một gia đình cách mạng nòi. Khi được giao nhiệm vụ công tác, em bị chính người đồng đội Kim-điệu phản bội và bị bắt, tra tấn nhưng Lượm nhất quyết không phản bội xưng khai. Em bị giải đến Ty An Ninh, Sở Mật thám Phòng Nhì và cuối cùng bị giam ở lao Thừa Phủ. Vào tù, Lượm tìm những thiếu niên làm du kích, bộ đội địa phương để lập thành một đội, cũng là chỗ dựa của các bạn để chống lại “băng đảng” của Lép-sẹo – một nhóm tù con nít chuyên ăn cắp ở các chợ lớn trong thành phố. Con người chiến sĩ ấy cũng phải chạnh lòng biết mấy khi tin Chỉ huy trưởng lẫy lừng bị bắt, bị tra tấn, bị bọn đầu trâu mặt ngựa chửi bới và bị giam trong lao Thừa Phủ. Trong lần đi làm cỏ-vê, em đã nhanh trí vượt ngục và đoạt được một khẩu súng tiểu liên. Có thể thấy, em tuy còn là một thiếu niên nhưng có lòng dũng cảm, mưu trí và bất khuất, không kém gì một người chiến sĩ lớn tuổi.</w:t>
      </w:r>
    </w:p>
    <w:p w:rsidR="00000000" w:rsidDel="00000000" w:rsidP="00000000" w:rsidRDefault="00000000" w:rsidRPr="00000000" w14:paraId="00000012">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Cuốn sách “Tuổi thơ dữ dội” ngoài chứa đựng nội dung mang tính thời sự, mang tính Cách mạng cao còn chứa đựng những giá trị nghệ thuật mà không phải cuốn sách nào cũng có được. Tác giả đã sử dụng lời văn và ngôn ngữ rất chân thực, rất đời thường nhưng tạo nên sự cuốn hút cho người đọc. Câu chuyện được lấy bối cảnh ở chiến trường Huế nên lối giao tiếp của các nhân vật trong truyện có nhiều tiếng địa phương (rứa, ni, hí, mạ…) và nhiều từ tiếng Pháp được Việt hóa (đơ-đem-buya, oon, đơ, tờ-roa…), mang một chất văn đời thật. Ngoài ra, tác giả Phùng Quán rất thành công trong việc sử dụng sự đối nghịch trong lối hành văn, theo hướng trước vui sau buồn, từ đó làm người đọc càng thấm thía với những mảnh đời được kể và lòng quặn đau khi đọc đến trang cuối cùng của cuốn tiểu thuyết.</w:t>
      </w:r>
    </w:p>
    <w:p w:rsidR="00000000" w:rsidDel="00000000" w:rsidP="00000000" w:rsidRDefault="00000000" w:rsidRPr="00000000" w14:paraId="00000013">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Tác phẩm còn có một phân đoạn mà mình rất thích đó là vào ngày Cụ Hồ kêu gọi toàn dân ra trận, những cụ già dù đã tuổi cao sức yêu nhưng vẫn rất hăng hái tham gia Cách mạng. Họ tình nguyện làm đội viên quyết tử, lấy mạng mình đổi mạng giặc. Cấp chỉ huy không đồng ý thì họ làm ầm lên: “</w:t>
      </w:r>
      <w:r w:rsidDel="00000000" w:rsidR="00000000" w:rsidRPr="00000000">
        <w:rPr>
          <w:rFonts w:ascii="Times New Roman" w:cs="Times New Roman" w:eastAsia="Times New Roman" w:hAnsi="Times New Roman"/>
          <w:i w:val="1"/>
          <w:sz w:val="28"/>
          <w:szCs w:val="28"/>
          <w:rtl w:val="0"/>
        </w:rPr>
        <w:t xml:space="preserve">Cụ Hồ đã kêu gọi: Thà chết không quay lại đời nô lệ</w:t>
      </w:r>
      <w:r w:rsidDel="00000000" w:rsidR="00000000" w:rsidRPr="00000000">
        <w:rPr>
          <w:rFonts w:ascii="Times New Roman" w:cs="Times New Roman" w:eastAsia="Times New Roman" w:hAnsi="Times New Roman"/>
          <w:sz w:val="28"/>
          <w:szCs w:val="28"/>
          <w:rtl w:val="0"/>
        </w:rPr>
        <w:t xml:space="preserve">!” Rứa mà các anh lại ngăn trở không cho bày tui “</w:t>
      </w:r>
      <w:r w:rsidDel="00000000" w:rsidR="00000000" w:rsidRPr="00000000">
        <w:rPr>
          <w:rFonts w:ascii="Times New Roman" w:cs="Times New Roman" w:eastAsia="Times New Roman" w:hAnsi="Times New Roman"/>
          <w:i w:val="1"/>
          <w:sz w:val="28"/>
          <w:szCs w:val="28"/>
          <w:rtl w:val="0"/>
        </w:rPr>
        <w:t xml:space="preserve">thà chết, bày tui kiện ra thấu Cụ Hồ cho coi</w:t>
      </w:r>
      <w:r w:rsidDel="00000000" w:rsidR="00000000" w:rsidRPr="00000000">
        <w:rPr>
          <w:rFonts w:ascii="Times New Roman" w:cs="Times New Roman" w:eastAsia="Times New Roman" w:hAnsi="Times New Roman"/>
          <w:sz w:val="28"/>
          <w:szCs w:val="28"/>
          <w:rtl w:val="0"/>
        </w:rPr>
        <w:t xml:space="preserve">!” Hay lời nói của chỉ huy trưởng khi nói với những người lính Cách mạng tí hon: “</w:t>
      </w:r>
      <w:r w:rsidDel="00000000" w:rsidR="00000000" w:rsidRPr="00000000">
        <w:rPr>
          <w:rFonts w:ascii="Times New Roman" w:cs="Times New Roman" w:eastAsia="Times New Roman" w:hAnsi="Times New Roman"/>
          <w:i w:val="1"/>
          <w:sz w:val="28"/>
          <w:szCs w:val="28"/>
          <w:rtl w:val="0"/>
        </w:rPr>
        <w:t xml:space="preserve">Những ngày sắp tới đối với người chiến sĩ trinh sát chúng ta sẽ là những ngày tuyệt đẹp, nhưng đồng thời cũng đầy gian khổ hiểm nghèo. Trong chiến đấu các em có thể bị thương, bị giặc bắt, thậm chí có thể hy sinh. Nhưng chưa lúc nào như lúc này, anh thấy tin tưởng một cách sâu sắc rằng, những ngày sắp đến dù vấp phải gian khổ hiểm nghèo đến đâu, nhất định các em cũng sẽ làm đúng được như lời các em vừa hát: Ra đi, ra đi thà chết không lui…</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tạo cảm giác thích thú và hồi hộp cho người đọc bởi nó thật sự xuất sắc từ cách miêu tả nhân vật đến cách triển khai tình tiết cho câu chuyện. Độc giả có thể thấy rõ: mỗi chú lính trinh sát có một ngoại hình, một tích cách, một sở thích và tài năng khác nhau nhưng đều có một lý tưởng chung là bảo vệ Tổ quốc. Đặc biệt, chúng ta không thể ngồi yên để theo dõi mà câu chuyện liên tục được đẩy lên cao trào. Tác giả Phùng Quán đã rất khéo léo để chúng không bị trùng lặp, chồng chéo.</w:t>
      </w:r>
    </w:p>
    <w:p w:rsidR="00000000" w:rsidDel="00000000" w:rsidP="00000000" w:rsidRDefault="00000000" w:rsidRPr="00000000" w14:paraId="00000015">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Hơn thế nữa, ông đã rất thành công trong lời văn dạt dào cảm xúc. Chúng ta đau xót vì những chú bé không cha mẹ; cảm động vì tình yêu thương, tình đồng đội trong gian khó của những đứa trẻ ấy; vui tươi khi vang lên tiếng cười lạc quan của chúng và tự hào, xúc động về những công lao hy sinh to lớn của các em để giữ gìn và bảo vệ Tổ quốc. Cả cuốn tiểu thuyết là một kiệt tác, một bài hòa ca kết hợp giữa tiếng cười và nước mắt, khổ đau và hy vọng, làm những thế hệ mai sau cảm nhận được một lịch sử oanh liệt, bi tráng và hào hùng của các thế hệ đi trước.</w:t>
      </w:r>
    </w:p>
    <w:p w:rsidR="00000000" w:rsidDel="00000000" w:rsidP="00000000" w:rsidRDefault="00000000" w:rsidRPr="00000000" w14:paraId="00000016">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Vì sự thể hiện xuất sắc về cả nội dung và nghệ thuật trong tác phẩm, nên “Tuổi thơ dữ dội” xứng đáng được trao các giải thưởng: Giải A Văn học Thiếu nhi Hội Nhà văn Việt Nam năm 1988, Giải thưởng Bộ Quốc phòng năm 2000, Giải thưởng Nhà nước về Văn học nghệ thuật năm 2007, Giải thưởng Sách Hay 2012.</w:t>
      </w:r>
    </w:p>
    <w:p w:rsidR="00000000" w:rsidDel="00000000" w:rsidP="00000000" w:rsidRDefault="00000000" w:rsidRPr="00000000" w14:paraId="00000017">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là một cuốn sách hay viết về một giai đoạn lịch sử hào hùng trong kháng chiến chống thực dân Pháp. “</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 là cuốn tiểu thuyết không chỉ hoàn thành xuất sắc giá trị nghệ thuật mà một tác phẩm văn học cần có, mà giá trị hiện thực tái hiện trong tiểu thuyết cũng vô cùng xuất sắc - đó là bản anh hùng ca vĩ đại của công cuộc cứu nước, là ý chí kiên trung bất khuất của dân tộc Việt Nam trước kẻ thù xâm lược. Đặc biệt điều này lại được tái hiện ở lứa tuổi thiếu nhi </w:t>
      </w:r>
      <w:r w:rsidDel="00000000" w:rsidR="00000000" w:rsidRPr="00000000">
        <w:rPr>
          <w:rFonts w:ascii="Times New Roman" w:cs="Times New Roman" w:eastAsia="Times New Roman" w:hAnsi="Times New Roman"/>
          <w:sz w:val="28"/>
          <w:szCs w:val="28"/>
          <w:rtl w:val="0"/>
        </w:rPr>
        <w:t xml:space="preserve">ngay</w:t>
      </w:r>
      <w:r w:rsidDel="00000000" w:rsidR="00000000" w:rsidRPr="00000000">
        <w:rPr>
          <w:rFonts w:ascii="Times New Roman" w:cs="Times New Roman" w:eastAsia="Times New Roman" w:hAnsi="Times New Roman"/>
          <w:sz w:val="28"/>
          <w:szCs w:val="28"/>
          <w:rtl w:val="0"/>
        </w:rPr>
        <w:t xml:space="preserve"> trong tác phẩm “</w:t>
      </w:r>
      <w:r w:rsidDel="00000000" w:rsidR="00000000" w:rsidRPr="00000000">
        <w:rPr>
          <w:rFonts w:ascii="Times New Roman" w:cs="Times New Roman" w:eastAsia="Times New Roman" w:hAnsi="Times New Roman"/>
          <w:b w:val="1"/>
          <w:i w:val="1"/>
          <w:sz w:val="28"/>
          <w:szCs w:val="28"/>
          <w:rtl w:val="0"/>
        </w:rPr>
        <w:t xml:space="preserve">Tuổi thơ dữ dội</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8">
      <w:pPr>
        <w:spacing w:after="280" w:line="276"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Câu 2: Em hãy xây dựng kế hoạch hành động nhằm phát triển văn hóa đọc cho bản thân hoặc cộng đồng? (nêu được mục tiêu, đối tượng hưởng lợi, nội dung công việc thực hiện, kết quả đạt được)</w:t>
      </w:r>
    </w:p>
    <w:p w:rsidR="00000000" w:rsidDel="00000000" w:rsidP="00000000" w:rsidRDefault="00000000" w:rsidRPr="00000000" w14:paraId="00000019">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Xây dựng văn hóa đọc là yếu tố quan trọng thúc đẩy quá trình học tập, nghiên cứu, khám phá tri thức của mỗi người – giúp người đọc tự khám phá chính bản thân mình – góp phần vào quá trình hình thành nhân cách, bồi đắp tâm hồn, bồi dưỡng và thắp sáng ước mơ, lý tưởng cho người đọc. Đọc sách còn là tự rèn luyện và phát triển toàn diện bản thân theo yêu cầu, thuộc tính của mỗi cá nhân</w:t>
      </w:r>
    </w:p>
    <w:p w:rsidR="00000000" w:rsidDel="00000000" w:rsidP="00000000" w:rsidRDefault="00000000" w:rsidRPr="00000000" w14:paraId="0000001A">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đọc sách có lợi cho tất cả mọi lứa tuổi, giới tính... toàn xã hội.</w:t>
      </w:r>
    </w:p>
    <w:p w:rsidR="00000000" w:rsidDel="00000000" w:rsidP="00000000" w:rsidRDefault="00000000" w:rsidRPr="00000000" w14:paraId="0000001B">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Để việc đọc sách được nhân rộng và nhận được sự hưởng ứng của mọi người và thực sự đem lại hiệu quả, theo em cần:</w:t>
      </w:r>
    </w:p>
    <w:p w:rsidR="00000000" w:rsidDel="00000000" w:rsidP="00000000" w:rsidRDefault="00000000" w:rsidRPr="00000000" w14:paraId="0000001C">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Tuyên truyền, quảng bá rộng rãi vai trò, tầm quan trọng của việc đọc sách.</w:t>
      </w:r>
    </w:p>
    <w:p w:rsidR="00000000" w:rsidDel="00000000" w:rsidP="00000000" w:rsidRDefault="00000000" w:rsidRPr="00000000" w14:paraId="0000001D">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Giới thiệu những quyển sách hay và tâm đắc nhằm truyền cảm hứng đọc sách cho những người xung quanh (người thân, bạn bè, đồng nghiệp,...).</w:t>
      </w:r>
    </w:p>
    <w:p w:rsidR="00000000" w:rsidDel="00000000" w:rsidP="00000000" w:rsidRDefault="00000000" w:rsidRPr="00000000" w14:paraId="0000001E">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Trong các trường học, các thư viện phải trang bị, sắp xếp các đầu sách phong phú, khoa học, đa dạng nhằm thu hút người đọc.</w:t>
      </w:r>
    </w:p>
    <w:p w:rsidR="00000000" w:rsidDel="00000000" w:rsidP="00000000" w:rsidRDefault="00000000" w:rsidRPr="00000000" w14:paraId="0000001F">
      <w:pPr>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Thường xuyên quyên góp, trao đổi, biếu tặng các đầu sách với mọi người xung quanh.</w:t>
      </w:r>
    </w:p>
    <w:p w:rsidR="00000000" w:rsidDel="00000000" w:rsidP="00000000" w:rsidRDefault="00000000" w:rsidRPr="00000000" w14:paraId="00000020">
      <w:pPr>
        <w:tabs>
          <w:tab w:val="left" w:leader="none" w:pos="8083"/>
        </w:tabs>
        <w:spacing w:after="28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Tổ chức nhiều hoạt động để thu hút người đọc.</w:t>
        <w:tab/>
      </w:r>
    </w:p>
    <w:p w:rsidR="00000000" w:rsidDel="00000000" w:rsidP="00000000" w:rsidRDefault="00000000" w:rsidRPr="00000000" w14:paraId="00000021">
      <w:pPr>
        <w:tabs>
          <w:tab w:val="left" w:leader="none" w:pos="8083"/>
        </w:tabs>
        <w:spacing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Nhân rộng việc đọc sách đạt được nhiều kết quả tích cực như số lượng người đọc tăng lên mỗi ngày, nâng cao văn hóa đọc của người dân, nâng cao hiểu biết và kĩ năng sống của người đọc sách,... hướng đến một xã hội văn minh.</w:t>
      </w:r>
    </w:p>
    <w:sectPr>
      <w:footerReference r:id="rId8" w:type="default"/>
      <w:pgSz w:h="15840" w:w="12240" w:orient="portrait"/>
      <w:pgMar w:bottom="993"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vi-VN"/>
      </w:rPr>
    </w:rPrDefault>
    <w:pPrDefault>
      <w:pPr>
        <w:spacing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060E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060EE"/>
  </w:style>
  <w:style w:type="paragraph" w:styleId="Footer">
    <w:name w:val="footer"/>
    <w:basedOn w:val="Normal"/>
    <w:link w:val="FooterChar"/>
    <w:uiPriority w:val="99"/>
    <w:unhideWhenUsed w:val="1"/>
    <w:rsid w:val="00D060EE"/>
    <w:pPr>
      <w:tabs>
        <w:tab w:val="center" w:pos="4513"/>
        <w:tab w:val="right" w:pos="9026"/>
      </w:tabs>
      <w:spacing w:after="0" w:line="240" w:lineRule="auto"/>
    </w:pPr>
  </w:style>
  <w:style w:type="character" w:styleId="FooterChar" w:customStyle="1">
    <w:name w:val="Footer Char"/>
    <w:basedOn w:val="DefaultParagraphFont"/>
    <w:link w:val="Footer"/>
    <w:uiPriority w:val="99"/>
    <w:rsid w:val="00D060EE"/>
  </w:style>
  <w:style w:type="table" w:styleId="TableGrid">
    <w:name w:val="Table Grid"/>
    <w:basedOn w:val="TableNormal"/>
    <w:uiPriority w:val="39"/>
    <w:rsid w:val="009269F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CP8o38Gjh6rwvCcIUfnJV+jy4A==">CgMxLjAyCGguZ2pkZ3hzOAByITFrRmE4LWhFRzNtbF9YNFlCcDBtWHB3QXNmQUFnNWMzXw==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2023-09-25T17:01:00Z</dcterms:created>
  <dc:creator>Le Tien Duat</dc:creator>
</cp:coreProperties>
</file>