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6E" w:rsidRPr="0026326E" w:rsidRDefault="0026326E" w:rsidP="00D41AC2">
      <w:pPr>
        <w:shd w:val="clear" w:color="auto" w:fill="FFFFFF"/>
        <w:spacing w:after="0" w:line="240" w:lineRule="auto"/>
        <w:jc w:val="center"/>
        <w:rPr>
          <w:rFonts w:ascii="Times New Roman" w:eastAsia="Times New Roman" w:hAnsi="Times New Roman" w:cs="Times New Roman"/>
          <w:b/>
          <w:bCs/>
          <w:iCs/>
          <w:color w:val="333333"/>
          <w:sz w:val="30"/>
          <w:szCs w:val="30"/>
          <w:shd w:val="clear" w:color="auto" w:fill="FFFFFF"/>
        </w:rPr>
      </w:pPr>
      <w:r w:rsidRPr="0026326E">
        <w:rPr>
          <w:rFonts w:ascii="Times New Roman" w:eastAsia="Times New Roman" w:hAnsi="Times New Roman" w:cs="Times New Roman"/>
          <w:b/>
          <w:bCs/>
          <w:iCs/>
          <w:color w:val="333333"/>
          <w:sz w:val="30"/>
          <w:szCs w:val="30"/>
          <w:shd w:val="clear" w:color="auto" w:fill="FFFFFF"/>
        </w:rPr>
        <w:t>BÀI GIỚI THIỆU SÁCH THÁNG 4 LẦN 2</w:t>
      </w:r>
    </w:p>
    <w:p w:rsidR="0026326E" w:rsidRDefault="0026326E" w:rsidP="00D41AC2">
      <w:pPr>
        <w:shd w:val="clear" w:color="auto" w:fill="FFFFFF"/>
        <w:spacing w:after="0" w:line="240" w:lineRule="auto"/>
        <w:jc w:val="center"/>
        <w:rPr>
          <w:rFonts w:ascii="Times New Roman" w:eastAsia="Times New Roman" w:hAnsi="Times New Roman" w:cs="Times New Roman"/>
          <w:b/>
          <w:bCs/>
          <w:i/>
          <w:iCs/>
          <w:color w:val="333333"/>
          <w:sz w:val="30"/>
          <w:szCs w:val="30"/>
          <w:shd w:val="clear" w:color="auto" w:fill="FFFFFF"/>
        </w:rPr>
      </w:pPr>
    </w:p>
    <w:p w:rsidR="00D41AC2" w:rsidRPr="00D41AC2" w:rsidRDefault="00D41AC2" w:rsidP="00D41AC2">
      <w:pPr>
        <w:shd w:val="clear" w:color="auto" w:fill="FFFFFF"/>
        <w:spacing w:after="0" w:line="240" w:lineRule="auto"/>
        <w:jc w:val="center"/>
        <w:rPr>
          <w:rFonts w:ascii="Tahoma" w:eastAsia="Times New Roman" w:hAnsi="Tahoma" w:cs="Tahoma"/>
          <w:color w:val="333333"/>
          <w:sz w:val="18"/>
          <w:szCs w:val="18"/>
        </w:rPr>
      </w:pPr>
      <w:r w:rsidRPr="00D41AC2">
        <w:rPr>
          <w:rFonts w:ascii="Times New Roman" w:eastAsia="Times New Roman" w:hAnsi="Times New Roman" w:cs="Times New Roman"/>
          <w:b/>
          <w:bCs/>
          <w:i/>
          <w:iCs/>
          <w:color w:val="333333"/>
          <w:sz w:val="30"/>
          <w:szCs w:val="30"/>
          <w:shd w:val="clear" w:color="auto" w:fill="FFFFFF"/>
        </w:rPr>
        <w:t>Kính thưa các thầy cô giáo!</w:t>
      </w:r>
      <w:r w:rsidRPr="00D41AC2">
        <w:rPr>
          <w:rFonts w:ascii="Tahoma" w:eastAsia="Times New Roman" w:hAnsi="Tahoma" w:cs="Tahoma"/>
          <w:color w:val="333333"/>
          <w:sz w:val="18"/>
          <w:szCs w:val="18"/>
        </w:rPr>
        <w:br/>
      </w:r>
      <w:r w:rsidRPr="00D41AC2">
        <w:rPr>
          <w:rFonts w:ascii="Times New Roman" w:eastAsia="Times New Roman" w:hAnsi="Times New Roman" w:cs="Times New Roman"/>
          <w:b/>
          <w:bCs/>
          <w:i/>
          <w:iCs/>
          <w:color w:val="333333"/>
          <w:sz w:val="30"/>
          <w:szCs w:val="30"/>
          <w:shd w:val="clear" w:color="auto" w:fill="FFFFFF"/>
        </w:rPr>
        <w:t>Thưa toàn thể các bạn học sinh thân mến!</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ahoma" w:eastAsia="Times New Roman" w:hAnsi="Tahoma" w:cs="Tahoma"/>
          <w:color w:val="333333"/>
          <w:sz w:val="18"/>
          <w:szCs w:val="18"/>
        </w:rPr>
        <w:br/>
      </w:r>
      <w:r w:rsidRPr="00D41AC2">
        <w:rPr>
          <w:rFonts w:ascii="Times New Roman" w:eastAsia="Times New Roman" w:hAnsi="Times New Roman" w:cs="Times New Roman"/>
          <w:color w:val="333333"/>
          <w:sz w:val="30"/>
          <w:szCs w:val="30"/>
          <w:shd w:val="clear" w:color="auto" w:fill="FFFFFF"/>
        </w:rPr>
        <w:t>Chúng em rất vui khi được gặp lại thầy cô và các bạn học sinh trong buổi giới thiệu sách ngày hôm nay.</w:t>
      </w:r>
    </w:p>
    <w:p w:rsidR="0026326E" w:rsidRDefault="0026326E" w:rsidP="0026326E">
      <w:pPr>
        <w:spacing w:after="0" w:line="360" w:lineRule="auto"/>
        <w:jc w:val="both"/>
        <w:rPr>
          <w:rFonts w:ascii="Times New Roman" w:eastAsia="Times New Roman" w:hAnsi="Times New Roman" w:cs="Times New Roman"/>
          <w:color w:val="333333"/>
          <w:sz w:val="30"/>
          <w:szCs w:val="30"/>
          <w:shd w:val="clear" w:color="auto" w:fill="FFFFFF"/>
        </w:rPr>
      </w:pPr>
      <w:r>
        <w:rPr>
          <w:rFonts w:ascii="Times New Roman" w:eastAsia="Times New Roman" w:hAnsi="Times New Roman" w:cs="Times New Roman"/>
          <w:color w:val="333333"/>
          <w:sz w:val="30"/>
          <w:szCs w:val="30"/>
          <w:shd w:val="clear" w:color="auto" w:fill="FFFFFF"/>
        </w:rPr>
        <w:t>Tháng 4</w:t>
      </w:r>
      <w:r w:rsidR="00D41AC2" w:rsidRPr="00D41AC2">
        <w:rPr>
          <w:rFonts w:ascii="Times New Roman" w:eastAsia="Times New Roman" w:hAnsi="Times New Roman" w:cs="Times New Roman"/>
          <w:color w:val="333333"/>
          <w:sz w:val="30"/>
          <w:szCs w:val="30"/>
          <w:shd w:val="clear" w:color="auto" w:fill="FFFFFF"/>
        </w:rPr>
        <w:t xml:space="preserve"> đã về trong không khí vui tươi </w:t>
      </w:r>
      <w:r>
        <w:rPr>
          <w:rFonts w:ascii="Times New Roman" w:eastAsia="Times New Roman" w:hAnsi="Times New Roman" w:cs="Times New Roman"/>
          <w:color w:val="333333"/>
          <w:sz w:val="30"/>
          <w:szCs w:val="30"/>
          <w:shd w:val="clear" w:color="auto" w:fill="FFFFFF"/>
        </w:rPr>
        <w:t>chào đón ngày sách và văn hóa đọc Việt Nam và ngày sách và bản quyền thế giới</w:t>
      </w:r>
    </w:p>
    <w:p w:rsidR="0026326E" w:rsidRDefault="0026326E" w:rsidP="0026326E">
      <w:pPr>
        <w:spacing w:after="0" w:line="360" w:lineRule="auto"/>
        <w:jc w:val="both"/>
        <w:rPr>
          <w:rFonts w:ascii="Times New Roman" w:eastAsia="Times New Roman" w:hAnsi="Times New Roman" w:cs="Times New Roman"/>
          <w:color w:val="333333"/>
          <w:sz w:val="30"/>
          <w:szCs w:val="30"/>
          <w:shd w:val="clear" w:color="auto" w:fill="FFFFFF"/>
        </w:rPr>
      </w:pPr>
      <w:r>
        <w:rPr>
          <w:rFonts w:ascii="Times New Roman" w:eastAsia="Times New Roman" w:hAnsi="Times New Roman" w:cs="Times New Roman"/>
          <w:color w:val="333333"/>
          <w:sz w:val="30"/>
          <w:szCs w:val="30"/>
          <w:shd w:val="clear" w:color="auto" w:fill="FFFFFF"/>
        </w:rPr>
        <w:t>Tháng 4</w:t>
      </w:r>
      <w:r w:rsidR="00D41AC2" w:rsidRPr="00D41AC2">
        <w:rPr>
          <w:rFonts w:ascii="Times New Roman" w:eastAsia="Times New Roman" w:hAnsi="Times New Roman" w:cs="Times New Roman"/>
          <w:color w:val="333333"/>
          <w:sz w:val="30"/>
          <w:szCs w:val="30"/>
          <w:shd w:val="clear" w:color="auto" w:fill="FFFFFF"/>
        </w:rPr>
        <w:t xml:space="preserve">, tháng của tình yêu thương và </w:t>
      </w:r>
      <w:r>
        <w:rPr>
          <w:rFonts w:ascii="Times New Roman" w:eastAsia="Times New Roman" w:hAnsi="Times New Roman" w:cs="Times New Roman"/>
          <w:color w:val="333333"/>
          <w:sz w:val="30"/>
          <w:szCs w:val="30"/>
          <w:shd w:val="clear" w:color="auto" w:fill="FFFFFF"/>
        </w:rPr>
        <w:t>kỉ niệm ngày giải phóng miền nam thống nhất đất nước.</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 xml:space="preserve"> Trong buổi giới thiệu sách hôm nay em trân trọng giới thiệu đến thầy cô và các bạn cuốn sách “Mười cô gái ngã ba Đồng Lộc” của tác giả Nghiêm Văn Tân do nhà xuất bản Phụ nữ ấn hành năm 2012. Cuốn sách có khổ 13 x 19 </w:t>
      </w:r>
      <w:proofErr w:type="gramStart"/>
      <w:r w:rsidRPr="00D41AC2">
        <w:rPr>
          <w:rFonts w:ascii="Times New Roman" w:eastAsia="Times New Roman" w:hAnsi="Times New Roman" w:cs="Times New Roman"/>
          <w:color w:val="333333"/>
          <w:sz w:val="30"/>
          <w:szCs w:val="30"/>
          <w:shd w:val="clear" w:color="auto" w:fill="FFFFFF"/>
        </w:rPr>
        <w:t>cm ,</w:t>
      </w:r>
      <w:proofErr w:type="gramEnd"/>
      <w:r w:rsidRPr="00D41AC2">
        <w:rPr>
          <w:rFonts w:ascii="Times New Roman" w:eastAsia="Times New Roman" w:hAnsi="Times New Roman" w:cs="Times New Roman"/>
          <w:color w:val="333333"/>
          <w:sz w:val="30"/>
          <w:szCs w:val="30"/>
          <w:shd w:val="clear" w:color="auto" w:fill="FFFFFF"/>
        </w:rPr>
        <w:t xml:space="preserve"> dày 307 trang, In tại nhà xuất bản Phụ nữ với số lượng 2.000 cuốn. Sách có kí hiệu xếp giá thư viện là STK 1507</w:t>
      </w:r>
    </w:p>
    <w:p w:rsidR="0026326E" w:rsidRPr="0026326E" w:rsidRDefault="0026326E" w:rsidP="0026326E">
      <w:pPr>
        <w:spacing w:after="0" w:line="360" w:lineRule="auto"/>
        <w:jc w:val="center"/>
        <w:rPr>
          <w:rFonts w:ascii="Times New Roman" w:eastAsia="Times New Roman" w:hAnsi="Times New Roman" w:cs="Times New Roman"/>
          <w:color w:val="333333"/>
          <w:sz w:val="30"/>
          <w:szCs w:val="30"/>
          <w:shd w:val="clear" w:color="auto" w:fill="FFFFFF"/>
        </w:rPr>
      </w:pPr>
      <w:r>
        <w:rPr>
          <w:noProof/>
        </w:rPr>
        <w:drawing>
          <wp:inline distT="0" distB="0" distL="0" distR="0" wp14:anchorId="0C9F5330" wp14:editId="574700D3">
            <wp:extent cx="4686906" cy="3650471"/>
            <wp:effectExtent l="0" t="0" r="0" b="7620"/>
            <wp:docPr id="4" name="Picture 4" descr="http://ninhkieu.edu.vn/upload/26116/fck/files/2021_10_16_19_44_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nhkieu.edu.vn/upload/26116/fck/files/2021_10_16_19_44_23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1255" cy="3669436"/>
                    </a:xfrm>
                    <a:prstGeom prst="rect">
                      <a:avLst/>
                    </a:prstGeom>
                    <a:noFill/>
                    <a:ln>
                      <a:noFill/>
                    </a:ln>
                  </pic:spPr>
                </pic:pic>
              </a:graphicData>
            </a:graphic>
          </wp:inline>
        </w:drawing>
      </w:r>
    </w:p>
    <w:p w:rsidR="0026326E" w:rsidRPr="0026326E" w:rsidRDefault="00D41AC2" w:rsidP="0026326E">
      <w:pPr>
        <w:spacing w:after="0" w:line="360" w:lineRule="auto"/>
        <w:rPr>
          <w:rFonts w:ascii="Times New Roman" w:eastAsia="Times New Roman" w:hAnsi="Times New Roman" w:cs="Times New Roman"/>
          <w:b/>
          <w:bCs/>
          <w:i/>
          <w:iCs/>
          <w:color w:val="333333"/>
          <w:sz w:val="30"/>
          <w:szCs w:val="30"/>
          <w:shd w:val="clear" w:color="auto" w:fill="FFFFFF"/>
        </w:rPr>
      </w:pPr>
      <w:r w:rsidRPr="00D41AC2">
        <w:rPr>
          <w:rFonts w:ascii="Times New Roman" w:eastAsia="Times New Roman" w:hAnsi="Times New Roman" w:cs="Times New Roman"/>
          <w:b/>
          <w:bCs/>
          <w:i/>
          <w:iCs/>
          <w:color w:val="333333"/>
          <w:sz w:val="30"/>
          <w:szCs w:val="30"/>
          <w:shd w:val="clear" w:color="auto" w:fill="FFFFFF"/>
        </w:rPr>
        <w:lastRenderedPageBreak/>
        <w:t xml:space="preserve">Các bạn </w:t>
      </w:r>
      <w:proofErr w:type="gramStart"/>
      <w:r w:rsidRPr="00D41AC2">
        <w:rPr>
          <w:rFonts w:ascii="Times New Roman" w:eastAsia="Times New Roman" w:hAnsi="Times New Roman" w:cs="Times New Roman"/>
          <w:b/>
          <w:bCs/>
          <w:i/>
          <w:iCs/>
          <w:color w:val="333333"/>
          <w:sz w:val="30"/>
          <w:szCs w:val="30"/>
          <w:shd w:val="clear" w:color="auto" w:fill="FFFFFF"/>
        </w:rPr>
        <w:t>ạ !</w:t>
      </w:r>
      <w:proofErr w:type="gramEnd"/>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Chiến tranh đã qua đi, thời gian và lịch sử đã ghi lại những năm tháng hào hùng, oanh liệt của cả dân tộc Việt Nam trong cuộc đấu tranh giải phóng dân tộc, thống nhất Tổ quốc. Các thế hệ người Việt Nam đã in sâu trong tâm thức của mình sự hy sinh của những con người anh hùng, kiên trung, họ không tiếc máu xương và đã ngã xuống khi tuổi đời còn rất trẻ. Tiêu biểu là sự hy sinh khi đang làm nhiệm vụ của 10 cô gái thanh niên xung phong tại Ngã ba Đồng Lộc. Tác giả Nghiêm Văn Tân một lần nữa muốn tái hiện hình ảnh bi tráng của các cô trong tác phẩm như tấu lên một khúc ca thiên thu về chủ nghĩa anh hùng cách mạng.</w:t>
      </w:r>
    </w:p>
    <w:p w:rsidR="0026326E" w:rsidRDefault="00D41AC2" w:rsidP="0026326E">
      <w:pPr>
        <w:spacing w:after="0" w:line="360" w:lineRule="auto"/>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Cuốn sách được viết theo thể loại truyện ký gồm hai phần:</w:t>
      </w:r>
      <w:r w:rsidRPr="00D41AC2">
        <w:rPr>
          <w:rFonts w:ascii="Tahoma" w:eastAsia="Times New Roman" w:hAnsi="Tahoma" w:cs="Tahoma"/>
          <w:color w:val="333333"/>
          <w:sz w:val="18"/>
          <w:szCs w:val="18"/>
        </w:rPr>
        <w:br/>
      </w:r>
      <w:r w:rsidRPr="00D41AC2">
        <w:rPr>
          <w:rFonts w:ascii="Times New Roman" w:eastAsia="Times New Roman" w:hAnsi="Times New Roman" w:cs="Times New Roman"/>
          <w:color w:val="333333"/>
          <w:sz w:val="30"/>
          <w:szCs w:val="30"/>
          <w:shd w:val="clear" w:color="auto" w:fill="FFFFFF"/>
        </w:rPr>
        <w:t>Phần I: Đài hoa tím</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Phần II: Vĩ thanh.</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Ở phần đầu “</w:t>
      </w:r>
      <w:r w:rsidRPr="00D41AC2">
        <w:rPr>
          <w:rFonts w:ascii="Times New Roman" w:eastAsia="Times New Roman" w:hAnsi="Times New Roman" w:cs="Times New Roman"/>
          <w:b/>
          <w:bCs/>
          <w:color w:val="333333"/>
          <w:sz w:val="30"/>
          <w:szCs w:val="30"/>
          <w:shd w:val="clear" w:color="auto" w:fill="FFFFFF"/>
        </w:rPr>
        <w:t>Đài hoa tím</w:t>
      </w:r>
      <w:r w:rsidRPr="00D41AC2">
        <w:rPr>
          <w:rFonts w:ascii="Times New Roman" w:eastAsia="Times New Roman" w:hAnsi="Times New Roman" w:cs="Times New Roman"/>
          <w:color w:val="333333"/>
          <w:sz w:val="30"/>
          <w:szCs w:val="30"/>
          <w:shd w:val="clear" w:color="auto" w:fill="FFFFFF"/>
        </w:rPr>
        <w:t>”, tác giả cẩn thận kể lại từng chi tiết ông gom góp được suốt quá trình tìm về lịch sử cuộc ném bom ác liệt năm 1968 ở ngã ba Đồng Lộc.</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Dựa trên một câu chuyện có thật về mười cô gái ở tiểu đội 4 đại đội 552 tổng đội 55. Dưới ngòi bút chân thực, giản dị của Nghiêm Văn Tân, hình ảnh 10 cô gái hiện lên xúc động với những bức chân dung mang mỗi người một vẻ: Tần, Cúc, Nhỏ, Xuân, Hà, Hường, Hợi, Rạng, Xuân, Xanh. Các chị mỗi người một tính cách, một hoàn cảnh khác nhau nhưng tất cả chung một chiến hào, chung một lí tưởng, chung một ý chí đó là chiến đấu đến hơi thở cuối cùng để dành lấy nền tự do độc lập cho dân tộc.</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Ngã ba Ðồng Lộc là một khúc tráng ca mang âm hưởng hào hùng và giàu chất thơ, trung thực với sự thật lịch sử, phản ánh một cách sinh động thế giới nội tâm với lòng khao khát yêu đời và tha thiết niềm tin vào ngày mai chiến thắng của các cô gái, dù trong tình huống ngặt nghèo của đạn bom hay trong những khoảnh khắc bình yên ngắn ngủi. Sau cuộc tổng tấn công và nổi dậy tết Mậu thân năm 1968, Ngã ba Đồng Lộc đã trở thành mạch máu giao thông quan trọng, nối liền hậu phương lớn miền Bắc và tiền tuyến lớn Miền Nam.</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 xml:space="preserve">Đế quốc Mỹ biết được điều đó nên đã tìm mọi cách cắt đứt con đường này. Thế nhưng những cô gái thanh niên xung phong đã dũng cảm xả thân quên mình, quyết </w:t>
      </w:r>
      <w:proofErr w:type="gramStart"/>
      <w:r w:rsidRPr="00D41AC2">
        <w:rPr>
          <w:rFonts w:ascii="Times New Roman" w:eastAsia="Times New Roman" w:hAnsi="Times New Roman" w:cs="Times New Roman"/>
          <w:color w:val="333333"/>
          <w:sz w:val="30"/>
          <w:szCs w:val="30"/>
          <w:shd w:val="clear" w:color="auto" w:fill="FFFFFF"/>
        </w:rPr>
        <w:t>“ sống</w:t>
      </w:r>
      <w:proofErr w:type="gramEnd"/>
      <w:r w:rsidRPr="00D41AC2">
        <w:rPr>
          <w:rFonts w:ascii="Times New Roman" w:eastAsia="Times New Roman" w:hAnsi="Times New Roman" w:cs="Times New Roman"/>
          <w:color w:val="333333"/>
          <w:sz w:val="30"/>
          <w:szCs w:val="30"/>
          <w:shd w:val="clear" w:color="auto" w:fill="FFFFFF"/>
        </w:rPr>
        <w:t xml:space="preserve"> bám cầu, bám đường”. Họ đã luôn chiến đấu với khẩu hiệu “máu có thể chảy, tim có thể ngừng nhưng mạch máu giao thông không bao giờ tắt”. Mưa bom bão đạn không thể làm khuất phục ý chí chiến đấu của họ.</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Nhưng rồi hôm ấy, vào lúc 16h30 phút ngày 24/07/1968, khi 10 cô gái ra lấp đường cho xe ra chiến trường tiếp viện…, một quả bom đã rơi trước mặt họ. Cả trận địa lặng đi, đồng đội ào khóc nức nở</w:t>
      </w:r>
      <w:proofErr w:type="gramStart"/>
      <w:r w:rsidRPr="00D41AC2">
        <w:rPr>
          <w:rFonts w:ascii="Times New Roman" w:eastAsia="Times New Roman" w:hAnsi="Times New Roman" w:cs="Times New Roman"/>
          <w:color w:val="333333"/>
          <w:sz w:val="30"/>
          <w:szCs w:val="30"/>
          <w:shd w:val="clear" w:color="auto" w:fill="FFFFFF"/>
        </w:rPr>
        <w:t>….Tất</w:t>
      </w:r>
      <w:proofErr w:type="gramEnd"/>
      <w:r w:rsidRPr="00D41AC2">
        <w:rPr>
          <w:rFonts w:ascii="Times New Roman" w:eastAsia="Times New Roman" w:hAnsi="Times New Roman" w:cs="Times New Roman"/>
          <w:color w:val="333333"/>
          <w:sz w:val="30"/>
          <w:szCs w:val="30"/>
          <w:shd w:val="clear" w:color="auto" w:fill="FFFFFF"/>
        </w:rPr>
        <w:t xml:space="preserve"> cả đã hy sinh khi tuổi đời mới 18, đôi mươi - Đó là cái tuổi đẹp nhất của người con gái. Họ đã ra đi, thân xác họ đã vùi sâu trong đất, nhưng tinh thần chiến đấu kiên cường của họ vẫn sống mãi trong tâm trí những con người Việt Nam.</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Nghiêm Văn Tân đã dựng lại cuộc sống đời thường của 10 cô gái thanh niên xung phong thật kỹ càng, thật xúc động. Qua đó chúng ta thấy được một vùng quê Hà Tĩnh trong khói lửa chiến tranh phá hoại của giặc Mỹ. Không khí chiến tranh hừng hực trong từng ngôi làng, trong từng căn nhà. Cùng với bom đạn là thiếu thốn, khó khăn. Miếng cơm, manh áo lúc đó của Hà Tĩnh là cả một chuyện lớn. Thế nhưng tất cả vì tiền tuyến, người Hà Tĩnh một lòng một dạ hy sinh cho Tổ Quốc.</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 xml:space="preserve">Khép lại </w:t>
      </w:r>
      <w:proofErr w:type="gramStart"/>
      <w:r w:rsidRPr="00D41AC2">
        <w:rPr>
          <w:rFonts w:ascii="Times New Roman" w:eastAsia="Times New Roman" w:hAnsi="Times New Roman" w:cs="Times New Roman"/>
          <w:color w:val="333333"/>
          <w:sz w:val="30"/>
          <w:szCs w:val="30"/>
          <w:shd w:val="clear" w:color="auto" w:fill="FFFFFF"/>
        </w:rPr>
        <w:t>“ Đài</w:t>
      </w:r>
      <w:proofErr w:type="gramEnd"/>
      <w:r w:rsidRPr="00D41AC2">
        <w:rPr>
          <w:rFonts w:ascii="Times New Roman" w:eastAsia="Times New Roman" w:hAnsi="Times New Roman" w:cs="Times New Roman"/>
          <w:color w:val="333333"/>
          <w:sz w:val="30"/>
          <w:szCs w:val="30"/>
          <w:shd w:val="clear" w:color="auto" w:fill="FFFFFF"/>
        </w:rPr>
        <w:t xml:space="preserve"> hoa tím”, Nghiêm Văn Tân đưa chúng ta đến với phần 2 có tên gọi “ Vĩ thanh”, gồm có hai chương Đêm và Ngày. Đêm tác giả kể chuyện chính mình đi tìm lại cuộc đời các cô, lặn lội bao nhiêu lần, vất vả ra sao, đã hoàn thành tác phẩm như thế nào và tại sao tác giả lại chọn đề tài “</w:t>
      </w:r>
      <w:r w:rsidRPr="00D41AC2">
        <w:rPr>
          <w:rFonts w:ascii="Times New Roman" w:eastAsia="Times New Roman" w:hAnsi="Times New Roman" w:cs="Times New Roman"/>
          <w:b/>
          <w:bCs/>
          <w:color w:val="333333"/>
          <w:sz w:val="30"/>
          <w:szCs w:val="30"/>
          <w:shd w:val="clear" w:color="auto" w:fill="FFFFFF"/>
        </w:rPr>
        <w:t>10 cô gái Ngã Ba Đồng Lộc”</w:t>
      </w:r>
      <w:r w:rsidRPr="00D41AC2">
        <w:rPr>
          <w:rFonts w:ascii="Times New Roman" w:eastAsia="Times New Roman" w:hAnsi="Times New Roman" w:cs="Times New Roman"/>
          <w:i/>
          <w:iCs/>
          <w:color w:val="333333"/>
          <w:sz w:val="30"/>
          <w:szCs w:val="30"/>
          <w:shd w:val="clear" w:color="auto" w:fill="FFFFFF"/>
        </w:rPr>
        <w:t> </w:t>
      </w:r>
      <w:r w:rsidRPr="00D41AC2">
        <w:rPr>
          <w:rFonts w:ascii="Times New Roman" w:eastAsia="Times New Roman" w:hAnsi="Times New Roman" w:cs="Times New Roman"/>
          <w:color w:val="333333"/>
          <w:sz w:val="30"/>
          <w:szCs w:val="30"/>
          <w:shd w:val="clear" w:color="auto" w:fill="FFFFFF"/>
        </w:rPr>
        <w:t>một đề tài quá khó đối với một chàng trai Hà Nội. Chính vì vậy mà tác phẩm đã toát lên một tấm lòng biết ơn vô bờ bến của nhân dân ta đối với những người đã ngã xuống trên chiến trường này.</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Đọc truyện ký </w:t>
      </w:r>
      <w:r w:rsidRPr="00D41AC2">
        <w:rPr>
          <w:rFonts w:ascii="Times New Roman" w:eastAsia="Times New Roman" w:hAnsi="Times New Roman" w:cs="Times New Roman"/>
          <w:b/>
          <w:bCs/>
          <w:color w:val="333333"/>
          <w:sz w:val="30"/>
          <w:szCs w:val="30"/>
          <w:shd w:val="clear" w:color="auto" w:fill="FFFFFF"/>
        </w:rPr>
        <w:t>"10 cô gái Ngã Ba Đồng Lộc",</w:t>
      </w:r>
      <w:r w:rsidRPr="00D41AC2">
        <w:rPr>
          <w:rFonts w:ascii="Times New Roman" w:eastAsia="Times New Roman" w:hAnsi="Times New Roman" w:cs="Times New Roman"/>
          <w:color w:val="333333"/>
          <w:sz w:val="30"/>
          <w:szCs w:val="30"/>
          <w:shd w:val="clear" w:color="auto" w:fill="FFFFFF"/>
        </w:rPr>
        <w:t> chúng ta vô cùng xúc động trước sự hy sinh anh dũng của các cô đang ở tuổi thanh xuân. Chúng ta rất biết ơn, tự hào và ngưỡng mộ các cô. Cuốn sách giúp chúng ta hiểu rõ về 10 cô gái Ngã ba Đồng Lộc anh hùng, cũng chính là hiểu được tinh thần chiến đấu của quân và dân ta trong thời kháng chiến chống Mỹ cứu nước.</w:t>
      </w:r>
    </w:p>
    <w:p w:rsidR="0026326E" w:rsidRP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bookmarkStart w:id="0" w:name="_GoBack"/>
      <w:bookmarkEnd w:id="0"/>
      <w:r w:rsidRPr="00D41AC2">
        <w:rPr>
          <w:rFonts w:ascii="Times New Roman" w:eastAsia="Times New Roman" w:hAnsi="Times New Roman" w:cs="Times New Roman"/>
          <w:b/>
          <w:bCs/>
          <w:i/>
          <w:iCs/>
          <w:color w:val="333333"/>
          <w:sz w:val="30"/>
          <w:szCs w:val="30"/>
          <w:shd w:val="clear" w:color="auto" w:fill="FFFFFF"/>
        </w:rPr>
        <w:t>Các bạn thân mến!</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Giờ đây chiến tranh đã lùi xa, cuộc sống đã hồi sinh ngay trên tọa độ chết năm xưa. Sự hy sinh anh dũng của Mười cô gái thanh niên xung phong Ngã ba Đồng Lộc cùng với hàng trăm, hàng ngàn các anh hùng liệt sĩ khác sẽ còn vang vọng mãi đến mai sau.</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Hơn 50 năm đã trôi qua kể từ ngày các chị yên nghỉ, nhưng tuổi xuân mà các chị hiến dâng cho Tổ quốc vẫn mãi vẹn nguyên tuổi hai mươi. Các chị và hàng triệu những người con anh hùng đã hy sinh để mang lại mùa Xuân độc lập, tự do, hòa bình cho đất nước, bởi vậy các thế hệ người Việt Nam ngày nay, đặc biệt là thế hệ trẻ, với tấm lòng đời đời ghi nhớ công lao to lớn của các anh hùng liệt sỹ, phải sống, học tập, cống hiến sức trẻ, trí tuệ xây dựng đất nước sao cho xứng đáng với sự hy sinh đó.</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Cuốn sách </w:t>
      </w:r>
      <w:proofErr w:type="gramStart"/>
      <w:r w:rsidRPr="00D41AC2">
        <w:rPr>
          <w:rFonts w:ascii="Times New Roman" w:eastAsia="Times New Roman" w:hAnsi="Times New Roman" w:cs="Times New Roman"/>
          <w:b/>
          <w:bCs/>
          <w:color w:val="333333"/>
          <w:sz w:val="30"/>
          <w:szCs w:val="30"/>
          <w:shd w:val="clear" w:color="auto" w:fill="FFFFFF"/>
        </w:rPr>
        <w:t>“ 10</w:t>
      </w:r>
      <w:proofErr w:type="gramEnd"/>
      <w:r w:rsidRPr="00D41AC2">
        <w:rPr>
          <w:rFonts w:ascii="Times New Roman" w:eastAsia="Times New Roman" w:hAnsi="Times New Roman" w:cs="Times New Roman"/>
          <w:b/>
          <w:bCs/>
          <w:color w:val="333333"/>
          <w:sz w:val="30"/>
          <w:szCs w:val="30"/>
          <w:shd w:val="clear" w:color="auto" w:fill="FFFFFF"/>
        </w:rPr>
        <w:t xml:space="preserve"> cô gái ngã ba Đồng Lộc”, </w:t>
      </w:r>
      <w:r w:rsidRPr="00D41AC2">
        <w:rPr>
          <w:rFonts w:ascii="Times New Roman" w:eastAsia="Times New Roman" w:hAnsi="Times New Roman" w:cs="Times New Roman"/>
          <w:color w:val="333333"/>
          <w:sz w:val="30"/>
          <w:szCs w:val="30"/>
          <w:shd w:val="clear" w:color="auto" w:fill="FFFFFF"/>
        </w:rPr>
        <w:t>thực sự là một cuốn truyện ký rất hay và ý nghĩa. Các bạn hãy bổ sung vào tủ sách cá nhân của mình hoặc lên thư viện nhà trường để tìm đọc sách nhé!</w:t>
      </w:r>
    </w:p>
    <w:p w:rsidR="0026326E" w:rsidRDefault="00D41AC2" w:rsidP="0026326E">
      <w:pPr>
        <w:spacing w:after="0" w:line="360" w:lineRule="auto"/>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t xml:space="preserve">Buổi giới thiệu sách đến đây là kết </w:t>
      </w:r>
      <w:proofErr w:type="gramStart"/>
      <w:r w:rsidRPr="00D41AC2">
        <w:rPr>
          <w:rFonts w:ascii="Times New Roman" w:eastAsia="Times New Roman" w:hAnsi="Times New Roman" w:cs="Times New Roman"/>
          <w:color w:val="333333"/>
          <w:sz w:val="30"/>
          <w:szCs w:val="30"/>
          <w:shd w:val="clear" w:color="auto" w:fill="FFFFFF"/>
        </w:rPr>
        <w:t>thúc.Chúng</w:t>
      </w:r>
      <w:proofErr w:type="gramEnd"/>
      <w:r w:rsidRPr="00D41AC2">
        <w:rPr>
          <w:rFonts w:ascii="Times New Roman" w:eastAsia="Times New Roman" w:hAnsi="Times New Roman" w:cs="Times New Roman"/>
          <w:color w:val="333333"/>
          <w:sz w:val="30"/>
          <w:szCs w:val="30"/>
          <w:shd w:val="clear" w:color="auto" w:fill="FFFFFF"/>
        </w:rPr>
        <w:t xml:space="preserve"> em xin chân thành cảm ơn sự quan tâm lắng nghe của các thầy cô giáo và các bạn học sinh. Hẹn gặp lại thầy cô và các bạn trong buổi giới thiệu sách lần </w:t>
      </w:r>
      <w:proofErr w:type="gramStart"/>
      <w:r w:rsidRPr="00D41AC2">
        <w:rPr>
          <w:rFonts w:ascii="Times New Roman" w:eastAsia="Times New Roman" w:hAnsi="Times New Roman" w:cs="Times New Roman"/>
          <w:color w:val="333333"/>
          <w:sz w:val="30"/>
          <w:szCs w:val="30"/>
          <w:shd w:val="clear" w:color="auto" w:fill="FFFFFF"/>
        </w:rPr>
        <w:t>sau./</w:t>
      </w:r>
      <w:proofErr w:type="gramEnd"/>
    </w:p>
    <w:p w:rsidR="00D41AC2" w:rsidRPr="0026326E" w:rsidRDefault="00D41AC2" w:rsidP="0026326E">
      <w:pPr>
        <w:jc w:val="both"/>
        <w:rPr>
          <w:rFonts w:ascii="Times New Roman" w:eastAsia="Times New Roman" w:hAnsi="Times New Roman" w:cs="Times New Roman"/>
          <w:color w:val="333333"/>
          <w:sz w:val="30"/>
          <w:szCs w:val="30"/>
          <w:shd w:val="clear" w:color="auto" w:fill="FFFFFF"/>
        </w:rPr>
      </w:pPr>
      <w:r w:rsidRPr="00D41AC2">
        <w:rPr>
          <w:rFonts w:ascii="Times New Roman" w:eastAsia="Times New Roman" w:hAnsi="Times New Roman" w:cs="Times New Roman"/>
          <w:color w:val="333333"/>
          <w:sz w:val="30"/>
          <w:szCs w:val="30"/>
          <w:shd w:val="clear" w:color="auto" w:fill="FFFFFF"/>
        </w:rPr>
        <w:br/>
      </w:r>
    </w:p>
    <w:sectPr w:rsidR="00D41AC2" w:rsidRPr="0026326E" w:rsidSect="0026326E">
      <w:pgSz w:w="12240" w:h="15840"/>
      <w:pgMar w:top="119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C2"/>
    <w:rsid w:val="0026326E"/>
    <w:rsid w:val="007737E9"/>
    <w:rsid w:val="00D41AC2"/>
    <w:rsid w:val="00D8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2AEF"/>
  <w15:chartTrackingRefBased/>
  <w15:docId w15:val="{7BD69555-FFA3-48D7-B47D-B21CD84A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6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3</cp:revision>
  <cp:lastPrinted>2024-04-06T11:28:00Z</cp:lastPrinted>
  <dcterms:created xsi:type="dcterms:W3CDTF">2024-03-23T11:26:00Z</dcterms:created>
  <dcterms:modified xsi:type="dcterms:W3CDTF">2024-04-06T11:35:00Z</dcterms:modified>
</cp:coreProperties>
</file>