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59C40" w14:textId="0E89C325" w:rsidR="0035503B" w:rsidRPr="009C3BEB" w:rsidRDefault="0035503B" w:rsidP="008433D0">
      <w:pPr>
        <w:spacing w:line="288" w:lineRule="auto"/>
        <w:rPr>
          <w:rFonts w:eastAsia="Times New Roman" w:cs="Times New Roman"/>
        </w:rPr>
      </w:pPr>
      <w:bookmarkStart w:id="0" w:name="_Toc432178256"/>
      <w:bookmarkStart w:id="1" w:name="_Toc433005660"/>
      <w:bookmarkStart w:id="2" w:name="_Toc433006896"/>
      <w:bookmarkStart w:id="3" w:name="_Toc433048668"/>
      <w:bookmarkStart w:id="4" w:name="_Toc433049003"/>
      <w:bookmarkStart w:id="5" w:name="_Toc433049105"/>
      <w:bookmarkStart w:id="6" w:name="_Toc433097967"/>
    </w:p>
    <w:p w14:paraId="42727592" w14:textId="3BF55372" w:rsidR="0035503B" w:rsidRPr="00004D9C" w:rsidRDefault="00004D9C" w:rsidP="008433D0">
      <w:pPr>
        <w:widowControl w:val="0"/>
        <w:tabs>
          <w:tab w:val="left" w:pos="364"/>
        </w:tabs>
        <w:spacing w:line="288" w:lineRule="auto"/>
        <w:jc w:val="center"/>
        <w:rPr>
          <w:sz w:val="32"/>
          <w:lang w:val="en-US"/>
        </w:rPr>
      </w:pPr>
      <w:r w:rsidRPr="00004D9C">
        <w:rPr>
          <w:rFonts w:cs="Times New Roman"/>
          <w:b/>
          <w:bCs/>
          <w:sz w:val="32"/>
        </w:rPr>
        <w:t>SỞ GIÁO DỤC &amp; ĐÀO TẠO HÀ NỘI</w:t>
      </w:r>
    </w:p>
    <w:p w14:paraId="3C152B3F" w14:textId="77777777" w:rsidR="0035503B" w:rsidRPr="009C3BEB" w:rsidRDefault="0035503B" w:rsidP="008433D0">
      <w:pPr>
        <w:widowControl w:val="0"/>
        <w:tabs>
          <w:tab w:val="left" w:pos="364"/>
        </w:tabs>
        <w:spacing w:line="288" w:lineRule="auto"/>
        <w:jc w:val="center"/>
        <w:rPr>
          <w:lang w:val="en-US"/>
        </w:rPr>
      </w:pPr>
    </w:p>
    <w:p w14:paraId="1328D520" w14:textId="77777777" w:rsidR="0035503B" w:rsidRPr="009C3BEB" w:rsidRDefault="0035503B" w:rsidP="008433D0">
      <w:pPr>
        <w:widowControl w:val="0"/>
        <w:tabs>
          <w:tab w:val="left" w:pos="364"/>
        </w:tabs>
        <w:spacing w:line="288" w:lineRule="auto"/>
        <w:jc w:val="center"/>
        <w:rPr>
          <w:lang w:val="en-US"/>
        </w:rPr>
      </w:pPr>
    </w:p>
    <w:p w14:paraId="2084D9CF" w14:textId="2245DDC5" w:rsidR="0035503B" w:rsidRPr="009C3BEB" w:rsidRDefault="0035503B" w:rsidP="008433D0">
      <w:pPr>
        <w:widowControl w:val="0"/>
        <w:tabs>
          <w:tab w:val="left" w:pos="364"/>
        </w:tabs>
        <w:spacing w:line="288" w:lineRule="auto"/>
        <w:jc w:val="center"/>
        <w:rPr>
          <w:lang w:val="en-US"/>
        </w:rPr>
      </w:pPr>
    </w:p>
    <w:p w14:paraId="6D5982CA" w14:textId="77777777" w:rsidR="008433D0" w:rsidRDefault="008433D0" w:rsidP="008433D0">
      <w:pPr>
        <w:widowControl w:val="0"/>
        <w:tabs>
          <w:tab w:val="left" w:pos="364"/>
        </w:tabs>
        <w:spacing w:line="288" w:lineRule="auto"/>
        <w:jc w:val="center"/>
        <w:rPr>
          <w:lang w:val="en-US"/>
        </w:rPr>
      </w:pPr>
    </w:p>
    <w:p w14:paraId="5000338D" w14:textId="77777777" w:rsidR="00004D9C" w:rsidRDefault="00004D9C" w:rsidP="008433D0">
      <w:pPr>
        <w:widowControl w:val="0"/>
        <w:tabs>
          <w:tab w:val="left" w:pos="364"/>
        </w:tabs>
        <w:spacing w:line="288" w:lineRule="auto"/>
        <w:jc w:val="center"/>
        <w:rPr>
          <w:lang w:val="en-US"/>
        </w:rPr>
      </w:pPr>
    </w:p>
    <w:p w14:paraId="32C6806A" w14:textId="77777777" w:rsidR="00004D9C" w:rsidRDefault="00004D9C" w:rsidP="008433D0">
      <w:pPr>
        <w:widowControl w:val="0"/>
        <w:tabs>
          <w:tab w:val="left" w:pos="364"/>
        </w:tabs>
        <w:spacing w:line="288" w:lineRule="auto"/>
        <w:jc w:val="center"/>
        <w:rPr>
          <w:lang w:val="en-US"/>
        </w:rPr>
      </w:pPr>
    </w:p>
    <w:p w14:paraId="04393455" w14:textId="77777777" w:rsidR="00004D9C" w:rsidRPr="009C3BEB" w:rsidRDefault="00004D9C" w:rsidP="008433D0">
      <w:pPr>
        <w:widowControl w:val="0"/>
        <w:tabs>
          <w:tab w:val="left" w:pos="364"/>
        </w:tabs>
        <w:spacing w:line="288" w:lineRule="auto"/>
        <w:jc w:val="center"/>
        <w:rPr>
          <w:lang w:val="en-US"/>
        </w:rPr>
      </w:pPr>
    </w:p>
    <w:p w14:paraId="371090EF" w14:textId="4D8F1CEC" w:rsidR="0035503B" w:rsidRPr="00004D9C" w:rsidRDefault="00004D9C" w:rsidP="008433D0">
      <w:pPr>
        <w:widowControl w:val="0"/>
        <w:tabs>
          <w:tab w:val="left" w:pos="364"/>
        </w:tabs>
        <w:spacing w:line="288" w:lineRule="auto"/>
        <w:jc w:val="center"/>
        <w:rPr>
          <w:rFonts w:cs="Times New Roman"/>
          <w:b/>
          <w:sz w:val="44"/>
          <w:lang w:val="en-US"/>
        </w:rPr>
      </w:pPr>
      <w:r w:rsidRPr="00004D9C">
        <w:rPr>
          <w:rFonts w:cs="Times New Roman"/>
          <w:b/>
          <w:sz w:val="44"/>
          <w:lang w:val="en-US"/>
        </w:rPr>
        <w:t>Sáng kiến kinh nghiệm</w:t>
      </w:r>
    </w:p>
    <w:p w14:paraId="1194FDF7" w14:textId="77777777" w:rsidR="0035503B" w:rsidRPr="00004D9C" w:rsidRDefault="0035503B" w:rsidP="008433D0">
      <w:pPr>
        <w:widowControl w:val="0"/>
        <w:tabs>
          <w:tab w:val="left" w:pos="364"/>
        </w:tabs>
        <w:spacing w:line="288" w:lineRule="auto"/>
        <w:jc w:val="center"/>
        <w:rPr>
          <w:rFonts w:eastAsia="Times New Roman" w:cs="Times New Roman"/>
          <w:b/>
          <w:bCs/>
          <w:sz w:val="32"/>
        </w:rPr>
      </w:pPr>
      <w:bookmarkStart w:id="7" w:name="OLE_LINK8"/>
      <w:r w:rsidRPr="00004D9C">
        <w:rPr>
          <w:rFonts w:eastAsia="Times New Roman" w:cs="Times New Roman"/>
          <w:b/>
          <w:bCs/>
          <w:sz w:val="32"/>
        </w:rPr>
        <w:t>USING QUIZIZZ APPLICATION</w:t>
      </w:r>
    </w:p>
    <w:p w14:paraId="5C22D025" w14:textId="77777777" w:rsidR="00472DBA" w:rsidRPr="00004D9C" w:rsidRDefault="0035503B" w:rsidP="008433D0">
      <w:pPr>
        <w:widowControl w:val="0"/>
        <w:tabs>
          <w:tab w:val="left" w:pos="364"/>
        </w:tabs>
        <w:spacing w:line="288" w:lineRule="auto"/>
        <w:jc w:val="center"/>
        <w:rPr>
          <w:rFonts w:eastAsia="Times New Roman" w:cs="Times New Roman"/>
          <w:b/>
          <w:bCs/>
          <w:sz w:val="32"/>
        </w:rPr>
      </w:pPr>
      <w:r w:rsidRPr="00004D9C">
        <w:rPr>
          <w:rFonts w:eastAsia="Times New Roman" w:cs="Times New Roman"/>
          <w:b/>
          <w:bCs/>
          <w:sz w:val="32"/>
        </w:rPr>
        <w:t>TO ENHANCE 12</w:t>
      </w:r>
      <w:r w:rsidRPr="00004D9C">
        <w:rPr>
          <w:rFonts w:eastAsia="Times New Roman" w:cs="Times New Roman"/>
          <w:b/>
          <w:bCs/>
          <w:sz w:val="32"/>
          <w:vertAlign w:val="superscript"/>
        </w:rPr>
        <w:t>th</w:t>
      </w:r>
      <w:r w:rsidRPr="00004D9C">
        <w:rPr>
          <w:rFonts w:eastAsia="Times New Roman" w:cs="Times New Roman"/>
          <w:b/>
          <w:bCs/>
          <w:sz w:val="32"/>
        </w:rPr>
        <w:t xml:space="preserve">-GRADE STUDENTS’ PERFORMANCE </w:t>
      </w:r>
    </w:p>
    <w:p w14:paraId="1BDF97BE" w14:textId="7700289C" w:rsidR="0035503B" w:rsidRPr="00004D9C" w:rsidRDefault="0035503B" w:rsidP="008433D0">
      <w:pPr>
        <w:widowControl w:val="0"/>
        <w:tabs>
          <w:tab w:val="left" w:pos="364"/>
        </w:tabs>
        <w:spacing w:line="288" w:lineRule="auto"/>
        <w:jc w:val="center"/>
        <w:rPr>
          <w:rFonts w:cs="Times New Roman"/>
          <w:b/>
          <w:sz w:val="32"/>
          <w:lang w:val="en-US"/>
        </w:rPr>
      </w:pPr>
      <w:r w:rsidRPr="00004D9C">
        <w:rPr>
          <w:rFonts w:eastAsia="Times New Roman" w:cs="Times New Roman"/>
          <w:b/>
          <w:bCs/>
          <w:sz w:val="32"/>
        </w:rPr>
        <w:t>IN ENGLISH SUMMATIVE TESTS</w:t>
      </w:r>
    </w:p>
    <w:bookmarkEnd w:id="7"/>
    <w:p w14:paraId="6BCD118A" w14:textId="3053AF95" w:rsidR="0035503B" w:rsidRPr="009C3BEB" w:rsidRDefault="0035503B" w:rsidP="008433D0">
      <w:pPr>
        <w:widowControl w:val="0"/>
        <w:tabs>
          <w:tab w:val="left" w:pos="364"/>
        </w:tabs>
        <w:spacing w:line="288" w:lineRule="auto"/>
        <w:jc w:val="center"/>
        <w:rPr>
          <w:rFonts w:cs="Times New Roman"/>
          <w:b/>
          <w:lang w:val="en-US"/>
        </w:rPr>
      </w:pPr>
    </w:p>
    <w:p w14:paraId="1583B4E8" w14:textId="49EB4FCC" w:rsidR="001E3658" w:rsidRPr="009C3BEB" w:rsidRDefault="001E3658" w:rsidP="008433D0">
      <w:pPr>
        <w:widowControl w:val="0"/>
        <w:tabs>
          <w:tab w:val="left" w:pos="364"/>
        </w:tabs>
        <w:spacing w:line="288" w:lineRule="auto"/>
        <w:jc w:val="center"/>
        <w:rPr>
          <w:rFonts w:cs="Times New Roman"/>
          <w:b/>
          <w:lang w:val="en-US"/>
        </w:rPr>
      </w:pPr>
    </w:p>
    <w:p w14:paraId="63612ED5" w14:textId="77777777" w:rsidR="001E3658" w:rsidRPr="009C3BEB" w:rsidRDefault="001E3658" w:rsidP="008433D0">
      <w:pPr>
        <w:widowControl w:val="0"/>
        <w:tabs>
          <w:tab w:val="left" w:pos="364"/>
        </w:tabs>
        <w:spacing w:line="288" w:lineRule="auto"/>
        <w:jc w:val="center"/>
        <w:rPr>
          <w:rFonts w:cs="Times New Roman"/>
          <w:b/>
          <w:lang w:val="en-US"/>
        </w:rPr>
      </w:pPr>
    </w:p>
    <w:p w14:paraId="0B7C0991" w14:textId="77777777" w:rsidR="00CE0D43" w:rsidRPr="009C3BEB" w:rsidRDefault="00CE0D43" w:rsidP="008433D0">
      <w:pPr>
        <w:keepNext/>
        <w:spacing w:line="288" w:lineRule="auto"/>
        <w:jc w:val="center"/>
        <w:outlineLvl w:val="0"/>
        <w:rPr>
          <w:rFonts w:eastAsia="Times New Roman" w:cs="Times New Roman"/>
          <w:b/>
          <w:bCs/>
          <w:lang w:val="en-US"/>
        </w:rPr>
      </w:pPr>
    </w:p>
    <w:p w14:paraId="6C1DE64E" w14:textId="77777777" w:rsidR="008433D0" w:rsidRPr="009C3BEB" w:rsidRDefault="008433D0" w:rsidP="008433D0">
      <w:pPr>
        <w:keepNext/>
        <w:spacing w:line="288" w:lineRule="auto"/>
        <w:jc w:val="center"/>
        <w:outlineLvl w:val="0"/>
        <w:rPr>
          <w:rFonts w:eastAsia="Times New Roman" w:cs="Times New Roman"/>
          <w:b/>
          <w:bCs/>
          <w:lang w:val="en-US"/>
        </w:rPr>
      </w:pPr>
    </w:p>
    <w:p w14:paraId="1D0066F7" w14:textId="77777777" w:rsidR="00004D9C" w:rsidRDefault="00004D9C" w:rsidP="00004D9C">
      <w:pPr>
        <w:widowControl w:val="0"/>
        <w:tabs>
          <w:tab w:val="left" w:pos="3119"/>
        </w:tabs>
        <w:ind w:left="2410"/>
        <w:rPr>
          <w:rFonts w:eastAsia="Times New Roman" w:cs="Times New Roman"/>
          <w:b/>
          <w:color w:val="000000"/>
        </w:rPr>
      </w:pPr>
    </w:p>
    <w:p w14:paraId="337AE055" w14:textId="77777777" w:rsidR="00004D9C" w:rsidRDefault="00004D9C" w:rsidP="00004D9C">
      <w:pPr>
        <w:widowControl w:val="0"/>
        <w:tabs>
          <w:tab w:val="left" w:pos="3119"/>
        </w:tabs>
        <w:ind w:left="2410"/>
        <w:rPr>
          <w:rFonts w:eastAsia="Times New Roman" w:cs="Times New Roman"/>
          <w:b/>
          <w:color w:val="000000"/>
        </w:rPr>
      </w:pPr>
    </w:p>
    <w:p w14:paraId="1BC19698" w14:textId="77777777" w:rsidR="00004D9C" w:rsidRPr="00004D9C" w:rsidRDefault="00004D9C" w:rsidP="00004D9C">
      <w:pPr>
        <w:widowControl w:val="0"/>
        <w:tabs>
          <w:tab w:val="left" w:pos="3119"/>
        </w:tabs>
        <w:ind w:left="2410"/>
        <w:rPr>
          <w:rFonts w:eastAsia="Times New Roman" w:cs="Times New Roman"/>
          <w:b/>
          <w:color w:val="000000"/>
        </w:rPr>
      </w:pPr>
      <w:r w:rsidRPr="00004D9C">
        <w:rPr>
          <w:rFonts w:eastAsia="Times New Roman" w:cs="Times New Roman"/>
          <w:b/>
          <w:color w:val="000000"/>
        </w:rPr>
        <w:t>Lĩnh vực/ Môn: Tiếng Anh</w:t>
      </w:r>
    </w:p>
    <w:p w14:paraId="6CBB0A00" w14:textId="77777777" w:rsidR="00004D9C" w:rsidRPr="00004D9C" w:rsidRDefault="00004D9C" w:rsidP="00004D9C">
      <w:pPr>
        <w:widowControl w:val="0"/>
        <w:tabs>
          <w:tab w:val="left" w:pos="3119"/>
        </w:tabs>
        <w:ind w:left="2410"/>
        <w:rPr>
          <w:rFonts w:eastAsia="Times New Roman" w:cs="Times New Roman"/>
          <w:b/>
          <w:color w:val="000000"/>
        </w:rPr>
      </w:pPr>
      <w:r w:rsidRPr="00004D9C">
        <w:rPr>
          <w:rFonts w:eastAsia="Times New Roman" w:cs="Times New Roman"/>
          <w:b/>
          <w:color w:val="000000"/>
        </w:rPr>
        <w:t>Cấp học: THPT</w:t>
      </w:r>
    </w:p>
    <w:p w14:paraId="5E7B9876" w14:textId="77777777" w:rsidR="00004D9C" w:rsidRPr="00004D9C" w:rsidRDefault="00004D9C" w:rsidP="00004D9C">
      <w:pPr>
        <w:widowControl w:val="0"/>
        <w:tabs>
          <w:tab w:val="left" w:pos="3119"/>
        </w:tabs>
        <w:ind w:left="2410"/>
        <w:rPr>
          <w:rFonts w:eastAsia="Times New Roman" w:cs="Times New Roman"/>
          <w:b/>
          <w:color w:val="000000"/>
        </w:rPr>
      </w:pPr>
      <w:r w:rsidRPr="00004D9C">
        <w:rPr>
          <w:rFonts w:eastAsia="Times New Roman" w:cs="Times New Roman"/>
          <w:b/>
          <w:color w:val="000000"/>
        </w:rPr>
        <w:t>Tên Tác giả: Lê Thanh Loan</w:t>
      </w:r>
    </w:p>
    <w:p w14:paraId="4694C773" w14:textId="77777777" w:rsidR="00004D9C" w:rsidRPr="00004D9C" w:rsidRDefault="00004D9C" w:rsidP="00004D9C">
      <w:pPr>
        <w:widowControl w:val="0"/>
        <w:tabs>
          <w:tab w:val="left" w:pos="3119"/>
        </w:tabs>
        <w:ind w:left="2410"/>
        <w:rPr>
          <w:rFonts w:eastAsia="Times New Roman" w:cs="Times New Roman"/>
          <w:b/>
          <w:color w:val="000000"/>
        </w:rPr>
      </w:pPr>
      <w:r w:rsidRPr="00004D9C">
        <w:rPr>
          <w:rFonts w:eastAsia="Times New Roman" w:cs="Times New Roman"/>
          <w:b/>
          <w:color w:val="000000"/>
        </w:rPr>
        <w:t>Đơn vị công tác: trường THPT Hoàng Cầu</w:t>
      </w:r>
    </w:p>
    <w:p w14:paraId="54B465C9" w14:textId="77777777" w:rsidR="00004D9C" w:rsidRPr="00004D9C" w:rsidRDefault="00004D9C" w:rsidP="00004D9C">
      <w:pPr>
        <w:widowControl w:val="0"/>
        <w:tabs>
          <w:tab w:val="left" w:pos="3119"/>
        </w:tabs>
        <w:ind w:left="2410"/>
        <w:rPr>
          <w:rFonts w:eastAsia="Times New Roman" w:cs="Times New Roman"/>
          <w:b/>
          <w:color w:val="000000"/>
          <w:sz w:val="32"/>
          <w:szCs w:val="32"/>
        </w:rPr>
      </w:pPr>
      <w:r w:rsidRPr="00004D9C">
        <w:rPr>
          <w:rFonts w:eastAsia="Times New Roman" w:cs="Times New Roman"/>
          <w:b/>
          <w:color w:val="000000"/>
        </w:rPr>
        <w:t>Chức vụ: Tổ trưởng chuyên môn</w:t>
      </w:r>
      <w:r w:rsidRPr="00004D9C">
        <w:rPr>
          <w:rFonts w:eastAsia="Times New Roman" w:cs="Times New Roman"/>
          <w:b/>
          <w:color w:val="000000"/>
          <w:sz w:val="32"/>
          <w:szCs w:val="32"/>
        </w:rPr>
        <w:tab/>
      </w:r>
    </w:p>
    <w:p w14:paraId="27B1B626" w14:textId="77777777" w:rsidR="00004D9C" w:rsidRPr="00E03779" w:rsidRDefault="00004D9C" w:rsidP="00004D9C">
      <w:pPr>
        <w:tabs>
          <w:tab w:val="left" w:pos="4440"/>
        </w:tabs>
        <w:ind w:right="1134"/>
        <w:rPr>
          <w:rFonts w:ascii="Arial" w:eastAsia="Times New Roman" w:hAnsi="Arial" w:cs="Arial"/>
          <w:b/>
          <w:color w:val="000000"/>
          <w:sz w:val="32"/>
          <w:szCs w:val="32"/>
        </w:rPr>
      </w:pPr>
    </w:p>
    <w:p w14:paraId="56FA2CAD" w14:textId="77777777" w:rsidR="00004D9C" w:rsidRDefault="00004D9C" w:rsidP="00004D9C">
      <w:pPr>
        <w:tabs>
          <w:tab w:val="left" w:pos="4440"/>
        </w:tabs>
        <w:ind w:right="1134"/>
        <w:rPr>
          <w:rFonts w:ascii="Arial" w:eastAsia="Times New Roman" w:hAnsi="Arial" w:cs="Arial"/>
          <w:b/>
          <w:color w:val="000000"/>
          <w:sz w:val="32"/>
          <w:szCs w:val="32"/>
        </w:rPr>
      </w:pPr>
    </w:p>
    <w:p w14:paraId="5690CE26" w14:textId="77777777" w:rsidR="00004D9C" w:rsidRPr="00E03779" w:rsidRDefault="00004D9C" w:rsidP="00004D9C">
      <w:pPr>
        <w:tabs>
          <w:tab w:val="left" w:pos="4440"/>
        </w:tabs>
        <w:ind w:right="1134"/>
        <w:rPr>
          <w:rFonts w:ascii="Arial" w:eastAsia="Times New Roman" w:hAnsi="Arial" w:cs="Arial"/>
          <w:b/>
          <w:color w:val="000000"/>
          <w:sz w:val="32"/>
          <w:szCs w:val="32"/>
        </w:rPr>
      </w:pPr>
    </w:p>
    <w:p w14:paraId="306B98D6" w14:textId="77777777" w:rsidR="00004D9C" w:rsidRDefault="00004D9C" w:rsidP="00004D9C">
      <w:pPr>
        <w:tabs>
          <w:tab w:val="center" w:pos="5411"/>
        </w:tabs>
        <w:spacing w:before="120" w:after="120"/>
        <w:jc w:val="center"/>
        <w:outlineLvl w:val="0"/>
        <w:rPr>
          <w:rFonts w:ascii="Arial" w:eastAsia="Times New Roman" w:hAnsi="Arial" w:cs="Arial"/>
          <w:b/>
          <w:color w:val="000000"/>
          <w:sz w:val="32"/>
          <w:szCs w:val="32"/>
        </w:rPr>
      </w:pPr>
      <w:r w:rsidRPr="00E03779">
        <w:rPr>
          <w:rFonts w:ascii="Arial" w:eastAsia="Times New Roman" w:hAnsi="Arial" w:cs="Arial"/>
          <w:b/>
          <w:color w:val="000000"/>
          <w:sz w:val="32"/>
          <w:szCs w:val="32"/>
        </w:rPr>
        <w:t xml:space="preserve">           </w:t>
      </w:r>
    </w:p>
    <w:p w14:paraId="7FE689DC" w14:textId="77777777" w:rsidR="00004D9C" w:rsidRDefault="00004D9C" w:rsidP="00004D9C">
      <w:pPr>
        <w:tabs>
          <w:tab w:val="center" w:pos="5411"/>
        </w:tabs>
        <w:spacing w:before="120" w:after="120"/>
        <w:jc w:val="center"/>
        <w:outlineLvl w:val="0"/>
        <w:rPr>
          <w:rFonts w:ascii="Arial" w:eastAsia="Times New Roman" w:hAnsi="Arial" w:cs="Arial"/>
          <w:b/>
          <w:color w:val="000000"/>
          <w:sz w:val="32"/>
          <w:szCs w:val="32"/>
        </w:rPr>
      </w:pPr>
    </w:p>
    <w:p w14:paraId="0C4177D3" w14:textId="2AD31C04" w:rsidR="00004D9C" w:rsidRPr="00004D9C" w:rsidRDefault="00004D9C" w:rsidP="00004D9C">
      <w:pPr>
        <w:tabs>
          <w:tab w:val="center" w:pos="5411"/>
        </w:tabs>
        <w:spacing w:before="120" w:after="120"/>
        <w:jc w:val="center"/>
        <w:outlineLvl w:val="0"/>
        <w:rPr>
          <w:rFonts w:eastAsia="Times New Roman" w:cs="Times New Roman"/>
          <w:b/>
          <w:color w:val="000000"/>
          <w:sz w:val="32"/>
          <w:szCs w:val="32"/>
          <w:lang w:val="en-US"/>
        </w:rPr>
      </w:pPr>
      <w:r w:rsidRPr="00E03779">
        <w:rPr>
          <w:rFonts w:ascii="Arial" w:eastAsia="Times New Roman" w:hAnsi="Arial" w:cs="Arial"/>
          <w:b/>
          <w:color w:val="000000"/>
          <w:sz w:val="32"/>
          <w:szCs w:val="32"/>
        </w:rPr>
        <w:t xml:space="preserve"> </w:t>
      </w:r>
      <w:r w:rsidRPr="00004D9C">
        <w:rPr>
          <w:rFonts w:eastAsia="Times New Roman" w:cs="Times New Roman"/>
          <w:b/>
          <w:color w:val="000000"/>
          <w:sz w:val="32"/>
          <w:szCs w:val="32"/>
        </w:rPr>
        <w:t>Năm học 20</w:t>
      </w:r>
      <w:r w:rsidRPr="00004D9C">
        <w:rPr>
          <w:rFonts w:eastAsia="Times New Roman" w:cs="Times New Roman"/>
          <w:b/>
          <w:color w:val="000000"/>
          <w:sz w:val="32"/>
          <w:szCs w:val="32"/>
          <w:lang w:val="en-US"/>
        </w:rPr>
        <w:t>21</w:t>
      </w:r>
      <w:r w:rsidRPr="00004D9C">
        <w:rPr>
          <w:rFonts w:eastAsia="Times New Roman" w:cs="Times New Roman"/>
          <w:b/>
          <w:color w:val="000000"/>
          <w:sz w:val="32"/>
          <w:szCs w:val="32"/>
        </w:rPr>
        <w:t xml:space="preserve"> – 202</w:t>
      </w:r>
      <w:r w:rsidRPr="00004D9C">
        <w:rPr>
          <w:rFonts w:eastAsia="Times New Roman" w:cs="Times New Roman"/>
          <w:b/>
          <w:color w:val="000000"/>
          <w:sz w:val="32"/>
          <w:szCs w:val="32"/>
          <w:lang w:val="en-US"/>
        </w:rPr>
        <w:t>2</w:t>
      </w:r>
    </w:p>
    <w:p w14:paraId="1C985223" w14:textId="11C48DC6" w:rsidR="0035503B" w:rsidRPr="009C3BEB" w:rsidRDefault="0035503B" w:rsidP="008433D0">
      <w:pPr>
        <w:tabs>
          <w:tab w:val="left" w:pos="3288"/>
        </w:tabs>
        <w:spacing w:line="288" w:lineRule="auto"/>
        <w:rPr>
          <w:rFonts w:asciiTheme="majorHAnsi" w:hAnsiTheme="majorHAnsi" w:cstheme="majorHAnsi"/>
          <w:sz w:val="26"/>
          <w:szCs w:val="26"/>
        </w:rPr>
        <w:sectPr w:rsidR="0035503B" w:rsidRPr="009C3BEB" w:rsidSect="00093BC3">
          <w:pgSz w:w="11909" w:h="16834" w:code="9"/>
          <w:pgMar w:top="1134" w:right="1134" w:bottom="1134" w:left="1134" w:header="709" w:footer="709" w:gutter="567"/>
          <w:pgBorders w:zOrder="back">
            <w:top w:val="thinThickSmallGap" w:sz="24" w:space="1" w:color="auto"/>
            <w:left w:val="thinThickSmallGap" w:sz="24" w:space="4" w:color="auto"/>
            <w:bottom w:val="thickThinSmallGap" w:sz="24" w:space="1" w:color="auto"/>
            <w:right w:val="thickThinSmallGap" w:sz="24" w:space="4" w:color="auto"/>
          </w:pgBorders>
          <w:pgNumType w:fmt="lowerRoman" w:start="1"/>
          <w:cols w:space="708"/>
          <w:docGrid w:linePitch="381"/>
        </w:sectPr>
      </w:pPr>
    </w:p>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bookmarkStart w:id="8" w:name="_Toc84897130" w:displacedByCustomXml="next"/>
    <w:bookmarkStart w:id="9" w:name="_Toc53038075" w:displacedByCustomXml="next"/>
    <w:bookmarkStart w:id="10" w:name="_Toc52814770" w:displacedByCustomXml="next"/>
    <w:sdt>
      <w:sdtPr>
        <w:rPr>
          <w:rFonts w:ascii="Times New Roman" w:eastAsiaTheme="minorHAnsi" w:hAnsi="Times New Roman" w:cstheme="minorBidi"/>
          <w:color w:val="auto"/>
          <w:sz w:val="28"/>
          <w:szCs w:val="28"/>
          <w:lang w:val="vi-VN"/>
        </w:rPr>
        <w:id w:val="1566371349"/>
        <w:docPartObj>
          <w:docPartGallery w:val="Table of Contents"/>
          <w:docPartUnique/>
        </w:docPartObj>
      </w:sdtPr>
      <w:sdtEndPr>
        <w:rPr>
          <w:b/>
          <w:bCs/>
          <w:noProof/>
        </w:rPr>
      </w:sdtEndPr>
      <w:sdtContent>
        <w:p w14:paraId="099AD01C" w14:textId="77777777" w:rsidR="00536206" w:rsidRPr="00AF7EA6" w:rsidRDefault="00536206">
          <w:pPr>
            <w:pStyle w:val="TOCHeading"/>
            <w:rPr>
              <w:b/>
              <w:color w:val="auto"/>
            </w:rPr>
          </w:pPr>
          <w:r w:rsidRPr="00AF7EA6">
            <w:rPr>
              <w:b/>
              <w:color w:val="auto"/>
            </w:rPr>
            <w:t>Table of Contents</w:t>
          </w:r>
        </w:p>
        <w:p w14:paraId="5009DEBB" w14:textId="77777777" w:rsidR="00EF0339" w:rsidRPr="00C36A70" w:rsidRDefault="00536206" w:rsidP="00C36A70">
          <w:pPr>
            <w:pStyle w:val="TOC1"/>
            <w:rPr>
              <w:rFonts w:asciiTheme="minorHAnsi" w:eastAsiaTheme="minorEastAsia" w:hAnsiTheme="minorHAnsi" w:cstheme="minorBidi"/>
              <w:sz w:val="22"/>
              <w:szCs w:val="22"/>
            </w:rPr>
          </w:pPr>
          <w:r w:rsidRPr="00EF0339">
            <w:fldChar w:fldCharType="begin"/>
          </w:r>
          <w:r w:rsidRPr="00EF0339">
            <w:instrText xml:space="preserve"> TOC \o "1-3" \h \z \u </w:instrText>
          </w:r>
          <w:r w:rsidRPr="00EF0339">
            <w:fldChar w:fldCharType="separate"/>
          </w:r>
          <w:hyperlink w:anchor="_Toc104188241" w:history="1">
            <w:r w:rsidR="00EF0339" w:rsidRPr="00C36A70">
              <w:rPr>
                <w:rStyle w:val="Hyperlink"/>
                <w:rFonts w:cstheme="majorHAnsi"/>
              </w:rPr>
              <w:t>CHAPTER 1: INTRODUCTION</w:t>
            </w:r>
            <w:r w:rsidR="00EF0339" w:rsidRPr="00C36A70">
              <w:rPr>
                <w:webHidden/>
              </w:rPr>
              <w:tab/>
            </w:r>
            <w:r w:rsidR="00EF0339" w:rsidRPr="00C36A70">
              <w:rPr>
                <w:webHidden/>
              </w:rPr>
              <w:fldChar w:fldCharType="begin"/>
            </w:r>
            <w:r w:rsidR="00EF0339" w:rsidRPr="00C36A70">
              <w:rPr>
                <w:webHidden/>
              </w:rPr>
              <w:instrText xml:space="preserve"> PAGEREF _Toc104188241 \h </w:instrText>
            </w:r>
            <w:r w:rsidR="00EF0339" w:rsidRPr="00C36A70">
              <w:rPr>
                <w:webHidden/>
              </w:rPr>
            </w:r>
            <w:r w:rsidR="00EF0339" w:rsidRPr="00C36A70">
              <w:rPr>
                <w:webHidden/>
              </w:rPr>
              <w:fldChar w:fldCharType="separate"/>
            </w:r>
            <w:r w:rsidR="00EF0339" w:rsidRPr="00C36A70">
              <w:rPr>
                <w:webHidden/>
              </w:rPr>
              <w:t>4</w:t>
            </w:r>
            <w:r w:rsidR="00EF0339" w:rsidRPr="00C36A70">
              <w:rPr>
                <w:webHidden/>
              </w:rPr>
              <w:fldChar w:fldCharType="end"/>
            </w:r>
          </w:hyperlink>
        </w:p>
        <w:p w14:paraId="25B28001" w14:textId="77777777" w:rsidR="00EF0339" w:rsidRPr="00C36A70" w:rsidRDefault="00000000">
          <w:pPr>
            <w:pStyle w:val="TOC2"/>
            <w:rPr>
              <w:rFonts w:asciiTheme="minorHAnsi" w:eastAsiaTheme="minorEastAsia" w:hAnsiTheme="minorHAnsi" w:cstheme="minorBidi"/>
              <w:sz w:val="22"/>
              <w:szCs w:val="22"/>
            </w:rPr>
          </w:pPr>
          <w:hyperlink w:anchor="_Toc104188242" w:history="1">
            <w:r w:rsidR="00EF0339" w:rsidRPr="00C36A70">
              <w:rPr>
                <w:rStyle w:val="Hyperlink"/>
                <w:rFonts w:cstheme="majorHAnsi"/>
              </w:rPr>
              <w:t>1.1. Rationale for the study</w:t>
            </w:r>
            <w:r w:rsidR="00EF0339" w:rsidRPr="00C36A70">
              <w:rPr>
                <w:webHidden/>
              </w:rPr>
              <w:tab/>
            </w:r>
            <w:r w:rsidR="00EF0339" w:rsidRPr="00C36A70">
              <w:rPr>
                <w:webHidden/>
              </w:rPr>
              <w:fldChar w:fldCharType="begin"/>
            </w:r>
            <w:r w:rsidR="00EF0339" w:rsidRPr="00C36A70">
              <w:rPr>
                <w:webHidden/>
              </w:rPr>
              <w:instrText xml:space="preserve"> PAGEREF _Toc104188242 \h </w:instrText>
            </w:r>
            <w:r w:rsidR="00EF0339" w:rsidRPr="00C36A70">
              <w:rPr>
                <w:webHidden/>
              </w:rPr>
            </w:r>
            <w:r w:rsidR="00EF0339" w:rsidRPr="00C36A70">
              <w:rPr>
                <w:webHidden/>
              </w:rPr>
              <w:fldChar w:fldCharType="separate"/>
            </w:r>
            <w:r w:rsidR="00EF0339" w:rsidRPr="00C36A70">
              <w:rPr>
                <w:webHidden/>
              </w:rPr>
              <w:t>4</w:t>
            </w:r>
            <w:r w:rsidR="00EF0339" w:rsidRPr="00C36A70">
              <w:rPr>
                <w:webHidden/>
              </w:rPr>
              <w:fldChar w:fldCharType="end"/>
            </w:r>
          </w:hyperlink>
        </w:p>
        <w:p w14:paraId="4BE5788F" w14:textId="77777777" w:rsidR="00EF0339" w:rsidRPr="00C36A70" w:rsidRDefault="00000000">
          <w:pPr>
            <w:pStyle w:val="TOC2"/>
            <w:rPr>
              <w:rFonts w:asciiTheme="minorHAnsi" w:eastAsiaTheme="minorEastAsia" w:hAnsiTheme="minorHAnsi" w:cstheme="minorBidi"/>
              <w:sz w:val="22"/>
              <w:szCs w:val="22"/>
            </w:rPr>
          </w:pPr>
          <w:hyperlink w:anchor="_Toc104188243" w:history="1">
            <w:r w:rsidR="00EF0339" w:rsidRPr="00C36A70">
              <w:rPr>
                <w:rStyle w:val="Hyperlink"/>
                <w:rFonts w:cstheme="majorHAnsi"/>
              </w:rPr>
              <w:t>1.2. Aim and objectives of the study</w:t>
            </w:r>
            <w:r w:rsidR="00EF0339" w:rsidRPr="00C36A70">
              <w:rPr>
                <w:webHidden/>
              </w:rPr>
              <w:tab/>
            </w:r>
            <w:r w:rsidR="00EF0339" w:rsidRPr="00C36A70">
              <w:rPr>
                <w:webHidden/>
              </w:rPr>
              <w:fldChar w:fldCharType="begin"/>
            </w:r>
            <w:r w:rsidR="00EF0339" w:rsidRPr="00C36A70">
              <w:rPr>
                <w:webHidden/>
              </w:rPr>
              <w:instrText xml:space="preserve"> PAGEREF _Toc104188243 \h </w:instrText>
            </w:r>
            <w:r w:rsidR="00EF0339" w:rsidRPr="00C36A70">
              <w:rPr>
                <w:webHidden/>
              </w:rPr>
            </w:r>
            <w:r w:rsidR="00EF0339" w:rsidRPr="00C36A70">
              <w:rPr>
                <w:webHidden/>
              </w:rPr>
              <w:fldChar w:fldCharType="separate"/>
            </w:r>
            <w:r w:rsidR="00EF0339" w:rsidRPr="00C36A70">
              <w:rPr>
                <w:webHidden/>
              </w:rPr>
              <w:t>4</w:t>
            </w:r>
            <w:r w:rsidR="00EF0339" w:rsidRPr="00C36A70">
              <w:rPr>
                <w:webHidden/>
              </w:rPr>
              <w:fldChar w:fldCharType="end"/>
            </w:r>
          </w:hyperlink>
        </w:p>
        <w:p w14:paraId="3D4EE9C1" w14:textId="77777777" w:rsidR="00EF0339" w:rsidRPr="00C36A70" w:rsidRDefault="00000000">
          <w:pPr>
            <w:pStyle w:val="TOC2"/>
            <w:rPr>
              <w:rFonts w:asciiTheme="minorHAnsi" w:eastAsiaTheme="minorEastAsia" w:hAnsiTheme="minorHAnsi" w:cstheme="minorBidi"/>
              <w:sz w:val="22"/>
              <w:szCs w:val="22"/>
            </w:rPr>
          </w:pPr>
          <w:hyperlink w:anchor="_Toc104188244" w:history="1">
            <w:r w:rsidR="00EF0339" w:rsidRPr="00C36A70">
              <w:rPr>
                <w:rStyle w:val="Hyperlink"/>
                <w:rFonts w:cstheme="majorHAnsi"/>
              </w:rPr>
              <w:t>1.3. Subjects of the study</w:t>
            </w:r>
            <w:r w:rsidR="00EF0339" w:rsidRPr="00C36A70">
              <w:rPr>
                <w:webHidden/>
              </w:rPr>
              <w:tab/>
            </w:r>
            <w:r w:rsidR="00EF0339" w:rsidRPr="00C36A70">
              <w:rPr>
                <w:webHidden/>
              </w:rPr>
              <w:fldChar w:fldCharType="begin"/>
            </w:r>
            <w:r w:rsidR="00EF0339" w:rsidRPr="00C36A70">
              <w:rPr>
                <w:webHidden/>
              </w:rPr>
              <w:instrText xml:space="preserve"> PAGEREF _Toc104188244 \h </w:instrText>
            </w:r>
            <w:r w:rsidR="00EF0339" w:rsidRPr="00C36A70">
              <w:rPr>
                <w:webHidden/>
              </w:rPr>
            </w:r>
            <w:r w:rsidR="00EF0339" w:rsidRPr="00C36A70">
              <w:rPr>
                <w:webHidden/>
              </w:rPr>
              <w:fldChar w:fldCharType="separate"/>
            </w:r>
            <w:r w:rsidR="00EF0339" w:rsidRPr="00C36A70">
              <w:rPr>
                <w:webHidden/>
              </w:rPr>
              <w:t>4</w:t>
            </w:r>
            <w:r w:rsidR="00EF0339" w:rsidRPr="00C36A70">
              <w:rPr>
                <w:webHidden/>
              </w:rPr>
              <w:fldChar w:fldCharType="end"/>
            </w:r>
          </w:hyperlink>
        </w:p>
        <w:p w14:paraId="176A68DB" w14:textId="77777777" w:rsidR="00EF0339" w:rsidRPr="00C36A70" w:rsidRDefault="00000000">
          <w:pPr>
            <w:pStyle w:val="TOC2"/>
            <w:rPr>
              <w:rFonts w:asciiTheme="minorHAnsi" w:eastAsiaTheme="minorEastAsia" w:hAnsiTheme="minorHAnsi" w:cstheme="minorBidi"/>
              <w:sz w:val="22"/>
              <w:szCs w:val="22"/>
            </w:rPr>
          </w:pPr>
          <w:hyperlink w:anchor="_Toc104188245" w:history="1">
            <w:r w:rsidR="00EF0339" w:rsidRPr="00C36A70">
              <w:rPr>
                <w:rStyle w:val="Hyperlink"/>
                <w:rFonts w:cstheme="majorHAnsi"/>
              </w:rPr>
              <w:t>1.4. Research questions</w:t>
            </w:r>
            <w:r w:rsidR="00EF0339" w:rsidRPr="00C36A70">
              <w:rPr>
                <w:webHidden/>
              </w:rPr>
              <w:tab/>
            </w:r>
            <w:r w:rsidR="00EF0339" w:rsidRPr="00C36A70">
              <w:rPr>
                <w:webHidden/>
              </w:rPr>
              <w:fldChar w:fldCharType="begin"/>
            </w:r>
            <w:r w:rsidR="00EF0339" w:rsidRPr="00C36A70">
              <w:rPr>
                <w:webHidden/>
              </w:rPr>
              <w:instrText xml:space="preserve"> PAGEREF _Toc104188245 \h </w:instrText>
            </w:r>
            <w:r w:rsidR="00EF0339" w:rsidRPr="00C36A70">
              <w:rPr>
                <w:webHidden/>
              </w:rPr>
            </w:r>
            <w:r w:rsidR="00EF0339" w:rsidRPr="00C36A70">
              <w:rPr>
                <w:webHidden/>
              </w:rPr>
              <w:fldChar w:fldCharType="separate"/>
            </w:r>
            <w:r w:rsidR="00EF0339" w:rsidRPr="00C36A70">
              <w:rPr>
                <w:webHidden/>
              </w:rPr>
              <w:t>5</w:t>
            </w:r>
            <w:r w:rsidR="00EF0339" w:rsidRPr="00C36A70">
              <w:rPr>
                <w:webHidden/>
              </w:rPr>
              <w:fldChar w:fldCharType="end"/>
            </w:r>
          </w:hyperlink>
        </w:p>
        <w:p w14:paraId="684567EE" w14:textId="77777777" w:rsidR="00EF0339" w:rsidRPr="00C36A70" w:rsidRDefault="00000000">
          <w:pPr>
            <w:pStyle w:val="TOC2"/>
            <w:rPr>
              <w:rFonts w:asciiTheme="minorHAnsi" w:eastAsiaTheme="minorEastAsia" w:hAnsiTheme="minorHAnsi" w:cstheme="minorBidi"/>
              <w:sz w:val="22"/>
              <w:szCs w:val="22"/>
            </w:rPr>
          </w:pPr>
          <w:hyperlink w:anchor="_Toc104188246" w:history="1">
            <w:r w:rsidR="00EF0339" w:rsidRPr="00C36A70">
              <w:rPr>
                <w:rStyle w:val="Hyperlink"/>
                <w:rFonts w:cstheme="majorHAnsi"/>
              </w:rPr>
              <w:t>1.5. Scope of the study</w:t>
            </w:r>
            <w:r w:rsidR="00EF0339" w:rsidRPr="00C36A70">
              <w:rPr>
                <w:webHidden/>
              </w:rPr>
              <w:tab/>
            </w:r>
            <w:r w:rsidR="00EF0339" w:rsidRPr="00C36A70">
              <w:rPr>
                <w:webHidden/>
              </w:rPr>
              <w:fldChar w:fldCharType="begin"/>
            </w:r>
            <w:r w:rsidR="00EF0339" w:rsidRPr="00C36A70">
              <w:rPr>
                <w:webHidden/>
              </w:rPr>
              <w:instrText xml:space="preserve"> PAGEREF _Toc104188246 \h </w:instrText>
            </w:r>
            <w:r w:rsidR="00EF0339" w:rsidRPr="00C36A70">
              <w:rPr>
                <w:webHidden/>
              </w:rPr>
            </w:r>
            <w:r w:rsidR="00EF0339" w:rsidRPr="00C36A70">
              <w:rPr>
                <w:webHidden/>
              </w:rPr>
              <w:fldChar w:fldCharType="separate"/>
            </w:r>
            <w:r w:rsidR="00EF0339" w:rsidRPr="00C36A70">
              <w:rPr>
                <w:webHidden/>
              </w:rPr>
              <w:t>5</w:t>
            </w:r>
            <w:r w:rsidR="00EF0339" w:rsidRPr="00C36A70">
              <w:rPr>
                <w:webHidden/>
              </w:rPr>
              <w:fldChar w:fldCharType="end"/>
            </w:r>
          </w:hyperlink>
        </w:p>
        <w:p w14:paraId="49B11583" w14:textId="77777777" w:rsidR="00EF0339" w:rsidRPr="00C36A70" w:rsidRDefault="00000000">
          <w:pPr>
            <w:pStyle w:val="TOC2"/>
            <w:rPr>
              <w:rFonts w:asciiTheme="minorHAnsi" w:eastAsiaTheme="minorEastAsia" w:hAnsiTheme="minorHAnsi" w:cstheme="minorBidi"/>
              <w:sz w:val="22"/>
              <w:szCs w:val="22"/>
            </w:rPr>
          </w:pPr>
          <w:hyperlink w:anchor="_Toc104188247" w:history="1">
            <w:r w:rsidR="00EF0339" w:rsidRPr="00C36A70">
              <w:rPr>
                <w:rStyle w:val="Hyperlink"/>
                <w:rFonts w:cstheme="majorHAnsi"/>
              </w:rPr>
              <w:t>1.6. Research method</w:t>
            </w:r>
            <w:r w:rsidR="00EF0339" w:rsidRPr="00C36A70">
              <w:rPr>
                <w:webHidden/>
              </w:rPr>
              <w:tab/>
            </w:r>
            <w:r w:rsidR="00EF0339" w:rsidRPr="00C36A70">
              <w:rPr>
                <w:webHidden/>
              </w:rPr>
              <w:fldChar w:fldCharType="begin"/>
            </w:r>
            <w:r w:rsidR="00EF0339" w:rsidRPr="00C36A70">
              <w:rPr>
                <w:webHidden/>
              </w:rPr>
              <w:instrText xml:space="preserve"> PAGEREF _Toc104188247 \h </w:instrText>
            </w:r>
            <w:r w:rsidR="00EF0339" w:rsidRPr="00C36A70">
              <w:rPr>
                <w:webHidden/>
              </w:rPr>
            </w:r>
            <w:r w:rsidR="00EF0339" w:rsidRPr="00C36A70">
              <w:rPr>
                <w:webHidden/>
              </w:rPr>
              <w:fldChar w:fldCharType="separate"/>
            </w:r>
            <w:r w:rsidR="00EF0339" w:rsidRPr="00C36A70">
              <w:rPr>
                <w:webHidden/>
              </w:rPr>
              <w:t>5</w:t>
            </w:r>
            <w:r w:rsidR="00EF0339" w:rsidRPr="00C36A70">
              <w:rPr>
                <w:webHidden/>
              </w:rPr>
              <w:fldChar w:fldCharType="end"/>
            </w:r>
          </w:hyperlink>
        </w:p>
        <w:p w14:paraId="29932CB1" w14:textId="77777777" w:rsidR="00EF0339" w:rsidRPr="00C36A70" w:rsidRDefault="00000000">
          <w:pPr>
            <w:pStyle w:val="TOC2"/>
            <w:rPr>
              <w:rFonts w:asciiTheme="minorHAnsi" w:eastAsiaTheme="minorEastAsia" w:hAnsiTheme="minorHAnsi" w:cstheme="minorBidi"/>
              <w:sz w:val="22"/>
              <w:szCs w:val="22"/>
            </w:rPr>
          </w:pPr>
          <w:hyperlink w:anchor="_Toc104188248" w:history="1">
            <w:r w:rsidR="00EF0339" w:rsidRPr="00C36A70">
              <w:rPr>
                <w:rStyle w:val="Hyperlink"/>
                <w:rFonts w:cstheme="majorHAnsi"/>
              </w:rPr>
              <w:t>1.7. Structure of the thesis</w:t>
            </w:r>
            <w:r w:rsidR="00EF0339" w:rsidRPr="00C36A70">
              <w:rPr>
                <w:webHidden/>
              </w:rPr>
              <w:tab/>
            </w:r>
            <w:r w:rsidR="00EF0339" w:rsidRPr="00C36A70">
              <w:rPr>
                <w:webHidden/>
              </w:rPr>
              <w:fldChar w:fldCharType="begin"/>
            </w:r>
            <w:r w:rsidR="00EF0339" w:rsidRPr="00C36A70">
              <w:rPr>
                <w:webHidden/>
              </w:rPr>
              <w:instrText xml:space="preserve"> PAGEREF _Toc104188248 \h </w:instrText>
            </w:r>
            <w:r w:rsidR="00EF0339" w:rsidRPr="00C36A70">
              <w:rPr>
                <w:webHidden/>
              </w:rPr>
            </w:r>
            <w:r w:rsidR="00EF0339" w:rsidRPr="00C36A70">
              <w:rPr>
                <w:webHidden/>
              </w:rPr>
              <w:fldChar w:fldCharType="separate"/>
            </w:r>
            <w:r w:rsidR="00EF0339" w:rsidRPr="00C36A70">
              <w:rPr>
                <w:webHidden/>
              </w:rPr>
              <w:t>6</w:t>
            </w:r>
            <w:r w:rsidR="00EF0339" w:rsidRPr="00C36A70">
              <w:rPr>
                <w:webHidden/>
              </w:rPr>
              <w:fldChar w:fldCharType="end"/>
            </w:r>
          </w:hyperlink>
        </w:p>
        <w:p w14:paraId="0E263D93" w14:textId="77777777" w:rsidR="00EF0339" w:rsidRPr="00C36A70" w:rsidRDefault="00000000">
          <w:pPr>
            <w:pStyle w:val="TOC2"/>
            <w:rPr>
              <w:rFonts w:asciiTheme="minorHAnsi" w:eastAsiaTheme="minorEastAsia" w:hAnsiTheme="minorHAnsi" w:cstheme="minorBidi"/>
              <w:sz w:val="22"/>
              <w:szCs w:val="22"/>
            </w:rPr>
          </w:pPr>
          <w:hyperlink w:anchor="_Toc104188249" w:history="1">
            <w:r w:rsidR="00EF0339" w:rsidRPr="00C36A70">
              <w:rPr>
                <w:rStyle w:val="Hyperlink"/>
                <w:b/>
              </w:rPr>
              <w:t>CHAPTER 2: LITERATURE REVIEW</w:t>
            </w:r>
            <w:r w:rsidR="00EF0339" w:rsidRPr="00C36A70">
              <w:rPr>
                <w:webHidden/>
              </w:rPr>
              <w:tab/>
            </w:r>
            <w:r w:rsidR="00EF0339" w:rsidRPr="00C36A70">
              <w:rPr>
                <w:webHidden/>
              </w:rPr>
              <w:fldChar w:fldCharType="begin"/>
            </w:r>
            <w:r w:rsidR="00EF0339" w:rsidRPr="00C36A70">
              <w:rPr>
                <w:webHidden/>
              </w:rPr>
              <w:instrText xml:space="preserve"> PAGEREF _Toc104188249 \h </w:instrText>
            </w:r>
            <w:r w:rsidR="00EF0339" w:rsidRPr="00C36A70">
              <w:rPr>
                <w:webHidden/>
              </w:rPr>
            </w:r>
            <w:r w:rsidR="00EF0339" w:rsidRPr="00C36A70">
              <w:rPr>
                <w:webHidden/>
              </w:rPr>
              <w:fldChar w:fldCharType="separate"/>
            </w:r>
            <w:r w:rsidR="00EF0339" w:rsidRPr="00C36A70">
              <w:rPr>
                <w:webHidden/>
              </w:rPr>
              <w:t>6</w:t>
            </w:r>
            <w:r w:rsidR="00EF0339" w:rsidRPr="00C36A70">
              <w:rPr>
                <w:webHidden/>
              </w:rPr>
              <w:fldChar w:fldCharType="end"/>
            </w:r>
          </w:hyperlink>
        </w:p>
        <w:p w14:paraId="6C14D783" w14:textId="77777777" w:rsidR="00EF0339" w:rsidRPr="00C36A70" w:rsidRDefault="00000000">
          <w:pPr>
            <w:pStyle w:val="TOC2"/>
            <w:rPr>
              <w:rFonts w:asciiTheme="minorHAnsi" w:eastAsiaTheme="minorEastAsia" w:hAnsiTheme="minorHAnsi" w:cstheme="minorBidi"/>
              <w:sz w:val="22"/>
              <w:szCs w:val="22"/>
            </w:rPr>
          </w:pPr>
          <w:hyperlink w:anchor="_Toc104188250" w:history="1">
            <w:r w:rsidR="00EF0339" w:rsidRPr="00C36A70">
              <w:rPr>
                <w:rStyle w:val="Hyperlink"/>
                <w:rFonts w:cstheme="majorHAnsi"/>
              </w:rPr>
              <w:t>2.1. Theoretical and conceptual frameworks</w:t>
            </w:r>
            <w:r w:rsidR="00EF0339" w:rsidRPr="00C36A70">
              <w:rPr>
                <w:webHidden/>
              </w:rPr>
              <w:tab/>
            </w:r>
            <w:r w:rsidR="00EF0339" w:rsidRPr="00C36A70">
              <w:rPr>
                <w:webHidden/>
              </w:rPr>
              <w:fldChar w:fldCharType="begin"/>
            </w:r>
            <w:r w:rsidR="00EF0339" w:rsidRPr="00C36A70">
              <w:rPr>
                <w:webHidden/>
              </w:rPr>
              <w:instrText xml:space="preserve"> PAGEREF _Toc104188250 \h </w:instrText>
            </w:r>
            <w:r w:rsidR="00EF0339" w:rsidRPr="00C36A70">
              <w:rPr>
                <w:webHidden/>
              </w:rPr>
            </w:r>
            <w:r w:rsidR="00EF0339" w:rsidRPr="00C36A70">
              <w:rPr>
                <w:webHidden/>
              </w:rPr>
              <w:fldChar w:fldCharType="separate"/>
            </w:r>
            <w:r w:rsidR="00EF0339" w:rsidRPr="00C36A70">
              <w:rPr>
                <w:webHidden/>
              </w:rPr>
              <w:t>6</w:t>
            </w:r>
            <w:r w:rsidR="00EF0339" w:rsidRPr="00C36A70">
              <w:rPr>
                <w:webHidden/>
              </w:rPr>
              <w:fldChar w:fldCharType="end"/>
            </w:r>
          </w:hyperlink>
        </w:p>
        <w:p w14:paraId="769CB5BF" w14:textId="77777777" w:rsidR="00EF0339" w:rsidRPr="00C36A70" w:rsidRDefault="00000000">
          <w:pPr>
            <w:pStyle w:val="TOC3"/>
            <w:rPr>
              <w:rFonts w:asciiTheme="minorHAnsi" w:eastAsiaTheme="minorEastAsia" w:hAnsiTheme="minorHAnsi" w:cstheme="minorBidi"/>
              <w:sz w:val="22"/>
              <w:szCs w:val="22"/>
            </w:rPr>
          </w:pPr>
          <w:hyperlink w:anchor="_Toc104188251" w:history="1">
            <w:r w:rsidR="00EF0339" w:rsidRPr="00C36A70">
              <w:rPr>
                <w:rStyle w:val="Hyperlink"/>
              </w:rPr>
              <w:t>2.1.1. Assessment</w:t>
            </w:r>
            <w:r w:rsidR="00EF0339" w:rsidRPr="00C36A70">
              <w:rPr>
                <w:webHidden/>
              </w:rPr>
              <w:tab/>
            </w:r>
            <w:r w:rsidR="00EF0339" w:rsidRPr="00C36A70">
              <w:rPr>
                <w:webHidden/>
              </w:rPr>
              <w:fldChar w:fldCharType="begin"/>
            </w:r>
            <w:r w:rsidR="00EF0339" w:rsidRPr="00C36A70">
              <w:rPr>
                <w:webHidden/>
              </w:rPr>
              <w:instrText xml:space="preserve"> PAGEREF _Toc104188251 \h </w:instrText>
            </w:r>
            <w:r w:rsidR="00EF0339" w:rsidRPr="00C36A70">
              <w:rPr>
                <w:webHidden/>
              </w:rPr>
            </w:r>
            <w:r w:rsidR="00EF0339" w:rsidRPr="00C36A70">
              <w:rPr>
                <w:webHidden/>
              </w:rPr>
              <w:fldChar w:fldCharType="separate"/>
            </w:r>
            <w:r w:rsidR="00EF0339" w:rsidRPr="00C36A70">
              <w:rPr>
                <w:webHidden/>
              </w:rPr>
              <w:t>6</w:t>
            </w:r>
            <w:r w:rsidR="00EF0339" w:rsidRPr="00C36A70">
              <w:rPr>
                <w:webHidden/>
              </w:rPr>
              <w:fldChar w:fldCharType="end"/>
            </w:r>
          </w:hyperlink>
        </w:p>
        <w:p w14:paraId="74F555A6" w14:textId="77777777" w:rsidR="00EF0339" w:rsidRPr="00C36A70" w:rsidRDefault="00000000">
          <w:pPr>
            <w:pStyle w:val="TOC3"/>
            <w:rPr>
              <w:rFonts w:asciiTheme="minorHAnsi" w:eastAsiaTheme="minorEastAsia" w:hAnsiTheme="minorHAnsi" w:cstheme="minorBidi"/>
              <w:sz w:val="22"/>
              <w:szCs w:val="22"/>
            </w:rPr>
          </w:pPr>
          <w:hyperlink w:anchor="_Toc104188252" w:history="1">
            <w:r w:rsidR="00EF0339" w:rsidRPr="00C36A70">
              <w:rPr>
                <w:rStyle w:val="Hyperlink"/>
              </w:rPr>
              <w:t>2.1.2 Self-regulated learning</w:t>
            </w:r>
            <w:r w:rsidR="00EF0339" w:rsidRPr="00C36A70">
              <w:rPr>
                <w:webHidden/>
              </w:rPr>
              <w:tab/>
            </w:r>
            <w:r w:rsidR="00EF0339" w:rsidRPr="00C36A70">
              <w:rPr>
                <w:webHidden/>
              </w:rPr>
              <w:fldChar w:fldCharType="begin"/>
            </w:r>
            <w:r w:rsidR="00EF0339" w:rsidRPr="00C36A70">
              <w:rPr>
                <w:webHidden/>
              </w:rPr>
              <w:instrText xml:space="preserve"> PAGEREF _Toc104188252 \h </w:instrText>
            </w:r>
            <w:r w:rsidR="00EF0339" w:rsidRPr="00C36A70">
              <w:rPr>
                <w:webHidden/>
              </w:rPr>
            </w:r>
            <w:r w:rsidR="00EF0339" w:rsidRPr="00C36A70">
              <w:rPr>
                <w:webHidden/>
              </w:rPr>
              <w:fldChar w:fldCharType="separate"/>
            </w:r>
            <w:r w:rsidR="00EF0339" w:rsidRPr="00C36A70">
              <w:rPr>
                <w:webHidden/>
              </w:rPr>
              <w:t>7</w:t>
            </w:r>
            <w:r w:rsidR="00EF0339" w:rsidRPr="00C36A70">
              <w:rPr>
                <w:webHidden/>
              </w:rPr>
              <w:fldChar w:fldCharType="end"/>
            </w:r>
          </w:hyperlink>
        </w:p>
        <w:p w14:paraId="02E3A57D" w14:textId="77777777" w:rsidR="00EF0339" w:rsidRPr="00C36A70" w:rsidRDefault="00000000">
          <w:pPr>
            <w:pStyle w:val="TOC3"/>
            <w:rPr>
              <w:rFonts w:asciiTheme="minorHAnsi" w:eastAsiaTheme="minorEastAsia" w:hAnsiTheme="minorHAnsi" w:cstheme="minorBidi"/>
              <w:sz w:val="22"/>
              <w:szCs w:val="22"/>
            </w:rPr>
          </w:pPr>
          <w:hyperlink w:anchor="_Toc104188253" w:history="1">
            <w:r w:rsidR="00EF0339" w:rsidRPr="00C36A70">
              <w:rPr>
                <w:rStyle w:val="Hyperlink"/>
              </w:rPr>
              <w:t>2.1.3. Computer-based Testing</w:t>
            </w:r>
            <w:r w:rsidR="00EF0339" w:rsidRPr="00C36A70">
              <w:rPr>
                <w:webHidden/>
              </w:rPr>
              <w:tab/>
            </w:r>
            <w:r w:rsidR="00EF0339" w:rsidRPr="00C36A70">
              <w:rPr>
                <w:webHidden/>
              </w:rPr>
              <w:fldChar w:fldCharType="begin"/>
            </w:r>
            <w:r w:rsidR="00EF0339" w:rsidRPr="00C36A70">
              <w:rPr>
                <w:webHidden/>
              </w:rPr>
              <w:instrText xml:space="preserve"> PAGEREF _Toc104188253 \h </w:instrText>
            </w:r>
            <w:r w:rsidR="00EF0339" w:rsidRPr="00C36A70">
              <w:rPr>
                <w:webHidden/>
              </w:rPr>
            </w:r>
            <w:r w:rsidR="00EF0339" w:rsidRPr="00C36A70">
              <w:rPr>
                <w:webHidden/>
              </w:rPr>
              <w:fldChar w:fldCharType="separate"/>
            </w:r>
            <w:r w:rsidR="00EF0339" w:rsidRPr="00C36A70">
              <w:rPr>
                <w:webHidden/>
              </w:rPr>
              <w:t>8</w:t>
            </w:r>
            <w:r w:rsidR="00EF0339" w:rsidRPr="00C36A70">
              <w:rPr>
                <w:webHidden/>
              </w:rPr>
              <w:fldChar w:fldCharType="end"/>
            </w:r>
          </w:hyperlink>
        </w:p>
        <w:p w14:paraId="72505A57" w14:textId="77777777" w:rsidR="00EF0339" w:rsidRPr="00C36A70" w:rsidRDefault="00000000">
          <w:pPr>
            <w:pStyle w:val="TOC3"/>
            <w:rPr>
              <w:rFonts w:asciiTheme="minorHAnsi" w:eastAsiaTheme="minorEastAsia" w:hAnsiTheme="minorHAnsi" w:cstheme="minorBidi"/>
              <w:sz w:val="22"/>
              <w:szCs w:val="22"/>
            </w:rPr>
          </w:pPr>
          <w:hyperlink w:anchor="_Toc104188254" w:history="1">
            <w:r w:rsidR="00EF0339" w:rsidRPr="00C36A70">
              <w:rPr>
                <w:rStyle w:val="Hyperlink"/>
              </w:rPr>
              <w:t>2.1.4. Feedback</w:t>
            </w:r>
            <w:r w:rsidR="00EF0339" w:rsidRPr="00C36A70">
              <w:rPr>
                <w:webHidden/>
              </w:rPr>
              <w:tab/>
            </w:r>
            <w:r w:rsidR="00EF0339" w:rsidRPr="00C36A70">
              <w:rPr>
                <w:webHidden/>
              </w:rPr>
              <w:fldChar w:fldCharType="begin"/>
            </w:r>
            <w:r w:rsidR="00EF0339" w:rsidRPr="00C36A70">
              <w:rPr>
                <w:webHidden/>
              </w:rPr>
              <w:instrText xml:space="preserve"> PAGEREF _Toc104188254 \h </w:instrText>
            </w:r>
            <w:r w:rsidR="00EF0339" w:rsidRPr="00C36A70">
              <w:rPr>
                <w:webHidden/>
              </w:rPr>
            </w:r>
            <w:r w:rsidR="00EF0339" w:rsidRPr="00C36A70">
              <w:rPr>
                <w:webHidden/>
              </w:rPr>
              <w:fldChar w:fldCharType="separate"/>
            </w:r>
            <w:r w:rsidR="00EF0339" w:rsidRPr="00C36A70">
              <w:rPr>
                <w:webHidden/>
              </w:rPr>
              <w:t>8</w:t>
            </w:r>
            <w:r w:rsidR="00EF0339" w:rsidRPr="00C36A70">
              <w:rPr>
                <w:webHidden/>
              </w:rPr>
              <w:fldChar w:fldCharType="end"/>
            </w:r>
          </w:hyperlink>
        </w:p>
        <w:p w14:paraId="0FA6A2B6" w14:textId="77777777" w:rsidR="00EF0339" w:rsidRPr="00C36A70" w:rsidRDefault="00000000">
          <w:pPr>
            <w:pStyle w:val="TOC3"/>
            <w:rPr>
              <w:rFonts w:asciiTheme="minorHAnsi" w:eastAsiaTheme="minorEastAsia" w:hAnsiTheme="minorHAnsi" w:cstheme="minorBidi"/>
              <w:sz w:val="22"/>
              <w:szCs w:val="22"/>
            </w:rPr>
          </w:pPr>
          <w:hyperlink w:anchor="_Toc104188255" w:history="1">
            <w:r w:rsidR="00EF0339" w:rsidRPr="00C36A70">
              <w:rPr>
                <w:rStyle w:val="Hyperlink"/>
              </w:rPr>
              <w:t>2.1.5. Computer-based Testing in classroom assessment</w:t>
            </w:r>
            <w:r w:rsidR="00EF0339" w:rsidRPr="00C36A70">
              <w:rPr>
                <w:webHidden/>
              </w:rPr>
              <w:tab/>
            </w:r>
            <w:r w:rsidR="00EF0339" w:rsidRPr="00C36A70">
              <w:rPr>
                <w:webHidden/>
              </w:rPr>
              <w:fldChar w:fldCharType="begin"/>
            </w:r>
            <w:r w:rsidR="00EF0339" w:rsidRPr="00C36A70">
              <w:rPr>
                <w:webHidden/>
              </w:rPr>
              <w:instrText xml:space="preserve"> PAGEREF _Toc104188255 \h </w:instrText>
            </w:r>
            <w:r w:rsidR="00EF0339" w:rsidRPr="00C36A70">
              <w:rPr>
                <w:webHidden/>
              </w:rPr>
            </w:r>
            <w:r w:rsidR="00EF0339" w:rsidRPr="00C36A70">
              <w:rPr>
                <w:webHidden/>
              </w:rPr>
              <w:fldChar w:fldCharType="separate"/>
            </w:r>
            <w:r w:rsidR="00EF0339" w:rsidRPr="00C36A70">
              <w:rPr>
                <w:webHidden/>
              </w:rPr>
              <w:t>10</w:t>
            </w:r>
            <w:r w:rsidR="00EF0339" w:rsidRPr="00C36A70">
              <w:rPr>
                <w:webHidden/>
              </w:rPr>
              <w:fldChar w:fldCharType="end"/>
            </w:r>
          </w:hyperlink>
        </w:p>
        <w:p w14:paraId="06BCE847" w14:textId="77777777" w:rsidR="00EF0339" w:rsidRPr="00C36A70" w:rsidRDefault="00000000">
          <w:pPr>
            <w:pStyle w:val="TOC3"/>
            <w:rPr>
              <w:rFonts w:asciiTheme="minorHAnsi" w:eastAsiaTheme="minorEastAsia" w:hAnsiTheme="minorHAnsi" w:cstheme="minorBidi"/>
              <w:sz w:val="22"/>
              <w:szCs w:val="22"/>
            </w:rPr>
          </w:pPr>
          <w:hyperlink w:anchor="_Toc104188256" w:history="1">
            <w:r w:rsidR="00EF0339" w:rsidRPr="00C36A70">
              <w:rPr>
                <w:rStyle w:val="Hyperlink"/>
                <w:spacing w:val="4"/>
              </w:rPr>
              <w:t>2.</w:t>
            </w:r>
            <w:r w:rsidR="00EF0339" w:rsidRPr="00C36A70">
              <w:rPr>
                <w:rStyle w:val="Hyperlink"/>
              </w:rPr>
              <w:t>1.6. Feedback and Student learning:</w:t>
            </w:r>
            <w:r w:rsidR="00EF0339" w:rsidRPr="00C36A70">
              <w:rPr>
                <w:webHidden/>
              </w:rPr>
              <w:tab/>
            </w:r>
            <w:r w:rsidR="00EF0339" w:rsidRPr="00C36A70">
              <w:rPr>
                <w:webHidden/>
              </w:rPr>
              <w:fldChar w:fldCharType="begin"/>
            </w:r>
            <w:r w:rsidR="00EF0339" w:rsidRPr="00C36A70">
              <w:rPr>
                <w:webHidden/>
              </w:rPr>
              <w:instrText xml:space="preserve"> PAGEREF _Toc104188256 \h </w:instrText>
            </w:r>
            <w:r w:rsidR="00EF0339" w:rsidRPr="00C36A70">
              <w:rPr>
                <w:webHidden/>
              </w:rPr>
            </w:r>
            <w:r w:rsidR="00EF0339" w:rsidRPr="00C36A70">
              <w:rPr>
                <w:webHidden/>
              </w:rPr>
              <w:fldChar w:fldCharType="separate"/>
            </w:r>
            <w:r w:rsidR="00EF0339" w:rsidRPr="00C36A70">
              <w:rPr>
                <w:webHidden/>
              </w:rPr>
              <w:t>11</w:t>
            </w:r>
            <w:r w:rsidR="00EF0339" w:rsidRPr="00C36A70">
              <w:rPr>
                <w:webHidden/>
              </w:rPr>
              <w:fldChar w:fldCharType="end"/>
            </w:r>
          </w:hyperlink>
        </w:p>
        <w:p w14:paraId="18279C33" w14:textId="77777777" w:rsidR="00EF0339" w:rsidRPr="00C36A70" w:rsidRDefault="00000000">
          <w:pPr>
            <w:pStyle w:val="TOC2"/>
            <w:rPr>
              <w:rFonts w:asciiTheme="minorHAnsi" w:eastAsiaTheme="minorEastAsia" w:hAnsiTheme="minorHAnsi" w:cstheme="minorBidi"/>
              <w:sz w:val="22"/>
              <w:szCs w:val="22"/>
            </w:rPr>
          </w:pPr>
          <w:hyperlink w:anchor="_Toc104188257" w:history="1">
            <w:r w:rsidR="00EF0339" w:rsidRPr="00C36A70">
              <w:rPr>
                <w:rStyle w:val="Hyperlink"/>
                <w:rFonts w:cstheme="majorHAnsi"/>
              </w:rPr>
              <w:t>2.2 Quizizz’s features as an online assessment tool</w:t>
            </w:r>
            <w:r w:rsidR="00EF0339" w:rsidRPr="00C36A70">
              <w:rPr>
                <w:webHidden/>
              </w:rPr>
              <w:tab/>
            </w:r>
            <w:r w:rsidR="00EF0339" w:rsidRPr="00C36A70">
              <w:rPr>
                <w:webHidden/>
              </w:rPr>
              <w:fldChar w:fldCharType="begin"/>
            </w:r>
            <w:r w:rsidR="00EF0339" w:rsidRPr="00C36A70">
              <w:rPr>
                <w:webHidden/>
              </w:rPr>
              <w:instrText xml:space="preserve"> PAGEREF _Toc104188257 \h </w:instrText>
            </w:r>
            <w:r w:rsidR="00EF0339" w:rsidRPr="00C36A70">
              <w:rPr>
                <w:webHidden/>
              </w:rPr>
            </w:r>
            <w:r w:rsidR="00EF0339" w:rsidRPr="00C36A70">
              <w:rPr>
                <w:webHidden/>
              </w:rPr>
              <w:fldChar w:fldCharType="separate"/>
            </w:r>
            <w:r w:rsidR="00EF0339" w:rsidRPr="00C36A70">
              <w:rPr>
                <w:webHidden/>
              </w:rPr>
              <w:t>11</w:t>
            </w:r>
            <w:r w:rsidR="00EF0339" w:rsidRPr="00C36A70">
              <w:rPr>
                <w:webHidden/>
              </w:rPr>
              <w:fldChar w:fldCharType="end"/>
            </w:r>
          </w:hyperlink>
        </w:p>
        <w:p w14:paraId="42A0110A" w14:textId="77777777" w:rsidR="00EF0339" w:rsidRPr="00C36A70" w:rsidRDefault="00000000" w:rsidP="00C36A70">
          <w:pPr>
            <w:pStyle w:val="TOC1"/>
            <w:rPr>
              <w:rFonts w:asciiTheme="minorHAnsi" w:eastAsiaTheme="minorEastAsia" w:hAnsiTheme="minorHAnsi" w:cstheme="minorBidi"/>
              <w:sz w:val="22"/>
              <w:szCs w:val="22"/>
            </w:rPr>
          </w:pPr>
          <w:hyperlink w:anchor="_Toc104188258" w:history="1">
            <w:r w:rsidR="00EF0339" w:rsidRPr="00C36A70">
              <w:rPr>
                <w:rStyle w:val="Hyperlink"/>
              </w:rPr>
              <w:t>CHAPTER 3: RESEARCH METHODOLOGY</w:t>
            </w:r>
            <w:r w:rsidR="00EF0339" w:rsidRPr="00C36A70">
              <w:rPr>
                <w:webHidden/>
              </w:rPr>
              <w:tab/>
            </w:r>
            <w:r w:rsidR="00EF0339" w:rsidRPr="00C36A70">
              <w:rPr>
                <w:webHidden/>
              </w:rPr>
              <w:fldChar w:fldCharType="begin"/>
            </w:r>
            <w:r w:rsidR="00EF0339" w:rsidRPr="00C36A70">
              <w:rPr>
                <w:webHidden/>
              </w:rPr>
              <w:instrText xml:space="preserve"> PAGEREF _Toc104188258 \h </w:instrText>
            </w:r>
            <w:r w:rsidR="00EF0339" w:rsidRPr="00C36A70">
              <w:rPr>
                <w:webHidden/>
              </w:rPr>
            </w:r>
            <w:r w:rsidR="00EF0339" w:rsidRPr="00C36A70">
              <w:rPr>
                <w:webHidden/>
              </w:rPr>
              <w:fldChar w:fldCharType="separate"/>
            </w:r>
            <w:r w:rsidR="00EF0339" w:rsidRPr="00C36A70">
              <w:rPr>
                <w:webHidden/>
              </w:rPr>
              <w:t>12</w:t>
            </w:r>
            <w:r w:rsidR="00EF0339" w:rsidRPr="00C36A70">
              <w:rPr>
                <w:webHidden/>
              </w:rPr>
              <w:fldChar w:fldCharType="end"/>
            </w:r>
          </w:hyperlink>
        </w:p>
        <w:p w14:paraId="11BA9589" w14:textId="77777777" w:rsidR="00EF0339" w:rsidRPr="00C36A70" w:rsidRDefault="00000000">
          <w:pPr>
            <w:pStyle w:val="TOC2"/>
            <w:rPr>
              <w:rFonts w:asciiTheme="minorHAnsi" w:eastAsiaTheme="minorEastAsia" w:hAnsiTheme="minorHAnsi" w:cstheme="minorBidi"/>
              <w:sz w:val="22"/>
              <w:szCs w:val="22"/>
            </w:rPr>
          </w:pPr>
          <w:hyperlink w:anchor="_Toc104188259" w:history="1">
            <w:r w:rsidR="00EF0339" w:rsidRPr="00C36A70">
              <w:rPr>
                <w:rStyle w:val="Hyperlink"/>
                <w:rFonts w:eastAsiaTheme="majorEastAsia" w:cstheme="majorHAnsi"/>
              </w:rPr>
              <w:t>3.1. Research setting</w:t>
            </w:r>
            <w:r w:rsidR="00EF0339" w:rsidRPr="00C36A70">
              <w:rPr>
                <w:webHidden/>
              </w:rPr>
              <w:tab/>
            </w:r>
            <w:r w:rsidR="00EF0339" w:rsidRPr="00C36A70">
              <w:rPr>
                <w:webHidden/>
              </w:rPr>
              <w:fldChar w:fldCharType="begin"/>
            </w:r>
            <w:r w:rsidR="00EF0339" w:rsidRPr="00C36A70">
              <w:rPr>
                <w:webHidden/>
              </w:rPr>
              <w:instrText xml:space="preserve"> PAGEREF _Toc104188259 \h </w:instrText>
            </w:r>
            <w:r w:rsidR="00EF0339" w:rsidRPr="00C36A70">
              <w:rPr>
                <w:webHidden/>
              </w:rPr>
            </w:r>
            <w:r w:rsidR="00EF0339" w:rsidRPr="00C36A70">
              <w:rPr>
                <w:webHidden/>
              </w:rPr>
              <w:fldChar w:fldCharType="separate"/>
            </w:r>
            <w:r w:rsidR="00EF0339" w:rsidRPr="00C36A70">
              <w:rPr>
                <w:webHidden/>
              </w:rPr>
              <w:t>12</w:t>
            </w:r>
            <w:r w:rsidR="00EF0339" w:rsidRPr="00C36A70">
              <w:rPr>
                <w:webHidden/>
              </w:rPr>
              <w:fldChar w:fldCharType="end"/>
            </w:r>
          </w:hyperlink>
        </w:p>
        <w:p w14:paraId="3E0767A3" w14:textId="77777777" w:rsidR="00EF0339" w:rsidRPr="00C36A70" w:rsidRDefault="00000000">
          <w:pPr>
            <w:pStyle w:val="TOC2"/>
            <w:rPr>
              <w:rFonts w:asciiTheme="minorHAnsi" w:eastAsiaTheme="minorEastAsia" w:hAnsiTheme="minorHAnsi" w:cstheme="minorBidi"/>
              <w:sz w:val="22"/>
              <w:szCs w:val="22"/>
            </w:rPr>
          </w:pPr>
          <w:hyperlink w:anchor="_Toc104188260" w:history="1">
            <w:r w:rsidR="00EF0339" w:rsidRPr="00C36A70">
              <w:rPr>
                <w:rStyle w:val="Hyperlink"/>
                <w:rFonts w:eastAsia="Times New Roman" w:cstheme="majorHAnsi"/>
              </w:rPr>
              <w:t>3.2. Participants</w:t>
            </w:r>
            <w:r w:rsidR="00EF0339" w:rsidRPr="00C36A70">
              <w:rPr>
                <w:webHidden/>
              </w:rPr>
              <w:tab/>
            </w:r>
            <w:r w:rsidR="00EF0339" w:rsidRPr="00C36A70">
              <w:rPr>
                <w:webHidden/>
              </w:rPr>
              <w:fldChar w:fldCharType="begin"/>
            </w:r>
            <w:r w:rsidR="00EF0339" w:rsidRPr="00C36A70">
              <w:rPr>
                <w:webHidden/>
              </w:rPr>
              <w:instrText xml:space="preserve"> PAGEREF _Toc104188260 \h </w:instrText>
            </w:r>
            <w:r w:rsidR="00EF0339" w:rsidRPr="00C36A70">
              <w:rPr>
                <w:webHidden/>
              </w:rPr>
            </w:r>
            <w:r w:rsidR="00EF0339" w:rsidRPr="00C36A70">
              <w:rPr>
                <w:webHidden/>
              </w:rPr>
              <w:fldChar w:fldCharType="separate"/>
            </w:r>
            <w:r w:rsidR="00EF0339" w:rsidRPr="00C36A70">
              <w:rPr>
                <w:webHidden/>
              </w:rPr>
              <w:t>12</w:t>
            </w:r>
            <w:r w:rsidR="00EF0339" w:rsidRPr="00C36A70">
              <w:rPr>
                <w:webHidden/>
              </w:rPr>
              <w:fldChar w:fldCharType="end"/>
            </w:r>
          </w:hyperlink>
        </w:p>
        <w:p w14:paraId="3D1F9AE7" w14:textId="77777777" w:rsidR="00EF0339" w:rsidRPr="00C36A70" w:rsidRDefault="00000000">
          <w:pPr>
            <w:pStyle w:val="TOC3"/>
            <w:rPr>
              <w:rFonts w:asciiTheme="minorHAnsi" w:eastAsiaTheme="minorEastAsia" w:hAnsiTheme="minorHAnsi" w:cstheme="minorBidi"/>
              <w:sz w:val="22"/>
              <w:szCs w:val="22"/>
            </w:rPr>
          </w:pPr>
          <w:hyperlink w:anchor="_Toc104188261" w:history="1">
            <w:r w:rsidR="00EF0339" w:rsidRPr="00C36A70">
              <w:rPr>
                <w:rStyle w:val="Hyperlink"/>
                <w:rFonts w:eastAsia="Calibri"/>
              </w:rPr>
              <w:t>3.2.1. The teacher-researcher</w:t>
            </w:r>
            <w:r w:rsidR="00EF0339" w:rsidRPr="00C36A70">
              <w:rPr>
                <w:webHidden/>
              </w:rPr>
              <w:tab/>
            </w:r>
            <w:r w:rsidR="00EF0339" w:rsidRPr="00C36A70">
              <w:rPr>
                <w:webHidden/>
              </w:rPr>
              <w:fldChar w:fldCharType="begin"/>
            </w:r>
            <w:r w:rsidR="00EF0339" w:rsidRPr="00C36A70">
              <w:rPr>
                <w:webHidden/>
              </w:rPr>
              <w:instrText xml:space="preserve"> PAGEREF _Toc104188261 \h </w:instrText>
            </w:r>
            <w:r w:rsidR="00EF0339" w:rsidRPr="00C36A70">
              <w:rPr>
                <w:webHidden/>
              </w:rPr>
            </w:r>
            <w:r w:rsidR="00EF0339" w:rsidRPr="00C36A70">
              <w:rPr>
                <w:webHidden/>
              </w:rPr>
              <w:fldChar w:fldCharType="separate"/>
            </w:r>
            <w:r w:rsidR="00EF0339" w:rsidRPr="00C36A70">
              <w:rPr>
                <w:webHidden/>
              </w:rPr>
              <w:t>12</w:t>
            </w:r>
            <w:r w:rsidR="00EF0339" w:rsidRPr="00C36A70">
              <w:rPr>
                <w:webHidden/>
              </w:rPr>
              <w:fldChar w:fldCharType="end"/>
            </w:r>
          </w:hyperlink>
        </w:p>
        <w:p w14:paraId="00865CB9" w14:textId="77777777" w:rsidR="00EF0339" w:rsidRPr="00C36A70" w:rsidRDefault="00000000">
          <w:pPr>
            <w:pStyle w:val="TOC3"/>
            <w:rPr>
              <w:rFonts w:asciiTheme="minorHAnsi" w:eastAsiaTheme="minorEastAsia" w:hAnsiTheme="minorHAnsi" w:cstheme="minorBidi"/>
              <w:sz w:val="22"/>
              <w:szCs w:val="22"/>
            </w:rPr>
          </w:pPr>
          <w:hyperlink w:anchor="_Toc104188262" w:history="1">
            <w:r w:rsidR="00EF0339" w:rsidRPr="00C36A70">
              <w:rPr>
                <w:rStyle w:val="Hyperlink"/>
                <w:rFonts w:eastAsia="Calibri"/>
              </w:rPr>
              <w:t>3.2.2. The students</w:t>
            </w:r>
            <w:r w:rsidR="00EF0339" w:rsidRPr="00C36A70">
              <w:rPr>
                <w:webHidden/>
              </w:rPr>
              <w:tab/>
            </w:r>
            <w:r w:rsidR="00EF0339" w:rsidRPr="00C36A70">
              <w:rPr>
                <w:webHidden/>
              </w:rPr>
              <w:fldChar w:fldCharType="begin"/>
            </w:r>
            <w:r w:rsidR="00EF0339" w:rsidRPr="00C36A70">
              <w:rPr>
                <w:webHidden/>
              </w:rPr>
              <w:instrText xml:space="preserve"> PAGEREF _Toc104188262 \h </w:instrText>
            </w:r>
            <w:r w:rsidR="00EF0339" w:rsidRPr="00C36A70">
              <w:rPr>
                <w:webHidden/>
              </w:rPr>
            </w:r>
            <w:r w:rsidR="00EF0339" w:rsidRPr="00C36A70">
              <w:rPr>
                <w:webHidden/>
              </w:rPr>
              <w:fldChar w:fldCharType="separate"/>
            </w:r>
            <w:r w:rsidR="00EF0339" w:rsidRPr="00C36A70">
              <w:rPr>
                <w:webHidden/>
              </w:rPr>
              <w:t>12</w:t>
            </w:r>
            <w:r w:rsidR="00EF0339" w:rsidRPr="00C36A70">
              <w:rPr>
                <w:webHidden/>
              </w:rPr>
              <w:fldChar w:fldCharType="end"/>
            </w:r>
          </w:hyperlink>
        </w:p>
        <w:p w14:paraId="3D9FDFA7" w14:textId="77777777" w:rsidR="00EF0339" w:rsidRPr="00C36A70" w:rsidRDefault="00000000">
          <w:pPr>
            <w:pStyle w:val="TOC2"/>
            <w:rPr>
              <w:rFonts w:asciiTheme="minorHAnsi" w:eastAsiaTheme="minorEastAsia" w:hAnsiTheme="minorHAnsi" w:cstheme="minorBidi"/>
              <w:sz w:val="22"/>
              <w:szCs w:val="22"/>
            </w:rPr>
          </w:pPr>
          <w:hyperlink w:anchor="_Toc104188263" w:history="1">
            <w:r w:rsidR="00EF0339" w:rsidRPr="00C36A70">
              <w:rPr>
                <w:rStyle w:val="Hyperlink"/>
                <w:rFonts w:eastAsia="Times New Roman" w:cstheme="majorHAnsi"/>
              </w:rPr>
              <w:t>3.3. Research Design</w:t>
            </w:r>
            <w:r w:rsidR="00EF0339" w:rsidRPr="00C36A70">
              <w:rPr>
                <w:webHidden/>
              </w:rPr>
              <w:tab/>
            </w:r>
            <w:r w:rsidR="00EF0339" w:rsidRPr="00C36A70">
              <w:rPr>
                <w:webHidden/>
              </w:rPr>
              <w:fldChar w:fldCharType="begin"/>
            </w:r>
            <w:r w:rsidR="00EF0339" w:rsidRPr="00C36A70">
              <w:rPr>
                <w:webHidden/>
              </w:rPr>
              <w:instrText xml:space="preserve"> PAGEREF _Toc104188263 \h </w:instrText>
            </w:r>
            <w:r w:rsidR="00EF0339" w:rsidRPr="00C36A70">
              <w:rPr>
                <w:webHidden/>
              </w:rPr>
            </w:r>
            <w:r w:rsidR="00EF0339" w:rsidRPr="00C36A70">
              <w:rPr>
                <w:webHidden/>
              </w:rPr>
              <w:fldChar w:fldCharType="separate"/>
            </w:r>
            <w:r w:rsidR="00EF0339" w:rsidRPr="00C36A70">
              <w:rPr>
                <w:webHidden/>
              </w:rPr>
              <w:t>13</w:t>
            </w:r>
            <w:r w:rsidR="00EF0339" w:rsidRPr="00C36A70">
              <w:rPr>
                <w:webHidden/>
              </w:rPr>
              <w:fldChar w:fldCharType="end"/>
            </w:r>
          </w:hyperlink>
        </w:p>
        <w:p w14:paraId="3953D738" w14:textId="77777777" w:rsidR="00EF0339" w:rsidRPr="00C36A70" w:rsidRDefault="00000000">
          <w:pPr>
            <w:pStyle w:val="TOC3"/>
            <w:rPr>
              <w:rFonts w:asciiTheme="minorHAnsi" w:eastAsiaTheme="minorEastAsia" w:hAnsiTheme="minorHAnsi" w:cstheme="minorBidi"/>
              <w:sz w:val="22"/>
              <w:szCs w:val="22"/>
            </w:rPr>
          </w:pPr>
          <w:hyperlink w:anchor="_Toc104188264" w:history="1">
            <w:r w:rsidR="00EF0339" w:rsidRPr="00C36A70">
              <w:rPr>
                <w:rStyle w:val="Hyperlink"/>
                <w:rFonts w:eastAsia="Calibri"/>
              </w:rPr>
              <w:t>3.3.1 Preliminary study</w:t>
            </w:r>
            <w:r w:rsidR="00EF0339" w:rsidRPr="00C36A70">
              <w:rPr>
                <w:webHidden/>
              </w:rPr>
              <w:tab/>
            </w:r>
            <w:r w:rsidR="00EF0339" w:rsidRPr="00C36A70">
              <w:rPr>
                <w:webHidden/>
              </w:rPr>
              <w:fldChar w:fldCharType="begin"/>
            </w:r>
            <w:r w:rsidR="00EF0339" w:rsidRPr="00C36A70">
              <w:rPr>
                <w:webHidden/>
              </w:rPr>
              <w:instrText xml:space="preserve"> PAGEREF _Toc104188264 \h </w:instrText>
            </w:r>
            <w:r w:rsidR="00EF0339" w:rsidRPr="00C36A70">
              <w:rPr>
                <w:webHidden/>
              </w:rPr>
            </w:r>
            <w:r w:rsidR="00EF0339" w:rsidRPr="00C36A70">
              <w:rPr>
                <w:webHidden/>
              </w:rPr>
              <w:fldChar w:fldCharType="separate"/>
            </w:r>
            <w:r w:rsidR="00EF0339" w:rsidRPr="00C36A70">
              <w:rPr>
                <w:webHidden/>
              </w:rPr>
              <w:t>14</w:t>
            </w:r>
            <w:r w:rsidR="00EF0339" w:rsidRPr="00C36A70">
              <w:rPr>
                <w:webHidden/>
              </w:rPr>
              <w:fldChar w:fldCharType="end"/>
            </w:r>
          </w:hyperlink>
        </w:p>
        <w:p w14:paraId="60746492" w14:textId="77777777" w:rsidR="00EF0339" w:rsidRPr="00C36A70" w:rsidRDefault="00000000">
          <w:pPr>
            <w:pStyle w:val="TOC3"/>
            <w:rPr>
              <w:rFonts w:asciiTheme="minorHAnsi" w:eastAsiaTheme="minorEastAsia" w:hAnsiTheme="minorHAnsi" w:cstheme="minorBidi"/>
              <w:sz w:val="22"/>
              <w:szCs w:val="22"/>
            </w:rPr>
          </w:pPr>
          <w:hyperlink w:anchor="_Toc104188265" w:history="1">
            <w:r w:rsidR="00EF0339" w:rsidRPr="00C36A70">
              <w:rPr>
                <w:rStyle w:val="Hyperlink"/>
                <w:rFonts w:eastAsia="Calibri"/>
              </w:rPr>
              <w:t>3.3.2 Planning</w:t>
            </w:r>
            <w:r w:rsidR="00EF0339" w:rsidRPr="00C36A70">
              <w:rPr>
                <w:webHidden/>
              </w:rPr>
              <w:tab/>
            </w:r>
            <w:r w:rsidR="00EF0339" w:rsidRPr="00C36A70">
              <w:rPr>
                <w:webHidden/>
              </w:rPr>
              <w:fldChar w:fldCharType="begin"/>
            </w:r>
            <w:r w:rsidR="00EF0339" w:rsidRPr="00C36A70">
              <w:rPr>
                <w:webHidden/>
              </w:rPr>
              <w:instrText xml:space="preserve"> PAGEREF _Toc104188265 \h </w:instrText>
            </w:r>
            <w:r w:rsidR="00EF0339" w:rsidRPr="00C36A70">
              <w:rPr>
                <w:webHidden/>
              </w:rPr>
            </w:r>
            <w:r w:rsidR="00EF0339" w:rsidRPr="00C36A70">
              <w:rPr>
                <w:webHidden/>
              </w:rPr>
              <w:fldChar w:fldCharType="separate"/>
            </w:r>
            <w:r w:rsidR="00EF0339" w:rsidRPr="00C36A70">
              <w:rPr>
                <w:webHidden/>
              </w:rPr>
              <w:t>15</w:t>
            </w:r>
            <w:r w:rsidR="00EF0339" w:rsidRPr="00C36A70">
              <w:rPr>
                <w:webHidden/>
              </w:rPr>
              <w:fldChar w:fldCharType="end"/>
            </w:r>
          </w:hyperlink>
        </w:p>
        <w:p w14:paraId="6C431E16" w14:textId="77777777" w:rsidR="00EF0339" w:rsidRPr="00C36A70" w:rsidRDefault="00000000">
          <w:pPr>
            <w:pStyle w:val="TOC3"/>
            <w:rPr>
              <w:rFonts w:asciiTheme="minorHAnsi" w:eastAsiaTheme="minorEastAsia" w:hAnsiTheme="minorHAnsi" w:cstheme="minorBidi"/>
              <w:sz w:val="22"/>
              <w:szCs w:val="22"/>
            </w:rPr>
          </w:pPr>
          <w:hyperlink w:anchor="_Toc104188266" w:history="1">
            <w:r w:rsidR="00EF0339" w:rsidRPr="00C36A70">
              <w:rPr>
                <w:rStyle w:val="Hyperlink"/>
                <w:rFonts w:eastAsia="Calibri"/>
              </w:rPr>
              <w:t>3.3.3 Acting</w:t>
            </w:r>
            <w:r w:rsidR="00EF0339" w:rsidRPr="00C36A70">
              <w:rPr>
                <w:webHidden/>
              </w:rPr>
              <w:tab/>
            </w:r>
            <w:r w:rsidR="00EF0339" w:rsidRPr="00C36A70">
              <w:rPr>
                <w:webHidden/>
              </w:rPr>
              <w:fldChar w:fldCharType="begin"/>
            </w:r>
            <w:r w:rsidR="00EF0339" w:rsidRPr="00C36A70">
              <w:rPr>
                <w:webHidden/>
              </w:rPr>
              <w:instrText xml:space="preserve"> PAGEREF _Toc104188266 \h </w:instrText>
            </w:r>
            <w:r w:rsidR="00EF0339" w:rsidRPr="00C36A70">
              <w:rPr>
                <w:webHidden/>
              </w:rPr>
            </w:r>
            <w:r w:rsidR="00EF0339" w:rsidRPr="00C36A70">
              <w:rPr>
                <w:webHidden/>
              </w:rPr>
              <w:fldChar w:fldCharType="separate"/>
            </w:r>
            <w:r w:rsidR="00EF0339" w:rsidRPr="00C36A70">
              <w:rPr>
                <w:webHidden/>
              </w:rPr>
              <w:t>17</w:t>
            </w:r>
            <w:r w:rsidR="00EF0339" w:rsidRPr="00C36A70">
              <w:rPr>
                <w:webHidden/>
              </w:rPr>
              <w:fldChar w:fldCharType="end"/>
            </w:r>
          </w:hyperlink>
        </w:p>
        <w:p w14:paraId="65E62528" w14:textId="77777777" w:rsidR="00EF0339" w:rsidRPr="00C36A70" w:rsidRDefault="00000000">
          <w:pPr>
            <w:pStyle w:val="TOC3"/>
            <w:rPr>
              <w:rFonts w:asciiTheme="minorHAnsi" w:eastAsiaTheme="minorEastAsia" w:hAnsiTheme="minorHAnsi" w:cstheme="minorBidi"/>
              <w:sz w:val="22"/>
              <w:szCs w:val="22"/>
            </w:rPr>
          </w:pPr>
          <w:hyperlink w:anchor="_Toc104188267" w:history="1">
            <w:r w:rsidR="00EF0339" w:rsidRPr="00C36A70">
              <w:rPr>
                <w:rStyle w:val="Hyperlink"/>
                <w:rFonts w:eastAsia="Calibri"/>
              </w:rPr>
              <w:t>3.3.4 Observing</w:t>
            </w:r>
            <w:r w:rsidR="00EF0339" w:rsidRPr="00C36A70">
              <w:rPr>
                <w:webHidden/>
              </w:rPr>
              <w:tab/>
            </w:r>
            <w:r w:rsidR="00EF0339" w:rsidRPr="00C36A70">
              <w:rPr>
                <w:webHidden/>
              </w:rPr>
              <w:fldChar w:fldCharType="begin"/>
            </w:r>
            <w:r w:rsidR="00EF0339" w:rsidRPr="00C36A70">
              <w:rPr>
                <w:webHidden/>
              </w:rPr>
              <w:instrText xml:space="preserve"> PAGEREF _Toc104188267 \h </w:instrText>
            </w:r>
            <w:r w:rsidR="00EF0339" w:rsidRPr="00C36A70">
              <w:rPr>
                <w:webHidden/>
              </w:rPr>
            </w:r>
            <w:r w:rsidR="00EF0339" w:rsidRPr="00C36A70">
              <w:rPr>
                <w:webHidden/>
              </w:rPr>
              <w:fldChar w:fldCharType="separate"/>
            </w:r>
            <w:r w:rsidR="00EF0339" w:rsidRPr="00C36A70">
              <w:rPr>
                <w:webHidden/>
              </w:rPr>
              <w:t>19</w:t>
            </w:r>
            <w:r w:rsidR="00EF0339" w:rsidRPr="00C36A70">
              <w:rPr>
                <w:webHidden/>
              </w:rPr>
              <w:fldChar w:fldCharType="end"/>
            </w:r>
          </w:hyperlink>
        </w:p>
        <w:p w14:paraId="492C506A" w14:textId="77777777" w:rsidR="00EF0339" w:rsidRPr="00C36A70" w:rsidRDefault="00000000">
          <w:pPr>
            <w:pStyle w:val="TOC2"/>
            <w:rPr>
              <w:rFonts w:asciiTheme="minorHAnsi" w:eastAsiaTheme="minorEastAsia" w:hAnsiTheme="minorHAnsi" w:cstheme="minorBidi"/>
              <w:sz w:val="22"/>
              <w:szCs w:val="22"/>
            </w:rPr>
          </w:pPr>
          <w:hyperlink w:anchor="_Toc104188268" w:history="1">
            <w:r w:rsidR="00EF0339" w:rsidRPr="00C36A70">
              <w:rPr>
                <w:rStyle w:val="Hyperlink"/>
                <w:rFonts w:eastAsia="Times New Roman" w:cstheme="majorHAnsi"/>
              </w:rPr>
              <w:t>3.4. Data collection instruments</w:t>
            </w:r>
            <w:r w:rsidR="00EF0339" w:rsidRPr="00C36A70">
              <w:rPr>
                <w:webHidden/>
              </w:rPr>
              <w:tab/>
            </w:r>
            <w:r w:rsidR="00EF0339" w:rsidRPr="00C36A70">
              <w:rPr>
                <w:webHidden/>
              </w:rPr>
              <w:fldChar w:fldCharType="begin"/>
            </w:r>
            <w:r w:rsidR="00EF0339" w:rsidRPr="00C36A70">
              <w:rPr>
                <w:webHidden/>
              </w:rPr>
              <w:instrText xml:space="preserve"> PAGEREF _Toc104188268 \h </w:instrText>
            </w:r>
            <w:r w:rsidR="00EF0339" w:rsidRPr="00C36A70">
              <w:rPr>
                <w:webHidden/>
              </w:rPr>
            </w:r>
            <w:r w:rsidR="00EF0339" w:rsidRPr="00C36A70">
              <w:rPr>
                <w:webHidden/>
              </w:rPr>
              <w:fldChar w:fldCharType="separate"/>
            </w:r>
            <w:r w:rsidR="00EF0339" w:rsidRPr="00C36A70">
              <w:rPr>
                <w:webHidden/>
              </w:rPr>
              <w:t>20</w:t>
            </w:r>
            <w:r w:rsidR="00EF0339" w:rsidRPr="00C36A70">
              <w:rPr>
                <w:webHidden/>
              </w:rPr>
              <w:fldChar w:fldCharType="end"/>
            </w:r>
          </w:hyperlink>
        </w:p>
        <w:p w14:paraId="4415C707" w14:textId="77777777" w:rsidR="00EF0339" w:rsidRPr="00C36A70" w:rsidRDefault="00000000">
          <w:pPr>
            <w:pStyle w:val="TOC3"/>
            <w:rPr>
              <w:rFonts w:asciiTheme="minorHAnsi" w:eastAsiaTheme="minorEastAsia" w:hAnsiTheme="minorHAnsi" w:cstheme="minorBidi"/>
              <w:sz w:val="22"/>
              <w:szCs w:val="22"/>
            </w:rPr>
          </w:pPr>
          <w:hyperlink w:anchor="_Toc104188269" w:history="1">
            <w:r w:rsidR="00EF0339" w:rsidRPr="00C36A70">
              <w:rPr>
                <w:rStyle w:val="Hyperlink"/>
                <w:rFonts w:eastAsia="Times New Roman"/>
              </w:rPr>
              <w:t>3.4.1. Tests (pre-test, progress tests and post-test)</w:t>
            </w:r>
            <w:r w:rsidR="00EF0339" w:rsidRPr="00C36A70">
              <w:rPr>
                <w:webHidden/>
              </w:rPr>
              <w:tab/>
            </w:r>
            <w:r w:rsidR="00EF0339" w:rsidRPr="00C36A70">
              <w:rPr>
                <w:webHidden/>
              </w:rPr>
              <w:fldChar w:fldCharType="begin"/>
            </w:r>
            <w:r w:rsidR="00EF0339" w:rsidRPr="00C36A70">
              <w:rPr>
                <w:webHidden/>
              </w:rPr>
              <w:instrText xml:space="preserve"> PAGEREF _Toc104188269 \h </w:instrText>
            </w:r>
            <w:r w:rsidR="00EF0339" w:rsidRPr="00C36A70">
              <w:rPr>
                <w:webHidden/>
              </w:rPr>
            </w:r>
            <w:r w:rsidR="00EF0339" w:rsidRPr="00C36A70">
              <w:rPr>
                <w:webHidden/>
              </w:rPr>
              <w:fldChar w:fldCharType="separate"/>
            </w:r>
            <w:r w:rsidR="00EF0339" w:rsidRPr="00C36A70">
              <w:rPr>
                <w:webHidden/>
              </w:rPr>
              <w:t>20</w:t>
            </w:r>
            <w:r w:rsidR="00EF0339" w:rsidRPr="00C36A70">
              <w:rPr>
                <w:webHidden/>
              </w:rPr>
              <w:fldChar w:fldCharType="end"/>
            </w:r>
          </w:hyperlink>
        </w:p>
        <w:p w14:paraId="12812D30" w14:textId="77777777" w:rsidR="00EF0339" w:rsidRPr="00C36A70" w:rsidRDefault="00000000">
          <w:pPr>
            <w:pStyle w:val="TOC3"/>
            <w:rPr>
              <w:rFonts w:asciiTheme="minorHAnsi" w:eastAsiaTheme="minorEastAsia" w:hAnsiTheme="minorHAnsi" w:cstheme="minorBidi"/>
              <w:sz w:val="22"/>
              <w:szCs w:val="22"/>
            </w:rPr>
          </w:pPr>
          <w:hyperlink w:anchor="_Toc104188270" w:history="1">
            <w:r w:rsidR="00EF0339" w:rsidRPr="00C36A70">
              <w:rPr>
                <w:rStyle w:val="Hyperlink"/>
                <w:rFonts w:eastAsia="Times New Roman"/>
              </w:rPr>
              <w:t>3.4.2 Quizizz’s reports</w:t>
            </w:r>
            <w:r w:rsidR="00EF0339" w:rsidRPr="00C36A70">
              <w:rPr>
                <w:webHidden/>
              </w:rPr>
              <w:tab/>
            </w:r>
            <w:r w:rsidR="00EF0339" w:rsidRPr="00C36A70">
              <w:rPr>
                <w:webHidden/>
              </w:rPr>
              <w:fldChar w:fldCharType="begin"/>
            </w:r>
            <w:r w:rsidR="00EF0339" w:rsidRPr="00C36A70">
              <w:rPr>
                <w:webHidden/>
              </w:rPr>
              <w:instrText xml:space="preserve"> PAGEREF _Toc104188270 \h </w:instrText>
            </w:r>
            <w:r w:rsidR="00EF0339" w:rsidRPr="00C36A70">
              <w:rPr>
                <w:webHidden/>
              </w:rPr>
            </w:r>
            <w:r w:rsidR="00EF0339" w:rsidRPr="00C36A70">
              <w:rPr>
                <w:webHidden/>
              </w:rPr>
              <w:fldChar w:fldCharType="separate"/>
            </w:r>
            <w:r w:rsidR="00EF0339" w:rsidRPr="00C36A70">
              <w:rPr>
                <w:webHidden/>
              </w:rPr>
              <w:t>21</w:t>
            </w:r>
            <w:r w:rsidR="00EF0339" w:rsidRPr="00C36A70">
              <w:rPr>
                <w:webHidden/>
              </w:rPr>
              <w:fldChar w:fldCharType="end"/>
            </w:r>
          </w:hyperlink>
        </w:p>
        <w:p w14:paraId="00AF5585" w14:textId="77777777" w:rsidR="00EF0339" w:rsidRPr="00C36A70" w:rsidRDefault="00000000">
          <w:pPr>
            <w:pStyle w:val="TOC3"/>
            <w:rPr>
              <w:rFonts w:asciiTheme="minorHAnsi" w:eastAsiaTheme="minorEastAsia" w:hAnsiTheme="minorHAnsi" w:cstheme="minorBidi"/>
              <w:sz w:val="22"/>
              <w:szCs w:val="22"/>
            </w:rPr>
          </w:pPr>
          <w:hyperlink w:anchor="_Toc104188271" w:history="1">
            <w:r w:rsidR="00EF0339" w:rsidRPr="00C36A70">
              <w:rPr>
                <w:rStyle w:val="Hyperlink"/>
                <w:rFonts w:eastAsia="Times New Roman"/>
              </w:rPr>
              <w:t>3.4.3 Questionnaire</w:t>
            </w:r>
            <w:r w:rsidR="00EF0339" w:rsidRPr="00C36A70">
              <w:rPr>
                <w:webHidden/>
              </w:rPr>
              <w:tab/>
            </w:r>
            <w:r w:rsidR="00EF0339" w:rsidRPr="00C36A70">
              <w:rPr>
                <w:webHidden/>
              </w:rPr>
              <w:fldChar w:fldCharType="begin"/>
            </w:r>
            <w:r w:rsidR="00EF0339" w:rsidRPr="00C36A70">
              <w:rPr>
                <w:webHidden/>
              </w:rPr>
              <w:instrText xml:space="preserve"> PAGEREF _Toc104188271 \h </w:instrText>
            </w:r>
            <w:r w:rsidR="00EF0339" w:rsidRPr="00C36A70">
              <w:rPr>
                <w:webHidden/>
              </w:rPr>
            </w:r>
            <w:r w:rsidR="00EF0339" w:rsidRPr="00C36A70">
              <w:rPr>
                <w:webHidden/>
              </w:rPr>
              <w:fldChar w:fldCharType="separate"/>
            </w:r>
            <w:r w:rsidR="00EF0339" w:rsidRPr="00C36A70">
              <w:rPr>
                <w:webHidden/>
              </w:rPr>
              <w:t>25</w:t>
            </w:r>
            <w:r w:rsidR="00EF0339" w:rsidRPr="00C36A70">
              <w:rPr>
                <w:webHidden/>
              </w:rPr>
              <w:fldChar w:fldCharType="end"/>
            </w:r>
          </w:hyperlink>
        </w:p>
        <w:p w14:paraId="617082F1" w14:textId="77777777" w:rsidR="00EF0339" w:rsidRPr="00EF0339" w:rsidRDefault="00000000">
          <w:pPr>
            <w:pStyle w:val="TOC3"/>
            <w:rPr>
              <w:rFonts w:asciiTheme="minorHAnsi" w:eastAsiaTheme="minorEastAsia" w:hAnsiTheme="minorHAnsi" w:cstheme="minorBidi"/>
              <w:sz w:val="22"/>
              <w:szCs w:val="22"/>
            </w:rPr>
          </w:pPr>
          <w:hyperlink w:anchor="_Toc104188272" w:history="1">
            <w:r w:rsidR="00EF0339" w:rsidRPr="00C36A70">
              <w:rPr>
                <w:rStyle w:val="Hyperlink"/>
                <w:rFonts w:eastAsia="Times New Roman"/>
              </w:rPr>
              <w:t>3.4.4 Semi-structured interview</w:t>
            </w:r>
            <w:r w:rsidR="00EF0339" w:rsidRPr="00C36A70">
              <w:rPr>
                <w:webHidden/>
              </w:rPr>
              <w:tab/>
            </w:r>
            <w:r w:rsidR="00EF0339" w:rsidRPr="00C36A70">
              <w:rPr>
                <w:webHidden/>
              </w:rPr>
              <w:fldChar w:fldCharType="begin"/>
            </w:r>
            <w:r w:rsidR="00EF0339" w:rsidRPr="00C36A70">
              <w:rPr>
                <w:webHidden/>
              </w:rPr>
              <w:instrText xml:space="preserve"> PAGEREF _Toc104188272 \h </w:instrText>
            </w:r>
            <w:r w:rsidR="00EF0339" w:rsidRPr="00C36A70">
              <w:rPr>
                <w:webHidden/>
              </w:rPr>
            </w:r>
            <w:r w:rsidR="00EF0339" w:rsidRPr="00C36A70">
              <w:rPr>
                <w:webHidden/>
              </w:rPr>
              <w:fldChar w:fldCharType="separate"/>
            </w:r>
            <w:r w:rsidR="00EF0339" w:rsidRPr="00C36A70">
              <w:rPr>
                <w:webHidden/>
              </w:rPr>
              <w:t>27</w:t>
            </w:r>
            <w:r w:rsidR="00EF0339" w:rsidRPr="00C36A70">
              <w:rPr>
                <w:webHidden/>
              </w:rPr>
              <w:fldChar w:fldCharType="end"/>
            </w:r>
          </w:hyperlink>
        </w:p>
        <w:p w14:paraId="345C3729" w14:textId="77777777" w:rsidR="00EF0339" w:rsidRPr="00EF0339" w:rsidRDefault="00000000">
          <w:pPr>
            <w:pStyle w:val="TOC2"/>
            <w:rPr>
              <w:rFonts w:asciiTheme="minorHAnsi" w:eastAsiaTheme="minorEastAsia" w:hAnsiTheme="minorHAnsi" w:cstheme="minorBidi"/>
              <w:sz w:val="22"/>
              <w:szCs w:val="22"/>
            </w:rPr>
          </w:pPr>
          <w:hyperlink w:anchor="_Toc104188273" w:history="1">
            <w:r w:rsidR="00EF0339" w:rsidRPr="00EF0339">
              <w:rPr>
                <w:rStyle w:val="Hyperlink"/>
                <w:rFonts w:eastAsia="Times New Roman" w:cstheme="majorHAnsi"/>
              </w:rPr>
              <w:t>3.5. Data collecting procedure</w:t>
            </w:r>
            <w:r w:rsidR="00EF0339" w:rsidRPr="00EF0339">
              <w:rPr>
                <w:webHidden/>
              </w:rPr>
              <w:tab/>
            </w:r>
            <w:r w:rsidR="00EF0339" w:rsidRPr="00EF0339">
              <w:rPr>
                <w:webHidden/>
              </w:rPr>
              <w:fldChar w:fldCharType="begin"/>
            </w:r>
            <w:r w:rsidR="00EF0339" w:rsidRPr="00EF0339">
              <w:rPr>
                <w:webHidden/>
              </w:rPr>
              <w:instrText xml:space="preserve"> PAGEREF _Toc104188273 \h </w:instrText>
            </w:r>
            <w:r w:rsidR="00EF0339" w:rsidRPr="00EF0339">
              <w:rPr>
                <w:webHidden/>
              </w:rPr>
            </w:r>
            <w:r w:rsidR="00EF0339" w:rsidRPr="00EF0339">
              <w:rPr>
                <w:webHidden/>
              </w:rPr>
              <w:fldChar w:fldCharType="separate"/>
            </w:r>
            <w:r w:rsidR="00EF0339" w:rsidRPr="00EF0339">
              <w:rPr>
                <w:webHidden/>
              </w:rPr>
              <w:t>28</w:t>
            </w:r>
            <w:r w:rsidR="00EF0339" w:rsidRPr="00EF0339">
              <w:rPr>
                <w:webHidden/>
              </w:rPr>
              <w:fldChar w:fldCharType="end"/>
            </w:r>
          </w:hyperlink>
        </w:p>
        <w:p w14:paraId="50BCFC81" w14:textId="77777777" w:rsidR="00EF0339" w:rsidRPr="00EF0339" w:rsidRDefault="00000000" w:rsidP="00C36A70">
          <w:pPr>
            <w:pStyle w:val="TOC1"/>
            <w:rPr>
              <w:rFonts w:asciiTheme="minorHAnsi" w:eastAsiaTheme="minorEastAsia" w:hAnsiTheme="minorHAnsi" w:cstheme="minorBidi"/>
              <w:sz w:val="22"/>
              <w:szCs w:val="22"/>
            </w:rPr>
          </w:pPr>
          <w:hyperlink w:anchor="_Toc104188274" w:history="1">
            <w:r w:rsidR="00EF0339" w:rsidRPr="00C36A70">
              <w:rPr>
                <w:rStyle w:val="Hyperlink"/>
              </w:rPr>
              <w:t>CHAPTER 4: RESULTS AND FINDINGS</w:t>
            </w:r>
            <w:r w:rsidR="00EF0339" w:rsidRPr="00EF0339">
              <w:rPr>
                <w:webHidden/>
              </w:rPr>
              <w:tab/>
            </w:r>
            <w:r w:rsidR="00EF0339" w:rsidRPr="00EF0339">
              <w:rPr>
                <w:webHidden/>
              </w:rPr>
              <w:fldChar w:fldCharType="begin"/>
            </w:r>
            <w:r w:rsidR="00EF0339" w:rsidRPr="00EF0339">
              <w:rPr>
                <w:webHidden/>
              </w:rPr>
              <w:instrText xml:space="preserve"> PAGEREF _Toc104188274 \h </w:instrText>
            </w:r>
            <w:r w:rsidR="00EF0339" w:rsidRPr="00EF0339">
              <w:rPr>
                <w:webHidden/>
              </w:rPr>
            </w:r>
            <w:r w:rsidR="00EF0339" w:rsidRPr="00EF0339">
              <w:rPr>
                <w:webHidden/>
              </w:rPr>
              <w:fldChar w:fldCharType="separate"/>
            </w:r>
            <w:r w:rsidR="00EF0339" w:rsidRPr="00EF0339">
              <w:rPr>
                <w:webHidden/>
              </w:rPr>
              <w:t>31</w:t>
            </w:r>
            <w:r w:rsidR="00EF0339" w:rsidRPr="00EF0339">
              <w:rPr>
                <w:webHidden/>
              </w:rPr>
              <w:fldChar w:fldCharType="end"/>
            </w:r>
          </w:hyperlink>
        </w:p>
        <w:p w14:paraId="7D2FCE2E" w14:textId="77777777" w:rsidR="00EF0339" w:rsidRPr="00EF0339" w:rsidRDefault="00000000">
          <w:pPr>
            <w:pStyle w:val="TOC2"/>
            <w:rPr>
              <w:rFonts w:asciiTheme="minorHAnsi" w:eastAsiaTheme="minorEastAsia" w:hAnsiTheme="minorHAnsi" w:cstheme="minorBidi"/>
              <w:sz w:val="22"/>
              <w:szCs w:val="22"/>
            </w:rPr>
          </w:pPr>
          <w:hyperlink w:anchor="_Toc104188275" w:history="1">
            <w:r w:rsidR="00EF0339" w:rsidRPr="00EF0339">
              <w:rPr>
                <w:rStyle w:val="Hyperlink"/>
                <w:rFonts w:cstheme="majorHAnsi"/>
              </w:rPr>
              <w:t>4.1. Findings</w:t>
            </w:r>
            <w:r w:rsidR="00EF0339" w:rsidRPr="00EF0339">
              <w:rPr>
                <w:rStyle w:val="Hyperlink"/>
              </w:rPr>
              <w:t xml:space="preserve"> </w:t>
            </w:r>
            <w:r w:rsidR="00EF0339" w:rsidRPr="00EF0339">
              <w:rPr>
                <w:rStyle w:val="Hyperlink"/>
                <w:rFonts w:cstheme="majorHAnsi"/>
              </w:rPr>
              <w:t>of Tests</w:t>
            </w:r>
            <w:r w:rsidR="00EF0339" w:rsidRPr="00EF0339">
              <w:rPr>
                <w:webHidden/>
              </w:rPr>
              <w:tab/>
            </w:r>
            <w:r w:rsidR="00EF0339" w:rsidRPr="00EF0339">
              <w:rPr>
                <w:webHidden/>
              </w:rPr>
              <w:fldChar w:fldCharType="begin"/>
            </w:r>
            <w:r w:rsidR="00EF0339" w:rsidRPr="00EF0339">
              <w:rPr>
                <w:webHidden/>
              </w:rPr>
              <w:instrText xml:space="preserve"> PAGEREF _Toc104188275 \h </w:instrText>
            </w:r>
            <w:r w:rsidR="00EF0339" w:rsidRPr="00EF0339">
              <w:rPr>
                <w:webHidden/>
              </w:rPr>
            </w:r>
            <w:r w:rsidR="00EF0339" w:rsidRPr="00EF0339">
              <w:rPr>
                <w:webHidden/>
              </w:rPr>
              <w:fldChar w:fldCharType="separate"/>
            </w:r>
            <w:r w:rsidR="00EF0339" w:rsidRPr="00EF0339">
              <w:rPr>
                <w:webHidden/>
              </w:rPr>
              <w:t>31</w:t>
            </w:r>
            <w:r w:rsidR="00EF0339" w:rsidRPr="00EF0339">
              <w:rPr>
                <w:webHidden/>
              </w:rPr>
              <w:fldChar w:fldCharType="end"/>
            </w:r>
          </w:hyperlink>
        </w:p>
        <w:p w14:paraId="2E05BB70" w14:textId="77777777" w:rsidR="00EF0339" w:rsidRPr="00EF0339" w:rsidRDefault="00000000">
          <w:pPr>
            <w:pStyle w:val="TOC3"/>
            <w:rPr>
              <w:rFonts w:asciiTheme="minorHAnsi" w:eastAsiaTheme="minorEastAsia" w:hAnsiTheme="minorHAnsi" w:cstheme="minorBidi"/>
              <w:sz w:val="22"/>
              <w:szCs w:val="22"/>
            </w:rPr>
          </w:pPr>
          <w:hyperlink w:anchor="_Toc104188276" w:history="1">
            <w:r w:rsidR="00EF0339" w:rsidRPr="00EF0339">
              <w:rPr>
                <w:rStyle w:val="Hyperlink"/>
              </w:rPr>
              <w:t>4.1.1. Class 12A5</w:t>
            </w:r>
            <w:r w:rsidR="00EF0339" w:rsidRPr="00EF0339">
              <w:rPr>
                <w:webHidden/>
              </w:rPr>
              <w:tab/>
            </w:r>
            <w:r w:rsidR="00EF0339" w:rsidRPr="00EF0339">
              <w:rPr>
                <w:webHidden/>
              </w:rPr>
              <w:fldChar w:fldCharType="begin"/>
            </w:r>
            <w:r w:rsidR="00EF0339" w:rsidRPr="00EF0339">
              <w:rPr>
                <w:webHidden/>
              </w:rPr>
              <w:instrText xml:space="preserve"> PAGEREF _Toc104188276 \h </w:instrText>
            </w:r>
            <w:r w:rsidR="00EF0339" w:rsidRPr="00EF0339">
              <w:rPr>
                <w:webHidden/>
              </w:rPr>
            </w:r>
            <w:r w:rsidR="00EF0339" w:rsidRPr="00EF0339">
              <w:rPr>
                <w:webHidden/>
              </w:rPr>
              <w:fldChar w:fldCharType="separate"/>
            </w:r>
            <w:r w:rsidR="00EF0339" w:rsidRPr="00EF0339">
              <w:rPr>
                <w:webHidden/>
              </w:rPr>
              <w:t>31</w:t>
            </w:r>
            <w:r w:rsidR="00EF0339" w:rsidRPr="00EF0339">
              <w:rPr>
                <w:webHidden/>
              </w:rPr>
              <w:fldChar w:fldCharType="end"/>
            </w:r>
          </w:hyperlink>
        </w:p>
        <w:p w14:paraId="2CF493ED" w14:textId="77777777" w:rsidR="00EF0339" w:rsidRPr="00EF0339" w:rsidRDefault="00000000">
          <w:pPr>
            <w:pStyle w:val="TOC3"/>
            <w:rPr>
              <w:rFonts w:asciiTheme="minorHAnsi" w:eastAsiaTheme="minorEastAsia" w:hAnsiTheme="minorHAnsi" w:cstheme="minorBidi"/>
              <w:sz w:val="22"/>
              <w:szCs w:val="22"/>
            </w:rPr>
          </w:pPr>
          <w:hyperlink w:anchor="_Toc104188277" w:history="1">
            <w:r w:rsidR="00EF0339" w:rsidRPr="00EF0339">
              <w:rPr>
                <w:rStyle w:val="Hyperlink"/>
              </w:rPr>
              <w:t>4.1.2. Class 12A11</w:t>
            </w:r>
            <w:r w:rsidR="00EF0339" w:rsidRPr="00EF0339">
              <w:rPr>
                <w:webHidden/>
              </w:rPr>
              <w:tab/>
            </w:r>
            <w:r w:rsidR="00EF0339" w:rsidRPr="00EF0339">
              <w:rPr>
                <w:webHidden/>
              </w:rPr>
              <w:fldChar w:fldCharType="begin"/>
            </w:r>
            <w:r w:rsidR="00EF0339" w:rsidRPr="00EF0339">
              <w:rPr>
                <w:webHidden/>
              </w:rPr>
              <w:instrText xml:space="preserve"> PAGEREF _Toc104188277 \h </w:instrText>
            </w:r>
            <w:r w:rsidR="00EF0339" w:rsidRPr="00EF0339">
              <w:rPr>
                <w:webHidden/>
              </w:rPr>
            </w:r>
            <w:r w:rsidR="00EF0339" w:rsidRPr="00EF0339">
              <w:rPr>
                <w:webHidden/>
              </w:rPr>
              <w:fldChar w:fldCharType="separate"/>
            </w:r>
            <w:r w:rsidR="00EF0339" w:rsidRPr="00EF0339">
              <w:rPr>
                <w:webHidden/>
              </w:rPr>
              <w:t>33</w:t>
            </w:r>
            <w:r w:rsidR="00EF0339" w:rsidRPr="00EF0339">
              <w:rPr>
                <w:webHidden/>
              </w:rPr>
              <w:fldChar w:fldCharType="end"/>
            </w:r>
          </w:hyperlink>
        </w:p>
        <w:p w14:paraId="3DDBB594" w14:textId="77777777" w:rsidR="00EF0339" w:rsidRPr="00EF0339" w:rsidRDefault="00000000">
          <w:pPr>
            <w:pStyle w:val="TOC3"/>
            <w:rPr>
              <w:rFonts w:asciiTheme="minorHAnsi" w:eastAsiaTheme="minorEastAsia" w:hAnsiTheme="minorHAnsi" w:cstheme="minorBidi"/>
              <w:sz w:val="22"/>
              <w:szCs w:val="22"/>
            </w:rPr>
          </w:pPr>
          <w:hyperlink w:anchor="_Toc104188278" w:history="1">
            <w:r w:rsidR="00EF0339" w:rsidRPr="00EF0339">
              <w:rPr>
                <w:rStyle w:val="Hyperlink"/>
              </w:rPr>
              <w:t>4.2 Findings of Quizizz’s reports</w:t>
            </w:r>
            <w:r w:rsidR="00EF0339" w:rsidRPr="00EF0339">
              <w:rPr>
                <w:webHidden/>
              </w:rPr>
              <w:tab/>
            </w:r>
            <w:r w:rsidR="00EF0339" w:rsidRPr="00EF0339">
              <w:rPr>
                <w:webHidden/>
              </w:rPr>
              <w:fldChar w:fldCharType="begin"/>
            </w:r>
            <w:r w:rsidR="00EF0339" w:rsidRPr="00EF0339">
              <w:rPr>
                <w:webHidden/>
              </w:rPr>
              <w:instrText xml:space="preserve"> PAGEREF _Toc104188278 \h </w:instrText>
            </w:r>
            <w:r w:rsidR="00EF0339" w:rsidRPr="00EF0339">
              <w:rPr>
                <w:webHidden/>
              </w:rPr>
            </w:r>
            <w:r w:rsidR="00EF0339" w:rsidRPr="00EF0339">
              <w:rPr>
                <w:webHidden/>
              </w:rPr>
              <w:fldChar w:fldCharType="separate"/>
            </w:r>
            <w:r w:rsidR="00EF0339" w:rsidRPr="00EF0339">
              <w:rPr>
                <w:webHidden/>
              </w:rPr>
              <w:t>36</w:t>
            </w:r>
            <w:r w:rsidR="00EF0339" w:rsidRPr="00EF0339">
              <w:rPr>
                <w:webHidden/>
              </w:rPr>
              <w:fldChar w:fldCharType="end"/>
            </w:r>
          </w:hyperlink>
        </w:p>
        <w:p w14:paraId="30D1B75F" w14:textId="77777777" w:rsidR="00EF0339" w:rsidRPr="00EF0339" w:rsidRDefault="00000000">
          <w:pPr>
            <w:pStyle w:val="TOC3"/>
            <w:rPr>
              <w:rFonts w:asciiTheme="minorHAnsi" w:eastAsiaTheme="minorEastAsia" w:hAnsiTheme="minorHAnsi" w:cstheme="minorBidi"/>
              <w:sz w:val="22"/>
              <w:szCs w:val="22"/>
            </w:rPr>
          </w:pPr>
          <w:hyperlink w:anchor="_Toc104188279" w:history="1">
            <w:r w:rsidR="00EF0339" w:rsidRPr="00EF0339">
              <w:rPr>
                <w:rStyle w:val="Hyperlink"/>
              </w:rPr>
              <w:t>4.2.1. Class 12A5</w:t>
            </w:r>
            <w:r w:rsidR="00EF0339" w:rsidRPr="00EF0339">
              <w:rPr>
                <w:webHidden/>
              </w:rPr>
              <w:tab/>
            </w:r>
            <w:r w:rsidR="00EF0339" w:rsidRPr="00EF0339">
              <w:rPr>
                <w:webHidden/>
              </w:rPr>
              <w:fldChar w:fldCharType="begin"/>
            </w:r>
            <w:r w:rsidR="00EF0339" w:rsidRPr="00EF0339">
              <w:rPr>
                <w:webHidden/>
              </w:rPr>
              <w:instrText xml:space="preserve"> PAGEREF _Toc104188279 \h </w:instrText>
            </w:r>
            <w:r w:rsidR="00EF0339" w:rsidRPr="00EF0339">
              <w:rPr>
                <w:webHidden/>
              </w:rPr>
            </w:r>
            <w:r w:rsidR="00EF0339" w:rsidRPr="00EF0339">
              <w:rPr>
                <w:webHidden/>
              </w:rPr>
              <w:fldChar w:fldCharType="separate"/>
            </w:r>
            <w:r w:rsidR="00EF0339" w:rsidRPr="00EF0339">
              <w:rPr>
                <w:webHidden/>
              </w:rPr>
              <w:t>36</w:t>
            </w:r>
            <w:r w:rsidR="00EF0339" w:rsidRPr="00EF0339">
              <w:rPr>
                <w:webHidden/>
              </w:rPr>
              <w:fldChar w:fldCharType="end"/>
            </w:r>
          </w:hyperlink>
        </w:p>
        <w:p w14:paraId="787491B9" w14:textId="77777777" w:rsidR="00EF0339" w:rsidRPr="00EF0339" w:rsidRDefault="00000000">
          <w:pPr>
            <w:pStyle w:val="TOC3"/>
            <w:rPr>
              <w:rFonts w:asciiTheme="minorHAnsi" w:eastAsiaTheme="minorEastAsia" w:hAnsiTheme="minorHAnsi" w:cstheme="minorBidi"/>
              <w:sz w:val="22"/>
              <w:szCs w:val="22"/>
            </w:rPr>
          </w:pPr>
          <w:hyperlink w:anchor="_Toc104188280" w:history="1">
            <w:r w:rsidR="00EF0339" w:rsidRPr="00EF0339">
              <w:rPr>
                <w:rStyle w:val="Hyperlink"/>
              </w:rPr>
              <w:t>4.2.2. Class 12A11</w:t>
            </w:r>
            <w:r w:rsidR="00EF0339" w:rsidRPr="00EF0339">
              <w:rPr>
                <w:webHidden/>
              </w:rPr>
              <w:tab/>
            </w:r>
            <w:r w:rsidR="00EF0339" w:rsidRPr="00EF0339">
              <w:rPr>
                <w:webHidden/>
              </w:rPr>
              <w:fldChar w:fldCharType="begin"/>
            </w:r>
            <w:r w:rsidR="00EF0339" w:rsidRPr="00EF0339">
              <w:rPr>
                <w:webHidden/>
              </w:rPr>
              <w:instrText xml:space="preserve"> PAGEREF _Toc104188280 \h </w:instrText>
            </w:r>
            <w:r w:rsidR="00EF0339" w:rsidRPr="00EF0339">
              <w:rPr>
                <w:webHidden/>
              </w:rPr>
            </w:r>
            <w:r w:rsidR="00EF0339" w:rsidRPr="00EF0339">
              <w:rPr>
                <w:webHidden/>
              </w:rPr>
              <w:fldChar w:fldCharType="separate"/>
            </w:r>
            <w:r w:rsidR="00EF0339" w:rsidRPr="00EF0339">
              <w:rPr>
                <w:webHidden/>
              </w:rPr>
              <w:t>37</w:t>
            </w:r>
            <w:r w:rsidR="00EF0339" w:rsidRPr="00EF0339">
              <w:rPr>
                <w:webHidden/>
              </w:rPr>
              <w:fldChar w:fldCharType="end"/>
            </w:r>
          </w:hyperlink>
        </w:p>
        <w:p w14:paraId="2B075AB9" w14:textId="77777777" w:rsidR="00EF0339" w:rsidRPr="00EF0339" w:rsidRDefault="00000000">
          <w:pPr>
            <w:pStyle w:val="TOC3"/>
            <w:rPr>
              <w:rFonts w:asciiTheme="minorHAnsi" w:eastAsiaTheme="minorEastAsia" w:hAnsiTheme="minorHAnsi" w:cstheme="minorBidi"/>
              <w:sz w:val="22"/>
              <w:szCs w:val="22"/>
            </w:rPr>
          </w:pPr>
          <w:hyperlink w:anchor="_Toc104188281" w:history="1">
            <w:r w:rsidR="00EF0339" w:rsidRPr="00EF0339">
              <w:rPr>
                <w:rStyle w:val="Hyperlink"/>
              </w:rPr>
              <w:t>4.1.3 Findings of Questionnaires</w:t>
            </w:r>
            <w:r w:rsidR="00EF0339" w:rsidRPr="00EF0339">
              <w:rPr>
                <w:webHidden/>
              </w:rPr>
              <w:tab/>
            </w:r>
            <w:r w:rsidR="00EF0339" w:rsidRPr="00EF0339">
              <w:rPr>
                <w:webHidden/>
              </w:rPr>
              <w:fldChar w:fldCharType="begin"/>
            </w:r>
            <w:r w:rsidR="00EF0339" w:rsidRPr="00EF0339">
              <w:rPr>
                <w:webHidden/>
              </w:rPr>
              <w:instrText xml:space="preserve"> PAGEREF _Toc104188281 \h </w:instrText>
            </w:r>
            <w:r w:rsidR="00EF0339" w:rsidRPr="00EF0339">
              <w:rPr>
                <w:webHidden/>
              </w:rPr>
            </w:r>
            <w:r w:rsidR="00EF0339" w:rsidRPr="00EF0339">
              <w:rPr>
                <w:webHidden/>
              </w:rPr>
              <w:fldChar w:fldCharType="separate"/>
            </w:r>
            <w:r w:rsidR="00EF0339" w:rsidRPr="00EF0339">
              <w:rPr>
                <w:webHidden/>
              </w:rPr>
              <w:t>37</w:t>
            </w:r>
            <w:r w:rsidR="00EF0339" w:rsidRPr="00EF0339">
              <w:rPr>
                <w:webHidden/>
              </w:rPr>
              <w:fldChar w:fldCharType="end"/>
            </w:r>
          </w:hyperlink>
        </w:p>
        <w:p w14:paraId="54303011" w14:textId="77777777" w:rsidR="00EF0339" w:rsidRPr="00EF0339" w:rsidRDefault="00000000">
          <w:pPr>
            <w:pStyle w:val="TOC3"/>
            <w:rPr>
              <w:rFonts w:asciiTheme="minorHAnsi" w:eastAsiaTheme="minorEastAsia" w:hAnsiTheme="minorHAnsi" w:cstheme="minorBidi"/>
              <w:sz w:val="22"/>
              <w:szCs w:val="22"/>
            </w:rPr>
          </w:pPr>
          <w:hyperlink w:anchor="_Toc104188282" w:history="1">
            <w:r w:rsidR="00EF0339" w:rsidRPr="00EF0339">
              <w:rPr>
                <w:rStyle w:val="Hyperlink"/>
              </w:rPr>
              <w:t>4.1.4 Findings of Interviews</w:t>
            </w:r>
            <w:r w:rsidR="00EF0339" w:rsidRPr="00EF0339">
              <w:rPr>
                <w:webHidden/>
              </w:rPr>
              <w:tab/>
            </w:r>
            <w:r w:rsidR="00EF0339" w:rsidRPr="00EF0339">
              <w:rPr>
                <w:webHidden/>
              </w:rPr>
              <w:fldChar w:fldCharType="begin"/>
            </w:r>
            <w:r w:rsidR="00EF0339" w:rsidRPr="00EF0339">
              <w:rPr>
                <w:webHidden/>
              </w:rPr>
              <w:instrText xml:space="preserve"> PAGEREF _Toc104188282 \h </w:instrText>
            </w:r>
            <w:r w:rsidR="00EF0339" w:rsidRPr="00EF0339">
              <w:rPr>
                <w:webHidden/>
              </w:rPr>
            </w:r>
            <w:r w:rsidR="00EF0339" w:rsidRPr="00EF0339">
              <w:rPr>
                <w:webHidden/>
              </w:rPr>
              <w:fldChar w:fldCharType="separate"/>
            </w:r>
            <w:r w:rsidR="00EF0339" w:rsidRPr="00EF0339">
              <w:rPr>
                <w:webHidden/>
              </w:rPr>
              <w:t>39</w:t>
            </w:r>
            <w:r w:rsidR="00EF0339" w:rsidRPr="00EF0339">
              <w:rPr>
                <w:webHidden/>
              </w:rPr>
              <w:fldChar w:fldCharType="end"/>
            </w:r>
          </w:hyperlink>
        </w:p>
        <w:p w14:paraId="57B0D33E" w14:textId="77777777" w:rsidR="00EF0339" w:rsidRPr="00EF0339" w:rsidRDefault="00000000" w:rsidP="00C36A70">
          <w:pPr>
            <w:pStyle w:val="TOC1"/>
            <w:rPr>
              <w:rFonts w:asciiTheme="minorHAnsi" w:eastAsiaTheme="minorEastAsia" w:hAnsiTheme="minorHAnsi" w:cstheme="minorBidi"/>
              <w:sz w:val="22"/>
              <w:szCs w:val="22"/>
            </w:rPr>
          </w:pPr>
          <w:hyperlink w:anchor="_Toc104188283" w:history="1">
            <w:r w:rsidR="00EF0339" w:rsidRPr="00C36A70">
              <w:rPr>
                <w:rStyle w:val="Hyperlink"/>
                <w:rFonts w:cstheme="majorHAnsi"/>
              </w:rPr>
              <w:t>CHAPTER 5: CONCLUSIONS AND IMPLICATIONS</w:t>
            </w:r>
            <w:r w:rsidR="00EF0339" w:rsidRPr="00EF0339">
              <w:rPr>
                <w:webHidden/>
              </w:rPr>
              <w:tab/>
            </w:r>
            <w:r w:rsidR="00EF0339" w:rsidRPr="00EF0339">
              <w:rPr>
                <w:webHidden/>
              </w:rPr>
              <w:fldChar w:fldCharType="begin"/>
            </w:r>
            <w:r w:rsidR="00EF0339" w:rsidRPr="00EF0339">
              <w:rPr>
                <w:webHidden/>
              </w:rPr>
              <w:instrText xml:space="preserve"> PAGEREF _Toc104188283 \h </w:instrText>
            </w:r>
            <w:r w:rsidR="00EF0339" w:rsidRPr="00EF0339">
              <w:rPr>
                <w:webHidden/>
              </w:rPr>
            </w:r>
            <w:r w:rsidR="00EF0339" w:rsidRPr="00EF0339">
              <w:rPr>
                <w:webHidden/>
              </w:rPr>
              <w:fldChar w:fldCharType="separate"/>
            </w:r>
            <w:r w:rsidR="00EF0339" w:rsidRPr="00EF0339">
              <w:rPr>
                <w:webHidden/>
              </w:rPr>
              <w:t>40</w:t>
            </w:r>
            <w:r w:rsidR="00EF0339" w:rsidRPr="00EF0339">
              <w:rPr>
                <w:webHidden/>
              </w:rPr>
              <w:fldChar w:fldCharType="end"/>
            </w:r>
          </w:hyperlink>
        </w:p>
        <w:p w14:paraId="35A4CDE9" w14:textId="77777777" w:rsidR="00EF0339" w:rsidRPr="00EF0339" w:rsidRDefault="00000000">
          <w:pPr>
            <w:pStyle w:val="TOC2"/>
            <w:rPr>
              <w:rFonts w:asciiTheme="minorHAnsi" w:eastAsiaTheme="minorEastAsia" w:hAnsiTheme="minorHAnsi" w:cstheme="minorBidi"/>
              <w:sz w:val="22"/>
              <w:szCs w:val="22"/>
            </w:rPr>
          </w:pPr>
          <w:hyperlink w:anchor="_Toc104188284" w:history="1">
            <w:r w:rsidR="00EF0339" w:rsidRPr="00EF0339">
              <w:rPr>
                <w:rStyle w:val="Hyperlink"/>
                <w:rFonts w:cstheme="majorHAnsi"/>
              </w:rPr>
              <w:t>5.1. Conclusion</w:t>
            </w:r>
            <w:r w:rsidR="00EF0339" w:rsidRPr="00EF0339">
              <w:rPr>
                <w:webHidden/>
              </w:rPr>
              <w:tab/>
            </w:r>
            <w:r w:rsidR="00EF0339" w:rsidRPr="00EF0339">
              <w:rPr>
                <w:webHidden/>
              </w:rPr>
              <w:fldChar w:fldCharType="begin"/>
            </w:r>
            <w:r w:rsidR="00EF0339" w:rsidRPr="00EF0339">
              <w:rPr>
                <w:webHidden/>
              </w:rPr>
              <w:instrText xml:space="preserve"> PAGEREF _Toc104188284 \h </w:instrText>
            </w:r>
            <w:r w:rsidR="00EF0339" w:rsidRPr="00EF0339">
              <w:rPr>
                <w:webHidden/>
              </w:rPr>
            </w:r>
            <w:r w:rsidR="00EF0339" w:rsidRPr="00EF0339">
              <w:rPr>
                <w:webHidden/>
              </w:rPr>
              <w:fldChar w:fldCharType="separate"/>
            </w:r>
            <w:r w:rsidR="00EF0339" w:rsidRPr="00EF0339">
              <w:rPr>
                <w:webHidden/>
              </w:rPr>
              <w:t>40</w:t>
            </w:r>
            <w:r w:rsidR="00EF0339" w:rsidRPr="00EF0339">
              <w:rPr>
                <w:webHidden/>
              </w:rPr>
              <w:fldChar w:fldCharType="end"/>
            </w:r>
          </w:hyperlink>
        </w:p>
        <w:p w14:paraId="0E7C3C10" w14:textId="77777777" w:rsidR="00EF0339" w:rsidRPr="00EF0339" w:rsidRDefault="00000000">
          <w:pPr>
            <w:pStyle w:val="TOC2"/>
            <w:rPr>
              <w:rFonts w:asciiTheme="minorHAnsi" w:eastAsiaTheme="minorEastAsia" w:hAnsiTheme="minorHAnsi" w:cstheme="minorBidi"/>
              <w:sz w:val="22"/>
              <w:szCs w:val="22"/>
            </w:rPr>
          </w:pPr>
          <w:hyperlink w:anchor="_Toc104188285" w:history="1">
            <w:r w:rsidR="00EF0339" w:rsidRPr="00EF0339">
              <w:rPr>
                <w:rStyle w:val="Hyperlink"/>
                <w:rFonts w:cstheme="majorHAnsi"/>
              </w:rPr>
              <w:t>5.2. Limitations</w:t>
            </w:r>
            <w:r w:rsidR="00EF0339" w:rsidRPr="00EF0339">
              <w:rPr>
                <w:webHidden/>
              </w:rPr>
              <w:tab/>
            </w:r>
            <w:r w:rsidR="00EF0339" w:rsidRPr="00EF0339">
              <w:rPr>
                <w:webHidden/>
              </w:rPr>
              <w:fldChar w:fldCharType="begin"/>
            </w:r>
            <w:r w:rsidR="00EF0339" w:rsidRPr="00EF0339">
              <w:rPr>
                <w:webHidden/>
              </w:rPr>
              <w:instrText xml:space="preserve"> PAGEREF _Toc104188285 \h </w:instrText>
            </w:r>
            <w:r w:rsidR="00EF0339" w:rsidRPr="00EF0339">
              <w:rPr>
                <w:webHidden/>
              </w:rPr>
            </w:r>
            <w:r w:rsidR="00EF0339" w:rsidRPr="00EF0339">
              <w:rPr>
                <w:webHidden/>
              </w:rPr>
              <w:fldChar w:fldCharType="separate"/>
            </w:r>
            <w:r w:rsidR="00EF0339" w:rsidRPr="00EF0339">
              <w:rPr>
                <w:webHidden/>
              </w:rPr>
              <w:t>40</w:t>
            </w:r>
            <w:r w:rsidR="00EF0339" w:rsidRPr="00EF0339">
              <w:rPr>
                <w:webHidden/>
              </w:rPr>
              <w:fldChar w:fldCharType="end"/>
            </w:r>
          </w:hyperlink>
        </w:p>
        <w:p w14:paraId="4F18F22D" w14:textId="77777777" w:rsidR="00EF0339" w:rsidRPr="00EF0339" w:rsidRDefault="00000000">
          <w:pPr>
            <w:pStyle w:val="TOC2"/>
            <w:rPr>
              <w:rFonts w:asciiTheme="minorHAnsi" w:eastAsiaTheme="minorEastAsia" w:hAnsiTheme="minorHAnsi" w:cstheme="minorBidi"/>
              <w:sz w:val="22"/>
              <w:szCs w:val="22"/>
            </w:rPr>
          </w:pPr>
          <w:hyperlink w:anchor="_Toc104188286" w:history="1">
            <w:r w:rsidR="00EF0339" w:rsidRPr="00EF0339">
              <w:rPr>
                <w:rStyle w:val="Hyperlink"/>
                <w:rFonts w:cstheme="majorHAnsi"/>
              </w:rPr>
              <w:t>5.3. Implications</w:t>
            </w:r>
            <w:r w:rsidR="00EF0339" w:rsidRPr="00EF0339">
              <w:rPr>
                <w:webHidden/>
              </w:rPr>
              <w:tab/>
            </w:r>
            <w:r w:rsidR="00EF0339" w:rsidRPr="00EF0339">
              <w:rPr>
                <w:webHidden/>
              </w:rPr>
              <w:fldChar w:fldCharType="begin"/>
            </w:r>
            <w:r w:rsidR="00EF0339" w:rsidRPr="00EF0339">
              <w:rPr>
                <w:webHidden/>
              </w:rPr>
              <w:instrText xml:space="preserve"> PAGEREF _Toc104188286 \h </w:instrText>
            </w:r>
            <w:r w:rsidR="00EF0339" w:rsidRPr="00EF0339">
              <w:rPr>
                <w:webHidden/>
              </w:rPr>
            </w:r>
            <w:r w:rsidR="00EF0339" w:rsidRPr="00EF0339">
              <w:rPr>
                <w:webHidden/>
              </w:rPr>
              <w:fldChar w:fldCharType="separate"/>
            </w:r>
            <w:r w:rsidR="00EF0339" w:rsidRPr="00EF0339">
              <w:rPr>
                <w:webHidden/>
              </w:rPr>
              <w:t>41</w:t>
            </w:r>
            <w:r w:rsidR="00EF0339" w:rsidRPr="00EF0339">
              <w:rPr>
                <w:webHidden/>
              </w:rPr>
              <w:fldChar w:fldCharType="end"/>
            </w:r>
          </w:hyperlink>
        </w:p>
        <w:p w14:paraId="0B0F8350" w14:textId="77777777" w:rsidR="00EF0339" w:rsidRPr="00EF0339" w:rsidRDefault="00000000" w:rsidP="00C36A70">
          <w:pPr>
            <w:pStyle w:val="TOC1"/>
            <w:rPr>
              <w:rFonts w:asciiTheme="minorHAnsi" w:eastAsiaTheme="minorEastAsia" w:hAnsiTheme="minorHAnsi" w:cstheme="minorBidi"/>
              <w:sz w:val="22"/>
              <w:szCs w:val="22"/>
            </w:rPr>
          </w:pPr>
          <w:hyperlink w:anchor="_Toc104188287" w:history="1">
            <w:r w:rsidR="00EF0339" w:rsidRPr="00C36A70">
              <w:rPr>
                <w:rStyle w:val="Hyperlink"/>
                <w:rFonts w:asciiTheme="majorHAnsi" w:eastAsiaTheme="majorEastAsia" w:hAnsiTheme="majorHAnsi" w:cstheme="majorBidi"/>
              </w:rPr>
              <w:t>REFERENCES</w:t>
            </w:r>
            <w:r w:rsidR="00EF0339" w:rsidRPr="00EF0339">
              <w:rPr>
                <w:webHidden/>
              </w:rPr>
              <w:tab/>
            </w:r>
            <w:r w:rsidR="00EF0339" w:rsidRPr="00EF0339">
              <w:rPr>
                <w:webHidden/>
              </w:rPr>
              <w:fldChar w:fldCharType="begin"/>
            </w:r>
            <w:r w:rsidR="00EF0339" w:rsidRPr="00EF0339">
              <w:rPr>
                <w:webHidden/>
              </w:rPr>
              <w:instrText xml:space="preserve"> PAGEREF _Toc104188287 \h </w:instrText>
            </w:r>
            <w:r w:rsidR="00EF0339" w:rsidRPr="00EF0339">
              <w:rPr>
                <w:webHidden/>
              </w:rPr>
            </w:r>
            <w:r w:rsidR="00EF0339" w:rsidRPr="00EF0339">
              <w:rPr>
                <w:webHidden/>
              </w:rPr>
              <w:fldChar w:fldCharType="separate"/>
            </w:r>
            <w:r w:rsidR="00EF0339" w:rsidRPr="00EF0339">
              <w:rPr>
                <w:webHidden/>
              </w:rPr>
              <w:t>41</w:t>
            </w:r>
            <w:r w:rsidR="00EF0339" w:rsidRPr="00EF0339">
              <w:rPr>
                <w:webHidden/>
              </w:rPr>
              <w:fldChar w:fldCharType="end"/>
            </w:r>
          </w:hyperlink>
        </w:p>
        <w:p w14:paraId="6D2D5B2B" w14:textId="77777777" w:rsidR="00EF0339" w:rsidRPr="00EF0339" w:rsidRDefault="00000000" w:rsidP="00C36A70">
          <w:pPr>
            <w:pStyle w:val="TOC1"/>
            <w:rPr>
              <w:rFonts w:asciiTheme="minorHAnsi" w:eastAsiaTheme="minorEastAsia" w:hAnsiTheme="minorHAnsi" w:cstheme="minorBidi"/>
              <w:sz w:val="22"/>
              <w:szCs w:val="22"/>
            </w:rPr>
          </w:pPr>
          <w:hyperlink w:anchor="_Toc104188288" w:history="1">
            <w:r w:rsidR="00EF0339" w:rsidRPr="00C36A70">
              <w:rPr>
                <w:rStyle w:val="Hyperlink"/>
                <w:rFonts w:asciiTheme="majorHAnsi" w:eastAsiaTheme="majorEastAsia" w:hAnsiTheme="majorHAnsi" w:cstheme="majorBidi"/>
                <w:shd w:val="clear" w:color="auto" w:fill="FFFFFF"/>
              </w:rPr>
              <w:t>APPENDICES</w:t>
            </w:r>
            <w:r w:rsidR="00EF0339" w:rsidRPr="00EF0339">
              <w:rPr>
                <w:webHidden/>
              </w:rPr>
              <w:tab/>
            </w:r>
            <w:r w:rsidR="00EF0339" w:rsidRPr="00EF0339">
              <w:rPr>
                <w:webHidden/>
              </w:rPr>
              <w:fldChar w:fldCharType="begin"/>
            </w:r>
            <w:r w:rsidR="00EF0339" w:rsidRPr="00EF0339">
              <w:rPr>
                <w:webHidden/>
              </w:rPr>
              <w:instrText xml:space="preserve"> PAGEREF _Toc104188288 \h </w:instrText>
            </w:r>
            <w:r w:rsidR="00EF0339" w:rsidRPr="00EF0339">
              <w:rPr>
                <w:webHidden/>
              </w:rPr>
            </w:r>
            <w:r w:rsidR="00EF0339" w:rsidRPr="00EF0339">
              <w:rPr>
                <w:webHidden/>
              </w:rPr>
              <w:fldChar w:fldCharType="separate"/>
            </w:r>
            <w:r w:rsidR="00EF0339" w:rsidRPr="00EF0339">
              <w:rPr>
                <w:webHidden/>
              </w:rPr>
              <w:t>1</w:t>
            </w:r>
            <w:r w:rsidR="00EF0339" w:rsidRPr="00EF0339">
              <w:rPr>
                <w:webHidden/>
              </w:rPr>
              <w:fldChar w:fldCharType="end"/>
            </w:r>
          </w:hyperlink>
        </w:p>
        <w:p w14:paraId="000F68ED" w14:textId="77777777" w:rsidR="00EF0339" w:rsidRPr="00EF0339" w:rsidRDefault="00000000">
          <w:pPr>
            <w:pStyle w:val="TOC2"/>
            <w:rPr>
              <w:rFonts w:asciiTheme="minorHAnsi" w:eastAsiaTheme="minorEastAsia" w:hAnsiTheme="minorHAnsi" w:cstheme="minorBidi"/>
              <w:sz w:val="22"/>
              <w:szCs w:val="22"/>
            </w:rPr>
          </w:pPr>
          <w:hyperlink w:anchor="_Toc104188289" w:history="1">
            <w:r w:rsidR="00EF0339" w:rsidRPr="00EF0339">
              <w:rPr>
                <w:rStyle w:val="Hyperlink"/>
                <w:rFonts w:eastAsiaTheme="majorEastAsia" w:cstheme="majorBidi"/>
                <w:shd w:val="clear" w:color="auto" w:fill="FFFFFF"/>
              </w:rPr>
              <w:t>APPENDIX 1</w:t>
            </w:r>
            <w:r w:rsidR="00EF0339" w:rsidRPr="00EF0339">
              <w:rPr>
                <w:webHidden/>
              </w:rPr>
              <w:tab/>
            </w:r>
            <w:r w:rsidR="00EF0339" w:rsidRPr="00EF0339">
              <w:rPr>
                <w:webHidden/>
              </w:rPr>
              <w:fldChar w:fldCharType="begin"/>
            </w:r>
            <w:r w:rsidR="00EF0339" w:rsidRPr="00EF0339">
              <w:rPr>
                <w:webHidden/>
              </w:rPr>
              <w:instrText xml:space="preserve"> PAGEREF _Toc104188289 \h </w:instrText>
            </w:r>
            <w:r w:rsidR="00EF0339" w:rsidRPr="00EF0339">
              <w:rPr>
                <w:webHidden/>
              </w:rPr>
            </w:r>
            <w:r w:rsidR="00EF0339" w:rsidRPr="00EF0339">
              <w:rPr>
                <w:webHidden/>
              </w:rPr>
              <w:fldChar w:fldCharType="separate"/>
            </w:r>
            <w:r w:rsidR="00EF0339" w:rsidRPr="00EF0339">
              <w:rPr>
                <w:webHidden/>
              </w:rPr>
              <w:t>1</w:t>
            </w:r>
            <w:r w:rsidR="00EF0339" w:rsidRPr="00EF0339">
              <w:rPr>
                <w:webHidden/>
              </w:rPr>
              <w:fldChar w:fldCharType="end"/>
            </w:r>
          </w:hyperlink>
        </w:p>
        <w:p w14:paraId="6A38F994" w14:textId="77777777" w:rsidR="00EF0339" w:rsidRPr="00EF0339" w:rsidRDefault="00000000">
          <w:pPr>
            <w:pStyle w:val="TOC2"/>
            <w:rPr>
              <w:rFonts w:asciiTheme="minorHAnsi" w:eastAsiaTheme="minorEastAsia" w:hAnsiTheme="minorHAnsi" w:cstheme="minorBidi"/>
              <w:sz w:val="22"/>
              <w:szCs w:val="22"/>
            </w:rPr>
          </w:pPr>
          <w:hyperlink w:anchor="_Toc104188290" w:history="1">
            <w:r w:rsidR="00EF0339" w:rsidRPr="00EF0339">
              <w:rPr>
                <w:rStyle w:val="Hyperlink"/>
                <w:rFonts w:eastAsiaTheme="majorEastAsia" w:cstheme="majorBidi"/>
                <w:shd w:val="clear" w:color="auto" w:fill="FFFFFF"/>
              </w:rPr>
              <w:t>APPENDIX 2</w:t>
            </w:r>
            <w:r w:rsidR="00EF0339" w:rsidRPr="00EF0339">
              <w:rPr>
                <w:webHidden/>
              </w:rPr>
              <w:tab/>
            </w:r>
            <w:r w:rsidR="00EF0339" w:rsidRPr="00EF0339">
              <w:rPr>
                <w:webHidden/>
              </w:rPr>
              <w:fldChar w:fldCharType="begin"/>
            </w:r>
            <w:r w:rsidR="00EF0339" w:rsidRPr="00EF0339">
              <w:rPr>
                <w:webHidden/>
              </w:rPr>
              <w:instrText xml:space="preserve"> PAGEREF _Toc104188290 \h </w:instrText>
            </w:r>
            <w:r w:rsidR="00EF0339" w:rsidRPr="00EF0339">
              <w:rPr>
                <w:webHidden/>
              </w:rPr>
            </w:r>
            <w:r w:rsidR="00EF0339" w:rsidRPr="00EF0339">
              <w:rPr>
                <w:webHidden/>
              </w:rPr>
              <w:fldChar w:fldCharType="separate"/>
            </w:r>
            <w:r w:rsidR="00EF0339" w:rsidRPr="00EF0339">
              <w:rPr>
                <w:webHidden/>
              </w:rPr>
              <w:t>3</w:t>
            </w:r>
            <w:r w:rsidR="00EF0339" w:rsidRPr="00EF0339">
              <w:rPr>
                <w:webHidden/>
              </w:rPr>
              <w:fldChar w:fldCharType="end"/>
            </w:r>
          </w:hyperlink>
        </w:p>
        <w:p w14:paraId="26CB866C" w14:textId="77777777" w:rsidR="00EF0339" w:rsidRPr="00EF0339" w:rsidRDefault="00000000">
          <w:pPr>
            <w:pStyle w:val="TOC2"/>
            <w:rPr>
              <w:rFonts w:asciiTheme="minorHAnsi" w:eastAsiaTheme="minorEastAsia" w:hAnsiTheme="minorHAnsi" w:cstheme="minorBidi"/>
              <w:sz w:val="22"/>
              <w:szCs w:val="22"/>
            </w:rPr>
          </w:pPr>
          <w:hyperlink w:anchor="_Toc104188291" w:history="1">
            <w:r w:rsidR="00EF0339" w:rsidRPr="00EF0339">
              <w:rPr>
                <w:rStyle w:val="Hyperlink"/>
                <w:rFonts w:eastAsiaTheme="majorEastAsia" w:cstheme="majorBidi"/>
                <w:shd w:val="clear" w:color="auto" w:fill="FFFFFF"/>
              </w:rPr>
              <w:t>APPENDIX 3a</w:t>
            </w:r>
            <w:r w:rsidR="00EF0339" w:rsidRPr="00EF0339">
              <w:rPr>
                <w:webHidden/>
              </w:rPr>
              <w:tab/>
            </w:r>
            <w:r w:rsidR="00EF0339" w:rsidRPr="00EF0339">
              <w:rPr>
                <w:webHidden/>
              </w:rPr>
              <w:fldChar w:fldCharType="begin"/>
            </w:r>
            <w:r w:rsidR="00EF0339" w:rsidRPr="00EF0339">
              <w:rPr>
                <w:webHidden/>
              </w:rPr>
              <w:instrText xml:space="preserve"> PAGEREF _Toc104188291 \h </w:instrText>
            </w:r>
            <w:r w:rsidR="00EF0339" w:rsidRPr="00EF0339">
              <w:rPr>
                <w:webHidden/>
              </w:rPr>
            </w:r>
            <w:r w:rsidR="00EF0339" w:rsidRPr="00EF0339">
              <w:rPr>
                <w:webHidden/>
              </w:rPr>
              <w:fldChar w:fldCharType="separate"/>
            </w:r>
            <w:r w:rsidR="00EF0339" w:rsidRPr="00EF0339">
              <w:rPr>
                <w:webHidden/>
              </w:rPr>
              <w:t>4</w:t>
            </w:r>
            <w:r w:rsidR="00EF0339" w:rsidRPr="00EF0339">
              <w:rPr>
                <w:webHidden/>
              </w:rPr>
              <w:fldChar w:fldCharType="end"/>
            </w:r>
          </w:hyperlink>
        </w:p>
        <w:p w14:paraId="68F0B4AC" w14:textId="77777777" w:rsidR="00EF0339" w:rsidRPr="00EF0339" w:rsidRDefault="00000000">
          <w:pPr>
            <w:pStyle w:val="TOC2"/>
            <w:rPr>
              <w:rFonts w:asciiTheme="minorHAnsi" w:eastAsiaTheme="minorEastAsia" w:hAnsiTheme="minorHAnsi" w:cstheme="minorBidi"/>
              <w:sz w:val="22"/>
              <w:szCs w:val="22"/>
            </w:rPr>
          </w:pPr>
          <w:hyperlink w:anchor="_Toc104188292" w:history="1">
            <w:r w:rsidR="00EF0339" w:rsidRPr="00EF0339">
              <w:rPr>
                <w:rStyle w:val="Hyperlink"/>
                <w:rFonts w:eastAsiaTheme="majorEastAsia" w:cstheme="majorBidi"/>
                <w:shd w:val="clear" w:color="auto" w:fill="FFFFFF"/>
              </w:rPr>
              <w:t>APPENDIX 3b</w:t>
            </w:r>
            <w:r w:rsidR="00EF0339" w:rsidRPr="00EF0339">
              <w:rPr>
                <w:webHidden/>
              </w:rPr>
              <w:tab/>
            </w:r>
            <w:r w:rsidR="00EF0339" w:rsidRPr="00EF0339">
              <w:rPr>
                <w:webHidden/>
              </w:rPr>
              <w:fldChar w:fldCharType="begin"/>
            </w:r>
            <w:r w:rsidR="00EF0339" w:rsidRPr="00EF0339">
              <w:rPr>
                <w:webHidden/>
              </w:rPr>
              <w:instrText xml:space="preserve"> PAGEREF _Toc104188292 \h </w:instrText>
            </w:r>
            <w:r w:rsidR="00EF0339" w:rsidRPr="00EF0339">
              <w:rPr>
                <w:webHidden/>
              </w:rPr>
            </w:r>
            <w:r w:rsidR="00EF0339" w:rsidRPr="00EF0339">
              <w:rPr>
                <w:webHidden/>
              </w:rPr>
              <w:fldChar w:fldCharType="separate"/>
            </w:r>
            <w:r w:rsidR="00EF0339" w:rsidRPr="00EF0339">
              <w:rPr>
                <w:webHidden/>
              </w:rPr>
              <w:t>5</w:t>
            </w:r>
            <w:r w:rsidR="00EF0339" w:rsidRPr="00EF0339">
              <w:rPr>
                <w:webHidden/>
              </w:rPr>
              <w:fldChar w:fldCharType="end"/>
            </w:r>
          </w:hyperlink>
        </w:p>
        <w:p w14:paraId="755029B6" w14:textId="77777777" w:rsidR="00EF0339" w:rsidRPr="00EF0339" w:rsidRDefault="00000000">
          <w:pPr>
            <w:pStyle w:val="TOC2"/>
            <w:rPr>
              <w:rFonts w:asciiTheme="minorHAnsi" w:eastAsiaTheme="minorEastAsia" w:hAnsiTheme="minorHAnsi" w:cstheme="minorBidi"/>
              <w:sz w:val="22"/>
              <w:szCs w:val="22"/>
            </w:rPr>
          </w:pPr>
          <w:hyperlink w:anchor="_Toc104188293" w:history="1">
            <w:r w:rsidR="00EF0339" w:rsidRPr="00EF0339">
              <w:rPr>
                <w:rStyle w:val="Hyperlink"/>
                <w:rFonts w:eastAsiaTheme="majorEastAsia" w:cstheme="majorBidi"/>
                <w:shd w:val="clear" w:color="auto" w:fill="FFFFFF"/>
              </w:rPr>
              <w:t>APPENDIX 4a</w:t>
            </w:r>
            <w:r w:rsidR="00EF0339" w:rsidRPr="00EF0339">
              <w:rPr>
                <w:webHidden/>
              </w:rPr>
              <w:tab/>
            </w:r>
            <w:r w:rsidR="00EF0339" w:rsidRPr="00EF0339">
              <w:rPr>
                <w:webHidden/>
              </w:rPr>
              <w:fldChar w:fldCharType="begin"/>
            </w:r>
            <w:r w:rsidR="00EF0339" w:rsidRPr="00EF0339">
              <w:rPr>
                <w:webHidden/>
              </w:rPr>
              <w:instrText xml:space="preserve"> PAGEREF _Toc104188293 \h </w:instrText>
            </w:r>
            <w:r w:rsidR="00EF0339" w:rsidRPr="00EF0339">
              <w:rPr>
                <w:webHidden/>
              </w:rPr>
            </w:r>
            <w:r w:rsidR="00EF0339" w:rsidRPr="00EF0339">
              <w:rPr>
                <w:webHidden/>
              </w:rPr>
              <w:fldChar w:fldCharType="separate"/>
            </w:r>
            <w:r w:rsidR="00EF0339" w:rsidRPr="00EF0339">
              <w:rPr>
                <w:webHidden/>
              </w:rPr>
              <w:t>6</w:t>
            </w:r>
            <w:r w:rsidR="00EF0339" w:rsidRPr="00EF0339">
              <w:rPr>
                <w:webHidden/>
              </w:rPr>
              <w:fldChar w:fldCharType="end"/>
            </w:r>
          </w:hyperlink>
        </w:p>
        <w:p w14:paraId="1F5D154B" w14:textId="77777777" w:rsidR="00EF0339" w:rsidRPr="00EF0339" w:rsidRDefault="00000000">
          <w:pPr>
            <w:pStyle w:val="TOC2"/>
            <w:rPr>
              <w:rFonts w:asciiTheme="minorHAnsi" w:eastAsiaTheme="minorEastAsia" w:hAnsiTheme="minorHAnsi" w:cstheme="minorBidi"/>
              <w:sz w:val="22"/>
              <w:szCs w:val="22"/>
            </w:rPr>
          </w:pPr>
          <w:hyperlink w:anchor="_Toc104188294" w:history="1">
            <w:r w:rsidR="00EF0339" w:rsidRPr="00EF0339">
              <w:rPr>
                <w:rStyle w:val="Hyperlink"/>
                <w:rFonts w:eastAsiaTheme="majorEastAsia" w:cstheme="majorBidi"/>
                <w:shd w:val="clear" w:color="auto" w:fill="FFFFFF"/>
              </w:rPr>
              <w:t>APPENDIX 4b</w:t>
            </w:r>
            <w:r w:rsidR="00EF0339" w:rsidRPr="00EF0339">
              <w:rPr>
                <w:webHidden/>
              </w:rPr>
              <w:tab/>
            </w:r>
            <w:r w:rsidR="00EF0339" w:rsidRPr="00EF0339">
              <w:rPr>
                <w:webHidden/>
              </w:rPr>
              <w:fldChar w:fldCharType="begin"/>
            </w:r>
            <w:r w:rsidR="00EF0339" w:rsidRPr="00EF0339">
              <w:rPr>
                <w:webHidden/>
              </w:rPr>
              <w:instrText xml:space="preserve"> PAGEREF _Toc104188294 \h </w:instrText>
            </w:r>
            <w:r w:rsidR="00EF0339" w:rsidRPr="00EF0339">
              <w:rPr>
                <w:webHidden/>
              </w:rPr>
            </w:r>
            <w:r w:rsidR="00EF0339" w:rsidRPr="00EF0339">
              <w:rPr>
                <w:webHidden/>
              </w:rPr>
              <w:fldChar w:fldCharType="separate"/>
            </w:r>
            <w:r w:rsidR="00EF0339" w:rsidRPr="00EF0339">
              <w:rPr>
                <w:webHidden/>
              </w:rPr>
              <w:t>7</w:t>
            </w:r>
            <w:r w:rsidR="00EF0339" w:rsidRPr="00EF0339">
              <w:rPr>
                <w:webHidden/>
              </w:rPr>
              <w:fldChar w:fldCharType="end"/>
            </w:r>
          </w:hyperlink>
        </w:p>
        <w:p w14:paraId="5106A08F" w14:textId="77777777" w:rsidR="00EF0339" w:rsidRPr="00EF0339" w:rsidRDefault="00000000">
          <w:pPr>
            <w:pStyle w:val="TOC2"/>
            <w:rPr>
              <w:rFonts w:asciiTheme="minorHAnsi" w:eastAsiaTheme="minorEastAsia" w:hAnsiTheme="minorHAnsi" w:cstheme="minorBidi"/>
              <w:sz w:val="22"/>
              <w:szCs w:val="22"/>
            </w:rPr>
          </w:pPr>
          <w:hyperlink w:anchor="_Toc104188295" w:history="1">
            <w:r w:rsidR="00EF0339" w:rsidRPr="00EF0339">
              <w:rPr>
                <w:rStyle w:val="Hyperlink"/>
                <w:rFonts w:eastAsiaTheme="majorEastAsia" w:cstheme="majorBidi"/>
                <w:shd w:val="clear" w:color="auto" w:fill="FFFFFF"/>
              </w:rPr>
              <w:t>APPENDIX 5</w:t>
            </w:r>
            <w:r w:rsidR="00EF0339" w:rsidRPr="00EF0339">
              <w:rPr>
                <w:webHidden/>
              </w:rPr>
              <w:tab/>
            </w:r>
            <w:r w:rsidR="00EF0339" w:rsidRPr="00EF0339">
              <w:rPr>
                <w:webHidden/>
              </w:rPr>
              <w:fldChar w:fldCharType="begin"/>
            </w:r>
            <w:r w:rsidR="00EF0339" w:rsidRPr="00EF0339">
              <w:rPr>
                <w:webHidden/>
              </w:rPr>
              <w:instrText xml:space="preserve"> PAGEREF _Toc104188295 \h </w:instrText>
            </w:r>
            <w:r w:rsidR="00EF0339" w:rsidRPr="00EF0339">
              <w:rPr>
                <w:webHidden/>
              </w:rPr>
            </w:r>
            <w:r w:rsidR="00EF0339" w:rsidRPr="00EF0339">
              <w:rPr>
                <w:webHidden/>
              </w:rPr>
              <w:fldChar w:fldCharType="separate"/>
            </w:r>
            <w:r w:rsidR="00EF0339" w:rsidRPr="00EF0339">
              <w:rPr>
                <w:webHidden/>
              </w:rPr>
              <w:t>8</w:t>
            </w:r>
            <w:r w:rsidR="00EF0339" w:rsidRPr="00EF0339">
              <w:rPr>
                <w:webHidden/>
              </w:rPr>
              <w:fldChar w:fldCharType="end"/>
            </w:r>
          </w:hyperlink>
        </w:p>
        <w:p w14:paraId="064A5E47" w14:textId="77777777" w:rsidR="00EF0339" w:rsidRPr="00EF0339" w:rsidRDefault="00000000">
          <w:pPr>
            <w:pStyle w:val="TOC2"/>
            <w:rPr>
              <w:rFonts w:asciiTheme="minorHAnsi" w:eastAsiaTheme="minorEastAsia" w:hAnsiTheme="minorHAnsi" w:cstheme="minorBidi"/>
              <w:sz w:val="22"/>
              <w:szCs w:val="22"/>
            </w:rPr>
          </w:pPr>
          <w:hyperlink w:anchor="_Toc104188296" w:history="1">
            <w:r w:rsidR="00EF0339" w:rsidRPr="00EF0339">
              <w:rPr>
                <w:rStyle w:val="Hyperlink"/>
                <w:rFonts w:eastAsiaTheme="majorEastAsia" w:cstheme="majorBidi"/>
                <w:shd w:val="clear" w:color="auto" w:fill="FFFFFF"/>
              </w:rPr>
              <w:t>APPENDIX 6</w:t>
            </w:r>
            <w:r w:rsidR="00EF0339" w:rsidRPr="00EF0339">
              <w:rPr>
                <w:webHidden/>
              </w:rPr>
              <w:tab/>
            </w:r>
            <w:r w:rsidR="00EF0339" w:rsidRPr="00EF0339">
              <w:rPr>
                <w:webHidden/>
              </w:rPr>
              <w:fldChar w:fldCharType="begin"/>
            </w:r>
            <w:r w:rsidR="00EF0339" w:rsidRPr="00EF0339">
              <w:rPr>
                <w:webHidden/>
              </w:rPr>
              <w:instrText xml:space="preserve"> PAGEREF _Toc104188296 \h </w:instrText>
            </w:r>
            <w:r w:rsidR="00EF0339" w:rsidRPr="00EF0339">
              <w:rPr>
                <w:webHidden/>
              </w:rPr>
            </w:r>
            <w:r w:rsidR="00EF0339" w:rsidRPr="00EF0339">
              <w:rPr>
                <w:webHidden/>
              </w:rPr>
              <w:fldChar w:fldCharType="separate"/>
            </w:r>
            <w:r w:rsidR="00EF0339" w:rsidRPr="00EF0339">
              <w:rPr>
                <w:webHidden/>
              </w:rPr>
              <w:t>9</w:t>
            </w:r>
            <w:r w:rsidR="00EF0339" w:rsidRPr="00EF0339">
              <w:rPr>
                <w:webHidden/>
              </w:rPr>
              <w:fldChar w:fldCharType="end"/>
            </w:r>
          </w:hyperlink>
        </w:p>
        <w:p w14:paraId="132E70EE" w14:textId="4A16C35F" w:rsidR="00536206" w:rsidRPr="009C3BEB" w:rsidRDefault="00536206">
          <w:r w:rsidRPr="00EF0339">
            <w:rPr>
              <w:bCs/>
              <w:noProof/>
            </w:rPr>
            <w:fldChar w:fldCharType="end"/>
          </w:r>
        </w:p>
      </w:sdtContent>
    </w:sdt>
    <w:p w14:paraId="011F59AA" w14:textId="33750161" w:rsidR="00536206" w:rsidRPr="009C3BEB" w:rsidRDefault="00536206">
      <w:pPr>
        <w:jc w:val="left"/>
        <w:rPr>
          <w:rFonts w:asciiTheme="majorHAnsi" w:eastAsiaTheme="majorEastAsia" w:hAnsiTheme="majorHAnsi" w:cstheme="majorHAnsi"/>
          <w:b/>
        </w:rPr>
      </w:pPr>
    </w:p>
    <w:p w14:paraId="2D504DF0" w14:textId="1B9405D4" w:rsidR="00536206" w:rsidRPr="009C3BEB" w:rsidRDefault="00536206">
      <w:pPr>
        <w:jc w:val="left"/>
        <w:rPr>
          <w:rFonts w:asciiTheme="majorHAnsi" w:eastAsiaTheme="majorEastAsia" w:hAnsiTheme="majorHAnsi" w:cstheme="majorHAnsi"/>
          <w:b/>
        </w:rPr>
      </w:pPr>
      <w:r w:rsidRPr="009C3BEB">
        <w:rPr>
          <w:rFonts w:cstheme="majorHAnsi"/>
        </w:rPr>
        <w:br w:type="page"/>
      </w:r>
    </w:p>
    <w:p w14:paraId="752031F2" w14:textId="0652B0AB" w:rsidR="0054183F" w:rsidRPr="009C3BEB" w:rsidRDefault="007A0D20" w:rsidP="005329E2">
      <w:pPr>
        <w:pStyle w:val="Heading1"/>
        <w:spacing w:line="288" w:lineRule="auto"/>
        <w:rPr>
          <w:rFonts w:cstheme="majorHAnsi"/>
          <w:szCs w:val="28"/>
        </w:rPr>
      </w:pPr>
      <w:bookmarkStart w:id="11" w:name="_Toc104188241"/>
      <w:r w:rsidRPr="009C3BEB">
        <w:rPr>
          <w:rFonts w:cstheme="majorHAnsi"/>
          <w:szCs w:val="28"/>
        </w:rPr>
        <w:lastRenderedPageBreak/>
        <w:t xml:space="preserve">CHAPTER 1: </w:t>
      </w:r>
      <w:r w:rsidR="00E82CBE" w:rsidRPr="009C3BEB">
        <w:rPr>
          <w:rFonts w:cstheme="majorHAnsi"/>
          <w:szCs w:val="28"/>
        </w:rPr>
        <w:t>INTRODUCTION</w:t>
      </w:r>
      <w:bookmarkEnd w:id="10"/>
      <w:bookmarkEnd w:id="9"/>
      <w:bookmarkEnd w:id="8"/>
      <w:bookmarkEnd w:id="11"/>
    </w:p>
    <w:p w14:paraId="51680D36" w14:textId="77777777" w:rsidR="0002483D" w:rsidRPr="009C3BEB" w:rsidRDefault="0002483D" w:rsidP="005329E2">
      <w:pPr>
        <w:pStyle w:val="2"/>
        <w:spacing w:line="288" w:lineRule="auto"/>
      </w:pPr>
      <w:bookmarkStart w:id="12" w:name="_Toc51757359"/>
      <w:bookmarkStart w:id="13" w:name="_Toc51757437"/>
      <w:bookmarkStart w:id="14" w:name="_Toc51757521"/>
      <w:bookmarkStart w:id="15" w:name="_Toc51759406"/>
      <w:bookmarkStart w:id="16" w:name="_Toc51759485"/>
      <w:bookmarkStart w:id="17" w:name="_Toc51759574"/>
      <w:bookmarkStart w:id="18" w:name="_Toc51759653"/>
      <w:bookmarkStart w:id="19" w:name="_Toc51759742"/>
      <w:bookmarkStart w:id="20" w:name="_Toc51763019"/>
      <w:bookmarkStart w:id="21" w:name="_Toc51757360"/>
      <w:bookmarkStart w:id="22" w:name="_Toc51757438"/>
      <w:bookmarkStart w:id="23" w:name="_Toc51757522"/>
      <w:bookmarkStart w:id="24" w:name="_Toc51759407"/>
      <w:bookmarkStart w:id="25" w:name="_Toc51759486"/>
      <w:bookmarkStart w:id="26" w:name="_Toc51759575"/>
      <w:bookmarkStart w:id="27" w:name="_Toc51759654"/>
      <w:bookmarkStart w:id="28" w:name="_Toc51759743"/>
      <w:bookmarkStart w:id="29" w:name="_Toc51763020"/>
      <w:bookmarkStart w:id="30" w:name="_Toc41562276"/>
      <w:bookmarkStart w:id="31" w:name="_Toc52814772"/>
      <w:bookmarkStart w:id="32" w:name="_Toc53038076"/>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BDD7A9A" w14:textId="2B456ED7" w:rsidR="0047113A" w:rsidRPr="009C3BEB" w:rsidRDefault="00FE17E1" w:rsidP="005329E2">
      <w:pPr>
        <w:pStyle w:val="Heading2"/>
        <w:spacing w:line="288" w:lineRule="auto"/>
        <w:rPr>
          <w:rFonts w:cstheme="majorHAnsi"/>
          <w:szCs w:val="28"/>
        </w:rPr>
      </w:pPr>
      <w:bookmarkStart w:id="33" w:name="_Toc84897131"/>
      <w:bookmarkStart w:id="34" w:name="_Toc104188242"/>
      <w:bookmarkStart w:id="35" w:name="_Toc20431163"/>
      <w:bookmarkStart w:id="36" w:name="_Toc20431155"/>
      <w:bookmarkEnd w:id="30"/>
      <w:bookmarkEnd w:id="31"/>
      <w:bookmarkEnd w:id="32"/>
      <w:r w:rsidRPr="009C3BEB">
        <w:rPr>
          <w:rFonts w:cstheme="majorHAnsi"/>
          <w:szCs w:val="28"/>
          <w:lang w:val="en-US"/>
        </w:rPr>
        <w:t>1.</w:t>
      </w:r>
      <w:r w:rsidR="0047113A" w:rsidRPr="009C3BEB">
        <w:rPr>
          <w:rFonts w:cstheme="majorHAnsi"/>
          <w:szCs w:val="28"/>
        </w:rPr>
        <w:t>1. Rationale for the study</w:t>
      </w:r>
      <w:bookmarkEnd w:id="33"/>
      <w:bookmarkEnd w:id="34"/>
    </w:p>
    <w:p w14:paraId="0FF18AF5" w14:textId="7D728ABC" w:rsidR="00993F49" w:rsidRPr="009C3BEB" w:rsidRDefault="00993F49" w:rsidP="005329E2">
      <w:pPr>
        <w:spacing w:line="288" w:lineRule="auto"/>
        <w:ind w:firstLine="567"/>
        <w:rPr>
          <w:rFonts w:asciiTheme="majorHAnsi" w:hAnsiTheme="majorHAnsi" w:cstheme="majorHAnsi"/>
        </w:rPr>
      </w:pPr>
      <w:r w:rsidRPr="009C3BEB">
        <w:rPr>
          <w:rFonts w:asciiTheme="majorHAnsi" w:hAnsiTheme="majorHAnsi" w:cstheme="majorHAnsi"/>
        </w:rPr>
        <w:t>English is becoming increasingly important in Vietnam as a global language. Many Eastern Asian countries' school reform agendas emphasize ICT. The Vietnamese Ministry of Education declared 2008-2009 the Year of ICT for Education. E-assessment is important in language teaching when combined with ICT and evaluations. Quizizz is an online test platform that helps students assess their progress.</w:t>
      </w:r>
    </w:p>
    <w:p w14:paraId="4BCB44F5" w14:textId="406C816E" w:rsidR="0047113A" w:rsidRPr="009C3BEB" w:rsidRDefault="00993F49" w:rsidP="005329E2">
      <w:pPr>
        <w:spacing w:line="288" w:lineRule="auto"/>
        <w:ind w:firstLine="567"/>
        <w:rPr>
          <w:rFonts w:asciiTheme="majorHAnsi" w:hAnsiTheme="majorHAnsi" w:cstheme="majorHAnsi"/>
        </w:rPr>
      </w:pPr>
      <w:r w:rsidRPr="009C3BEB">
        <w:rPr>
          <w:rFonts w:asciiTheme="majorHAnsi" w:hAnsiTheme="majorHAnsi" w:cstheme="majorHAnsi"/>
        </w:rPr>
        <w:t>The COVID-19 pandemic and related lockdown and physical distance measures not only disrupted education and training but also sparked innovation in distance learning. Distance learning has been shown to be effective in managing kids' social isolation as well as ensuring continued learning when schools close. This study sought to examine the effectiveness of using Quizizz application to deliver online assessments on English multiple-choice tests in summative exams in the teaching context of EFL.</w:t>
      </w:r>
    </w:p>
    <w:p w14:paraId="50215939" w14:textId="6ECB9C95" w:rsidR="0047113A" w:rsidRPr="009C3BEB" w:rsidRDefault="00FE17E1" w:rsidP="005329E2">
      <w:pPr>
        <w:pStyle w:val="Heading2"/>
        <w:spacing w:line="288" w:lineRule="auto"/>
        <w:rPr>
          <w:rFonts w:cstheme="majorHAnsi"/>
          <w:szCs w:val="28"/>
        </w:rPr>
      </w:pPr>
      <w:bookmarkStart w:id="37" w:name="_Toc41562277"/>
      <w:bookmarkStart w:id="38" w:name="_Toc52814773"/>
      <w:bookmarkStart w:id="39" w:name="_Toc53038077"/>
      <w:bookmarkStart w:id="40" w:name="_Toc84897132"/>
      <w:bookmarkStart w:id="41" w:name="_Toc104188243"/>
      <w:r w:rsidRPr="009C3BEB">
        <w:rPr>
          <w:rFonts w:cstheme="majorHAnsi"/>
          <w:szCs w:val="28"/>
          <w:lang w:val="en-US"/>
        </w:rPr>
        <w:t>1.</w:t>
      </w:r>
      <w:r w:rsidR="0047113A" w:rsidRPr="009C3BEB">
        <w:rPr>
          <w:rFonts w:cstheme="majorHAnsi"/>
          <w:szCs w:val="28"/>
        </w:rPr>
        <w:t>2. Aim and objectives of the study</w:t>
      </w:r>
      <w:bookmarkEnd w:id="37"/>
      <w:bookmarkEnd w:id="38"/>
      <w:bookmarkEnd w:id="39"/>
      <w:bookmarkEnd w:id="40"/>
      <w:bookmarkEnd w:id="41"/>
    </w:p>
    <w:p w14:paraId="2A68C0F7" w14:textId="77777777" w:rsidR="0047113A" w:rsidRPr="009C3BEB" w:rsidRDefault="0047113A" w:rsidP="005329E2">
      <w:pPr>
        <w:spacing w:line="288" w:lineRule="auto"/>
        <w:ind w:firstLine="567"/>
        <w:rPr>
          <w:rFonts w:asciiTheme="majorHAnsi" w:hAnsiTheme="majorHAnsi" w:cstheme="majorHAnsi"/>
          <w:lang w:val="en-US"/>
        </w:rPr>
      </w:pPr>
      <w:r w:rsidRPr="009C3BEB">
        <w:rPr>
          <w:rFonts w:asciiTheme="majorHAnsi" w:hAnsiTheme="majorHAnsi" w:cstheme="majorHAnsi"/>
        </w:rPr>
        <w:tab/>
      </w:r>
      <w:bookmarkStart w:id="42" w:name="_Toc20431149"/>
      <w:r w:rsidRPr="009C3BEB">
        <w:rPr>
          <w:rFonts w:asciiTheme="majorHAnsi" w:hAnsiTheme="majorHAnsi" w:cstheme="majorHAnsi"/>
        </w:rPr>
        <w:t>This study aimed at investigating the use of Quizizz as an online formative assessment tool for 12</w:t>
      </w:r>
      <w:r w:rsidRPr="009C3BEB">
        <w:rPr>
          <w:rFonts w:asciiTheme="majorHAnsi" w:hAnsiTheme="majorHAnsi" w:cstheme="majorHAnsi"/>
          <w:vertAlign w:val="superscript"/>
        </w:rPr>
        <w:t>th</w:t>
      </w:r>
      <w:r w:rsidRPr="009C3BEB">
        <w:rPr>
          <w:rFonts w:asciiTheme="majorHAnsi" w:hAnsiTheme="majorHAnsi" w:cstheme="majorHAnsi"/>
          <w:lang w:val="en-US"/>
        </w:rPr>
        <w:t xml:space="preserve"> </w:t>
      </w:r>
      <w:r w:rsidRPr="009C3BEB">
        <w:rPr>
          <w:rFonts w:asciiTheme="majorHAnsi" w:hAnsiTheme="majorHAnsi" w:cstheme="majorHAnsi"/>
        </w:rPr>
        <w:t xml:space="preserve">grade students to practice </w:t>
      </w:r>
      <w:r w:rsidRPr="009C3BEB">
        <w:rPr>
          <w:rFonts w:asciiTheme="majorHAnsi" w:hAnsiTheme="majorHAnsi" w:cstheme="majorHAnsi"/>
          <w:lang w:val="en-US"/>
        </w:rPr>
        <w:t>mock</w:t>
      </w:r>
      <w:r w:rsidRPr="009C3BEB">
        <w:rPr>
          <w:rFonts w:asciiTheme="majorHAnsi" w:hAnsiTheme="majorHAnsi" w:cstheme="majorHAnsi"/>
        </w:rPr>
        <w:t xml:space="preserve"> English summative tests. This study also investigated</w:t>
      </w:r>
      <w:r w:rsidRPr="009C3BEB">
        <w:rPr>
          <w:rFonts w:asciiTheme="majorHAnsi" w:hAnsiTheme="majorHAnsi" w:cstheme="majorHAnsi"/>
          <w:lang w:val="en-US"/>
        </w:rPr>
        <w:t xml:space="preserve"> </w:t>
      </w:r>
      <w:r w:rsidRPr="009C3BEB">
        <w:rPr>
          <w:rFonts w:asciiTheme="majorHAnsi" w:hAnsiTheme="majorHAnsi" w:cstheme="majorHAnsi"/>
        </w:rPr>
        <w:t>students’ perspectives of using Quizizz application during their learning experience</w:t>
      </w:r>
      <w:r w:rsidRPr="009C3BEB">
        <w:rPr>
          <w:rFonts w:asciiTheme="majorHAnsi" w:hAnsiTheme="majorHAnsi" w:cstheme="majorHAnsi"/>
          <w:lang w:val="en-US"/>
        </w:rPr>
        <w:t>.</w:t>
      </w:r>
    </w:p>
    <w:p w14:paraId="0FBF94BB" w14:textId="77777777" w:rsidR="0047113A" w:rsidRPr="009C3BEB" w:rsidRDefault="0047113A" w:rsidP="005329E2">
      <w:pPr>
        <w:spacing w:line="288" w:lineRule="auto"/>
        <w:ind w:firstLine="567"/>
        <w:rPr>
          <w:rFonts w:asciiTheme="majorHAnsi" w:hAnsiTheme="majorHAnsi" w:cstheme="majorHAnsi"/>
        </w:rPr>
      </w:pPr>
      <w:r w:rsidRPr="009C3BEB">
        <w:rPr>
          <w:rFonts w:asciiTheme="majorHAnsi" w:hAnsiTheme="majorHAnsi" w:cstheme="majorHAnsi"/>
        </w:rPr>
        <w:t>To achieve the above-mentioned aim, some objectives are set as follows:</w:t>
      </w:r>
    </w:p>
    <w:p w14:paraId="43B98AF9" w14:textId="77777777" w:rsidR="0047113A" w:rsidRPr="009C3BEB" w:rsidRDefault="0047113A"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Evaluating</w:t>
      </w:r>
      <w:r w:rsidRPr="009C3BEB">
        <w:rPr>
          <w:rFonts w:asciiTheme="majorHAnsi" w:hAnsiTheme="majorHAnsi" w:cstheme="majorHAnsi"/>
        </w:rPr>
        <w:t xml:space="preserve"> students’ performance when doing </w:t>
      </w:r>
      <w:r w:rsidRPr="009C3BEB">
        <w:rPr>
          <w:rFonts w:asciiTheme="majorHAnsi" w:hAnsiTheme="majorHAnsi" w:cstheme="majorHAnsi"/>
          <w:lang w:val="en-US"/>
        </w:rPr>
        <w:t>mock</w:t>
      </w:r>
      <w:r w:rsidRPr="009C3BEB">
        <w:rPr>
          <w:rFonts w:asciiTheme="majorHAnsi" w:hAnsiTheme="majorHAnsi" w:cstheme="majorHAnsi"/>
        </w:rPr>
        <w:t xml:space="preserve"> practice summative tests on Quizizz through a pre-test, </w:t>
      </w:r>
      <w:r w:rsidRPr="009C3BEB">
        <w:rPr>
          <w:rFonts w:asciiTheme="majorHAnsi" w:hAnsiTheme="majorHAnsi" w:cstheme="majorHAnsi"/>
          <w:lang w:val="en-US"/>
        </w:rPr>
        <w:t>two progress</w:t>
      </w:r>
      <w:r w:rsidRPr="009C3BEB">
        <w:rPr>
          <w:rFonts w:asciiTheme="majorHAnsi" w:hAnsiTheme="majorHAnsi" w:cstheme="majorHAnsi"/>
        </w:rPr>
        <w:t xml:space="preserve"> tests and a post-test.</w:t>
      </w:r>
      <w:r w:rsidRPr="009C3BEB">
        <w:rPr>
          <w:rFonts w:asciiTheme="majorHAnsi" w:hAnsiTheme="majorHAnsi" w:cstheme="majorHAnsi"/>
          <w:lang w:val="en-US"/>
        </w:rPr>
        <w:t xml:space="preserve"> </w:t>
      </w:r>
    </w:p>
    <w:p w14:paraId="40153F69" w14:textId="77777777" w:rsidR="0047113A" w:rsidRPr="009C3BEB" w:rsidRDefault="0047113A" w:rsidP="005329E2">
      <w:pPr>
        <w:spacing w:line="288" w:lineRule="auto"/>
        <w:ind w:firstLine="567"/>
        <w:rPr>
          <w:rFonts w:asciiTheme="majorHAnsi" w:hAnsiTheme="majorHAnsi" w:cstheme="majorHAnsi"/>
        </w:rPr>
      </w:pPr>
      <w:r w:rsidRPr="009C3BEB">
        <w:rPr>
          <w:rFonts w:asciiTheme="majorHAnsi" w:hAnsiTheme="majorHAnsi" w:cstheme="majorHAnsi"/>
          <w:lang w:val="en-US"/>
        </w:rPr>
        <w:t xml:space="preserve">- Exploring </w:t>
      </w:r>
      <w:r w:rsidRPr="009C3BEB">
        <w:rPr>
          <w:rFonts w:asciiTheme="majorHAnsi" w:hAnsiTheme="majorHAnsi" w:cstheme="majorHAnsi"/>
        </w:rPr>
        <w:t xml:space="preserve">students’ attitudes towards using Quizizz for self-assessment </w:t>
      </w:r>
      <w:r w:rsidRPr="009C3BEB">
        <w:rPr>
          <w:rFonts w:asciiTheme="majorHAnsi" w:hAnsiTheme="majorHAnsi" w:cstheme="majorHAnsi"/>
          <w:lang w:val="en-US"/>
        </w:rPr>
        <w:t>were explored</w:t>
      </w:r>
      <w:r w:rsidRPr="009C3BEB">
        <w:rPr>
          <w:rFonts w:asciiTheme="majorHAnsi" w:hAnsiTheme="majorHAnsi" w:cstheme="majorHAnsi"/>
        </w:rPr>
        <w:t xml:space="preserve"> with </w:t>
      </w:r>
      <w:r w:rsidRPr="009C3BEB">
        <w:rPr>
          <w:rFonts w:asciiTheme="majorHAnsi" w:hAnsiTheme="majorHAnsi" w:cstheme="majorHAnsi"/>
          <w:lang w:val="en-US"/>
        </w:rPr>
        <w:t xml:space="preserve">questionnaires and </w:t>
      </w:r>
      <w:r w:rsidRPr="009C3BEB">
        <w:rPr>
          <w:rFonts w:asciiTheme="majorHAnsi" w:hAnsiTheme="majorHAnsi" w:cstheme="majorHAnsi"/>
        </w:rPr>
        <w:t>semi-structured interviews.</w:t>
      </w:r>
    </w:p>
    <w:p w14:paraId="0A2E6787" w14:textId="1578AAF2" w:rsidR="0047113A" w:rsidRPr="009C3BEB" w:rsidRDefault="00FE17E1" w:rsidP="005329E2">
      <w:pPr>
        <w:pStyle w:val="Heading2"/>
        <w:spacing w:line="288" w:lineRule="auto"/>
        <w:rPr>
          <w:rFonts w:cstheme="majorHAnsi"/>
          <w:szCs w:val="28"/>
        </w:rPr>
      </w:pPr>
      <w:bookmarkStart w:id="43" w:name="_Toc52814774"/>
      <w:bookmarkStart w:id="44" w:name="_Toc53038078"/>
      <w:bookmarkStart w:id="45" w:name="_Toc84897133"/>
      <w:bookmarkStart w:id="46" w:name="_Toc104188244"/>
      <w:bookmarkStart w:id="47" w:name="_Toc41562278"/>
      <w:bookmarkEnd w:id="42"/>
      <w:r w:rsidRPr="009C3BEB">
        <w:rPr>
          <w:rFonts w:cstheme="majorHAnsi"/>
          <w:szCs w:val="28"/>
          <w:lang w:val="en-US"/>
        </w:rPr>
        <w:t>1.</w:t>
      </w:r>
      <w:r w:rsidR="0047113A" w:rsidRPr="009C3BEB">
        <w:rPr>
          <w:rFonts w:cstheme="majorHAnsi"/>
          <w:szCs w:val="28"/>
        </w:rPr>
        <w:t>3. Subjects of the study</w:t>
      </w:r>
      <w:bookmarkEnd w:id="43"/>
      <w:bookmarkEnd w:id="44"/>
      <w:bookmarkEnd w:id="45"/>
      <w:bookmarkEnd w:id="46"/>
    </w:p>
    <w:p w14:paraId="31466B5A" w14:textId="77777777" w:rsidR="0047113A" w:rsidRPr="009C3BEB" w:rsidRDefault="0047113A" w:rsidP="005329E2">
      <w:pPr>
        <w:spacing w:line="288" w:lineRule="auto"/>
        <w:ind w:firstLine="567"/>
        <w:rPr>
          <w:rFonts w:asciiTheme="majorHAnsi" w:hAnsiTheme="majorHAnsi" w:cstheme="majorHAnsi"/>
        </w:rPr>
      </w:pPr>
      <w:r w:rsidRPr="009C3BEB">
        <w:rPr>
          <w:rFonts w:asciiTheme="majorHAnsi" w:hAnsiTheme="majorHAnsi" w:cstheme="majorHAnsi"/>
        </w:rPr>
        <w:t xml:space="preserve">The subject of study </w:t>
      </w:r>
      <w:r w:rsidRPr="009C3BEB">
        <w:rPr>
          <w:rFonts w:asciiTheme="majorHAnsi" w:hAnsiTheme="majorHAnsi" w:cstheme="majorHAnsi"/>
          <w:lang w:val="en-US"/>
        </w:rPr>
        <w:t>was</w:t>
      </w:r>
      <w:r w:rsidRPr="009C3BEB">
        <w:rPr>
          <w:rFonts w:asciiTheme="majorHAnsi" w:hAnsiTheme="majorHAnsi" w:cstheme="majorHAnsi"/>
        </w:rPr>
        <w:t xml:space="preserve"> Quizziz </w:t>
      </w:r>
      <w:r w:rsidRPr="009C3BEB">
        <w:rPr>
          <w:rFonts w:asciiTheme="majorHAnsi" w:hAnsiTheme="majorHAnsi" w:cstheme="majorHAnsi"/>
          <w:lang w:val="en-US"/>
        </w:rPr>
        <w:t xml:space="preserve">application </w:t>
      </w:r>
      <w:r w:rsidRPr="009C3BEB">
        <w:rPr>
          <w:rFonts w:asciiTheme="majorHAnsi" w:hAnsiTheme="majorHAnsi" w:cstheme="majorHAnsi"/>
        </w:rPr>
        <w:t xml:space="preserve">as an online assessment platform that enables teachers to enhance 12th-grade students’ performances on English </w:t>
      </w:r>
      <w:r w:rsidRPr="009C3BEB">
        <w:rPr>
          <w:rFonts w:asciiTheme="majorHAnsi" w:hAnsiTheme="majorHAnsi" w:cstheme="majorHAnsi"/>
          <w:lang w:val="en-US"/>
        </w:rPr>
        <w:t xml:space="preserve">mock </w:t>
      </w:r>
      <w:r w:rsidRPr="009C3BEB">
        <w:rPr>
          <w:rFonts w:asciiTheme="majorHAnsi" w:hAnsiTheme="majorHAnsi" w:cstheme="majorHAnsi"/>
        </w:rPr>
        <w:t xml:space="preserve">summative tests. After providing a unique access code to every student, </w:t>
      </w:r>
      <w:r w:rsidRPr="009C3BEB">
        <w:rPr>
          <w:rFonts w:asciiTheme="majorHAnsi" w:hAnsiTheme="majorHAnsi" w:cstheme="majorHAnsi"/>
          <w:lang w:val="en-US"/>
        </w:rPr>
        <w:t>mock tests for the national high school graduation exam</w:t>
      </w:r>
      <w:r w:rsidRPr="009C3BEB">
        <w:rPr>
          <w:rFonts w:asciiTheme="majorHAnsi" w:hAnsiTheme="majorHAnsi" w:cstheme="majorHAnsi"/>
        </w:rPr>
        <w:t xml:space="preserve"> </w:t>
      </w:r>
      <w:r w:rsidRPr="009C3BEB">
        <w:rPr>
          <w:rFonts w:asciiTheme="majorHAnsi" w:hAnsiTheme="majorHAnsi" w:cstheme="majorHAnsi"/>
          <w:lang w:val="en-US"/>
        </w:rPr>
        <w:t>could</w:t>
      </w:r>
      <w:r w:rsidRPr="009C3BEB">
        <w:rPr>
          <w:rFonts w:asciiTheme="majorHAnsi" w:hAnsiTheme="majorHAnsi" w:cstheme="majorHAnsi"/>
        </w:rPr>
        <w:t xml:space="preserve"> be delivered live as a timed competition or utilized as homework with a defined due date. Students </w:t>
      </w:r>
      <w:r w:rsidRPr="009C3BEB">
        <w:rPr>
          <w:rFonts w:asciiTheme="majorHAnsi" w:hAnsiTheme="majorHAnsi" w:cstheme="majorHAnsi"/>
          <w:lang w:val="en-US"/>
        </w:rPr>
        <w:t>could</w:t>
      </w:r>
      <w:r w:rsidRPr="009C3BEB">
        <w:rPr>
          <w:rFonts w:asciiTheme="majorHAnsi" w:hAnsiTheme="majorHAnsi" w:cstheme="majorHAnsi"/>
        </w:rPr>
        <w:t xml:space="preserve"> review their answers after the</w:t>
      </w:r>
      <w:r w:rsidRPr="009C3BEB">
        <w:rPr>
          <w:rFonts w:asciiTheme="majorHAnsi" w:hAnsiTheme="majorHAnsi" w:cstheme="majorHAnsi"/>
          <w:lang w:val="en-US"/>
        </w:rPr>
        <w:t>se</w:t>
      </w:r>
      <w:r w:rsidRPr="009C3BEB">
        <w:rPr>
          <w:rFonts w:asciiTheme="majorHAnsi" w:hAnsiTheme="majorHAnsi" w:cstheme="majorHAnsi"/>
        </w:rPr>
        <w:t xml:space="preserve"> quizzes are done. Additionally, the resulting data </w:t>
      </w:r>
      <w:r w:rsidRPr="009C3BEB">
        <w:rPr>
          <w:rFonts w:asciiTheme="majorHAnsi" w:hAnsiTheme="majorHAnsi" w:cstheme="majorHAnsi"/>
          <w:lang w:val="en-US"/>
        </w:rPr>
        <w:t>was</w:t>
      </w:r>
      <w:r w:rsidRPr="009C3BEB">
        <w:rPr>
          <w:rFonts w:asciiTheme="majorHAnsi" w:hAnsiTheme="majorHAnsi" w:cstheme="majorHAnsi"/>
        </w:rPr>
        <w:t xml:space="preserve"> gathered into a spreadsheet, which provide</w:t>
      </w:r>
      <w:r w:rsidRPr="009C3BEB">
        <w:rPr>
          <w:rFonts w:asciiTheme="majorHAnsi" w:hAnsiTheme="majorHAnsi" w:cstheme="majorHAnsi"/>
          <w:lang w:val="en-US"/>
        </w:rPr>
        <w:t xml:space="preserve">d </w:t>
      </w:r>
      <w:r w:rsidRPr="009C3BEB">
        <w:rPr>
          <w:rFonts w:asciiTheme="majorHAnsi" w:hAnsiTheme="majorHAnsi" w:cstheme="majorHAnsi"/>
        </w:rPr>
        <w:t xml:space="preserve">the instructor with a clear visual representation of the students' performance, allowing her to examine trends and determine which areas </w:t>
      </w:r>
      <w:r w:rsidRPr="009C3BEB">
        <w:rPr>
          <w:rFonts w:asciiTheme="majorHAnsi" w:hAnsiTheme="majorHAnsi" w:cstheme="majorHAnsi"/>
          <w:lang w:val="en-US"/>
        </w:rPr>
        <w:t>might</w:t>
      </w:r>
      <w:r w:rsidRPr="009C3BEB">
        <w:rPr>
          <w:rFonts w:asciiTheme="majorHAnsi" w:hAnsiTheme="majorHAnsi" w:cstheme="majorHAnsi"/>
        </w:rPr>
        <w:t xml:space="preserve"> require </w:t>
      </w:r>
      <w:r w:rsidRPr="009C3BEB">
        <w:rPr>
          <w:rFonts w:asciiTheme="majorHAnsi" w:hAnsiTheme="majorHAnsi" w:cstheme="majorHAnsi"/>
        </w:rPr>
        <w:lastRenderedPageBreak/>
        <w:t xml:space="preserve">additional attention in the future. Teachers </w:t>
      </w:r>
      <w:r w:rsidRPr="009C3BEB">
        <w:rPr>
          <w:rFonts w:asciiTheme="majorHAnsi" w:hAnsiTheme="majorHAnsi" w:cstheme="majorHAnsi"/>
          <w:lang w:val="en-US"/>
        </w:rPr>
        <w:t>could</w:t>
      </w:r>
      <w:r w:rsidRPr="009C3BEB">
        <w:rPr>
          <w:rFonts w:asciiTheme="majorHAnsi" w:hAnsiTheme="majorHAnsi" w:cstheme="majorHAnsi"/>
        </w:rPr>
        <w:t xml:space="preserve"> utilize this immediate feedback to alter future learning activities and shift the emphasis of material by emphasizing concepts that students </w:t>
      </w:r>
      <w:r w:rsidRPr="009C3BEB">
        <w:rPr>
          <w:rFonts w:asciiTheme="majorHAnsi" w:hAnsiTheme="majorHAnsi" w:cstheme="majorHAnsi"/>
          <w:lang w:val="en-US"/>
        </w:rPr>
        <w:t>were</w:t>
      </w:r>
      <w:r w:rsidRPr="009C3BEB">
        <w:rPr>
          <w:rFonts w:asciiTheme="majorHAnsi" w:hAnsiTheme="majorHAnsi" w:cstheme="majorHAnsi"/>
        </w:rPr>
        <w:t xml:space="preserve"> having difficulty with.</w:t>
      </w:r>
    </w:p>
    <w:p w14:paraId="75913635" w14:textId="105BC53A" w:rsidR="0047113A" w:rsidRPr="009C3BEB" w:rsidRDefault="00FE17E1" w:rsidP="005329E2">
      <w:pPr>
        <w:pStyle w:val="Heading2"/>
        <w:spacing w:line="288" w:lineRule="auto"/>
        <w:rPr>
          <w:rFonts w:cstheme="majorHAnsi"/>
          <w:szCs w:val="28"/>
          <w:lang w:val="en-US"/>
        </w:rPr>
      </w:pPr>
      <w:bookmarkStart w:id="48" w:name="_Toc52814775"/>
      <w:bookmarkStart w:id="49" w:name="_Toc53038079"/>
      <w:bookmarkStart w:id="50" w:name="_Toc84897134"/>
      <w:bookmarkStart w:id="51" w:name="_Toc104188245"/>
      <w:r w:rsidRPr="009C3BEB">
        <w:rPr>
          <w:rFonts w:cstheme="majorHAnsi"/>
          <w:szCs w:val="28"/>
          <w:lang w:val="en-US"/>
        </w:rPr>
        <w:t>1.</w:t>
      </w:r>
      <w:r w:rsidR="0047113A" w:rsidRPr="009C3BEB">
        <w:rPr>
          <w:rFonts w:cstheme="majorHAnsi"/>
          <w:szCs w:val="28"/>
        </w:rPr>
        <w:t>4. Research question</w:t>
      </w:r>
      <w:bookmarkStart w:id="52" w:name="_Toc51757527"/>
      <w:bookmarkStart w:id="53" w:name="_Toc51759659"/>
      <w:bookmarkStart w:id="54" w:name="_Toc51759748"/>
      <w:bookmarkStart w:id="55" w:name="_Toc51763025"/>
      <w:bookmarkEnd w:id="48"/>
      <w:bookmarkEnd w:id="49"/>
      <w:bookmarkEnd w:id="50"/>
      <w:r w:rsidR="007525E9" w:rsidRPr="009C3BEB">
        <w:rPr>
          <w:rFonts w:cstheme="majorHAnsi"/>
          <w:szCs w:val="28"/>
          <w:lang w:val="en-US"/>
        </w:rPr>
        <w:t>s</w:t>
      </w:r>
      <w:bookmarkEnd w:id="51"/>
    </w:p>
    <w:bookmarkEnd w:id="52"/>
    <w:bookmarkEnd w:id="53"/>
    <w:bookmarkEnd w:id="54"/>
    <w:bookmarkEnd w:id="55"/>
    <w:p w14:paraId="5ED97947" w14:textId="77777777" w:rsidR="0047113A" w:rsidRPr="009C3BEB" w:rsidRDefault="0047113A"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This study focused on exploring the effectiveness of integrating Quizizz application as an ICT tool for online self-regulated formative assessment to practice mock summative tests. Two research questions for the study are identified as:</w:t>
      </w:r>
    </w:p>
    <w:p w14:paraId="580E7388" w14:textId="77777777" w:rsidR="0047113A" w:rsidRPr="009C3BEB" w:rsidRDefault="0047113A" w:rsidP="005329E2">
      <w:pPr>
        <w:tabs>
          <w:tab w:val="left" w:pos="993"/>
        </w:tabs>
        <w:spacing w:line="288" w:lineRule="auto"/>
        <w:ind w:firstLine="567"/>
        <w:rPr>
          <w:rFonts w:asciiTheme="majorHAnsi" w:hAnsiTheme="majorHAnsi" w:cstheme="majorHAnsi"/>
          <w:lang w:val="en-US"/>
        </w:rPr>
      </w:pPr>
      <w:r w:rsidRPr="009C3BEB">
        <w:rPr>
          <w:rFonts w:asciiTheme="majorHAnsi" w:hAnsiTheme="majorHAnsi" w:cstheme="majorHAnsi"/>
          <w:lang w:val="en-US"/>
        </w:rPr>
        <w:t>1.</w:t>
      </w:r>
      <w:r w:rsidRPr="009C3BEB">
        <w:rPr>
          <w:rFonts w:asciiTheme="majorHAnsi" w:hAnsiTheme="majorHAnsi" w:cstheme="majorHAnsi"/>
          <w:lang w:val="en-US"/>
        </w:rPr>
        <w:tab/>
        <w:t>To what extent did Quizizz enhance the 12</w:t>
      </w:r>
      <w:r w:rsidRPr="009C3BEB">
        <w:rPr>
          <w:rFonts w:asciiTheme="majorHAnsi" w:hAnsiTheme="majorHAnsi" w:cstheme="majorHAnsi"/>
          <w:vertAlign w:val="superscript"/>
          <w:lang w:val="en-US"/>
        </w:rPr>
        <w:t>th</w:t>
      </w:r>
      <w:r w:rsidRPr="009C3BEB">
        <w:rPr>
          <w:rFonts w:asciiTheme="majorHAnsi" w:hAnsiTheme="majorHAnsi" w:cstheme="majorHAnsi"/>
        </w:rPr>
        <w:t>-</w:t>
      </w:r>
      <w:r w:rsidRPr="009C3BEB">
        <w:rPr>
          <w:rFonts w:asciiTheme="majorHAnsi" w:hAnsiTheme="majorHAnsi" w:cstheme="majorHAnsi"/>
          <w:lang w:val="en-US"/>
        </w:rPr>
        <w:t>grade students’ performances in English summative tests?</w:t>
      </w:r>
    </w:p>
    <w:p w14:paraId="3D7300F9" w14:textId="77777777" w:rsidR="0047113A" w:rsidRPr="009C3BEB" w:rsidRDefault="0047113A" w:rsidP="005329E2">
      <w:pPr>
        <w:tabs>
          <w:tab w:val="left" w:pos="993"/>
        </w:tabs>
        <w:spacing w:line="288" w:lineRule="auto"/>
        <w:ind w:firstLine="567"/>
        <w:rPr>
          <w:rFonts w:asciiTheme="majorHAnsi" w:hAnsiTheme="majorHAnsi" w:cstheme="majorHAnsi"/>
          <w:b/>
          <w:lang w:val="en-US"/>
        </w:rPr>
      </w:pPr>
      <w:r w:rsidRPr="009C3BEB">
        <w:rPr>
          <w:rFonts w:asciiTheme="majorHAnsi" w:hAnsiTheme="majorHAnsi" w:cstheme="majorHAnsi"/>
          <w:lang w:val="en-US"/>
        </w:rPr>
        <w:t>2.</w:t>
      </w:r>
      <w:r w:rsidRPr="009C3BEB">
        <w:rPr>
          <w:rFonts w:asciiTheme="majorHAnsi" w:hAnsiTheme="majorHAnsi" w:cstheme="majorHAnsi"/>
          <w:lang w:val="en-US"/>
        </w:rPr>
        <w:tab/>
        <w:t>What were the 12</w:t>
      </w:r>
      <w:r w:rsidRPr="009C3BEB">
        <w:rPr>
          <w:rFonts w:asciiTheme="majorHAnsi" w:hAnsiTheme="majorHAnsi" w:cstheme="majorHAnsi"/>
          <w:vertAlign w:val="superscript"/>
          <w:lang w:val="en-US"/>
        </w:rPr>
        <w:t>th</w:t>
      </w:r>
      <w:r w:rsidRPr="009C3BEB">
        <w:rPr>
          <w:rFonts w:asciiTheme="majorHAnsi" w:hAnsiTheme="majorHAnsi" w:cstheme="majorHAnsi"/>
        </w:rPr>
        <w:t>-</w:t>
      </w:r>
      <w:r w:rsidRPr="009C3BEB">
        <w:rPr>
          <w:rFonts w:asciiTheme="majorHAnsi" w:hAnsiTheme="majorHAnsi" w:cstheme="majorHAnsi"/>
          <w:lang w:val="en-US"/>
        </w:rPr>
        <w:t>grade students’ perspectives on the use of Quizizz application in doing mock summative English tests?</w:t>
      </w:r>
    </w:p>
    <w:p w14:paraId="7FF91EC1" w14:textId="313143B5" w:rsidR="0047113A" w:rsidRPr="009C3BEB" w:rsidRDefault="00FE17E1" w:rsidP="005329E2">
      <w:pPr>
        <w:pStyle w:val="Heading2"/>
        <w:spacing w:line="288" w:lineRule="auto"/>
        <w:rPr>
          <w:rFonts w:cstheme="majorHAnsi"/>
          <w:bCs/>
          <w:szCs w:val="28"/>
        </w:rPr>
      </w:pPr>
      <w:bookmarkStart w:id="56" w:name="_Toc52814777"/>
      <w:bookmarkStart w:id="57" w:name="_Toc53038080"/>
      <w:bookmarkStart w:id="58" w:name="_Toc84897135"/>
      <w:bookmarkStart w:id="59" w:name="_Toc104188246"/>
      <w:r w:rsidRPr="009C3BEB">
        <w:rPr>
          <w:rFonts w:cstheme="majorHAnsi"/>
          <w:szCs w:val="28"/>
          <w:lang w:val="en-US"/>
        </w:rPr>
        <w:t>1.</w:t>
      </w:r>
      <w:r w:rsidR="0047113A" w:rsidRPr="009C3BEB">
        <w:rPr>
          <w:rFonts w:cstheme="majorHAnsi"/>
          <w:szCs w:val="28"/>
        </w:rPr>
        <w:t>5. Scope of the study</w:t>
      </w:r>
      <w:bookmarkEnd w:id="47"/>
      <w:bookmarkEnd w:id="56"/>
      <w:bookmarkEnd w:id="57"/>
      <w:bookmarkEnd w:id="58"/>
      <w:bookmarkEnd w:id="59"/>
    </w:p>
    <w:p w14:paraId="131DCB33" w14:textId="1A7CA74E" w:rsidR="0047113A" w:rsidRPr="009C3BEB" w:rsidRDefault="0047113A" w:rsidP="005329E2">
      <w:pPr>
        <w:spacing w:line="288" w:lineRule="auto"/>
        <w:ind w:firstLine="426"/>
        <w:rPr>
          <w:rFonts w:asciiTheme="majorHAnsi" w:hAnsiTheme="majorHAnsi" w:cstheme="majorHAnsi"/>
          <w:lang w:val="en-US"/>
        </w:rPr>
      </w:pPr>
      <w:bookmarkStart w:id="60" w:name="_Toc20431151"/>
      <w:r w:rsidRPr="009C3BEB">
        <w:rPr>
          <w:rFonts w:asciiTheme="majorHAnsi" w:hAnsiTheme="majorHAnsi" w:cstheme="majorHAnsi"/>
        </w:rPr>
        <w:t xml:space="preserve">This study examined how </w:t>
      </w:r>
      <w:r w:rsidRPr="009C3BEB">
        <w:rPr>
          <w:rFonts w:asciiTheme="majorHAnsi" w:hAnsiTheme="majorHAnsi" w:cstheme="majorHAnsi"/>
          <w:lang w:val="en-US"/>
        </w:rPr>
        <w:t>12</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w:t>
      </w:r>
      <w:r w:rsidRPr="009C3BEB">
        <w:rPr>
          <w:rFonts w:asciiTheme="majorHAnsi" w:hAnsiTheme="majorHAnsi" w:cstheme="majorHAnsi"/>
        </w:rPr>
        <w:t xml:space="preserve">graders at </w:t>
      </w:r>
      <w:r w:rsidRPr="009C3BEB">
        <w:rPr>
          <w:rFonts w:asciiTheme="majorHAnsi" w:hAnsiTheme="majorHAnsi" w:cstheme="majorHAnsi"/>
          <w:lang w:val="en-US"/>
        </w:rPr>
        <w:t>a Hanoi high school</w:t>
      </w:r>
      <w:r w:rsidRPr="009C3BEB">
        <w:rPr>
          <w:rFonts w:asciiTheme="majorHAnsi" w:hAnsiTheme="majorHAnsi" w:cstheme="majorHAnsi"/>
        </w:rPr>
        <w:t xml:space="preserve"> </w:t>
      </w:r>
      <w:r w:rsidRPr="009C3BEB">
        <w:rPr>
          <w:rFonts w:asciiTheme="majorHAnsi" w:hAnsiTheme="majorHAnsi" w:cstheme="majorHAnsi"/>
          <w:lang w:val="en-US"/>
        </w:rPr>
        <w:t>use</w:t>
      </w:r>
      <w:r w:rsidRPr="009C3BEB">
        <w:rPr>
          <w:rFonts w:asciiTheme="majorHAnsi" w:hAnsiTheme="majorHAnsi" w:cstheme="majorHAnsi"/>
        </w:rPr>
        <w:t xml:space="preserve"> the </w:t>
      </w:r>
      <w:r w:rsidRPr="009C3BEB">
        <w:rPr>
          <w:rFonts w:asciiTheme="majorHAnsi" w:hAnsiTheme="majorHAnsi" w:cstheme="majorHAnsi"/>
          <w:lang w:val="en-US"/>
        </w:rPr>
        <w:t>Quizziz application</w:t>
      </w:r>
      <w:r w:rsidRPr="009C3BEB">
        <w:rPr>
          <w:rFonts w:asciiTheme="majorHAnsi" w:hAnsiTheme="majorHAnsi" w:cstheme="majorHAnsi"/>
        </w:rPr>
        <w:t xml:space="preserve"> in English class</w:t>
      </w:r>
      <w:r w:rsidRPr="009C3BEB">
        <w:rPr>
          <w:rFonts w:asciiTheme="majorHAnsi" w:hAnsiTheme="majorHAnsi" w:cstheme="majorHAnsi"/>
          <w:lang w:val="en-US"/>
        </w:rPr>
        <w:t>es</w:t>
      </w:r>
      <w:r w:rsidRPr="009C3BEB">
        <w:rPr>
          <w:rFonts w:asciiTheme="majorHAnsi" w:hAnsiTheme="majorHAnsi" w:cstheme="majorHAnsi"/>
        </w:rPr>
        <w:t>. The study focuse</w:t>
      </w:r>
      <w:r w:rsidRPr="009C3BEB">
        <w:rPr>
          <w:rFonts w:asciiTheme="majorHAnsi" w:hAnsiTheme="majorHAnsi" w:cstheme="majorHAnsi"/>
          <w:lang w:val="en-US"/>
        </w:rPr>
        <w:t>d</w:t>
      </w:r>
      <w:r w:rsidRPr="009C3BEB">
        <w:rPr>
          <w:rFonts w:asciiTheme="majorHAnsi" w:hAnsiTheme="majorHAnsi" w:cstheme="majorHAnsi"/>
        </w:rPr>
        <w:t xml:space="preserve"> on the high school students’ </w:t>
      </w:r>
      <w:r w:rsidRPr="009C3BEB">
        <w:rPr>
          <w:rFonts w:asciiTheme="majorHAnsi" w:hAnsiTheme="majorHAnsi" w:cstheme="majorHAnsi"/>
          <w:lang w:val="en-US"/>
        </w:rPr>
        <w:t>self-regulated learning</w:t>
      </w:r>
      <w:r w:rsidRPr="009C3BEB">
        <w:rPr>
          <w:rFonts w:asciiTheme="majorHAnsi" w:hAnsiTheme="majorHAnsi" w:cstheme="majorHAnsi"/>
        </w:rPr>
        <w:t xml:space="preserve"> and use of Quizziz application </w:t>
      </w:r>
      <w:r w:rsidRPr="009C3BEB">
        <w:rPr>
          <w:rFonts w:asciiTheme="majorHAnsi" w:hAnsiTheme="majorHAnsi" w:cstheme="majorHAnsi"/>
          <w:lang w:val="en-US"/>
        </w:rPr>
        <w:t xml:space="preserve">while practicing English mock summative tests in preparation for the national high school graduation exam during the time of home-based learning due to </w:t>
      </w:r>
      <w:r w:rsidR="003A2ED0" w:rsidRPr="009C3BEB">
        <w:rPr>
          <w:rFonts w:asciiTheme="majorHAnsi" w:hAnsiTheme="majorHAnsi" w:cstheme="majorHAnsi"/>
          <w:lang w:val="en-US"/>
        </w:rPr>
        <w:t>COVID</w:t>
      </w:r>
      <w:r w:rsidRPr="009C3BEB">
        <w:rPr>
          <w:rFonts w:asciiTheme="majorHAnsi" w:hAnsiTheme="majorHAnsi" w:cstheme="majorHAnsi"/>
          <w:lang w:val="en-US"/>
        </w:rPr>
        <w:t>-19 pandemic.</w:t>
      </w:r>
      <w:r w:rsidRPr="009C3BEB">
        <w:rPr>
          <w:rFonts w:asciiTheme="majorHAnsi" w:hAnsiTheme="majorHAnsi" w:cstheme="majorHAnsi"/>
        </w:rPr>
        <w:t xml:space="preserve"> Students are instructed to use Quizziz to practise </w:t>
      </w:r>
      <w:r w:rsidRPr="009C3BEB">
        <w:rPr>
          <w:rFonts w:asciiTheme="majorHAnsi" w:hAnsiTheme="majorHAnsi" w:cstheme="majorHAnsi"/>
          <w:lang w:val="en-US"/>
        </w:rPr>
        <w:t>formative</w:t>
      </w:r>
      <w:r w:rsidRPr="009C3BEB">
        <w:rPr>
          <w:rFonts w:asciiTheme="majorHAnsi" w:hAnsiTheme="majorHAnsi" w:cstheme="majorHAnsi"/>
        </w:rPr>
        <w:t xml:space="preserve"> tests </w:t>
      </w:r>
      <w:r w:rsidRPr="009C3BEB">
        <w:rPr>
          <w:rFonts w:asciiTheme="majorHAnsi" w:hAnsiTheme="majorHAnsi" w:cstheme="majorHAnsi"/>
          <w:lang w:val="en-US"/>
        </w:rPr>
        <w:t>with 50 multiple-choice 12</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graders </w:t>
      </w:r>
      <w:r w:rsidRPr="009C3BEB">
        <w:rPr>
          <w:rFonts w:asciiTheme="majorHAnsi" w:hAnsiTheme="majorHAnsi" w:cstheme="majorHAnsi"/>
        </w:rPr>
        <w:t xml:space="preserve">to improve their </w:t>
      </w:r>
      <w:r w:rsidRPr="009C3BEB">
        <w:rPr>
          <w:rFonts w:asciiTheme="majorHAnsi" w:hAnsiTheme="majorHAnsi" w:cstheme="majorHAnsi"/>
          <w:lang w:val="en-US"/>
        </w:rPr>
        <w:t>scores on the summative exam</w:t>
      </w:r>
      <w:r w:rsidRPr="009C3BEB">
        <w:rPr>
          <w:rFonts w:asciiTheme="majorHAnsi" w:hAnsiTheme="majorHAnsi" w:cstheme="majorHAnsi"/>
        </w:rPr>
        <w:t xml:space="preserve">. Similarly, only </w:t>
      </w:r>
      <w:r w:rsidRPr="009C3BEB">
        <w:rPr>
          <w:rFonts w:asciiTheme="majorHAnsi" w:hAnsiTheme="majorHAnsi" w:cstheme="majorHAnsi"/>
          <w:lang w:val="en-US"/>
        </w:rPr>
        <w:t>12</w:t>
      </w:r>
      <w:r w:rsidRPr="009C3BEB">
        <w:rPr>
          <w:rFonts w:asciiTheme="majorHAnsi" w:hAnsiTheme="majorHAnsi" w:cstheme="majorHAnsi"/>
          <w:vertAlign w:val="superscript"/>
          <w:lang w:val="en-US"/>
        </w:rPr>
        <w:t>th</w:t>
      </w:r>
      <w:r w:rsidRPr="009C3BEB">
        <w:rPr>
          <w:rFonts w:asciiTheme="majorHAnsi" w:hAnsiTheme="majorHAnsi" w:cstheme="majorHAnsi"/>
        </w:rPr>
        <w:t xml:space="preserve"> graders are included, which means that students in other grades and teachers at the studied school are excluded.</w:t>
      </w:r>
    </w:p>
    <w:p w14:paraId="7916059B" w14:textId="5B2A02D3" w:rsidR="0047113A" w:rsidRPr="009C3BEB" w:rsidRDefault="00FE17E1" w:rsidP="005329E2">
      <w:pPr>
        <w:pStyle w:val="Heading2"/>
        <w:spacing w:line="288" w:lineRule="auto"/>
        <w:rPr>
          <w:rFonts w:cstheme="majorHAnsi"/>
          <w:szCs w:val="28"/>
          <w:lang w:val="en-US"/>
        </w:rPr>
      </w:pPr>
      <w:bookmarkStart w:id="61" w:name="_Toc40687020"/>
      <w:bookmarkStart w:id="62" w:name="_Toc40687074"/>
      <w:bookmarkStart w:id="63" w:name="_Toc40687092"/>
      <w:bookmarkStart w:id="64" w:name="_Toc40687111"/>
      <w:bookmarkStart w:id="65" w:name="_Toc40687129"/>
      <w:bookmarkStart w:id="66" w:name="_Toc40687147"/>
      <w:bookmarkStart w:id="67" w:name="_Toc40687165"/>
      <w:bookmarkStart w:id="68" w:name="_Toc40687183"/>
      <w:bookmarkStart w:id="69" w:name="_Toc40687201"/>
      <w:bookmarkStart w:id="70" w:name="_Toc40687219"/>
      <w:bookmarkStart w:id="71" w:name="_Toc40687237"/>
      <w:bookmarkStart w:id="72" w:name="_Toc40687255"/>
      <w:bookmarkStart w:id="73" w:name="_Toc40687273"/>
      <w:bookmarkStart w:id="74" w:name="_Toc40687291"/>
      <w:bookmarkStart w:id="75" w:name="_Toc40687309"/>
      <w:bookmarkStart w:id="76" w:name="_Toc40687327"/>
      <w:bookmarkStart w:id="77" w:name="_Toc40687345"/>
      <w:bookmarkStart w:id="78" w:name="_Toc40687363"/>
      <w:bookmarkStart w:id="79" w:name="_Toc40687381"/>
      <w:bookmarkStart w:id="80" w:name="_Toc40687949"/>
      <w:bookmarkStart w:id="81" w:name="_Toc41562280"/>
      <w:bookmarkStart w:id="82" w:name="_Toc52814778"/>
      <w:bookmarkStart w:id="83" w:name="_Toc53038081"/>
      <w:bookmarkStart w:id="84" w:name="_Toc84897136"/>
      <w:bookmarkStart w:id="85" w:name="_Toc104188247"/>
      <w:bookmarkEnd w:id="60"/>
      <w:r w:rsidRPr="009C3BEB">
        <w:rPr>
          <w:rFonts w:cstheme="majorHAnsi"/>
          <w:szCs w:val="28"/>
          <w:lang w:val="en-US"/>
        </w:rPr>
        <w:t>1.</w:t>
      </w:r>
      <w:r w:rsidR="0047113A" w:rsidRPr="009C3BEB">
        <w:rPr>
          <w:rFonts w:cstheme="majorHAnsi"/>
          <w:szCs w:val="28"/>
        </w:rPr>
        <w:t xml:space="preserve">6. </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7525E9" w:rsidRPr="009C3BEB">
        <w:rPr>
          <w:rFonts w:cstheme="majorHAnsi"/>
          <w:szCs w:val="28"/>
          <w:lang w:val="en-US"/>
        </w:rPr>
        <w:t>Research method</w:t>
      </w:r>
      <w:bookmarkEnd w:id="85"/>
    </w:p>
    <w:p w14:paraId="325557C3" w14:textId="51731122" w:rsidR="006237E0" w:rsidRPr="009C3BEB" w:rsidRDefault="0047113A" w:rsidP="005329E2">
      <w:pPr>
        <w:spacing w:line="288" w:lineRule="auto"/>
        <w:ind w:firstLine="567"/>
        <w:rPr>
          <w:rFonts w:asciiTheme="majorHAnsi" w:eastAsia="Times New Roman" w:hAnsiTheme="majorHAnsi" w:cstheme="majorHAnsi"/>
          <w:bCs/>
          <w:lang w:val="en-US"/>
        </w:rPr>
      </w:pPr>
      <w:r w:rsidRPr="009C3BEB">
        <w:rPr>
          <w:rFonts w:asciiTheme="majorHAnsi" w:hAnsiTheme="majorHAnsi" w:cstheme="majorHAnsi"/>
        </w:rPr>
        <w:t xml:space="preserve">To achieve the purpose and perform the above research tasks, the thesis uses the </w:t>
      </w:r>
      <w:r w:rsidRPr="009C3BEB">
        <w:rPr>
          <w:rFonts w:asciiTheme="majorHAnsi" w:hAnsiTheme="majorHAnsi" w:cstheme="majorHAnsi"/>
          <w:lang w:val="en-US"/>
        </w:rPr>
        <w:t>mix</w:t>
      </w:r>
      <w:r w:rsidR="00C05B6F" w:rsidRPr="009C3BEB">
        <w:rPr>
          <w:rFonts w:asciiTheme="majorHAnsi" w:hAnsiTheme="majorHAnsi" w:cstheme="majorHAnsi"/>
          <w:lang w:val="en-US"/>
        </w:rPr>
        <w:t>ed</w:t>
      </w:r>
      <w:r w:rsidRPr="009C3BEB">
        <w:rPr>
          <w:rFonts w:asciiTheme="majorHAnsi" w:hAnsiTheme="majorHAnsi" w:cstheme="majorHAnsi"/>
          <w:lang w:val="en-US"/>
        </w:rPr>
        <w:t xml:space="preserve"> methods approach</w:t>
      </w:r>
      <w:r w:rsidRPr="009C3BEB">
        <w:rPr>
          <w:rFonts w:asciiTheme="majorHAnsi" w:hAnsiTheme="majorHAnsi" w:cstheme="majorHAnsi"/>
        </w:rPr>
        <w:t>.</w:t>
      </w:r>
      <w:r w:rsidRPr="009C3BEB">
        <w:rPr>
          <w:rFonts w:asciiTheme="majorHAnsi" w:hAnsiTheme="majorHAnsi" w:cstheme="majorHAnsi"/>
          <w:lang w:val="en-US"/>
        </w:rPr>
        <w:t xml:space="preserve"> </w:t>
      </w:r>
      <w:r w:rsidRPr="009C3BEB">
        <w:rPr>
          <w:rFonts w:asciiTheme="majorHAnsi" w:eastAsia="Times New Roman" w:hAnsiTheme="majorHAnsi" w:cstheme="majorHAnsi"/>
          <w:bCs/>
        </w:rPr>
        <w:t>In this study, to carry out</w:t>
      </w:r>
      <w:r w:rsidRPr="009C3BEB">
        <w:rPr>
          <w:rFonts w:asciiTheme="majorHAnsi" w:eastAsia="Times New Roman" w:hAnsiTheme="majorHAnsi" w:cstheme="majorHAnsi"/>
          <w:bCs/>
          <w:lang w:val="en-US"/>
        </w:rPr>
        <w:t xml:space="preserve"> </w:t>
      </w:r>
      <w:r w:rsidRPr="009C3BEB">
        <w:rPr>
          <w:rFonts w:asciiTheme="majorHAnsi" w:eastAsia="Times New Roman" w:hAnsiTheme="majorHAnsi" w:cstheme="majorHAnsi"/>
          <w:bCs/>
        </w:rPr>
        <w:t xml:space="preserve">the implementation of Quizizz can </w:t>
      </w:r>
      <w:r w:rsidRPr="009C3BEB">
        <w:rPr>
          <w:rFonts w:asciiTheme="majorHAnsi" w:eastAsia="Times New Roman" w:hAnsiTheme="majorHAnsi" w:cstheme="majorHAnsi"/>
          <w:bCs/>
          <w:lang w:val="en-US"/>
        </w:rPr>
        <w:t>enhance</w:t>
      </w:r>
      <w:r w:rsidRPr="009C3BEB">
        <w:rPr>
          <w:rFonts w:asciiTheme="majorHAnsi" w:eastAsia="Times New Roman" w:hAnsiTheme="majorHAnsi" w:cstheme="majorHAnsi"/>
          <w:bCs/>
        </w:rPr>
        <w:t xml:space="preserve"> students’ </w:t>
      </w:r>
      <w:r w:rsidRPr="009C3BEB">
        <w:rPr>
          <w:rFonts w:asciiTheme="majorHAnsi" w:eastAsia="Times New Roman" w:hAnsiTheme="majorHAnsi" w:cstheme="majorHAnsi"/>
          <w:bCs/>
          <w:lang w:val="en-US"/>
        </w:rPr>
        <w:t>performance on summative tests</w:t>
      </w:r>
      <w:r w:rsidRPr="009C3BEB">
        <w:rPr>
          <w:rFonts w:asciiTheme="majorHAnsi" w:eastAsia="Times New Roman" w:hAnsiTheme="majorHAnsi" w:cstheme="majorHAnsi"/>
          <w:bCs/>
        </w:rPr>
        <w:t>, the researcher used</w:t>
      </w:r>
      <w:r w:rsidRPr="009C3BEB">
        <w:rPr>
          <w:rFonts w:asciiTheme="majorHAnsi" w:eastAsia="Times New Roman" w:hAnsiTheme="majorHAnsi" w:cstheme="majorHAnsi"/>
          <w:bCs/>
          <w:lang w:val="en-US"/>
        </w:rPr>
        <w:t xml:space="preserve"> </w:t>
      </w:r>
      <w:r w:rsidRPr="009C3BEB">
        <w:rPr>
          <w:rFonts w:asciiTheme="majorHAnsi" w:eastAsia="Times New Roman" w:hAnsiTheme="majorHAnsi" w:cstheme="majorHAnsi"/>
          <w:bCs/>
        </w:rPr>
        <w:t>test</w:t>
      </w:r>
      <w:r w:rsidRPr="009C3BEB">
        <w:rPr>
          <w:rFonts w:asciiTheme="majorHAnsi" w:eastAsia="Times New Roman" w:hAnsiTheme="majorHAnsi" w:cstheme="majorHAnsi"/>
          <w:bCs/>
          <w:lang w:val="en-US"/>
        </w:rPr>
        <w:t>s</w:t>
      </w:r>
      <w:r w:rsidRPr="009C3BEB">
        <w:rPr>
          <w:rFonts w:asciiTheme="majorHAnsi" w:eastAsia="Times New Roman" w:hAnsiTheme="majorHAnsi" w:cstheme="majorHAnsi"/>
          <w:bCs/>
        </w:rPr>
        <w:t xml:space="preserve"> and observation that were purposed to find out the implying Quizizz in</w:t>
      </w:r>
      <w:r w:rsidRPr="009C3BEB">
        <w:rPr>
          <w:rFonts w:asciiTheme="majorHAnsi" w:eastAsia="Times New Roman" w:hAnsiTheme="majorHAnsi" w:cstheme="majorHAnsi"/>
          <w:bCs/>
          <w:lang w:val="en-US"/>
        </w:rPr>
        <w:t xml:space="preserve"> </w:t>
      </w:r>
      <w:r w:rsidRPr="009C3BEB">
        <w:rPr>
          <w:rFonts w:asciiTheme="majorHAnsi" w:eastAsia="Times New Roman" w:hAnsiTheme="majorHAnsi" w:cstheme="majorHAnsi"/>
          <w:bCs/>
        </w:rPr>
        <w:t xml:space="preserve">improving students’ </w:t>
      </w:r>
      <w:r w:rsidRPr="009C3BEB">
        <w:rPr>
          <w:rFonts w:asciiTheme="majorHAnsi" w:eastAsia="Times New Roman" w:hAnsiTheme="majorHAnsi" w:cstheme="majorHAnsi"/>
          <w:bCs/>
          <w:lang w:val="en-US"/>
        </w:rPr>
        <w:t>scores on summative tests</w:t>
      </w:r>
      <w:r w:rsidRPr="009C3BEB">
        <w:rPr>
          <w:rFonts w:asciiTheme="majorHAnsi" w:eastAsia="Times New Roman" w:hAnsiTheme="majorHAnsi" w:cstheme="majorHAnsi"/>
          <w:bCs/>
        </w:rPr>
        <w:t>. In addition, to carry out the students’ opinions</w:t>
      </w:r>
      <w:r w:rsidRPr="009C3BEB">
        <w:rPr>
          <w:rFonts w:asciiTheme="majorHAnsi" w:eastAsia="Times New Roman" w:hAnsiTheme="majorHAnsi" w:cstheme="majorHAnsi"/>
          <w:bCs/>
          <w:lang w:val="en-US"/>
        </w:rPr>
        <w:t xml:space="preserve"> </w:t>
      </w:r>
      <w:r w:rsidRPr="009C3BEB">
        <w:rPr>
          <w:rFonts w:asciiTheme="majorHAnsi" w:eastAsia="Times New Roman" w:hAnsiTheme="majorHAnsi" w:cstheme="majorHAnsi"/>
          <w:bCs/>
        </w:rPr>
        <w:t xml:space="preserve">toward Quizizz as </w:t>
      </w:r>
      <w:r w:rsidRPr="009C3BEB">
        <w:rPr>
          <w:rFonts w:asciiTheme="majorHAnsi" w:eastAsia="Times New Roman" w:hAnsiTheme="majorHAnsi" w:cstheme="majorHAnsi"/>
          <w:bCs/>
          <w:lang w:val="en-US"/>
        </w:rPr>
        <w:t>an online assessment tool</w:t>
      </w:r>
      <w:r w:rsidRPr="009C3BEB">
        <w:rPr>
          <w:rFonts w:asciiTheme="majorHAnsi" w:eastAsia="Times New Roman" w:hAnsiTheme="majorHAnsi" w:cstheme="majorHAnsi"/>
          <w:bCs/>
        </w:rPr>
        <w:t>, the researcher uses Quizizz questionnaire</w:t>
      </w:r>
      <w:r w:rsidRPr="009C3BEB">
        <w:rPr>
          <w:rFonts w:asciiTheme="majorHAnsi" w:eastAsia="Times New Roman" w:hAnsiTheme="majorHAnsi" w:cstheme="majorHAnsi"/>
          <w:bCs/>
          <w:lang w:val="en-US"/>
        </w:rPr>
        <w:t xml:space="preserve"> </w:t>
      </w:r>
      <w:r w:rsidRPr="009C3BEB">
        <w:rPr>
          <w:rFonts w:asciiTheme="majorHAnsi" w:eastAsia="Times New Roman" w:hAnsiTheme="majorHAnsi" w:cstheme="majorHAnsi"/>
          <w:bCs/>
        </w:rPr>
        <w:t>that was purposed to know students’ opinions toward using</w:t>
      </w:r>
      <w:r w:rsidRPr="009C3BEB">
        <w:rPr>
          <w:rFonts w:asciiTheme="majorHAnsi" w:eastAsia="Times New Roman" w:hAnsiTheme="majorHAnsi" w:cstheme="majorHAnsi"/>
          <w:bCs/>
          <w:lang w:val="en-US"/>
        </w:rPr>
        <w:t xml:space="preserve"> </w:t>
      </w:r>
      <w:r w:rsidRPr="009C3BEB">
        <w:rPr>
          <w:rFonts w:asciiTheme="majorHAnsi" w:eastAsia="Times New Roman" w:hAnsiTheme="majorHAnsi" w:cstheme="majorHAnsi"/>
          <w:bCs/>
        </w:rPr>
        <w:t xml:space="preserve">Quizizz to practice </w:t>
      </w:r>
      <w:r w:rsidRPr="009C3BEB">
        <w:rPr>
          <w:rFonts w:asciiTheme="majorHAnsi" w:eastAsia="Times New Roman" w:hAnsiTheme="majorHAnsi" w:cstheme="majorHAnsi"/>
          <w:bCs/>
          <w:lang w:val="en-US"/>
        </w:rPr>
        <w:t>mock summative tests in preparation for the national high school graduation exam.</w:t>
      </w:r>
      <w:r w:rsidRPr="009C3BEB">
        <w:rPr>
          <w:rFonts w:asciiTheme="majorHAnsi" w:hAnsiTheme="majorHAnsi" w:cstheme="majorHAnsi"/>
          <w:noProof/>
          <w:lang w:val="en-US"/>
        </w:rPr>
        <w:t xml:space="preserve"> </w:t>
      </w:r>
      <w:r w:rsidR="009772B3" w:rsidRPr="009C3BEB">
        <w:rPr>
          <w:rFonts w:asciiTheme="majorHAnsi" w:hAnsiTheme="majorHAnsi" w:cstheme="majorHAnsi"/>
          <w:noProof/>
          <w:lang w:val="en-US"/>
        </w:rPr>
        <w:t xml:space="preserve"> </w:t>
      </w:r>
    </w:p>
    <w:p w14:paraId="03E9AFF6" w14:textId="339B3011" w:rsidR="007C4455" w:rsidRPr="009C3BEB" w:rsidRDefault="00FE17E1" w:rsidP="005329E2">
      <w:pPr>
        <w:pStyle w:val="Heading2"/>
        <w:spacing w:line="288" w:lineRule="auto"/>
        <w:rPr>
          <w:rFonts w:cstheme="majorHAnsi"/>
          <w:szCs w:val="28"/>
          <w:lang w:val="en-US"/>
        </w:rPr>
      </w:pPr>
      <w:bookmarkStart w:id="86" w:name="_Toc84897138"/>
      <w:bookmarkStart w:id="87" w:name="_Toc104188248"/>
      <w:r w:rsidRPr="009C3BEB">
        <w:rPr>
          <w:rFonts w:cstheme="majorHAnsi"/>
          <w:szCs w:val="28"/>
          <w:lang w:val="en-US"/>
        </w:rPr>
        <w:t>1.7</w:t>
      </w:r>
      <w:r w:rsidR="007C4455" w:rsidRPr="009C3BEB">
        <w:rPr>
          <w:rFonts w:cstheme="majorHAnsi"/>
          <w:szCs w:val="28"/>
        </w:rPr>
        <w:t xml:space="preserve">. Structure of the </w:t>
      </w:r>
      <w:bookmarkEnd w:id="86"/>
      <w:r w:rsidR="007525E9" w:rsidRPr="009C3BEB">
        <w:rPr>
          <w:rFonts w:cstheme="majorHAnsi"/>
          <w:szCs w:val="28"/>
          <w:lang w:val="en-US"/>
        </w:rPr>
        <w:t>thesis</w:t>
      </w:r>
      <w:bookmarkEnd w:id="87"/>
    </w:p>
    <w:p w14:paraId="37101036" w14:textId="77777777" w:rsidR="007C4455" w:rsidRPr="009C3BEB" w:rsidRDefault="007C4455"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Besides the introduction, conclusions, the thesis content consists of 5 main chapters:</w:t>
      </w:r>
    </w:p>
    <w:p w14:paraId="7E4AC905" w14:textId="77777777" w:rsidR="007C4455" w:rsidRPr="009C3BEB" w:rsidRDefault="007C4455"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lastRenderedPageBreak/>
        <w:t xml:space="preserve">Chapter 1 offers a background analysis of research on ICT, online formative assessment tools and the current English teaching and testing context that trigger a problem statement, which leads to an understanding of the literature gap. This chapter also addresses the aims and objectives of the study as well as research questions and highlights the significance and contributions of the study. </w:t>
      </w:r>
    </w:p>
    <w:p w14:paraId="160ECA1E" w14:textId="77777777" w:rsidR="007C4455" w:rsidRPr="009C3BEB" w:rsidRDefault="007C4455"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Chapter 2 provides a thorough review about online assessment literature. Relevant Quizizz’s studies are also presented and critically analyzed, contributing to the conceptualization of the study framework. This chapter also includes the theoretical underpinnings of this study. </w:t>
      </w:r>
    </w:p>
    <w:p w14:paraId="506C99C5" w14:textId="77777777" w:rsidR="007C4455" w:rsidRPr="009C3BEB" w:rsidRDefault="007C4455"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Chapter 3 describes the design of the research and explains the methodology of the study. It includes details on the participants and the sampling, the context of the research and the procedures for collecting the data. The interpretation of data and the overview of the methods for collecting qualitative and quantitative data are illustrated. </w:t>
      </w:r>
    </w:p>
    <w:p w14:paraId="7153EF3C" w14:textId="77777777" w:rsidR="007C4455" w:rsidRPr="009C3BEB" w:rsidRDefault="007C4455"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Chapter 4 reports the interpretation of both qualitative and quantitative data in relation to prior research on online assessment tools and Quizizz. This chapter also includes an analysis of the results and a discussion of the main findings. </w:t>
      </w:r>
    </w:p>
    <w:p w14:paraId="51FE3694" w14:textId="3C0DB461" w:rsidR="009A534F" w:rsidRPr="009C3BEB" w:rsidRDefault="007C4455" w:rsidP="005329E2">
      <w:pPr>
        <w:spacing w:line="288" w:lineRule="auto"/>
        <w:ind w:firstLine="567"/>
        <w:rPr>
          <w:rFonts w:asciiTheme="majorHAnsi" w:hAnsiTheme="majorHAnsi" w:cstheme="majorHAnsi"/>
        </w:rPr>
      </w:pPr>
      <w:r w:rsidRPr="009C3BEB">
        <w:rPr>
          <w:rFonts w:asciiTheme="majorHAnsi" w:hAnsiTheme="majorHAnsi" w:cstheme="majorHAnsi"/>
          <w:lang w:val="en-US"/>
        </w:rPr>
        <w:t>Chapter 5 summarizes and addresses the findings of the analysis as well as the limitations. This chapter also includes some implications and suggestions for future study. The last parts are References and Appendices.</w:t>
      </w:r>
    </w:p>
    <w:p w14:paraId="648A06F0" w14:textId="77777777" w:rsidR="00C81B7C" w:rsidRPr="009C3BEB" w:rsidRDefault="00C81B7C" w:rsidP="00C81B7C">
      <w:pPr>
        <w:spacing w:line="288" w:lineRule="auto"/>
        <w:rPr>
          <w:rFonts w:asciiTheme="majorHAnsi" w:hAnsiTheme="majorHAnsi" w:cstheme="majorHAnsi"/>
        </w:rPr>
      </w:pPr>
      <w:bookmarkStart w:id="88" w:name="_Toc84897139"/>
      <w:bookmarkStart w:id="89" w:name="_Toc52814805"/>
      <w:bookmarkStart w:id="90" w:name="_Toc53038103"/>
      <w:bookmarkEnd w:id="35"/>
    </w:p>
    <w:p w14:paraId="0889B326" w14:textId="6E163206" w:rsidR="007C4455" w:rsidRPr="009C3BEB" w:rsidRDefault="007C4455" w:rsidP="00C801CD">
      <w:pPr>
        <w:pStyle w:val="Heading2"/>
        <w:jc w:val="center"/>
        <w:rPr>
          <w:lang w:val="en-US"/>
        </w:rPr>
      </w:pPr>
      <w:bookmarkStart w:id="91" w:name="_Toc104188249"/>
      <w:r w:rsidRPr="009C3BEB">
        <w:t xml:space="preserve">CHAPTER </w:t>
      </w:r>
      <w:r w:rsidR="00FE17E1" w:rsidRPr="009C3BEB">
        <w:t>2</w:t>
      </w:r>
      <w:r w:rsidRPr="009C3BEB">
        <w:t>: LITERATURE REVIEW</w:t>
      </w:r>
      <w:bookmarkEnd w:id="88"/>
      <w:bookmarkEnd w:id="91"/>
    </w:p>
    <w:p w14:paraId="25AA6610" w14:textId="77777777" w:rsidR="007C4455" w:rsidRPr="009C3BEB" w:rsidRDefault="007C4455" w:rsidP="005329E2">
      <w:pPr>
        <w:pStyle w:val="ListParagraph"/>
        <w:widowControl w:val="0"/>
        <w:tabs>
          <w:tab w:val="left" w:pos="364"/>
        </w:tabs>
        <w:spacing w:line="288" w:lineRule="auto"/>
        <w:ind w:left="0"/>
        <w:jc w:val="center"/>
        <w:outlineLvl w:val="0"/>
        <w:rPr>
          <w:rFonts w:asciiTheme="majorHAnsi" w:hAnsiTheme="majorHAnsi" w:cstheme="majorHAnsi"/>
          <w:b/>
          <w:szCs w:val="28"/>
          <w:lang w:val="en-US"/>
        </w:rPr>
      </w:pPr>
      <w:bookmarkStart w:id="92" w:name="_Toc51757533"/>
      <w:bookmarkStart w:id="93" w:name="_Toc51759754"/>
      <w:bookmarkStart w:id="94" w:name="_Toc51763031"/>
    </w:p>
    <w:p w14:paraId="2B78647B" w14:textId="00EFF56E" w:rsidR="007C4455" w:rsidRPr="009C3BEB" w:rsidRDefault="00FE17E1" w:rsidP="005329E2">
      <w:pPr>
        <w:pStyle w:val="Heading2"/>
        <w:spacing w:line="288" w:lineRule="auto"/>
        <w:rPr>
          <w:rFonts w:cstheme="majorHAnsi"/>
          <w:szCs w:val="28"/>
        </w:rPr>
      </w:pPr>
      <w:bookmarkStart w:id="95" w:name="_Toc52814784"/>
      <w:bookmarkStart w:id="96" w:name="_Toc53038086"/>
      <w:bookmarkStart w:id="97" w:name="_Toc84897140"/>
      <w:bookmarkStart w:id="98" w:name="_Toc104188250"/>
      <w:bookmarkEnd w:id="92"/>
      <w:bookmarkEnd w:id="93"/>
      <w:bookmarkEnd w:id="94"/>
      <w:r w:rsidRPr="009C3BEB">
        <w:rPr>
          <w:rFonts w:cstheme="majorHAnsi"/>
          <w:szCs w:val="28"/>
          <w:lang w:val="en-US"/>
        </w:rPr>
        <w:t>2.</w:t>
      </w:r>
      <w:r w:rsidR="007C4455" w:rsidRPr="009C3BEB">
        <w:rPr>
          <w:rFonts w:cstheme="majorHAnsi"/>
          <w:szCs w:val="28"/>
        </w:rPr>
        <w:t xml:space="preserve">1. </w:t>
      </w:r>
      <w:bookmarkStart w:id="99" w:name="_Toc40687024"/>
      <w:bookmarkStart w:id="100" w:name="_Toc40687078"/>
      <w:bookmarkStart w:id="101" w:name="_Toc40687096"/>
      <w:bookmarkStart w:id="102" w:name="_Toc40687115"/>
      <w:bookmarkStart w:id="103" w:name="_Toc40687133"/>
      <w:bookmarkStart w:id="104" w:name="_Toc40687151"/>
      <w:bookmarkStart w:id="105" w:name="_Toc40687169"/>
      <w:bookmarkStart w:id="106" w:name="_Toc40687187"/>
      <w:bookmarkStart w:id="107" w:name="_Toc40687205"/>
      <w:bookmarkStart w:id="108" w:name="_Toc40687223"/>
      <w:bookmarkStart w:id="109" w:name="_Toc40687241"/>
      <w:bookmarkStart w:id="110" w:name="_Toc40687259"/>
      <w:bookmarkStart w:id="111" w:name="_Toc40687277"/>
      <w:bookmarkStart w:id="112" w:name="_Toc40687295"/>
      <w:bookmarkStart w:id="113" w:name="_Toc40687313"/>
      <w:bookmarkStart w:id="114" w:name="_Toc40687331"/>
      <w:bookmarkStart w:id="115" w:name="_Toc40687349"/>
      <w:bookmarkStart w:id="116" w:name="_Toc40687367"/>
      <w:bookmarkStart w:id="117" w:name="_Toc40687385"/>
      <w:bookmarkStart w:id="118" w:name="_Toc40687953"/>
      <w:bookmarkStart w:id="119" w:name="_Toc41562289"/>
      <w:bookmarkEnd w:id="95"/>
      <w:bookmarkEnd w:id="96"/>
      <w:r w:rsidR="007C4455" w:rsidRPr="009C3BEB">
        <w:rPr>
          <w:rFonts w:cstheme="majorHAnsi"/>
          <w:szCs w:val="28"/>
        </w:rPr>
        <w:t>Theoretical and conceptual frameworks</w:t>
      </w:r>
      <w:bookmarkEnd w:id="97"/>
      <w:bookmarkEnd w:id="98"/>
    </w:p>
    <w:p w14:paraId="44B3982D" w14:textId="4DEDA692" w:rsidR="007C4455" w:rsidRPr="009C3BEB" w:rsidRDefault="00FE17E1" w:rsidP="005329E2">
      <w:pPr>
        <w:pStyle w:val="Heading3"/>
        <w:spacing w:line="288" w:lineRule="auto"/>
        <w:ind w:firstLine="426"/>
        <w:rPr>
          <w:rFonts w:cstheme="majorHAnsi"/>
          <w:szCs w:val="28"/>
        </w:rPr>
      </w:pPr>
      <w:bookmarkStart w:id="120" w:name="_Toc84897141"/>
      <w:bookmarkStart w:id="121" w:name="_Toc104188251"/>
      <w:r w:rsidRPr="009C3BEB">
        <w:rPr>
          <w:rFonts w:cstheme="majorHAnsi"/>
          <w:szCs w:val="28"/>
          <w:lang w:val="en-US"/>
        </w:rPr>
        <w:t>2.</w:t>
      </w:r>
      <w:r w:rsidR="007C4455" w:rsidRPr="009C3BEB">
        <w:rPr>
          <w:rFonts w:cstheme="majorHAnsi"/>
          <w:szCs w:val="28"/>
        </w:rPr>
        <w:t>1.1. Assessment</w:t>
      </w:r>
      <w:bookmarkEnd w:id="120"/>
      <w:bookmarkEnd w:id="121"/>
    </w:p>
    <w:p w14:paraId="38E1D9DA" w14:textId="5E90852D" w:rsidR="007C4455" w:rsidRPr="009C3BEB" w:rsidRDefault="007C4455" w:rsidP="005329E2">
      <w:pPr>
        <w:pStyle w:val="Heading4"/>
        <w:spacing w:line="288" w:lineRule="auto"/>
        <w:rPr>
          <w:rFonts w:cstheme="majorHAnsi"/>
        </w:rPr>
      </w:pPr>
      <w:r w:rsidRPr="009C3BEB">
        <w:rPr>
          <w:rFonts w:cstheme="majorHAnsi"/>
        </w:rPr>
        <w:tab/>
      </w:r>
      <w:proofErr w:type="gramStart"/>
      <w:r w:rsidR="00FE17E1" w:rsidRPr="009C3BEB">
        <w:rPr>
          <w:rFonts w:cstheme="majorHAnsi"/>
          <w:lang w:val="en-US"/>
        </w:rPr>
        <w:t>2.</w:t>
      </w:r>
      <w:r w:rsidRPr="009C3BEB">
        <w:rPr>
          <w:rFonts w:cstheme="majorHAnsi"/>
        </w:rPr>
        <w:t>1.1.1  Definition</w:t>
      </w:r>
      <w:proofErr w:type="gramEnd"/>
      <w:r w:rsidRPr="009C3BEB">
        <w:rPr>
          <w:rFonts w:cstheme="majorHAnsi"/>
        </w:rPr>
        <w:t xml:space="preserve"> of assessment</w:t>
      </w:r>
    </w:p>
    <w:p w14:paraId="4B6F626D" w14:textId="77777777" w:rsidR="007C4455" w:rsidRPr="009C3BEB" w:rsidRDefault="007C4455" w:rsidP="005329E2">
      <w:pPr>
        <w:spacing w:line="288" w:lineRule="auto"/>
        <w:rPr>
          <w:rFonts w:asciiTheme="majorHAnsi" w:hAnsiTheme="majorHAnsi" w:cstheme="majorHAnsi"/>
        </w:rPr>
      </w:pPr>
      <w:r w:rsidRPr="009C3BEB">
        <w:rPr>
          <w:rFonts w:asciiTheme="majorHAnsi" w:hAnsiTheme="majorHAnsi" w:cstheme="majorHAnsi"/>
        </w:rPr>
        <w:tab/>
        <w:t>Assessment is a critical component of the teaching and learning process since it is used to determine students' achievement. According to Hill (2017), assessment is the process of obtaining data in order to make sound judgments. This suggests that evaluation is a process of gathering data about people's performance in order to aid in decision-making.</w:t>
      </w:r>
    </w:p>
    <w:p w14:paraId="0B1FCE76" w14:textId="40F4A02C" w:rsidR="007C4455" w:rsidRPr="009C3BEB" w:rsidRDefault="007C4455" w:rsidP="005329E2">
      <w:pPr>
        <w:pStyle w:val="Heading4"/>
        <w:spacing w:line="288" w:lineRule="auto"/>
        <w:rPr>
          <w:rFonts w:cstheme="majorHAnsi"/>
        </w:rPr>
      </w:pPr>
      <w:r w:rsidRPr="009C3BEB">
        <w:rPr>
          <w:rFonts w:cstheme="majorHAnsi"/>
        </w:rPr>
        <w:tab/>
      </w:r>
      <w:proofErr w:type="gramStart"/>
      <w:r w:rsidR="00FE17E1" w:rsidRPr="009C3BEB">
        <w:rPr>
          <w:rFonts w:cstheme="majorHAnsi"/>
          <w:lang w:val="en-US"/>
        </w:rPr>
        <w:t>2.</w:t>
      </w:r>
      <w:r w:rsidRPr="009C3BEB">
        <w:rPr>
          <w:rFonts w:cstheme="majorHAnsi"/>
        </w:rPr>
        <w:t>1.1.2  Types</w:t>
      </w:r>
      <w:proofErr w:type="gramEnd"/>
      <w:r w:rsidRPr="009C3BEB">
        <w:rPr>
          <w:rFonts w:cstheme="majorHAnsi"/>
        </w:rPr>
        <w:t xml:space="preserve"> of assessment</w:t>
      </w:r>
    </w:p>
    <w:p w14:paraId="4317B0F8" w14:textId="0D5BADE6" w:rsidR="00EC21ED" w:rsidRPr="009C3BEB" w:rsidRDefault="00EC21ED" w:rsidP="005329E2">
      <w:pPr>
        <w:spacing w:line="288" w:lineRule="auto"/>
        <w:ind w:firstLine="720"/>
        <w:rPr>
          <w:rFonts w:asciiTheme="majorHAnsi" w:hAnsiTheme="majorHAnsi" w:cstheme="majorHAnsi"/>
        </w:rPr>
      </w:pPr>
      <w:r w:rsidRPr="009C3BEB">
        <w:rPr>
          <w:rFonts w:asciiTheme="majorHAnsi" w:hAnsiTheme="majorHAnsi" w:cstheme="majorHAnsi"/>
        </w:rPr>
        <w:t xml:space="preserve">Assessing is classified into three categories, according to Hanna and Dettmer (2004). Diagnostic, formative, and summative assessments are all types of assessments. Initial diagnostics can assess students' knowledge, skills, and abilities as well as dispel misconceptions. Second, formative assessment provides </w:t>
      </w:r>
      <w:r w:rsidRPr="009C3BEB">
        <w:rPr>
          <w:rFonts w:asciiTheme="majorHAnsi" w:hAnsiTheme="majorHAnsi" w:cstheme="majorHAnsi"/>
        </w:rPr>
        <w:lastRenderedPageBreak/>
        <w:t>feedback and information as students learn. Formative assessment is critical to students' and teachers' reflection on their learning and teaching (Heck et al, 2013). Instructors use a variety of methods to achieve their goals (Rao &amp; Meo, 2016). Technology that can enhance the learning process and help with assessment tasks both inside and outside the classroom. As a result of this knowledge, teachers can modify their teaching style to be</w:t>
      </w:r>
      <w:r w:rsidR="004A5E4A" w:rsidRPr="009C3BEB">
        <w:rPr>
          <w:rFonts w:asciiTheme="majorHAnsi" w:hAnsiTheme="majorHAnsi" w:cstheme="majorHAnsi"/>
        </w:rPr>
        <w:t>tter meet the needs of students</w:t>
      </w:r>
      <w:r w:rsidRPr="009C3BEB">
        <w:rPr>
          <w:rFonts w:asciiTheme="majorHAnsi" w:hAnsiTheme="majorHAnsi" w:cstheme="majorHAnsi"/>
        </w:rPr>
        <w:t>.</w:t>
      </w:r>
    </w:p>
    <w:p w14:paraId="02547B6B" w14:textId="35EA911C" w:rsidR="00407198" w:rsidRPr="009C3BEB" w:rsidRDefault="00FE17E1" w:rsidP="00307FCD">
      <w:pPr>
        <w:pStyle w:val="Heading3"/>
        <w:ind w:firstLine="720"/>
      </w:pPr>
      <w:bookmarkStart w:id="122" w:name="_Toc41562292"/>
      <w:bookmarkStart w:id="123" w:name="_Toc52814787"/>
      <w:bookmarkStart w:id="124" w:name="_Toc53038089"/>
      <w:bookmarkStart w:id="125" w:name="_Toc84897142"/>
      <w:bookmarkStart w:id="126" w:name="_Toc104188252"/>
      <w:bookmarkStart w:id="127" w:name="_Toc41562293"/>
      <w:bookmarkStart w:id="128" w:name="_Toc52814788"/>
      <w:bookmarkStart w:id="129" w:name="_Toc53038090"/>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9C3BEB">
        <w:rPr>
          <w:lang w:val="en-US"/>
        </w:rPr>
        <w:t>2</w:t>
      </w:r>
      <w:r w:rsidR="007C4455" w:rsidRPr="009C3BEB">
        <w:t>.</w:t>
      </w:r>
      <w:r w:rsidRPr="009C3BEB">
        <w:rPr>
          <w:lang w:val="en-US"/>
        </w:rPr>
        <w:t>1</w:t>
      </w:r>
      <w:r w:rsidR="007C4455" w:rsidRPr="009C3BEB">
        <w:t>.</w:t>
      </w:r>
      <w:r w:rsidRPr="009C3BEB">
        <w:rPr>
          <w:lang w:val="en-US"/>
        </w:rPr>
        <w:t>2</w:t>
      </w:r>
      <w:r w:rsidR="007C4455" w:rsidRPr="009C3BEB">
        <w:t xml:space="preserve"> </w:t>
      </w:r>
      <w:bookmarkEnd w:id="122"/>
      <w:bookmarkEnd w:id="123"/>
      <w:bookmarkEnd w:id="124"/>
      <w:r w:rsidR="007C4455" w:rsidRPr="009C3BEB">
        <w:t>Self-regulated learning</w:t>
      </w:r>
      <w:bookmarkEnd w:id="125"/>
      <w:bookmarkEnd w:id="126"/>
      <w:r w:rsidR="007C4455" w:rsidRPr="009C3BEB">
        <w:t xml:space="preserve"> </w:t>
      </w:r>
      <w:bookmarkStart w:id="130" w:name="_Toc84897143"/>
    </w:p>
    <w:p w14:paraId="0DC9A1FA" w14:textId="77777777" w:rsidR="008433D0" w:rsidRPr="009C3BEB" w:rsidRDefault="00993F49" w:rsidP="005329E2">
      <w:pPr>
        <w:spacing w:line="288" w:lineRule="auto"/>
        <w:ind w:firstLine="720"/>
        <w:rPr>
          <w:rFonts w:asciiTheme="majorHAnsi" w:hAnsiTheme="majorHAnsi" w:cstheme="majorHAnsi"/>
          <w:noProof/>
          <w:lang w:val="en-US"/>
        </w:rPr>
      </w:pPr>
      <w:r w:rsidRPr="009C3BEB">
        <w:rPr>
          <w:rFonts w:asciiTheme="majorHAnsi" w:hAnsiTheme="majorHAnsi" w:cstheme="majorHAnsi"/>
          <w:noProof/>
          <w:lang w:val="en-US"/>
        </w:rPr>
        <w:t>Self-regulated learning is part of motivational theory (Schunk, 2012; S</w:t>
      </w:r>
      <w:r w:rsidR="004A5E4A" w:rsidRPr="009C3BEB">
        <w:rPr>
          <w:rFonts w:asciiTheme="majorHAnsi" w:hAnsiTheme="majorHAnsi" w:cstheme="majorHAnsi"/>
          <w:noProof/>
          <w:lang w:val="en-US"/>
        </w:rPr>
        <w:t>chunk, Meece, &amp; Pintrich, 2014)</w:t>
      </w:r>
      <w:r w:rsidRPr="009C3BEB">
        <w:rPr>
          <w:rFonts w:asciiTheme="majorHAnsi" w:hAnsiTheme="majorHAnsi" w:cstheme="majorHAnsi"/>
          <w:noProof/>
          <w:lang w:val="en-US"/>
        </w:rPr>
        <w:t>. Goals motivate people, which is important for learning. According to social cognitive theory, motivation and self-efficacy beliefs are important in learning. Social cognitive theory holds that everyone must learn (Bandura, 1989). Successful learners own their own education. Students must be able to regulate, control, manage, and monitor their learning and learning-related behaviors.</w:t>
      </w:r>
    </w:p>
    <w:p w14:paraId="2AE1DD20" w14:textId="061FD20B" w:rsidR="00993F49" w:rsidRPr="009C3BEB" w:rsidRDefault="00993F49" w:rsidP="005329E2">
      <w:pPr>
        <w:spacing w:line="288" w:lineRule="auto"/>
        <w:ind w:firstLine="720"/>
        <w:rPr>
          <w:rFonts w:asciiTheme="majorHAnsi" w:hAnsiTheme="majorHAnsi" w:cstheme="majorHAnsi"/>
        </w:rPr>
      </w:pPr>
      <w:r w:rsidRPr="009C3BEB">
        <w:rPr>
          <w:rFonts w:asciiTheme="majorHAnsi" w:hAnsiTheme="majorHAnsi" w:cstheme="majorHAnsi"/>
          <w:noProof/>
          <w:lang w:val="en-US"/>
        </w:rPr>
        <w:t>Self-regulated learning is defined as active participation in one's own cognitive, motivational, and behavioral processes (Zimmerman, 1986;1998a). This study seeks to explain not only what students do, but also how they control their own learning processes. These activities promote student motivation. Academic success requires learners to transform their mental abilities into academic performance competencies (Zimmerman, 2002; 2008b). Zimmerman (2008b) claims students can learn academic skills using SRL. Using these strategies effectively increases students' motivation to learn (Zimmerman &amp; Moylan, 2009). Determining and monitoring results are proactive processes. Self-regulated students outperform less self-regulated students in school (Schunk, 2001; 2008; Schunk &amp; Zimmerman, 2008). Self-regulated learning strategies are useful in both formal and informal settings (Zimmerman, 2002; Zimmerman &amp; Schunk, 2001a).</w:t>
      </w:r>
    </w:p>
    <w:p w14:paraId="3336FE88" w14:textId="7FA04688" w:rsidR="007C4455" w:rsidRPr="009C3BEB" w:rsidRDefault="00FE17E1" w:rsidP="005329E2">
      <w:pPr>
        <w:pStyle w:val="Heading3"/>
        <w:spacing w:line="288" w:lineRule="auto"/>
        <w:ind w:firstLine="426"/>
        <w:rPr>
          <w:rFonts w:cstheme="majorHAnsi"/>
          <w:szCs w:val="28"/>
        </w:rPr>
      </w:pPr>
      <w:bookmarkStart w:id="131" w:name="_Toc104188253"/>
      <w:r w:rsidRPr="009C3BEB">
        <w:rPr>
          <w:rFonts w:cstheme="majorHAnsi"/>
          <w:szCs w:val="28"/>
          <w:lang w:val="en-US"/>
        </w:rPr>
        <w:t>2</w:t>
      </w:r>
      <w:r w:rsidR="007C4455" w:rsidRPr="009C3BEB">
        <w:rPr>
          <w:rFonts w:cstheme="majorHAnsi"/>
          <w:szCs w:val="28"/>
        </w:rPr>
        <w:t>.</w:t>
      </w:r>
      <w:r w:rsidRPr="009C3BEB">
        <w:rPr>
          <w:rFonts w:cstheme="majorHAnsi"/>
          <w:szCs w:val="28"/>
          <w:lang w:val="en-US"/>
        </w:rPr>
        <w:t>1.</w:t>
      </w:r>
      <w:r w:rsidR="007C4455" w:rsidRPr="009C3BEB">
        <w:rPr>
          <w:rFonts w:cstheme="majorHAnsi"/>
          <w:szCs w:val="28"/>
        </w:rPr>
        <w:t>3. Computer-based Testing</w:t>
      </w:r>
      <w:bookmarkEnd w:id="130"/>
      <w:bookmarkEnd w:id="131"/>
      <w:r w:rsidR="007C4455" w:rsidRPr="009C3BEB">
        <w:rPr>
          <w:rFonts w:cstheme="majorHAnsi"/>
          <w:szCs w:val="28"/>
        </w:rPr>
        <w:t xml:space="preserve"> </w:t>
      </w:r>
    </w:p>
    <w:p w14:paraId="7C347B4E" w14:textId="1D1388B3" w:rsidR="00910826" w:rsidRPr="009C3BEB" w:rsidRDefault="00910826" w:rsidP="005329E2">
      <w:pPr>
        <w:spacing w:line="288" w:lineRule="auto"/>
        <w:ind w:firstLine="709"/>
        <w:rPr>
          <w:rFonts w:asciiTheme="majorHAnsi" w:hAnsiTheme="majorHAnsi" w:cstheme="majorHAnsi"/>
        </w:rPr>
      </w:pPr>
      <w:r w:rsidRPr="009C3BEB">
        <w:rPr>
          <w:rFonts w:asciiTheme="majorHAnsi" w:hAnsiTheme="majorHAnsi" w:cstheme="majorHAnsi"/>
        </w:rPr>
        <w:t xml:space="preserve">Computer-based testing (CBT) is a new technological capability that has the potential to significantly improve educational assessment quality and effectiveness. A scoring engine customized for the CBT platform automatically scores student responses when they complete assessments on workstations (desktop, laptop, or tablet computers). </w:t>
      </w:r>
    </w:p>
    <w:p w14:paraId="046B4E02" w14:textId="70A80956" w:rsidR="00910826" w:rsidRPr="009C3BEB" w:rsidRDefault="00910826" w:rsidP="005329E2">
      <w:pPr>
        <w:spacing w:line="288" w:lineRule="auto"/>
        <w:ind w:firstLine="993"/>
        <w:rPr>
          <w:rFonts w:asciiTheme="majorHAnsi" w:hAnsiTheme="majorHAnsi" w:cstheme="majorHAnsi"/>
        </w:rPr>
      </w:pPr>
      <w:r w:rsidRPr="009C3BEB">
        <w:rPr>
          <w:rFonts w:asciiTheme="majorHAnsi" w:hAnsiTheme="majorHAnsi" w:cstheme="majorHAnsi"/>
        </w:rPr>
        <w:t xml:space="preserve">As an assessment tool, CBT has several advantages over traditional (paper-and-pencil) assessments, leading most researchers and practitioners to consider it cutting-edge (e.g., Parshall et al., 2002; Gierl et al., 2018). Second, </w:t>
      </w:r>
      <w:r w:rsidRPr="009C3BEB">
        <w:rPr>
          <w:rFonts w:asciiTheme="majorHAnsi" w:hAnsiTheme="majorHAnsi" w:cstheme="majorHAnsi"/>
        </w:rPr>
        <w:lastRenderedPageBreak/>
        <w:t>CBT allows for on-demand testing, allowing students to test at any time during class. Third, students' CBT performance can be easily archived, allowing students to easily review previous test results and feedback. It also saves time proctoring and scoring exams, allowing instructors to make faster assessments of student progress and potentially adjust subsequent instruction.</w:t>
      </w:r>
    </w:p>
    <w:p w14:paraId="0A94B438" w14:textId="3CC8C6FE" w:rsidR="007C4455" w:rsidRPr="009C3BEB" w:rsidRDefault="00910826" w:rsidP="005329E2">
      <w:pPr>
        <w:spacing w:line="288" w:lineRule="auto"/>
        <w:ind w:firstLine="993"/>
        <w:rPr>
          <w:rFonts w:asciiTheme="majorHAnsi" w:hAnsiTheme="majorHAnsi" w:cstheme="majorHAnsi"/>
        </w:rPr>
      </w:pPr>
      <w:r w:rsidRPr="009C3BEB">
        <w:rPr>
          <w:rFonts w:asciiTheme="majorHAnsi" w:hAnsiTheme="majorHAnsi" w:cstheme="majorHAnsi"/>
        </w:rPr>
        <w:t>Along with the previously mentioned advantages, CBT may improve the quality and quantity of student feedback (Smits et al., 2008; Wang, 2011). Personalized score reports generated by CBT can be made available to students immediately after assessments (Lopez, 2009; Van der Kleij et al., 2012</w:t>
      </w:r>
      <w:r w:rsidR="00407198" w:rsidRPr="009C3BEB">
        <w:rPr>
          <w:rFonts w:asciiTheme="majorHAnsi" w:hAnsiTheme="majorHAnsi" w:cstheme="majorHAnsi"/>
        </w:rPr>
        <w:t>; Timmers, 2013). (Davey, 2011)</w:t>
      </w:r>
      <w:r w:rsidRPr="009C3BEB">
        <w:rPr>
          <w:rFonts w:asciiTheme="majorHAnsi" w:hAnsiTheme="majorHAnsi" w:cstheme="majorHAnsi"/>
        </w:rPr>
        <w:t xml:space="preserve">. Score reports, on the other hand, can be delivered digitally, especially if they come from CBT (Huhta, 2013). These reports may include interactive elements to help students interpret and comprehend their feedback. </w:t>
      </w:r>
    </w:p>
    <w:p w14:paraId="05D28530" w14:textId="007DAD9F" w:rsidR="007C4455" w:rsidRPr="009C3BEB" w:rsidRDefault="007C4455" w:rsidP="005329E2">
      <w:pPr>
        <w:pStyle w:val="Heading3"/>
        <w:tabs>
          <w:tab w:val="left" w:pos="284"/>
        </w:tabs>
        <w:spacing w:line="288" w:lineRule="auto"/>
        <w:rPr>
          <w:rFonts w:cstheme="majorHAnsi"/>
          <w:szCs w:val="28"/>
        </w:rPr>
      </w:pPr>
      <w:r w:rsidRPr="009C3BEB">
        <w:rPr>
          <w:rFonts w:cstheme="majorHAnsi"/>
          <w:szCs w:val="28"/>
        </w:rPr>
        <w:tab/>
      </w:r>
      <w:bookmarkStart w:id="132" w:name="_Toc84897144"/>
      <w:bookmarkStart w:id="133" w:name="_Toc104188254"/>
      <w:r w:rsidR="00FE17E1" w:rsidRPr="009C3BEB">
        <w:rPr>
          <w:rFonts w:cstheme="majorHAnsi"/>
          <w:szCs w:val="28"/>
          <w:lang w:val="en-US"/>
        </w:rPr>
        <w:t>2</w:t>
      </w:r>
      <w:r w:rsidRPr="009C3BEB">
        <w:rPr>
          <w:rFonts w:cstheme="majorHAnsi"/>
          <w:szCs w:val="28"/>
        </w:rPr>
        <w:t>.</w:t>
      </w:r>
      <w:r w:rsidR="00FE17E1" w:rsidRPr="009C3BEB">
        <w:rPr>
          <w:rFonts w:cstheme="majorHAnsi"/>
          <w:szCs w:val="28"/>
          <w:lang w:val="en-US"/>
        </w:rPr>
        <w:t>1.</w:t>
      </w:r>
      <w:r w:rsidRPr="009C3BEB">
        <w:rPr>
          <w:rFonts w:cstheme="majorHAnsi"/>
          <w:szCs w:val="28"/>
        </w:rPr>
        <w:t>4. Feedback</w:t>
      </w:r>
      <w:bookmarkEnd w:id="132"/>
      <w:bookmarkEnd w:id="133"/>
    </w:p>
    <w:p w14:paraId="784C48CB" w14:textId="688E652B" w:rsidR="007C4455" w:rsidRPr="009C3BEB" w:rsidRDefault="00FE17E1" w:rsidP="005329E2">
      <w:pPr>
        <w:pStyle w:val="Heading4"/>
        <w:spacing w:line="288" w:lineRule="auto"/>
        <w:ind w:firstLine="709"/>
        <w:rPr>
          <w:rFonts w:cstheme="majorHAnsi"/>
        </w:rPr>
      </w:pPr>
      <w:r w:rsidRPr="009C3BEB">
        <w:rPr>
          <w:rFonts w:cstheme="majorHAnsi"/>
          <w:lang w:val="en-US"/>
        </w:rPr>
        <w:t>2</w:t>
      </w:r>
      <w:r w:rsidRPr="009C3BEB">
        <w:rPr>
          <w:rFonts w:cstheme="majorHAnsi"/>
        </w:rPr>
        <w:t>.1.4</w:t>
      </w:r>
      <w:r w:rsidR="007C4455" w:rsidRPr="009C3BEB">
        <w:rPr>
          <w:rFonts w:cstheme="majorHAnsi"/>
        </w:rPr>
        <w:t>.1 Definition of Feedback</w:t>
      </w:r>
    </w:p>
    <w:p w14:paraId="64511B15" w14:textId="77777777" w:rsidR="008433D0" w:rsidRPr="009C3BEB" w:rsidRDefault="007C4455" w:rsidP="005329E2">
      <w:pPr>
        <w:spacing w:line="288" w:lineRule="auto"/>
        <w:ind w:firstLine="709"/>
        <w:rPr>
          <w:rFonts w:asciiTheme="majorHAnsi" w:hAnsiTheme="majorHAnsi" w:cstheme="majorHAnsi"/>
        </w:rPr>
      </w:pPr>
      <w:r w:rsidRPr="009C3BEB">
        <w:rPr>
          <w:rFonts w:asciiTheme="majorHAnsi" w:hAnsiTheme="majorHAnsi" w:cstheme="majorHAnsi"/>
        </w:rPr>
        <w:t>Feedback can be described in a variety of ways. According to Hattie and Timperley (2007), feedback is “information provided by an agent with respect to one’s performance or understanding” (p. 81). In teaching schemes, feedback should provide information pertinent to the learning process, assisting learners in comprehending what they are learning and what they have just acquired. As stated by Winne and Butler (1994), “Feedback is information with which a learner can confirm, add to, overwrite, tune, or restructure information in memory, whether that information is domain knowledge, meta-cognitive knowledge, beliefs about self and tasks, or cognitive tactics and strategies” (p. 5740).</w:t>
      </w:r>
    </w:p>
    <w:p w14:paraId="055E4D82" w14:textId="6001266C" w:rsidR="007C4455" w:rsidRPr="009C3BEB" w:rsidRDefault="00FE17E1" w:rsidP="005329E2">
      <w:pPr>
        <w:spacing w:line="288" w:lineRule="auto"/>
        <w:ind w:firstLine="709"/>
        <w:rPr>
          <w:rFonts w:asciiTheme="majorHAnsi" w:hAnsiTheme="majorHAnsi" w:cstheme="majorHAnsi"/>
          <w:i/>
        </w:rPr>
      </w:pPr>
      <w:r w:rsidRPr="009C3BEB">
        <w:rPr>
          <w:rFonts w:asciiTheme="majorHAnsi" w:hAnsiTheme="majorHAnsi" w:cstheme="majorHAnsi"/>
          <w:i/>
          <w:noProof/>
          <w:lang w:val="en-US"/>
        </w:rPr>
        <w:t>2</w:t>
      </w:r>
      <w:r w:rsidRPr="009C3BEB">
        <w:rPr>
          <w:rFonts w:asciiTheme="majorHAnsi" w:hAnsiTheme="majorHAnsi" w:cstheme="majorHAnsi"/>
          <w:i/>
          <w:noProof/>
        </w:rPr>
        <w:t>.1.4.</w:t>
      </w:r>
      <w:r w:rsidR="007C4455" w:rsidRPr="009C3BEB">
        <w:rPr>
          <w:rFonts w:asciiTheme="majorHAnsi" w:hAnsiTheme="majorHAnsi" w:cstheme="majorHAnsi"/>
          <w:i/>
          <w:noProof/>
          <w:lang w:val="en-US"/>
        </w:rPr>
        <w:t>2 Formative Feedback</w:t>
      </w:r>
    </w:p>
    <w:p w14:paraId="0DD03378" w14:textId="09C6A665" w:rsidR="007C4455" w:rsidRPr="009C3BEB" w:rsidRDefault="00A40259" w:rsidP="005329E2">
      <w:pPr>
        <w:spacing w:line="288" w:lineRule="auto"/>
        <w:ind w:firstLine="709"/>
        <w:rPr>
          <w:rFonts w:asciiTheme="majorHAnsi" w:hAnsiTheme="majorHAnsi" w:cstheme="majorHAnsi"/>
        </w:rPr>
      </w:pPr>
      <w:r w:rsidRPr="009C3BEB">
        <w:rPr>
          <w:rFonts w:asciiTheme="majorHAnsi" w:hAnsiTheme="majorHAnsi" w:cstheme="majorHAnsi"/>
          <w:lang w:val="en-US"/>
        </w:rPr>
        <w:t xml:space="preserve">Self-assessment is incomplete without feedback. The form, content, and application of feedback influence the effectiveness of learning processes. Students value feedback that identifies areas for improvement and use it as an incredible motivator (Jones, 2005). Students receive performance feedback to help them revise, rewrite, and improve their work. Feedback that is timely, actionable, and comprehensive (Scherer, 2016). Finally, focusing students' attention on specific criteria for high quality work is teachable (OECD, 2005). As emphasized, the quality of formative feedback influences student self-assessment success (McDonald &amp; Boud, 2003). According to Falchikov's (Moqbel, 2018) three phases of self-assessment, giving feedback on students' performance in pre-self-assessment is crucial. Wiliam (2011) and Scherer (2016) defined constructive, timely, and action-oriented feedback. Constructive feedback, such as detailed </w:t>
      </w:r>
      <w:r w:rsidRPr="009C3BEB">
        <w:rPr>
          <w:rFonts w:asciiTheme="majorHAnsi" w:hAnsiTheme="majorHAnsi" w:cstheme="majorHAnsi"/>
          <w:lang w:val="en-US"/>
        </w:rPr>
        <w:lastRenderedPageBreak/>
        <w:t>comments on errors, suggestions for improvement, and at least one positive comment, accelerates learning. Stating gratitude has no effect on academic achievement because it is more concerned with the learner's ego than academic achievement. Timely feedback is also important because it allows students to use data to improve their performance. Action-oriented feedback guides learners toward their desired outcomes without directly instructing them on how to proceed.</w:t>
      </w:r>
    </w:p>
    <w:p w14:paraId="075341C3" w14:textId="06C5A9D6" w:rsidR="007C4455" w:rsidRPr="009C3BEB" w:rsidRDefault="00FE17E1" w:rsidP="005329E2">
      <w:pPr>
        <w:pStyle w:val="Heading4"/>
        <w:spacing w:line="288" w:lineRule="auto"/>
        <w:ind w:firstLine="709"/>
        <w:rPr>
          <w:rFonts w:cstheme="majorHAnsi"/>
        </w:rPr>
      </w:pPr>
      <w:r w:rsidRPr="009C3BEB">
        <w:rPr>
          <w:rFonts w:cstheme="majorHAnsi"/>
          <w:lang w:val="en-US"/>
        </w:rPr>
        <w:t>2</w:t>
      </w:r>
      <w:r w:rsidRPr="009C3BEB">
        <w:rPr>
          <w:rFonts w:cstheme="majorHAnsi"/>
        </w:rPr>
        <w:t>.1.4.</w:t>
      </w:r>
      <w:r w:rsidR="007C4455" w:rsidRPr="009C3BEB">
        <w:rPr>
          <w:rFonts w:cstheme="majorHAnsi"/>
        </w:rPr>
        <w:t>3 Feedback in Computer-based Testing</w:t>
      </w:r>
    </w:p>
    <w:p w14:paraId="485FCDA5" w14:textId="0A0BB448" w:rsidR="00A40259" w:rsidRPr="009C3BEB" w:rsidRDefault="00A40259" w:rsidP="005329E2">
      <w:pPr>
        <w:spacing w:line="288" w:lineRule="auto"/>
        <w:ind w:firstLine="720"/>
        <w:rPr>
          <w:rFonts w:asciiTheme="majorHAnsi" w:hAnsiTheme="majorHAnsi" w:cstheme="majorHAnsi"/>
        </w:rPr>
      </w:pPr>
      <w:r w:rsidRPr="009C3BEB">
        <w:rPr>
          <w:rFonts w:asciiTheme="majorHAnsi" w:hAnsiTheme="majorHAnsi" w:cstheme="majorHAnsi"/>
        </w:rPr>
        <w:t>Feedback is a critical component of student learning in higher education (Bailey and Garner, 2010; Hattie and Gan, 2011; Evans, 2013). Feedback is intended to help students learn by bridging the gap between their current and desired performance (i.e., the fulfillment of the intended learning outcomes; Hattie and Timperley, 2007). Feedback is dialogic information about student learning that is provided timely and specifically to improve instruction and student learning (Shute, 2008; Goodwin and Miller, 2012; Zenisky and Hambleton, 2012). To assist and monitor learners' progress, provide ongoing confirmatory or disconfirmatory information to learners, and assess the effects of feedback, feedback is frequently viewed as an essential component of summative and formative assessments. Academic progress, increased motivation, directing future learning, and identifying individuals in need of assistance are all linked to feedback (Kluger and DeNisi, 1996; Van der Kleij et al., 2011).</w:t>
      </w:r>
    </w:p>
    <w:p w14:paraId="1E612163" w14:textId="77777777" w:rsidR="00A40259" w:rsidRPr="009C3BEB" w:rsidRDefault="00A40259" w:rsidP="005329E2">
      <w:pPr>
        <w:spacing w:line="288" w:lineRule="auto"/>
        <w:ind w:firstLine="720"/>
        <w:rPr>
          <w:rFonts w:asciiTheme="majorHAnsi" w:hAnsiTheme="majorHAnsi" w:cstheme="majorHAnsi"/>
        </w:rPr>
      </w:pPr>
      <w:r w:rsidRPr="009C3BEB">
        <w:rPr>
          <w:rFonts w:asciiTheme="majorHAnsi" w:hAnsiTheme="majorHAnsi" w:cstheme="majorHAnsi"/>
        </w:rPr>
        <w:t>Despite the benefits of formative feedback, researchers are concerned about its practical impact (Price et al., 2010; Carless et al., 2011). Scalability, for example, exacerbates the issue of providing timely and specific feedback to students. This happens in large classrooms, especially in higher education (Higgins et al., 2002), but also in MOOCs (Massive Open Online Courses) (MOOCs). Giving timely and specific feedback to all students increases the time and effort required by teachers to produce and provide feedback to hundreds or thousands of students. The process of creating and delivering feedback to students must be automated while instructors and other academic staff are compensated. Using automated feedback methods like CBT and other digital assessments can help solve the automation dilemma (Eom et al., 2006). Electronic delivery significantly increases students' perception of the input's constructive nature (Hattie and Timperley, 2007; Crook et al., 2012; Bayerlein, 2014; Henderson and Phillips, 2014).</w:t>
      </w:r>
    </w:p>
    <w:p w14:paraId="1B47EEF6" w14:textId="49148360" w:rsidR="007C4455" w:rsidRPr="009C3BEB" w:rsidRDefault="007C4455" w:rsidP="005329E2">
      <w:pPr>
        <w:pStyle w:val="Heading3"/>
        <w:tabs>
          <w:tab w:val="left" w:pos="426"/>
        </w:tabs>
        <w:spacing w:line="288" w:lineRule="auto"/>
        <w:rPr>
          <w:rFonts w:cstheme="majorHAnsi"/>
          <w:szCs w:val="28"/>
        </w:rPr>
      </w:pPr>
      <w:r w:rsidRPr="009C3BEB">
        <w:rPr>
          <w:rFonts w:cstheme="majorHAnsi"/>
          <w:szCs w:val="28"/>
        </w:rPr>
        <w:lastRenderedPageBreak/>
        <w:tab/>
      </w:r>
      <w:bookmarkStart w:id="134" w:name="_Toc84897145"/>
      <w:bookmarkStart w:id="135" w:name="_Toc104188255"/>
      <w:r w:rsidR="00FE17E1" w:rsidRPr="009C3BEB">
        <w:rPr>
          <w:rFonts w:cstheme="majorHAnsi"/>
          <w:szCs w:val="28"/>
          <w:lang w:val="en-US"/>
        </w:rPr>
        <w:t>2.</w:t>
      </w:r>
      <w:r w:rsidRPr="009C3BEB">
        <w:rPr>
          <w:rFonts w:cstheme="majorHAnsi"/>
          <w:szCs w:val="28"/>
          <w:lang w:val="en-US"/>
        </w:rPr>
        <w:t>1</w:t>
      </w:r>
      <w:r w:rsidRPr="009C3BEB">
        <w:rPr>
          <w:rFonts w:cstheme="majorHAnsi"/>
          <w:szCs w:val="28"/>
        </w:rPr>
        <w:t>.</w:t>
      </w:r>
      <w:r w:rsidRPr="009C3BEB">
        <w:rPr>
          <w:rFonts w:cstheme="majorHAnsi"/>
          <w:szCs w:val="28"/>
          <w:lang w:val="en-US"/>
        </w:rPr>
        <w:t>5</w:t>
      </w:r>
      <w:r w:rsidRPr="009C3BEB">
        <w:rPr>
          <w:rFonts w:cstheme="majorHAnsi"/>
          <w:szCs w:val="28"/>
        </w:rPr>
        <w:t>. Computer-based Testing in classroom assessment</w:t>
      </w:r>
      <w:bookmarkEnd w:id="134"/>
      <w:bookmarkEnd w:id="135"/>
    </w:p>
    <w:p w14:paraId="31A70113" w14:textId="2B62CF03" w:rsidR="007C4455" w:rsidRPr="009C3BEB" w:rsidRDefault="00F97C09" w:rsidP="005329E2">
      <w:pPr>
        <w:spacing w:line="288" w:lineRule="auto"/>
        <w:ind w:firstLine="720"/>
        <w:rPr>
          <w:rFonts w:asciiTheme="majorHAnsi" w:hAnsiTheme="majorHAnsi" w:cstheme="majorHAnsi"/>
        </w:rPr>
      </w:pPr>
      <w:r w:rsidRPr="009C3BEB">
        <w:rPr>
          <w:rFonts w:asciiTheme="majorHAnsi" w:hAnsiTheme="majorHAnsi" w:cstheme="majorHAnsi"/>
        </w:rPr>
        <w:t>Large-scale and classroom assessments differ. Unlike large-scale assessments, classroom assessments aim to assess student learning and adjust the learning environment and instruction (Quellmalz &amp; Pellegrino, 2009). Formative assessment Formative assessment is used to change instruction and learning conditions based on frequent classroom assessments (Black, Harrison, Lee, Marshall &amp; Wiliam, 2004). Using paper-based tests would be difficult for a classroom teacher to administer, collect, score, provide feedback, and adjust instruction (Brown, Hinze, &amp; Pellegrino, 2008). Unlike large-scale assessments, many classroom assessments are still early adopters of CBTs for efficiency. Using CBTs in the classroom simplifies data collection, scoring, and feedback to students and teachers (Brown, Hinze, &amp; Pellegrino, 2008; Ripley, 2009). SRS can also be used to enhance classroom CBTs. SRS allows for real-time data collection, scoring, and feedback (Waters, 2012). Teachers can also make CBTs. We provide educators with timely data they need to make instructional decisions using a web-based application that automatically scores, provides feedback, and even analyzes trends (Waters, 2012). The teacher retains content control with all of these options. Rapid assessment, scoring, and feedback are useless without validity and reliability</w:t>
      </w:r>
      <w:r w:rsidR="007C4455" w:rsidRPr="009C3BEB">
        <w:rPr>
          <w:rFonts w:asciiTheme="majorHAnsi" w:hAnsiTheme="majorHAnsi" w:cstheme="majorHAnsi"/>
        </w:rPr>
        <w:t>.</w:t>
      </w:r>
    </w:p>
    <w:p w14:paraId="6EE10819" w14:textId="56BC40A8" w:rsidR="007C4455" w:rsidRPr="009C3BEB" w:rsidRDefault="007C4455" w:rsidP="005329E2">
      <w:pPr>
        <w:pStyle w:val="Heading3"/>
        <w:tabs>
          <w:tab w:val="left" w:pos="426"/>
        </w:tabs>
        <w:spacing w:line="288" w:lineRule="auto"/>
        <w:rPr>
          <w:rFonts w:cstheme="majorHAnsi"/>
          <w:szCs w:val="28"/>
        </w:rPr>
      </w:pPr>
      <w:bookmarkStart w:id="136" w:name="_Toc52814785"/>
      <w:bookmarkStart w:id="137" w:name="_Toc53038087"/>
      <w:r w:rsidRPr="009C3BEB">
        <w:rPr>
          <w:rFonts w:cstheme="majorHAnsi"/>
          <w:spacing w:val="4"/>
          <w:szCs w:val="28"/>
        </w:rPr>
        <w:tab/>
      </w:r>
      <w:bookmarkStart w:id="138" w:name="_Toc84897146"/>
      <w:bookmarkStart w:id="139" w:name="_Toc104188256"/>
      <w:r w:rsidR="00FE17E1" w:rsidRPr="009C3BEB">
        <w:rPr>
          <w:rFonts w:cstheme="majorHAnsi"/>
          <w:spacing w:val="4"/>
          <w:szCs w:val="28"/>
          <w:lang w:val="en-US"/>
        </w:rPr>
        <w:t>2.</w:t>
      </w:r>
      <w:r w:rsidRPr="009C3BEB">
        <w:rPr>
          <w:rFonts w:cstheme="majorHAnsi"/>
          <w:szCs w:val="28"/>
          <w:lang w:val="en-US"/>
        </w:rPr>
        <w:t>1</w:t>
      </w:r>
      <w:r w:rsidRPr="009C3BEB">
        <w:rPr>
          <w:rFonts w:cstheme="majorHAnsi"/>
          <w:szCs w:val="28"/>
        </w:rPr>
        <w:t>.</w:t>
      </w:r>
      <w:r w:rsidRPr="009C3BEB">
        <w:rPr>
          <w:rFonts w:cstheme="majorHAnsi"/>
          <w:szCs w:val="28"/>
          <w:lang w:val="en-US"/>
        </w:rPr>
        <w:t>6</w:t>
      </w:r>
      <w:r w:rsidRPr="009C3BEB">
        <w:rPr>
          <w:rFonts w:cstheme="majorHAnsi"/>
          <w:szCs w:val="28"/>
        </w:rPr>
        <w:t>. Feedback and Student learning:</w:t>
      </w:r>
      <w:bookmarkEnd w:id="136"/>
      <w:bookmarkEnd w:id="137"/>
      <w:bookmarkEnd w:id="138"/>
      <w:bookmarkEnd w:id="139"/>
    </w:p>
    <w:p w14:paraId="4A008AE3" w14:textId="05D2359D"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 xml:space="preserve">      </w:t>
      </w:r>
      <w:r w:rsidRPr="009C3BEB">
        <w:rPr>
          <w:rFonts w:asciiTheme="majorHAnsi" w:hAnsiTheme="majorHAnsi" w:cstheme="majorHAnsi"/>
          <w:lang w:val="en-US"/>
        </w:rPr>
        <w:tab/>
        <w:t xml:space="preserve"> </w:t>
      </w:r>
      <w:r w:rsidR="00A40259" w:rsidRPr="009C3BEB">
        <w:rPr>
          <w:rFonts w:asciiTheme="majorHAnsi" w:hAnsiTheme="majorHAnsi" w:cstheme="majorHAnsi"/>
        </w:rPr>
        <w:t>Feedback is frequently cited as an important learning catalyst (Hattie and Gan, 2011). Education and instruction have been linked to positive feedback. Commensurate with increased academic achievement, feedback (Gikandi et al, 2011; Falchikov, 2013). Feedback has been shown to improve students' grades by a half to a full grade (Hwang and Chang, 2011; Popham, 2011). (Earl, 2013, p.25; Vonderwell and Boboc, 2013). Second, feedback increases student motivation (Shute, 2008; Harlen, 2013; Ellegaard et al, 2018; Dawson et al, 2019). Third, feedback has been linked to remedial activities like guiding future learning and identifying students who need extra help (Tett et al, 2012; Merry et al, 2013).</w:t>
      </w:r>
    </w:p>
    <w:p w14:paraId="11DCFE36" w14:textId="343A9A05" w:rsidR="007C4455" w:rsidRPr="009C3BEB" w:rsidRDefault="007C4455" w:rsidP="005329E2">
      <w:pPr>
        <w:pStyle w:val="Heading2"/>
        <w:spacing w:line="288" w:lineRule="auto"/>
        <w:rPr>
          <w:rFonts w:cstheme="majorHAnsi"/>
          <w:szCs w:val="28"/>
        </w:rPr>
      </w:pPr>
      <w:bookmarkStart w:id="140" w:name="_Toc84897147"/>
      <w:bookmarkStart w:id="141" w:name="_Toc104188257"/>
      <w:r w:rsidRPr="009C3BEB">
        <w:rPr>
          <w:rFonts w:cstheme="majorHAnsi"/>
          <w:szCs w:val="28"/>
          <w:lang w:val="en-US"/>
        </w:rPr>
        <w:t>2</w:t>
      </w:r>
      <w:r w:rsidRPr="009C3BEB">
        <w:rPr>
          <w:rFonts w:cstheme="majorHAnsi"/>
          <w:szCs w:val="28"/>
        </w:rPr>
        <w:t>.</w:t>
      </w:r>
      <w:r w:rsidR="00FE17E1" w:rsidRPr="009C3BEB">
        <w:rPr>
          <w:rFonts w:cstheme="majorHAnsi"/>
          <w:szCs w:val="28"/>
          <w:lang w:val="en-US"/>
        </w:rPr>
        <w:t>2</w:t>
      </w:r>
      <w:r w:rsidRPr="009C3BEB">
        <w:rPr>
          <w:rFonts w:cstheme="majorHAnsi"/>
          <w:szCs w:val="28"/>
        </w:rPr>
        <w:t xml:space="preserve"> </w:t>
      </w:r>
      <w:bookmarkEnd w:id="127"/>
      <w:bookmarkEnd w:id="128"/>
      <w:bookmarkEnd w:id="129"/>
      <w:r w:rsidRPr="009C3BEB">
        <w:rPr>
          <w:rFonts w:cstheme="majorHAnsi"/>
          <w:szCs w:val="28"/>
        </w:rPr>
        <w:t>Quizizz’s features as an online assessment tool</w:t>
      </w:r>
      <w:bookmarkEnd w:id="140"/>
      <w:bookmarkEnd w:id="141"/>
    </w:p>
    <w:p w14:paraId="495159BE" w14:textId="6D3A141D" w:rsidR="00A231B7" w:rsidRPr="009C3BEB" w:rsidRDefault="007C4455" w:rsidP="005329E2">
      <w:pPr>
        <w:spacing w:line="288" w:lineRule="auto"/>
        <w:rPr>
          <w:rFonts w:asciiTheme="majorHAnsi" w:hAnsiTheme="majorHAnsi" w:cstheme="majorHAnsi"/>
          <w:noProof/>
          <w:lang w:val="en-US"/>
        </w:rPr>
      </w:pPr>
      <w:bookmarkStart w:id="142" w:name="_Toc51757542"/>
      <w:bookmarkStart w:id="143" w:name="_Toc51759763"/>
      <w:bookmarkStart w:id="144" w:name="_Toc51763040"/>
      <w:bookmarkStart w:id="145" w:name="_Toc52814151"/>
      <w:bookmarkStart w:id="146" w:name="_Toc52814790"/>
      <w:r w:rsidRPr="009C3BEB">
        <w:rPr>
          <w:rFonts w:asciiTheme="majorHAnsi" w:hAnsiTheme="majorHAnsi" w:cstheme="majorHAnsi"/>
          <w:noProof/>
          <w:lang w:val="en-US"/>
        </w:rPr>
        <w:tab/>
      </w:r>
      <w:bookmarkEnd w:id="142"/>
      <w:bookmarkEnd w:id="143"/>
      <w:bookmarkEnd w:id="144"/>
      <w:bookmarkEnd w:id="145"/>
      <w:bookmarkEnd w:id="146"/>
      <w:r w:rsidR="00F97C09" w:rsidRPr="009C3BEB">
        <w:rPr>
          <w:rFonts w:asciiTheme="majorHAnsi" w:hAnsiTheme="majorHAnsi" w:cstheme="majorHAnsi"/>
          <w:noProof/>
          <w:lang w:val="en-US"/>
        </w:rPr>
        <w:t xml:space="preserve">Basuki and Hidayati (2019) claim Quizizz is a fun way to test students quickly. Quizizz is a web-based tool for creating interactive quiz games used for classroom assessment. Mei, Ju, and Adam (2018) claim Quizizz also provides student performance data. Assessors can view the number of students who answered questions and even download the statistics in Excel. “Instructors can monitor the process and download the report to assess student performance” </w:t>
      </w:r>
      <w:r w:rsidR="00F97C09" w:rsidRPr="009C3BEB">
        <w:rPr>
          <w:rFonts w:asciiTheme="majorHAnsi" w:hAnsiTheme="majorHAnsi" w:cstheme="majorHAnsi"/>
          <w:noProof/>
          <w:lang w:val="en-US"/>
        </w:rPr>
        <w:lastRenderedPageBreak/>
        <w:t>(Zhao, 2019). On the Quizizz, students can work together and see the results of the ratings directly on the leaderboard. Using this app as an assessment tool will help students gain interest and engagement. According to Chaiyo and Nokham (2017), using Quizizz prevents students from cheating using random questions. So they'll concentrate on the quiz. Lestari (2019) discovered that students use Quizizz to focus and concentrate. The students also know the correct answer to each question. The session ends with the students' ranks</w:t>
      </w:r>
      <w:r w:rsidR="008222E9" w:rsidRPr="009C3BEB">
        <w:rPr>
          <w:rFonts w:asciiTheme="majorHAnsi" w:hAnsiTheme="majorHAnsi" w:cstheme="majorHAnsi"/>
          <w:noProof/>
          <w:lang w:val="en-US"/>
        </w:rPr>
        <w:t>.</w:t>
      </w:r>
    </w:p>
    <w:p w14:paraId="3EC65240" w14:textId="3541A1BF" w:rsidR="00046E97" w:rsidRPr="009C3BEB" w:rsidRDefault="00F97C09" w:rsidP="005329E2">
      <w:pPr>
        <w:spacing w:line="288" w:lineRule="auto"/>
        <w:ind w:firstLine="720"/>
        <w:rPr>
          <w:rFonts w:asciiTheme="majorHAnsi" w:eastAsia="Calibri" w:hAnsiTheme="majorHAnsi" w:cstheme="majorHAnsi"/>
          <w:lang w:val="en-US"/>
        </w:rPr>
      </w:pPr>
      <w:r w:rsidRPr="009C3BEB">
        <w:rPr>
          <w:rFonts w:asciiTheme="majorHAnsi" w:eastAsia="Calibri" w:hAnsiTheme="majorHAnsi" w:cstheme="majorHAnsi"/>
          <w:lang w:val="en-US"/>
        </w:rPr>
        <w:t>The game-based learning method Quizizz was previously studied. Quizizz hasn't been studied for its efficacy in language learning games. Study of an EFL class using Quizizz. These questions help teachers and assessors evaluate quickly. Students like the approach. We want to know how EFL students view Quizizz as an evaluative tool. Due to the COVID-19 lockdown, the Quizizz application provides significant benefits for teachers and students. In this study, 12th-graders will be assessed online to see if Quizizz can help them learn English</w:t>
      </w:r>
      <w:r w:rsidR="00046E97" w:rsidRPr="009C3BEB">
        <w:rPr>
          <w:rFonts w:asciiTheme="majorHAnsi" w:eastAsia="Calibri" w:hAnsiTheme="majorHAnsi" w:cstheme="majorHAnsi"/>
          <w:lang w:val="en-US"/>
        </w:rPr>
        <w:t>.</w:t>
      </w:r>
    </w:p>
    <w:p w14:paraId="139F9755" w14:textId="77777777" w:rsidR="00C81B7C" w:rsidRPr="009C3BEB" w:rsidRDefault="00C81B7C" w:rsidP="00C81B7C">
      <w:pPr>
        <w:spacing w:line="288" w:lineRule="auto"/>
        <w:rPr>
          <w:rFonts w:asciiTheme="majorHAnsi" w:hAnsiTheme="majorHAnsi" w:cstheme="majorHAnsi"/>
          <w:noProof/>
        </w:rPr>
      </w:pPr>
      <w:bookmarkStart w:id="147" w:name="_Toc84897149"/>
      <w:bookmarkEnd w:id="89"/>
      <w:bookmarkEnd w:id="90"/>
    </w:p>
    <w:p w14:paraId="7948A4A4" w14:textId="12CB12DE" w:rsidR="007C4455" w:rsidRPr="009C3BEB" w:rsidRDefault="007C4455" w:rsidP="00AF7EA6">
      <w:pPr>
        <w:pStyle w:val="Heading1"/>
        <w:rPr>
          <w:noProof/>
          <w:lang w:val="en-US"/>
        </w:rPr>
      </w:pPr>
      <w:bookmarkStart w:id="148" w:name="_Toc104188258"/>
      <w:r w:rsidRPr="009C3BEB">
        <w:rPr>
          <w:noProof/>
        </w:rPr>
        <w:t xml:space="preserve">CHAPTER </w:t>
      </w:r>
      <w:r w:rsidR="0025264B" w:rsidRPr="009C3BEB">
        <w:rPr>
          <w:noProof/>
          <w:lang w:val="en-US"/>
        </w:rPr>
        <w:t>3</w:t>
      </w:r>
      <w:r w:rsidRPr="009C3BEB">
        <w:rPr>
          <w:noProof/>
        </w:rPr>
        <w:t xml:space="preserve">: </w:t>
      </w:r>
      <w:r w:rsidR="007525E9" w:rsidRPr="009C3BEB">
        <w:rPr>
          <w:noProof/>
          <w:lang w:val="en-US"/>
        </w:rPr>
        <w:t xml:space="preserve">RESEARCH </w:t>
      </w:r>
      <w:r w:rsidRPr="009C3BEB">
        <w:rPr>
          <w:noProof/>
        </w:rPr>
        <w:t>METHODOLOGY</w:t>
      </w:r>
      <w:bookmarkEnd w:id="147"/>
      <w:bookmarkEnd w:id="148"/>
    </w:p>
    <w:p w14:paraId="72E12ED2" w14:textId="77777777" w:rsidR="007C4455" w:rsidRPr="009C3BEB" w:rsidRDefault="007C4455" w:rsidP="005329E2">
      <w:pPr>
        <w:widowControl w:val="0"/>
        <w:tabs>
          <w:tab w:val="left" w:pos="364"/>
        </w:tabs>
        <w:spacing w:line="288" w:lineRule="auto"/>
        <w:ind w:firstLine="720"/>
        <w:jc w:val="center"/>
        <w:rPr>
          <w:rFonts w:asciiTheme="majorHAnsi" w:hAnsiTheme="majorHAnsi" w:cstheme="majorHAnsi"/>
          <w:b/>
          <w:noProof/>
          <w:lang w:val="en-US"/>
        </w:rPr>
      </w:pPr>
    </w:p>
    <w:p w14:paraId="57113292" w14:textId="48049E75" w:rsidR="007C4455" w:rsidRPr="009C3BEB" w:rsidRDefault="0025264B" w:rsidP="005329E2">
      <w:pPr>
        <w:keepNext/>
        <w:keepLines/>
        <w:spacing w:line="288" w:lineRule="auto"/>
        <w:outlineLvl w:val="1"/>
        <w:rPr>
          <w:rFonts w:asciiTheme="majorHAnsi" w:eastAsiaTheme="majorEastAsia" w:hAnsiTheme="majorHAnsi" w:cstheme="majorHAnsi"/>
          <w:b/>
        </w:rPr>
      </w:pPr>
      <w:bookmarkStart w:id="149" w:name="_Toc84897150"/>
      <w:bookmarkStart w:id="150" w:name="_Toc104188259"/>
      <w:bookmarkStart w:id="151" w:name="_Toc53423012"/>
      <w:bookmarkStart w:id="152" w:name="_Toc53437813"/>
      <w:bookmarkStart w:id="153" w:name="_Toc53438134"/>
      <w:bookmarkStart w:id="154" w:name="_Toc55810509"/>
      <w:r w:rsidRPr="009C3BEB">
        <w:rPr>
          <w:rFonts w:asciiTheme="majorHAnsi" w:eastAsiaTheme="majorEastAsia" w:hAnsiTheme="majorHAnsi" w:cstheme="majorHAnsi"/>
          <w:b/>
          <w:lang w:val="en-US"/>
        </w:rPr>
        <w:t>3</w:t>
      </w:r>
      <w:r w:rsidR="007525E9" w:rsidRPr="009C3BEB">
        <w:rPr>
          <w:rFonts w:asciiTheme="majorHAnsi" w:eastAsiaTheme="majorEastAsia" w:hAnsiTheme="majorHAnsi" w:cstheme="majorHAnsi"/>
          <w:b/>
          <w:lang w:val="en-US"/>
        </w:rPr>
        <w:t>.</w:t>
      </w:r>
      <w:r w:rsidR="007C4455" w:rsidRPr="009C3BEB">
        <w:rPr>
          <w:rFonts w:asciiTheme="majorHAnsi" w:eastAsiaTheme="majorEastAsia" w:hAnsiTheme="majorHAnsi" w:cstheme="majorHAnsi"/>
          <w:b/>
        </w:rPr>
        <w:t>1. Research setting</w:t>
      </w:r>
      <w:bookmarkEnd w:id="149"/>
      <w:bookmarkEnd w:id="150"/>
    </w:p>
    <w:p w14:paraId="388FDEB8" w14:textId="77777777" w:rsidR="00A163A0" w:rsidRPr="009C3BEB" w:rsidRDefault="00A163A0" w:rsidP="005329E2">
      <w:pPr>
        <w:spacing w:line="288" w:lineRule="auto"/>
        <w:ind w:firstLine="720"/>
        <w:rPr>
          <w:rFonts w:asciiTheme="majorHAnsi" w:eastAsia="Arial" w:hAnsiTheme="majorHAnsi" w:cstheme="majorHAnsi"/>
        </w:rPr>
      </w:pPr>
      <w:r w:rsidRPr="009C3BEB">
        <w:rPr>
          <w:rFonts w:asciiTheme="majorHAnsi" w:eastAsia="Arial" w:hAnsiTheme="majorHAnsi" w:cstheme="majorHAnsi"/>
        </w:rPr>
        <w:t xml:space="preserve">This study was conducted in 2020-2021 for two 12th grade classes in Hanoi. This school has 80 teachers, 1200 students, and 29 classes (Academic school year 2020 - 2021). The school has been recognized for its high quality mass education, with 100% graduation and university pass rates for the last 5 years. The average English summative score on the graduation exam has always been higher than the national average. Due to the COVID-19 pandemic, social distancing measures were implemented on April 5th, preventing 12th-grade students from learning face-to-face. During the lockdown, senior students had to revise for the graduation exam via Zoom Cloud Meetings. </w:t>
      </w:r>
    </w:p>
    <w:p w14:paraId="488B4210" w14:textId="0AB56708" w:rsidR="007C4455" w:rsidRPr="009C3BEB" w:rsidRDefault="0025264B" w:rsidP="005329E2">
      <w:pPr>
        <w:keepNext/>
        <w:keepLines/>
        <w:spacing w:line="288" w:lineRule="auto"/>
        <w:outlineLvl w:val="1"/>
        <w:rPr>
          <w:rFonts w:asciiTheme="majorHAnsi" w:eastAsia="Times New Roman" w:hAnsiTheme="majorHAnsi" w:cstheme="majorHAnsi"/>
          <w:b/>
          <w:lang w:val="en-US"/>
        </w:rPr>
      </w:pPr>
      <w:bookmarkStart w:id="155" w:name="_Toc84897151"/>
      <w:bookmarkStart w:id="156" w:name="_Toc104188260"/>
      <w:r w:rsidRPr="009C3BEB">
        <w:rPr>
          <w:rFonts w:asciiTheme="majorHAnsi" w:eastAsia="Times New Roman" w:hAnsiTheme="majorHAnsi" w:cstheme="majorHAnsi"/>
          <w:b/>
          <w:lang w:val="en-US"/>
        </w:rPr>
        <w:t>3</w:t>
      </w:r>
      <w:r w:rsidR="007525E9" w:rsidRPr="009C3BEB">
        <w:rPr>
          <w:rFonts w:asciiTheme="majorHAnsi" w:eastAsia="Times New Roman" w:hAnsiTheme="majorHAnsi" w:cstheme="majorHAnsi"/>
          <w:b/>
          <w:lang w:val="en-US"/>
        </w:rPr>
        <w:t>.</w:t>
      </w:r>
      <w:r w:rsidR="007C4455" w:rsidRPr="009C3BEB">
        <w:rPr>
          <w:rFonts w:asciiTheme="majorHAnsi" w:eastAsia="Times New Roman" w:hAnsiTheme="majorHAnsi" w:cstheme="majorHAnsi"/>
          <w:b/>
          <w:lang w:val="en-US"/>
        </w:rPr>
        <w:t>2. Participants</w:t>
      </w:r>
      <w:bookmarkEnd w:id="151"/>
      <w:bookmarkEnd w:id="152"/>
      <w:bookmarkEnd w:id="153"/>
      <w:bookmarkEnd w:id="154"/>
      <w:bookmarkEnd w:id="155"/>
      <w:bookmarkEnd w:id="156"/>
      <w:r w:rsidR="007C4455" w:rsidRPr="009C3BEB">
        <w:rPr>
          <w:rFonts w:asciiTheme="majorHAnsi" w:eastAsia="Times New Roman" w:hAnsiTheme="majorHAnsi" w:cstheme="majorHAnsi"/>
          <w:b/>
          <w:lang w:val="en-US"/>
        </w:rPr>
        <w:t xml:space="preserve"> </w:t>
      </w:r>
    </w:p>
    <w:p w14:paraId="21724173" w14:textId="3B90720D" w:rsidR="007C4455" w:rsidRPr="009C3BEB" w:rsidRDefault="007C4455" w:rsidP="005329E2">
      <w:pPr>
        <w:keepNext/>
        <w:keepLines/>
        <w:tabs>
          <w:tab w:val="left" w:pos="284"/>
        </w:tabs>
        <w:spacing w:line="288" w:lineRule="auto"/>
        <w:ind w:firstLine="426"/>
        <w:outlineLvl w:val="2"/>
        <w:rPr>
          <w:rFonts w:asciiTheme="majorHAnsi" w:eastAsia="Calibri" w:hAnsiTheme="majorHAnsi" w:cstheme="majorHAnsi"/>
          <w:b/>
          <w:i/>
          <w:lang w:val="en-US"/>
        </w:rPr>
      </w:pPr>
      <w:r w:rsidRPr="009C3BEB">
        <w:rPr>
          <w:rFonts w:asciiTheme="majorHAnsi" w:eastAsia="Calibri" w:hAnsiTheme="majorHAnsi" w:cstheme="majorHAnsi"/>
          <w:b/>
          <w:i/>
          <w:lang w:val="en-US"/>
        </w:rPr>
        <w:tab/>
      </w:r>
      <w:bookmarkStart w:id="157" w:name="_Toc84897152"/>
      <w:bookmarkStart w:id="158" w:name="_Toc104188261"/>
      <w:r w:rsidR="0025264B" w:rsidRPr="009C3BEB">
        <w:rPr>
          <w:rFonts w:asciiTheme="majorHAnsi" w:eastAsia="Calibri" w:hAnsiTheme="majorHAnsi" w:cstheme="majorHAnsi"/>
          <w:b/>
          <w:i/>
          <w:lang w:val="en-US"/>
        </w:rPr>
        <w:t>3</w:t>
      </w:r>
      <w:r w:rsidR="007525E9" w:rsidRPr="009C3BEB">
        <w:rPr>
          <w:rFonts w:asciiTheme="majorHAnsi" w:eastAsia="Calibri" w:hAnsiTheme="majorHAnsi" w:cstheme="majorHAnsi"/>
          <w:b/>
          <w:i/>
          <w:lang w:val="en-US"/>
        </w:rPr>
        <w:t>.</w:t>
      </w:r>
      <w:r w:rsidRPr="009C3BEB">
        <w:rPr>
          <w:rFonts w:asciiTheme="majorHAnsi" w:eastAsia="Calibri" w:hAnsiTheme="majorHAnsi" w:cstheme="majorHAnsi"/>
          <w:b/>
          <w:i/>
          <w:lang w:val="en-US"/>
        </w:rPr>
        <w:t>2.1. The teacher-researcher</w:t>
      </w:r>
      <w:bookmarkEnd w:id="157"/>
      <w:bookmarkEnd w:id="158"/>
      <w:r w:rsidRPr="009C3BEB">
        <w:rPr>
          <w:rFonts w:asciiTheme="majorHAnsi" w:eastAsia="Calibri" w:hAnsiTheme="majorHAnsi" w:cstheme="majorHAnsi"/>
          <w:b/>
          <w:i/>
          <w:lang w:val="en-US"/>
        </w:rPr>
        <w:t xml:space="preserve"> </w:t>
      </w:r>
    </w:p>
    <w:p w14:paraId="613C32A2" w14:textId="77777777" w:rsidR="005329E2" w:rsidRPr="009C3BEB" w:rsidRDefault="007C4455" w:rsidP="005329E2">
      <w:pPr>
        <w:spacing w:line="288" w:lineRule="auto"/>
        <w:ind w:firstLine="720"/>
        <w:rPr>
          <w:rFonts w:asciiTheme="majorHAnsi" w:hAnsiTheme="majorHAnsi" w:cstheme="majorHAnsi"/>
          <w:lang w:val="en-US"/>
        </w:rPr>
      </w:pPr>
      <w:r w:rsidRPr="009C3BEB">
        <w:rPr>
          <w:rFonts w:asciiTheme="majorHAnsi" w:hAnsiTheme="majorHAnsi" w:cstheme="majorHAnsi"/>
          <w:lang w:val="en-US"/>
        </w:rPr>
        <w:t xml:space="preserve">The teacher-researcher graduated from University of Languages and International Studies – Vietnam National University, Hanoi in 2011. Since 2013, she has been teaching English at </w:t>
      </w:r>
      <w:r w:rsidR="00CB7355" w:rsidRPr="009C3BEB">
        <w:rPr>
          <w:rFonts w:asciiTheme="majorHAnsi" w:hAnsiTheme="majorHAnsi" w:cstheme="majorHAnsi"/>
          <w:lang w:val="en-US"/>
        </w:rPr>
        <w:t>a</w:t>
      </w:r>
      <w:r w:rsidRPr="009C3BEB">
        <w:rPr>
          <w:rFonts w:asciiTheme="majorHAnsi" w:hAnsiTheme="majorHAnsi" w:cstheme="majorHAnsi"/>
          <w:lang w:val="en-US"/>
        </w:rPr>
        <w:t xml:space="preserve"> high school </w:t>
      </w:r>
      <w:r w:rsidR="00CB7355" w:rsidRPr="009C3BEB">
        <w:rPr>
          <w:rFonts w:asciiTheme="majorHAnsi" w:hAnsiTheme="majorHAnsi" w:cstheme="majorHAnsi"/>
          <w:lang w:val="en-US"/>
        </w:rPr>
        <w:t xml:space="preserve">located </w:t>
      </w:r>
      <w:r w:rsidRPr="009C3BEB">
        <w:rPr>
          <w:rFonts w:asciiTheme="majorHAnsi" w:hAnsiTheme="majorHAnsi" w:cstheme="majorHAnsi"/>
          <w:lang w:val="en-US"/>
        </w:rPr>
        <w:t xml:space="preserve">in Dong Da District, Hanoi. She is currently taking an M.A course in English teaching methodology at Hanoi National University of Education. She is one of the experienced teachers that the school principal </w:t>
      </w:r>
      <w:r w:rsidR="009E7D8C" w:rsidRPr="009C3BEB">
        <w:rPr>
          <w:rFonts w:asciiTheme="majorHAnsi" w:hAnsiTheme="majorHAnsi" w:cstheme="majorHAnsi"/>
          <w:lang w:val="en-US"/>
        </w:rPr>
        <w:t>has</w:t>
      </w:r>
      <w:r w:rsidRPr="009C3BEB">
        <w:rPr>
          <w:rFonts w:asciiTheme="majorHAnsi" w:hAnsiTheme="majorHAnsi" w:cstheme="majorHAnsi"/>
          <w:lang w:val="en-US"/>
        </w:rPr>
        <w:t xml:space="preserve"> assigned her to teach 12</w:t>
      </w:r>
      <w:r w:rsidRPr="009C3BEB">
        <w:rPr>
          <w:rFonts w:asciiTheme="majorHAnsi" w:hAnsiTheme="majorHAnsi" w:cstheme="majorHAnsi"/>
          <w:vertAlign w:val="superscript"/>
          <w:lang w:val="en-US"/>
        </w:rPr>
        <w:t>th</w:t>
      </w:r>
      <w:r w:rsidRPr="009C3BEB">
        <w:rPr>
          <w:rFonts w:asciiTheme="majorHAnsi" w:hAnsiTheme="majorHAnsi" w:cstheme="majorHAnsi"/>
        </w:rPr>
        <w:t>-</w:t>
      </w:r>
      <w:r w:rsidR="008222E9" w:rsidRPr="009C3BEB">
        <w:rPr>
          <w:rFonts w:asciiTheme="majorHAnsi" w:hAnsiTheme="majorHAnsi" w:cstheme="majorHAnsi"/>
          <w:lang w:val="en-US"/>
        </w:rPr>
        <w:t xml:space="preserve">grade students. </w:t>
      </w:r>
      <w:r w:rsidRPr="009C3BEB">
        <w:rPr>
          <w:rFonts w:asciiTheme="majorHAnsi" w:hAnsiTheme="majorHAnsi" w:cstheme="majorHAnsi"/>
          <w:lang w:val="en-US"/>
        </w:rPr>
        <w:t xml:space="preserve">The researcher is also the observer in the study. The observer placed herself in an unobtrusive </w:t>
      </w:r>
      <w:r w:rsidRPr="009C3BEB">
        <w:rPr>
          <w:rFonts w:asciiTheme="majorHAnsi" w:hAnsiTheme="majorHAnsi" w:cstheme="majorHAnsi"/>
          <w:lang w:val="en-US"/>
        </w:rPr>
        <w:lastRenderedPageBreak/>
        <w:t>position in the classroom to observe the class during two stages of action research. During the first stage, the teacher-observer attended the class to collect initial data. During the action stage, she followed the class when the new set of activities was conducted to elicit data on the effectiveness of the action adopted.</w:t>
      </w:r>
    </w:p>
    <w:p w14:paraId="52894499" w14:textId="77777777" w:rsidR="005329E2" w:rsidRPr="009C3BEB" w:rsidRDefault="0025264B" w:rsidP="006E363B">
      <w:pPr>
        <w:pStyle w:val="Heading3"/>
        <w:ind w:firstLine="720"/>
        <w:rPr>
          <w:lang w:val="en-US"/>
        </w:rPr>
      </w:pPr>
      <w:bookmarkStart w:id="159" w:name="_Toc84897153"/>
      <w:bookmarkStart w:id="160" w:name="_Toc104188262"/>
      <w:r w:rsidRPr="009C3BEB">
        <w:rPr>
          <w:rFonts w:eastAsia="Calibri"/>
          <w:lang w:val="en-US"/>
        </w:rPr>
        <w:t>3</w:t>
      </w:r>
      <w:r w:rsidR="007525E9" w:rsidRPr="009C3BEB">
        <w:rPr>
          <w:rFonts w:eastAsia="Calibri"/>
          <w:lang w:val="en-US"/>
        </w:rPr>
        <w:t>.</w:t>
      </w:r>
      <w:r w:rsidR="007C4455" w:rsidRPr="009C3BEB">
        <w:rPr>
          <w:rFonts w:eastAsia="Calibri"/>
          <w:lang w:val="en-US"/>
        </w:rPr>
        <w:t>2.2. The students</w:t>
      </w:r>
      <w:bookmarkStart w:id="161" w:name="_Toc53423013"/>
      <w:bookmarkStart w:id="162" w:name="_Toc53437814"/>
      <w:bookmarkStart w:id="163" w:name="_Toc53438135"/>
      <w:bookmarkStart w:id="164" w:name="_Toc55810510"/>
      <w:bookmarkStart w:id="165" w:name="_Toc84897154"/>
      <w:bookmarkEnd w:id="159"/>
      <w:bookmarkEnd w:id="160"/>
    </w:p>
    <w:p w14:paraId="599D671A" w14:textId="77197D24" w:rsidR="00697DCA" w:rsidRPr="009C3BEB" w:rsidRDefault="00697DCA" w:rsidP="005329E2">
      <w:pPr>
        <w:spacing w:line="288" w:lineRule="auto"/>
        <w:ind w:firstLine="720"/>
        <w:rPr>
          <w:rFonts w:asciiTheme="majorHAnsi" w:hAnsiTheme="majorHAnsi" w:cstheme="majorHAnsi"/>
          <w:lang w:val="en-US"/>
        </w:rPr>
      </w:pPr>
      <w:r w:rsidRPr="009C3BEB">
        <w:rPr>
          <w:rFonts w:asciiTheme="majorHAnsi" w:hAnsiTheme="majorHAnsi" w:cstheme="majorHAnsi"/>
          <w:lang w:val="en-US"/>
        </w:rPr>
        <w:t>The study included 97 students (37 males and 60 females) from two 12th grade classes at a high school in Hanoi's Dong Da District. Class 12A5 had 50 students (34 girls and 16 boys), while class 12A11 had 47 (26 girls and 21 boys). The students' English proficiency ranged from A2 to B2. The researcher-teacher taught both classes. 100% of social science students used their national graduation exam totals in Mathematics, Literature, and English to register for universities in group D1, many of which doubled their English scores. So many students aim high on English tests. The students' summative test scores in the school's official exams were not as high as expected. They wanted more practice on mock English summative tests like MOET's illustrative one to prepare for the official graduation exam. They also preferred a more engaging and effective way to prepare for the exam, especially given the current situation of distance learning due to the COVID-19 pandemic.</w:t>
      </w:r>
    </w:p>
    <w:p w14:paraId="2C9FF557" w14:textId="3D0D3F31" w:rsidR="007C4455" w:rsidRPr="009C3BEB" w:rsidRDefault="0025264B" w:rsidP="005329E2">
      <w:pPr>
        <w:keepNext/>
        <w:keepLines/>
        <w:spacing w:line="288" w:lineRule="auto"/>
        <w:outlineLvl w:val="1"/>
        <w:rPr>
          <w:rFonts w:asciiTheme="majorHAnsi" w:eastAsia="Times New Roman" w:hAnsiTheme="majorHAnsi" w:cstheme="majorHAnsi"/>
          <w:b/>
          <w:lang w:val="en-US"/>
        </w:rPr>
      </w:pPr>
      <w:bookmarkStart w:id="166" w:name="_Toc104188263"/>
      <w:r w:rsidRPr="009C3BEB">
        <w:rPr>
          <w:rFonts w:asciiTheme="majorHAnsi" w:eastAsia="Times New Roman" w:hAnsiTheme="majorHAnsi" w:cstheme="majorHAnsi"/>
          <w:b/>
          <w:lang w:val="en-US"/>
        </w:rPr>
        <w:t>3</w:t>
      </w:r>
      <w:r w:rsidR="007525E9" w:rsidRPr="009C3BEB">
        <w:rPr>
          <w:rFonts w:asciiTheme="majorHAnsi" w:eastAsia="Times New Roman" w:hAnsiTheme="majorHAnsi" w:cstheme="majorHAnsi"/>
          <w:b/>
          <w:lang w:val="en-US"/>
        </w:rPr>
        <w:t>.</w:t>
      </w:r>
      <w:r w:rsidR="007C4455" w:rsidRPr="009C3BEB">
        <w:rPr>
          <w:rFonts w:asciiTheme="majorHAnsi" w:eastAsia="Times New Roman" w:hAnsiTheme="majorHAnsi" w:cstheme="majorHAnsi"/>
          <w:b/>
          <w:lang w:val="en-US"/>
        </w:rPr>
        <w:t>3. Research Design</w:t>
      </w:r>
      <w:bookmarkEnd w:id="161"/>
      <w:bookmarkEnd w:id="162"/>
      <w:bookmarkEnd w:id="163"/>
      <w:bookmarkEnd w:id="164"/>
      <w:bookmarkEnd w:id="165"/>
      <w:bookmarkEnd w:id="166"/>
    </w:p>
    <w:p w14:paraId="4F3F5203" w14:textId="441E13B3" w:rsidR="007C4455" w:rsidRPr="009C3BEB" w:rsidRDefault="007C4455" w:rsidP="005329E2">
      <w:pPr>
        <w:spacing w:line="288" w:lineRule="auto"/>
        <w:ind w:firstLine="709"/>
        <w:rPr>
          <w:rFonts w:asciiTheme="majorHAnsi" w:eastAsia="Calibri" w:hAnsiTheme="majorHAnsi" w:cstheme="majorHAnsi"/>
          <w:lang w:val="en-US"/>
        </w:rPr>
      </w:pPr>
      <w:r w:rsidRPr="009C3BEB">
        <w:rPr>
          <w:rFonts w:asciiTheme="majorHAnsi" w:hAnsiTheme="majorHAnsi" w:cstheme="majorHAnsi"/>
          <w:lang w:val="en-US"/>
        </w:rPr>
        <w:t xml:space="preserve">This study used an Action Research design. A classroom action research project is chosen because the issue arises during the teaching and learning process in the classroom. According to Watts in Ferrance (2000), action research is a process in which participants deliberately and methodically assess their own educational practices utilizing research tools. </w:t>
      </w:r>
      <w:r w:rsidR="002E6429" w:rsidRPr="009C3BEB">
        <w:rPr>
          <w:rFonts w:asciiTheme="majorHAnsi" w:hAnsiTheme="majorHAnsi" w:cstheme="majorHAnsi"/>
          <w:lang w:val="en-US"/>
        </w:rPr>
        <w:t>The action research also uses the one group pretest-posttest design to to compare participant groups and measure the degree of change occurring as a result of treatments or interventions.</w:t>
      </w:r>
      <w:r w:rsidR="002E6429" w:rsidRPr="009C3BEB">
        <w:rPr>
          <w:rFonts w:asciiTheme="majorHAnsi" w:hAnsiTheme="majorHAnsi" w:cstheme="majorHAnsi"/>
        </w:rPr>
        <w:t xml:space="preserve"> </w:t>
      </w:r>
      <w:r w:rsidR="002E6429" w:rsidRPr="009C3BEB">
        <w:rPr>
          <w:rFonts w:asciiTheme="majorHAnsi" w:hAnsiTheme="majorHAnsi" w:cstheme="majorHAnsi"/>
          <w:lang w:val="en-US"/>
        </w:rPr>
        <w:t>In a one-group pretest-posttest design, the dependent variable is measured once before the treatment is implemented and once after it is implemented</w:t>
      </w:r>
      <w:r w:rsidR="005A6FA7" w:rsidRPr="009C3BEB">
        <w:rPr>
          <w:rFonts w:asciiTheme="majorHAnsi" w:hAnsiTheme="majorHAnsi" w:cstheme="majorHAnsi"/>
          <w:lang w:val="en-US"/>
        </w:rPr>
        <w:t xml:space="preserve"> (</w:t>
      </w:r>
      <w:r w:rsidR="005A6FA7" w:rsidRPr="009C3BEB">
        <w:rPr>
          <w:rFonts w:asciiTheme="majorHAnsi" w:hAnsiTheme="majorHAnsi" w:cstheme="majorHAnsi"/>
          <w:shd w:val="clear" w:color="auto" w:fill="FFFFFF"/>
        </w:rPr>
        <w:t>Cook</w:t>
      </w:r>
      <w:r w:rsidR="005A6FA7" w:rsidRPr="009C3BEB">
        <w:rPr>
          <w:rFonts w:asciiTheme="majorHAnsi" w:hAnsiTheme="majorHAnsi" w:cstheme="majorHAnsi"/>
          <w:lang w:val="en-US"/>
        </w:rPr>
        <w:t xml:space="preserve"> </w:t>
      </w:r>
      <w:r w:rsidR="005A6FA7" w:rsidRPr="009C3BEB">
        <w:rPr>
          <w:rFonts w:asciiTheme="majorHAnsi" w:hAnsiTheme="majorHAnsi" w:cstheme="majorHAnsi"/>
          <w:shd w:val="clear" w:color="auto" w:fill="FFFFFF"/>
          <w:lang w:val="en-US"/>
        </w:rPr>
        <w:t xml:space="preserve">and </w:t>
      </w:r>
      <w:r w:rsidR="005A6FA7" w:rsidRPr="009C3BEB">
        <w:rPr>
          <w:rFonts w:asciiTheme="majorHAnsi" w:hAnsiTheme="majorHAnsi" w:cstheme="majorHAnsi"/>
          <w:shd w:val="clear" w:color="auto" w:fill="FFFFFF"/>
        </w:rPr>
        <w:t>Campbell</w:t>
      </w:r>
      <w:r w:rsidR="005A6FA7" w:rsidRPr="009C3BEB">
        <w:rPr>
          <w:rFonts w:asciiTheme="majorHAnsi" w:hAnsiTheme="majorHAnsi" w:cstheme="majorHAnsi"/>
          <w:lang w:val="en-US"/>
        </w:rPr>
        <w:t xml:space="preserve">, </w:t>
      </w:r>
      <w:r w:rsidR="005A6FA7" w:rsidRPr="009C3BEB">
        <w:rPr>
          <w:rFonts w:asciiTheme="majorHAnsi" w:hAnsiTheme="majorHAnsi" w:cstheme="majorHAnsi"/>
          <w:shd w:val="clear" w:color="auto" w:fill="FFFFFF"/>
        </w:rPr>
        <w:t>1979</w:t>
      </w:r>
      <w:r w:rsidR="005A6FA7" w:rsidRPr="009C3BEB">
        <w:rPr>
          <w:rFonts w:asciiTheme="majorHAnsi" w:hAnsiTheme="majorHAnsi" w:cstheme="majorHAnsi"/>
          <w:shd w:val="clear" w:color="auto" w:fill="FFFFFF"/>
          <w:lang w:val="en-US"/>
        </w:rPr>
        <w:t>)</w:t>
      </w:r>
      <w:r w:rsidR="002E6429" w:rsidRPr="009C3BEB">
        <w:rPr>
          <w:rFonts w:asciiTheme="majorHAnsi" w:hAnsiTheme="majorHAnsi" w:cstheme="majorHAnsi"/>
          <w:lang w:val="en-US"/>
        </w:rPr>
        <w:t xml:space="preserve">. </w:t>
      </w:r>
      <w:r w:rsidR="007A599E" w:rsidRPr="009C3BEB">
        <w:rPr>
          <w:rFonts w:asciiTheme="majorHAnsi" w:hAnsiTheme="majorHAnsi" w:cstheme="majorHAnsi"/>
          <w:lang w:val="en-US"/>
        </w:rPr>
        <w:t xml:space="preserve">According to </w:t>
      </w:r>
      <w:r w:rsidR="005A6FA7" w:rsidRPr="009C3BEB">
        <w:rPr>
          <w:rFonts w:asciiTheme="majorHAnsi" w:hAnsiTheme="majorHAnsi" w:cstheme="majorHAnsi"/>
          <w:lang w:val="en-US"/>
        </w:rPr>
        <w:t xml:space="preserve">Bielska (2011), </w:t>
      </w:r>
      <w:r w:rsidR="007A599E" w:rsidRPr="009C3BEB">
        <w:rPr>
          <w:rFonts w:asciiTheme="majorHAnsi" w:hAnsiTheme="majorHAnsi" w:cstheme="majorHAnsi"/>
          <w:lang w:val="en-US"/>
        </w:rPr>
        <w:t>the incorporation of the experimental research methodology into action research arouses considerable controversy resulting from the incompatibility of their c</w:t>
      </w:r>
      <w:r w:rsidR="00C56510" w:rsidRPr="009C3BEB">
        <w:rPr>
          <w:rFonts w:asciiTheme="majorHAnsi" w:hAnsiTheme="majorHAnsi" w:cstheme="majorHAnsi"/>
          <w:lang w:val="en-US"/>
        </w:rPr>
        <w:t>orresponding research paradigms</w:t>
      </w:r>
      <w:r w:rsidR="007A599E" w:rsidRPr="009C3BEB">
        <w:rPr>
          <w:rFonts w:asciiTheme="majorHAnsi" w:hAnsiTheme="majorHAnsi" w:cstheme="majorHAnsi"/>
          <w:lang w:val="en-US"/>
        </w:rPr>
        <w:t>.</w:t>
      </w:r>
      <w:r w:rsidR="005A6FA7" w:rsidRPr="009C3BEB">
        <w:rPr>
          <w:rFonts w:asciiTheme="majorHAnsi" w:hAnsiTheme="majorHAnsi" w:cstheme="majorHAnsi"/>
          <w:lang w:val="en-US"/>
        </w:rPr>
        <w:t xml:space="preserve"> </w:t>
      </w:r>
      <w:r w:rsidRPr="009C3BEB">
        <w:rPr>
          <w:rFonts w:asciiTheme="majorHAnsi" w:eastAsia="Calibri" w:hAnsiTheme="majorHAnsi" w:cstheme="majorHAnsi"/>
          <w:lang w:val="en-US"/>
        </w:rPr>
        <w:t>The researcher followed Kemmis and Taggart's research design, which entails numerous cycles of action in teaching based on reflection on the preceding cycle's findings. The following is an explanation of the research design used in this study:</w:t>
      </w:r>
    </w:p>
    <w:p w14:paraId="7BACBDDD" w14:textId="2CFCB3A2" w:rsidR="005329E2" w:rsidRPr="009C3BEB" w:rsidRDefault="005329E2" w:rsidP="005329E2">
      <w:pPr>
        <w:spacing w:line="288" w:lineRule="auto"/>
        <w:ind w:firstLine="709"/>
        <w:jc w:val="center"/>
        <w:rPr>
          <w:rFonts w:asciiTheme="majorHAnsi" w:hAnsiTheme="majorHAnsi" w:cstheme="majorHAnsi"/>
        </w:rPr>
      </w:pPr>
      <w:r w:rsidRPr="009C3BEB">
        <w:rPr>
          <w:rFonts w:asciiTheme="majorHAnsi" w:eastAsia="Calibri" w:hAnsiTheme="majorHAnsi" w:cstheme="majorHAnsi"/>
          <w:noProof/>
          <w:lang w:val="en-US"/>
        </w:rPr>
        <w:lastRenderedPageBreak/>
        <w:drawing>
          <wp:inline distT="0" distB="0" distL="0" distR="0" wp14:anchorId="75841A80" wp14:editId="36E7F918">
            <wp:extent cx="2493034" cy="1207544"/>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1740" cy="1269885"/>
                    </a:xfrm>
                    <a:prstGeom prst="rect">
                      <a:avLst/>
                    </a:prstGeom>
                    <a:noFill/>
                  </pic:spPr>
                </pic:pic>
              </a:graphicData>
            </a:graphic>
          </wp:inline>
        </w:drawing>
      </w:r>
    </w:p>
    <w:p w14:paraId="3348194D" w14:textId="77777777" w:rsidR="005329E2" w:rsidRPr="009C3BEB" w:rsidRDefault="005329E2" w:rsidP="005329E2">
      <w:pPr>
        <w:pStyle w:val="HINH"/>
        <w:spacing w:line="288" w:lineRule="auto"/>
        <w:rPr>
          <w:color w:val="auto"/>
        </w:rPr>
      </w:pPr>
      <w:bookmarkStart w:id="167" w:name="_Toc84976147"/>
      <w:r w:rsidRPr="009C3BEB">
        <w:rPr>
          <w:color w:val="auto"/>
        </w:rPr>
        <w:t>Figure 1: Action research cycle (Kemmis &amp; Mc Taggart, 1988)</w:t>
      </w:r>
      <w:bookmarkEnd w:id="167"/>
    </w:p>
    <w:p w14:paraId="7C85F065" w14:textId="47F818A3" w:rsidR="00DC5825" w:rsidRPr="009C3BEB" w:rsidRDefault="005A6FA7" w:rsidP="005329E2">
      <w:pPr>
        <w:spacing w:line="288" w:lineRule="auto"/>
        <w:rPr>
          <w:rFonts w:asciiTheme="majorHAnsi" w:eastAsia="Calibri" w:hAnsiTheme="majorHAnsi" w:cstheme="majorHAnsi"/>
          <w:lang w:val="en-US"/>
        </w:rPr>
      </w:pPr>
      <w:r w:rsidRPr="009C3BEB">
        <w:rPr>
          <w:rFonts w:asciiTheme="majorHAnsi" w:hAnsiTheme="majorHAnsi" w:cstheme="majorHAnsi"/>
          <w:noProof/>
          <w:lang w:val="en-US"/>
        </w:rPr>
        <w:drawing>
          <wp:inline distT="0" distB="0" distL="0" distR="0" wp14:anchorId="5A9FD77D" wp14:editId="0105FF71">
            <wp:extent cx="6067505" cy="54507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 2.jpeg"/>
                    <pic:cNvPicPr/>
                  </pic:nvPicPr>
                  <pic:blipFill>
                    <a:blip r:embed="rId9">
                      <a:extLst>
                        <a:ext uri="{28A0092B-C50C-407E-A947-70E740481C1C}">
                          <a14:useLocalDpi xmlns:a14="http://schemas.microsoft.com/office/drawing/2010/main" val="0"/>
                        </a:ext>
                      </a:extLst>
                    </a:blip>
                    <a:stretch>
                      <a:fillRect/>
                    </a:stretch>
                  </pic:blipFill>
                  <pic:spPr>
                    <a:xfrm>
                      <a:off x="0" y="0"/>
                      <a:ext cx="6067505" cy="5450774"/>
                    </a:xfrm>
                    <a:prstGeom prst="rect">
                      <a:avLst/>
                    </a:prstGeom>
                  </pic:spPr>
                </pic:pic>
              </a:graphicData>
            </a:graphic>
          </wp:inline>
        </w:drawing>
      </w:r>
    </w:p>
    <w:p w14:paraId="27D6703C" w14:textId="6F0A3189" w:rsidR="007915D6" w:rsidRPr="009C3BEB" w:rsidRDefault="00C05B6F" w:rsidP="005329E2">
      <w:pPr>
        <w:pStyle w:val="BIEUDO"/>
        <w:spacing w:line="288" w:lineRule="auto"/>
        <w:jc w:val="both"/>
      </w:pPr>
      <w:bookmarkStart w:id="168" w:name="_Toc84653341"/>
      <w:r w:rsidRPr="009C3BEB">
        <w:t xml:space="preserve">Chart </w:t>
      </w:r>
      <w:r w:rsidR="00C857FC" w:rsidRPr="009C3BEB">
        <w:t>1</w:t>
      </w:r>
      <w:r w:rsidRPr="009C3BEB">
        <w:t>: The Spiral Process of Action Research adapted from Kemmis and Taggart’s Model</w:t>
      </w:r>
      <w:bookmarkEnd w:id="168"/>
    </w:p>
    <w:p w14:paraId="0D5DC7D8" w14:textId="12854406" w:rsidR="007C4455" w:rsidRPr="009C3BEB" w:rsidRDefault="0025264B" w:rsidP="005329E2">
      <w:pPr>
        <w:keepNext/>
        <w:keepLines/>
        <w:tabs>
          <w:tab w:val="left" w:pos="284"/>
        </w:tabs>
        <w:spacing w:line="288" w:lineRule="auto"/>
        <w:ind w:firstLine="426"/>
        <w:outlineLvl w:val="2"/>
        <w:rPr>
          <w:rFonts w:asciiTheme="majorHAnsi" w:eastAsia="Calibri" w:hAnsiTheme="majorHAnsi" w:cstheme="majorHAnsi"/>
          <w:b/>
          <w:i/>
          <w:lang w:val="en-US"/>
        </w:rPr>
      </w:pPr>
      <w:bookmarkStart w:id="169" w:name="_Toc84897155"/>
      <w:bookmarkStart w:id="170" w:name="_Toc104188264"/>
      <w:r w:rsidRPr="009C3BEB">
        <w:rPr>
          <w:rFonts w:asciiTheme="majorHAnsi" w:eastAsia="Calibri" w:hAnsiTheme="majorHAnsi" w:cstheme="majorHAnsi"/>
          <w:b/>
          <w:i/>
          <w:lang w:val="en-US"/>
        </w:rPr>
        <w:t>3</w:t>
      </w:r>
      <w:r w:rsidR="007525E9" w:rsidRPr="009C3BEB">
        <w:rPr>
          <w:rFonts w:asciiTheme="majorHAnsi" w:eastAsia="Calibri" w:hAnsiTheme="majorHAnsi" w:cstheme="majorHAnsi"/>
          <w:b/>
          <w:i/>
          <w:lang w:val="en-US"/>
        </w:rPr>
        <w:t>.3</w:t>
      </w:r>
      <w:r w:rsidR="007C4455" w:rsidRPr="009C3BEB">
        <w:rPr>
          <w:rFonts w:asciiTheme="majorHAnsi" w:eastAsia="Calibri" w:hAnsiTheme="majorHAnsi" w:cstheme="majorHAnsi"/>
          <w:b/>
          <w:i/>
          <w:lang w:val="en-US"/>
        </w:rPr>
        <w:t>.1 Preliminary study</w:t>
      </w:r>
      <w:bookmarkEnd w:id="169"/>
      <w:bookmarkEnd w:id="170"/>
    </w:p>
    <w:p w14:paraId="61C86B54" w14:textId="3A2C49D9" w:rsidR="007C4455" w:rsidRPr="009C3BEB" w:rsidRDefault="007C4455" w:rsidP="005329E2">
      <w:pPr>
        <w:spacing w:line="288" w:lineRule="auto"/>
        <w:ind w:firstLine="720"/>
        <w:rPr>
          <w:rFonts w:asciiTheme="majorHAnsi" w:hAnsiTheme="majorHAnsi" w:cstheme="majorHAnsi"/>
          <w:lang w:val="en-US"/>
        </w:rPr>
      </w:pPr>
      <w:r w:rsidRPr="009C3BEB">
        <w:rPr>
          <w:rFonts w:asciiTheme="majorHAnsi" w:hAnsiTheme="majorHAnsi" w:cstheme="majorHAnsi"/>
          <w:lang w:val="en-US"/>
        </w:rPr>
        <w:t>Before implementing the action, personal observation and analysis were conducted to ascertain student performance during the English teaching and learning process. In this</w:t>
      </w:r>
      <w:r w:rsidRPr="009C3BEB">
        <w:rPr>
          <w:rFonts w:asciiTheme="majorHAnsi" w:hAnsiTheme="majorHAnsi" w:cstheme="majorHAnsi"/>
        </w:rPr>
        <w:t xml:space="preserve"> study</w:t>
      </w:r>
      <w:r w:rsidRPr="009C3BEB">
        <w:rPr>
          <w:rFonts w:asciiTheme="majorHAnsi" w:hAnsiTheme="majorHAnsi" w:cstheme="majorHAnsi"/>
          <w:lang w:val="en-US"/>
        </w:rPr>
        <w:t>, the researcher</w:t>
      </w:r>
      <w:r w:rsidRPr="009C3BEB">
        <w:rPr>
          <w:rFonts w:asciiTheme="majorHAnsi" w:hAnsiTheme="majorHAnsi" w:cstheme="majorHAnsi"/>
        </w:rPr>
        <w:t xml:space="preserve">’s role </w:t>
      </w:r>
      <w:r w:rsidRPr="009C3BEB">
        <w:rPr>
          <w:rFonts w:asciiTheme="majorHAnsi" w:hAnsiTheme="majorHAnsi" w:cstheme="majorHAnsi"/>
          <w:lang w:val="en-US"/>
        </w:rPr>
        <w:t xml:space="preserve">was not only a researcher but also </w:t>
      </w:r>
      <w:r w:rsidR="00552E89" w:rsidRPr="009C3BEB">
        <w:rPr>
          <w:rFonts w:asciiTheme="majorHAnsi" w:hAnsiTheme="majorHAnsi" w:cstheme="majorHAnsi"/>
          <w:lang w:val="en-US"/>
        </w:rPr>
        <w:t>a</w:t>
      </w:r>
      <w:r w:rsidRPr="009C3BEB">
        <w:rPr>
          <w:rFonts w:asciiTheme="majorHAnsi" w:hAnsiTheme="majorHAnsi" w:cstheme="majorHAnsi"/>
          <w:lang w:val="en-US"/>
        </w:rPr>
        <w:t xml:space="preserve"> teacher, a planner</w:t>
      </w:r>
      <w:r w:rsidRPr="009C3BEB">
        <w:rPr>
          <w:rFonts w:asciiTheme="majorHAnsi" w:hAnsiTheme="majorHAnsi" w:cstheme="majorHAnsi"/>
        </w:rPr>
        <w:t xml:space="preserve">. She </w:t>
      </w:r>
      <w:r w:rsidRPr="009C3BEB">
        <w:rPr>
          <w:rFonts w:asciiTheme="majorHAnsi" w:hAnsiTheme="majorHAnsi" w:cstheme="majorHAnsi"/>
          <w:lang w:val="en-US"/>
        </w:rPr>
        <w:t>prepared lesson plan, gave pre-test in cycle 1, post-</w:t>
      </w:r>
      <w:r w:rsidRPr="009C3BEB">
        <w:rPr>
          <w:rFonts w:asciiTheme="majorHAnsi" w:hAnsiTheme="majorHAnsi" w:cstheme="majorHAnsi"/>
          <w:lang w:val="en-US"/>
        </w:rPr>
        <w:lastRenderedPageBreak/>
        <w:t>test in cycle 1, pre-test in cycle 2 and post-test in cycle 2, collected data, analyzed and reported the result of the research. When the researcher conducted a preliminary study on students’ results on the final test of the 2</w:t>
      </w:r>
      <w:r w:rsidRPr="009C3BEB">
        <w:rPr>
          <w:rFonts w:asciiTheme="majorHAnsi" w:hAnsiTheme="majorHAnsi" w:cstheme="majorHAnsi"/>
          <w:vertAlign w:val="superscript"/>
          <w:lang w:val="en-US"/>
        </w:rPr>
        <w:t>nd</w:t>
      </w:r>
      <w:r w:rsidRPr="009C3BEB">
        <w:rPr>
          <w:rFonts w:asciiTheme="majorHAnsi" w:hAnsiTheme="majorHAnsi" w:cstheme="majorHAnsi"/>
          <w:lang w:val="en-US"/>
        </w:rPr>
        <w:t xml:space="preserve"> semester, she found that students made slow progress compared to previous tests at school. Previously the teacher could only allow students to do practice mock summative tests mostly at home. With the help of a mobile grading scanner application, teachers could quickly mark the tests, but there was not much time left at school to give thorough and detailed feedback to students. It seemed that practicing mock paper-based tests was not effective enough to help improve students’ scores on summative tests. Because of it, the researcher planned to employ Quizizz to enhance students’ performance on summative tests to prepare for the important national graduation exam.</w:t>
      </w:r>
    </w:p>
    <w:p w14:paraId="60CA68C1" w14:textId="59609CA1" w:rsidR="007C4455" w:rsidRPr="009C3BEB" w:rsidRDefault="0025264B" w:rsidP="005329E2">
      <w:pPr>
        <w:keepNext/>
        <w:keepLines/>
        <w:tabs>
          <w:tab w:val="left" w:pos="284"/>
        </w:tabs>
        <w:spacing w:line="288" w:lineRule="auto"/>
        <w:ind w:firstLine="426"/>
        <w:outlineLvl w:val="2"/>
        <w:rPr>
          <w:rFonts w:asciiTheme="majorHAnsi" w:eastAsia="Calibri" w:hAnsiTheme="majorHAnsi" w:cstheme="majorHAnsi"/>
          <w:b/>
          <w:i/>
          <w:lang w:val="en-US"/>
        </w:rPr>
      </w:pPr>
      <w:bookmarkStart w:id="171" w:name="_Toc84897156"/>
      <w:bookmarkStart w:id="172" w:name="_Toc104188265"/>
      <w:r w:rsidRPr="009C3BEB">
        <w:rPr>
          <w:rFonts w:asciiTheme="majorHAnsi" w:eastAsia="Calibri" w:hAnsiTheme="majorHAnsi" w:cstheme="majorHAnsi"/>
          <w:b/>
          <w:i/>
          <w:lang w:val="en-US"/>
        </w:rPr>
        <w:t>3</w:t>
      </w:r>
      <w:r w:rsidR="007C4455" w:rsidRPr="009C3BEB">
        <w:rPr>
          <w:rFonts w:asciiTheme="majorHAnsi" w:eastAsia="Calibri" w:hAnsiTheme="majorHAnsi" w:cstheme="majorHAnsi"/>
          <w:b/>
          <w:i/>
          <w:lang w:val="en-US"/>
        </w:rPr>
        <w:t>.</w:t>
      </w:r>
      <w:r w:rsidR="007525E9" w:rsidRPr="009C3BEB">
        <w:rPr>
          <w:rFonts w:asciiTheme="majorHAnsi" w:eastAsia="Calibri" w:hAnsiTheme="majorHAnsi" w:cstheme="majorHAnsi"/>
          <w:b/>
          <w:i/>
          <w:lang w:val="en-US"/>
        </w:rPr>
        <w:t>3.</w:t>
      </w:r>
      <w:r w:rsidR="007C4455" w:rsidRPr="009C3BEB">
        <w:rPr>
          <w:rFonts w:asciiTheme="majorHAnsi" w:eastAsia="Calibri" w:hAnsiTheme="majorHAnsi" w:cstheme="majorHAnsi"/>
          <w:b/>
          <w:i/>
          <w:lang w:val="en-US"/>
        </w:rPr>
        <w:t>2 Planning</w:t>
      </w:r>
      <w:bookmarkEnd w:id="171"/>
      <w:bookmarkEnd w:id="172"/>
    </w:p>
    <w:p w14:paraId="50219BE3" w14:textId="77777777" w:rsidR="007C4455" w:rsidRPr="009C3BEB" w:rsidRDefault="007C4455" w:rsidP="005329E2">
      <w:pPr>
        <w:spacing w:line="288" w:lineRule="auto"/>
        <w:ind w:firstLine="720"/>
        <w:rPr>
          <w:rFonts w:asciiTheme="majorHAnsi" w:hAnsiTheme="majorHAnsi" w:cstheme="majorHAnsi"/>
          <w:lang w:val="en-US"/>
        </w:rPr>
      </w:pPr>
      <w:r w:rsidRPr="009C3BEB">
        <w:rPr>
          <w:rFonts w:asciiTheme="majorHAnsi" w:hAnsiTheme="majorHAnsi" w:cstheme="majorHAnsi"/>
          <w:lang w:val="en-US"/>
        </w:rPr>
        <w:t>Planning was the initial stage of research in order to undertake treatments</w:t>
      </w:r>
      <w:r w:rsidRPr="009C3BEB">
        <w:rPr>
          <w:rFonts w:asciiTheme="majorHAnsi" w:hAnsiTheme="majorHAnsi" w:cstheme="majorHAnsi"/>
        </w:rPr>
        <w:t xml:space="preserve">. </w:t>
      </w:r>
      <w:r w:rsidRPr="009C3BEB">
        <w:rPr>
          <w:rFonts w:asciiTheme="majorHAnsi" w:hAnsiTheme="majorHAnsi" w:cstheme="majorHAnsi"/>
          <w:lang w:val="en-US"/>
        </w:rPr>
        <w:t xml:space="preserve">After determining the research problem, a researcher was required to make preparation before conducting the action research. The activities in the planning included: </w:t>
      </w:r>
    </w:p>
    <w:tbl>
      <w:tblPr>
        <w:tblStyle w:val="TableGrid"/>
        <w:tblW w:w="0" w:type="auto"/>
        <w:tblInd w:w="-5" w:type="dxa"/>
        <w:tblLook w:val="04A0" w:firstRow="1" w:lastRow="0" w:firstColumn="1" w:lastColumn="0" w:noHBand="0" w:noVBand="1"/>
      </w:tblPr>
      <w:tblGrid>
        <w:gridCol w:w="2087"/>
        <w:gridCol w:w="6982"/>
      </w:tblGrid>
      <w:tr w:rsidR="007C4455" w:rsidRPr="009C3BEB" w14:paraId="7349E714" w14:textId="77777777" w:rsidTr="00C56510">
        <w:tc>
          <w:tcPr>
            <w:tcW w:w="2127" w:type="dxa"/>
          </w:tcPr>
          <w:p w14:paraId="34664342" w14:textId="77777777" w:rsidR="007C4455" w:rsidRPr="009C3BEB" w:rsidRDefault="007C4455" w:rsidP="005329E2">
            <w:pPr>
              <w:spacing w:line="288" w:lineRule="auto"/>
              <w:rPr>
                <w:rFonts w:asciiTheme="majorHAnsi" w:hAnsiTheme="majorHAnsi" w:cstheme="majorHAnsi"/>
                <w:b/>
                <w:lang w:val="en-US"/>
              </w:rPr>
            </w:pPr>
            <w:r w:rsidRPr="009C3BEB">
              <w:rPr>
                <w:rFonts w:asciiTheme="majorHAnsi" w:hAnsiTheme="majorHAnsi" w:cstheme="majorHAnsi"/>
                <w:b/>
                <w:lang w:val="en-US"/>
              </w:rPr>
              <w:t>Timeline</w:t>
            </w:r>
          </w:p>
        </w:tc>
        <w:tc>
          <w:tcPr>
            <w:tcW w:w="7229" w:type="dxa"/>
          </w:tcPr>
          <w:p w14:paraId="522F151D" w14:textId="77777777" w:rsidR="007C4455" w:rsidRPr="009C3BEB" w:rsidRDefault="007C4455" w:rsidP="005329E2">
            <w:pPr>
              <w:spacing w:line="288" w:lineRule="auto"/>
              <w:rPr>
                <w:rFonts w:asciiTheme="majorHAnsi" w:hAnsiTheme="majorHAnsi" w:cstheme="majorHAnsi"/>
                <w:b/>
                <w:lang w:val="en-US"/>
              </w:rPr>
            </w:pPr>
            <w:r w:rsidRPr="009C3BEB">
              <w:rPr>
                <w:rFonts w:asciiTheme="majorHAnsi" w:hAnsiTheme="majorHAnsi" w:cstheme="majorHAnsi"/>
                <w:b/>
                <w:lang w:val="en-US"/>
              </w:rPr>
              <w:t>Activities</w:t>
            </w:r>
          </w:p>
        </w:tc>
      </w:tr>
      <w:tr w:rsidR="007C4455" w:rsidRPr="009C3BEB" w14:paraId="5F4AA1BF" w14:textId="77777777" w:rsidTr="00C56510">
        <w:tc>
          <w:tcPr>
            <w:tcW w:w="2127" w:type="dxa"/>
          </w:tcPr>
          <w:p w14:paraId="7532D988"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1</w:t>
            </w:r>
            <w:r w:rsidRPr="009C3BEB">
              <w:rPr>
                <w:rFonts w:asciiTheme="majorHAnsi" w:hAnsiTheme="majorHAnsi" w:cstheme="majorHAnsi"/>
                <w:vertAlign w:val="superscript"/>
                <w:lang w:val="en-US"/>
              </w:rPr>
              <w:t>st</w:t>
            </w:r>
            <w:r w:rsidRPr="009C3BEB">
              <w:rPr>
                <w:rFonts w:asciiTheme="majorHAnsi" w:hAnsiTheme="majorHAnsi" w:cstheme="majorHAnsi"/>
                <w:lang w:val="en-US"/>
              </w:rPr>
              <w:t xml:space="preserve"> April</w:t>
            </w:r>
          </w:p>
        </w:tc>
        <w:tc>
          <w:tcPr>
            <w:tcW w:w="7229" w:type="dxa"/>
          </w:tcPr>
          <w:p w14:paraId="3AD02C92"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MOET released the sample Englih test for the National High School Graduation Exam.</w:t>
            </w:r>
          </w:p>
        </w:tc>
      </w:tr>
      <w:tr w:rsidR="007C4455" w:rsidRPr="009C3BEB" w14:paraId="36E53CD1" w14:textId="77777777" w:rsidTr="00C56510">
        <w:tc>
          <w:tcPr>
            <w:tcW w:w="2127" w:type="dxa"/>
          </w:tcPr>
          <w:p w14:paraId="4D2C0BE1"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2</w:t>
            </w:r>
            <w:r w:rsidRPr="009C3BEB">
              <w:rPr>
                <w:rFonts w:asciiTheme="majorHAnsi" w:hAnsiTheme="majorHAnsi" w:cstheme="majorHAnsi"/>
                <w:vertAlign w:val="superscript"/>
                <w:lang w:val="en-US"/>
              </w:rPr>
              <w:t>nd</w:t>
            </w:r>
            <w:r w:rsidRPr="009C3BEB">
              <w:rPr>
                <w:rFonts w:asciiTheme="majorHAnsi" w:hAnsiTheme="majorHAnsi" w:cstheme="majorHAnsi"/>
                <w:lang w:val="en-US"/>
              </w:rPr>
              <w:t xml:space="preserve"> April</w:t>
            </w:r>
          </w:p>
        </w:tc>
        <w:tc>
          <w:tcPr>
            <w:tcW w:w="7229" w:type="dxa"/>
          </w:tcPr>
          <w:p w14:paraId="2DD09B5E"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teacher-researcher gathered all English teachers currently working in the school discuss and build the test specification based on the sample Englih test.</w:t>
            </w:r>
          </w:p>
        </w:tc>
      </w:tr>
      <w:tr w:rsidR="007C4455" w:rsidRPr="009C3BEB" w14:paraId="68BF08A9" w14:textId="77777777" w:rsidTr="00C56510">
        <w:tc>
          <w:tcPr>
            <w:tcW w:w="2127" w:type="dxa"/>
          </w:tcPr>
          <w:p w14:paraId="135AE556"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From 3</w:t>
            </w:r>
            <w:r w:rsidRPr="009C3BEB">
              <w:rPr>
                <w:rFonts w:asciiTheme="majorHAnsi" w:hAnsiTheme="majorHAnsi" w:cstheme="majorHAnsi"/>
                <w:vertAlign w:val="superscript"/>
                <w:lang w:val="en-US"/>
              </w:rPr>
              <w:t>rd</w:t>
            </w:r>
            <w:r w:rsidRPr="009C3BEB">
              <w:rPr>
                <w:rFonts w:asciiTheme="majorHAnsi" w:hAnsiTheme="majorHAnsi" w:cstheme="majorHAnsi"/>
                <w:lang w:val="en-US"/>
              </w:rPr>
              <w:t xml:space="preserve"> April to 18</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April</w:t>
            </w:r>
          </w:p>
        </w:tc>
        <w:tc>
          <w:tcPr>
            <w:tcW w:w="7229" w:type="dxa"/>
          </w:tcPr>
          <w:p w14:paraId="211CCBB1"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teacher designed 15 MCQ tests which folllowed strictly the test specification. The tests were used for pre-test, practice tests, progress tests and post-test during the treatment. There is detailed explanations for each question in every test used as feedback.</w:t>
            </w:r>
          </w:p>
        </w:tc>
      </w:tr>
      <w:tr w:rsidR="007C4455" w:rsidRPr="009C3BEB" w14:paraId="2F7AFA7A" w14:textId="77777777" w:rsidTr="00C56510">
        <w:tc>
          <w:tcPr>
            <w:tcW w:w="2127" w:type="dxa"/>
          </w:tcPr>
          <w:p w14:paraId="03BC208D"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From 19</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April to 21</w:t>
            </w:r>
            <w:r w:rsidRPr="009C3BEB">
              <w:rPr>
                <w:rFonts w:asciiTheme="majorHAnsi" w:hAnsiTheme="majorHAnsi" w:cstheme="majorHAnsi"/>
                <w:vertAlign w:val="superscript"/>
                <w:lang w:val="en-US"/>
              </w:rPr>
              <w:t>st</w:t>
            </w:r>
            <w:r w:rsidRPr="009C3BEB">
              <w:rPr>
                <w:rFonts w:asciiTheme="majorHAnsi" w:hAnsiTheme="majorHAnsi" w:cstheme="majorHAnsi"/>
                <w:lang w:val="en-US"/>
              </w:rPr>
              <w:t xml:space="preserve"> April</w:t>
            </w:r>
          </w:p>
        </w:tc>
        <w:tc>
          <w:tcPr>
            <w:tcW w:w="7229" w:type="dxa"/>
          </w:tcPr>
          <w:p w14:paraId="63397CF0"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teacher sent these 15 designed tests to all her collegues to ask for further review for these tests and the explanations for all questions.</w:t>
            </w:r>
          </w:p>
        </w:tc>
      </w:tr>
      <w:tr w:rsidR="007C4455" w:rsidRPr="009C3BEB" w14:paraId="512D246C" w14:textId="77777777" w:rsidTr="00C56510">
        <w:tc>
          <w:tcPr>
            <w:tcW w:w="2127" w:type="dxa"/>
          </w:tcPr>
          <w:p w14:paraId="1BE7D464"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22</w:t>
            </w:r>
            <w:r w:rsidRPr="009C3BEB">
              <w:rPr>
                <w:rFonts w:asciiTheme="majorHAnsi" w:hAnsiTheme="majorHAnsi" w:cstheme="majorHAnsi"/>
                <w:vertAlign w:val="superscript"/>
                <w:lang w:val="en-US"/>
              </w:rPr>
              <w:t xml:space="preserve">nd </w:t>
            </w:r>
            <w:r w:rsidRPr="009C3BEB">
              <w:rPr>
                <w:rFonts w:asciiTheme="majorHAnsi" w:hAnsiTheme="majorHAnsi" w:cstheme="majorHAnsi"/>
                <w:lang w:val="en-US"/>
              </w:rPr>
              <w:t xml:space="preserve">April </w:t>
            </w:r>
          </w:p>
        </w:tc>
        <w:tc>
          <w:tcPr>
            <w:tcW w:w="7229" w:type="dxa"/>
          </w:tcPr>
          <w:p w14:paraId="27CBD167"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teacher had a meeting with her all her collegues at school to collect all their comments and suggestions to make necessary changes or modifications.</w:t>
            </w:r>
          </w:p>
        </w:tc>
      </w:tr>
      <w:tr w:rsidR="007C4455" w:rsidRPr="009C3BEB" w14:paraId="7DE64AA1" w14:textId="77777777" w:rsidTr="00C56510">
        <w:tc>
          <w:tcPr>
            <w:tcW w:w="2127" w:type="dxa"/>
          </w:tcPr>
          <w:p w14:paraId="4BDB326D"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From 23</w:t>
            </w:r>
            <w:r w:rsidRPr="009C3BEB">
              <w:rPr>
                <w:rFonts w:asciiTheme="majorHAnsi" w:hAnsiTheme="majorHAnsi" w:cstheme="majorHAnsi"/>
                <w:vertAlign w:val="superscript"/>
                <w:lang w:val="en-US"/>
              </w:rPr>
              <w:t>rd</w:t>
            </w:r>
            <w:r w:rsidRPr="009C3BEB">
              <w:rPr>
                <w:rFonts w:asciiTheme="majorHAnsi" w:hAnsiTheme="majorHAnsi" w:cstheme="majorHAnsi"/>
                <w:lang w:val="en-US"/>
              </w:rPr>
              <w:t xml:space="preserve"> April to 2</w:t>
            </w:r>
            <w:r w:rsidRPr="009C3BEB">
              <w:rPr>
                <w:rFonts w:asciiTheme="majorHAnsi" w:hAnsiTheme="majorHAnsi" w:cstheme="majorHAnsi"/>
                <w:vertAlign w:val="superscript"/>
                <w:lang w:val="en-US"/>
              </w:rPr>
              <w:t>nd</w:t>
            </w:r>
            <w:r w:rsidRPr="009C3BEB">
              <w:rPr>
                <w:rFonts w:asciiTheme="majorHAnsi" w:hAnsiTheme="majorHAnsi" w:cstheme="majorHAnsi"/>
                <w:lang w:val="en-US"/>
              </w:rPr>
              <w:t xml:space="preserve"> May</w:t>
            </w:r>
          </w:p>
        </w:tc>
        <w:tc>
          <w:tcPr>
            <w:tcW w:w="7229" w:type="dxa"/>
          </w:tcPr>
          <w:p w14:paraId="332A6EB8"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 xml:space="preserve">The teacher changed and modified all 15 tests as her all her collegues at school suggested. Then she put all the tests on </w:t>
            </w:r>
            <w:r w:rsidRPr="009C3BEB">
              <w:rPr>
                <w:rFonts w:asciiTheme="majorHAnsi" w:hAnsiTheme="majorHAnsi" w:cstheme="majorHAnsi"/>
                <w:lang w:val="en-US"/>
              </w:rPr>
              <w:lastRenderedPageBreak/>
              <w:t xml:space="preserve">Quiziz and check how they displayed on computers and smartphones. </w:t>
            </w:r>
          </w:p>
        </w:tc>
      </w:tr>
      <w:tr w:rsidR="007C4455" w:rsidRPr="009C3BEB" w14:paraId="30552FCD" w14:textId="77777777" w:rsidTr="00C56510">
        <w:tc>
          <w:tcPr>
            <w:tcW w:w="2127" w:type="dxa"/>
          </w:tcPr>
          <w:p w14:paraId="06C9EEC3"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lastRenderedPageBreak/>
              <w:t>From  3</w:t>
            </w:r>
            <w:r w:rsidRPr="009C3BEB">
              <w:rPr>
                <w:rFonts w:asciiTheme="majorHAnsi" w:hAnsiTheme="majorHAnsi" w:cstheme="majorHAnsi"/>
                <w:vertAlign w:val="superscript"/>
                <w:lang w:val="en-US"/>
              </w:rPr>
              <w:t>rd</w:t>
            </w:r>
            <w:r w:rsidRPr="009C3BEB">
              <w:rPr>
                <w:rFonts w:asciiTheme="majorHAnsi" w:hAnsiTheme="majorHAnsi" w:cstheme="majorHAnsi"/>
                <w:lang w:val="en-US"/>
              </w:rPr>
              <w:t xml:space="preserve">  May to 4</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May</w:t>
            </w:r>
          </w:p>
        </w:tc>
        <w:tc>
          <w:tcPr>
            <w:tcW w:w="7229" w:type="dxa"/>
          </w:tcPr>
          <w:p w14:paraId="0BD97474"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teacher got the students in both classes to do pre-test in the computer labs at school. She asked extra asistance from two other collegues who helped supervise the students during the test and deal with some technic problems if they could possibly happen.</w:t>
            </w:r>
          </w:p>
        </w:tc>
      </w:tr>
      <w:tr w:rsidR="007C4455" w:rsidRPr="009C3BEB" w14:paraId="1207C120" w14:textId="77777777" w:rsidTr="00C56510">
        <w:tc>
          <w:tcPr>
            <w:tcW w:w="2127" w:type="dxa"/>
            <w:vMerge w:val="restart"/>
          </w:tcPr>
          <w:p w14:paraId="4F17A503"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From 5</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May to 26</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June</w:t>
            </w:r>
          </w:p>
        </w:tc>
        <w:tc>
          <w:tcPr>
            <w:tcW w:w="7229" w:type="dxa"/>
          </w:tcPr>
          <w:p w14:paraId="59224040"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teacher got students do the mock tests as Live quizzes on Quizizz. When the test finished, the teacher checks the answers for some toughest questions that most students got wrong. The teacher could give more explanations for other questions that students asked.</w:t>
            </w:r>
          </w:p>
        </w:tc>
      </w:tr>
      <w:tr w:rsidR="007C4455" w:rsidRPr="009C3BEB" w14:paraId="7E6DB470" w14:textId="77777777" w:rsidTr="00C56510">
        <w:tc>
          <w:tcPr>
            <w:tcW w:w="2127" w:type="dxa"/>
            <w:vMerge/>
          </w:tcPr>
          <w:p w14:paraId="4E88B55A" w14:textId="77777777" w:rsidR="007C4455" w:rsidRPr="009C3BEB" w:rsidRDefault="007C4455" w:rsidP="005329E2">
            <w:pPr>
              <w:spacing w:line="288" w:lineRule="auto"/>
              <w:rPr>
                <w:rFonts w:asciiTheme="majorHAnsi" w:hAnsiTheme="majorHAnsi" w:cstheme="majorHAnsi"/>
                <w:lang w:val="en-US"/>
              </w:rPr>
            </w:pPr>
          </w:p>
        </w:tc>
        <w:tc>
          <w:tcPr>
            <w:tcW w:w="7229" w:type="dxa"/>
          </w:tcPr>
          <w:p w14:paraId="6DA21788"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teacher gave students practice links of the tests so they could redo them if they wanted. Besides, the teacher also provided extra teaching materials such as learning handouts, instructional videos or Quizizz lessons/quizzes if necessary, to help students consolidate necessary knowledge.</w:t>
            </w:r>
          </w:p>
        </w:tc>
      </w:tr>
      <w:tr w:rsidR="007C4455" w:rsidRPr="009C3BEB" w14:paraId="43515833" w14:textId="77777777" w:rsidTr="00C56510">
        <w:tc>
          <w:tcPr>
            <w:tcW w:w="2127" w:type="dxa"/>
          </w:tcPr>
          <w:p w14:paraId="51B02C97"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From 28</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June to 30</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June</w:t>
            </w:r>
          </w:p>
        </w:tc>
        <w:tc>
          <w:tcPr>
            <w:tcW w:w="7229" w:type="dxa"/>
          </w:tcPr>
          <w:p w14:paraId="6EAB7917"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teacher intended to get the students in both classes to do post-test in the computer labs at school. However, the order of social distancing due to Covid-19 pandemic made students learn from home, so she had to change it into letting students to do the post-test online at home with the supervision from Zoom Meetings or their parents.</w:t>
            </w:r>
          </w:p>
        </w:tc>
      </w:tr>
      <w:tr w:rsidR="007C4455" w:rsidRPr="009C3BEB" w14:paraId="06F9939C" w14:textId="77777777" w:rsidTr="00C56510">
        <w:tc>
          <w:tcPr>
            <w:tcW w:w="2127" w:type="dxa"/>
          </w:tcPr>
          <w:p w14:paraId="22B16549"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From 11</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July to 17</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July</w:t>
            </w:r>
          </w:p>
        </w:tc>
        <w:tc>
          <w:tcPr>
            <w:tcW w:w="7229" w:type="dxa"/>
          </w:tcPr>
          <w:p w14:paraId="0A87634F"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researcher delivered questionnaires via Google Forms and carried out interviews with 10 random participants of the study in Zoom Meetings.</w:t>
            </w:r>
          </w:p>
        </w:tc>
      </w:tr>
      <w:tr w:rsidR="007C4455" w:rsidRPr="009C3BEB" w14:paraId="2563FB5D" w14:textId="77777777" w:rsidTr="00C56510">
        <w:tc>
          <w:tcPr>
            <w:tcW w:w="2127" w:type="dxa"/>
          </w:tcPr>
          <w:p w14:paraId="2FA08D35"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From 18</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July to 31</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July</w:t>
            </w:r>
          </w:p>
        </w:tc>
        <w:tc>
          <w:tcPr>
            <w:tcW w:w="7229" w:type="dxa"/>
          </w:tcPr>
          <w:p w14:paraId="3D55F34F" w14:textId="77777777" w:rsidR="007C4455" w:rsidRPr="009C3BEB" w:rsidRDefault="007C4455" w:rsidP="005329E2">
            <w:pPr>
              <w:spacing w:line="288" w:lineRule="auto"/>
              <w:rPr>
                <w:rFonts w:asciiTheme="majorHAnsi" w:hAnsiTheme="majorHAnsi" w:cstheme="majorHAnsi"/>
                <w:lang w:val="en-US"/>
              </w:rPr>
            </w:pPr>
            <w:r w:rsidRPr="009C3BEB">
              <w:rPr>
                <w:rFonts w:asciiTheme="majorHAnsi" w:hAnsiTheme="majorHAnsi" w:cstheme="majorHAnsi"/>
                <w:lang w:val="en-US"/>
              </w:rPr>
              <w:t>The researcher collected all data from tests, questionnares and interviews and started analyzing all these data and found the results.</w:t>
            </w:r>
          </w:p>
        </w:tc>
      </w:tr>
    </w:tbl>
    <w:p w14:paraId="65585B65" w14:textId="103DC24B" w:rsidR="00C05B6F" w:rsidRPr="009C3BEB" w:rsidRDefault="007C4455" w:rsidP="005329E2">
      <w:pPr>
        <w:pStyle w:val="BANG"/>
        <w:spacing w:line="288" w:lineRule="auto"/>
        <w:rPr>
          <w:rFonts w:eastAsia="Calibri"/>
        </w:rPr>
      </w:pPr>
      <w:r w:rsidRPr="009C3BEB">
        <w:rPr>
          <w:rFonts w:eastAsia="Calibri"/>
        </w:rPr>
        <w:tab/>
      </w:r>
      <w:bookmarkStart w:id="173" w:name="_Toc84652997"/>
      <w:r w:rsidR="00C05B6F" w:rsidRPr="009C3BEB">
        <w:rPr>
          <w:rFonts w:eastAsia="Calibri"/>
        </w:rPr>
        <w:t xml:space="preserve">Table 1: The activities </w:t>
      </w:r>
      <w:r w:rsidR="000D79AB" w:rsidRPr="009C3BEB">
        <w:rPr>
          <w:rFonts w:eastAsia="Calibri"/>
        </w:rPr>
        <w:t>carried out in the ‘Planning’ stage</w:t>
      </w:r>
      <w:bookmarkEnd w:id="173"/>
    </w:p>
    <w:p w14:paraId="07AED436" w14:textId="4E8885D3" w:rsidR="007C4455" w:rsidRPr="009C3BEB" w:rsidRDefault="0025264B" w:rsidP="005329E2">
      <w:pPr>
        <w:keepNext/>
        <w:keepLines/>
        <w:tabs>
          <w:tab w:val="left" w:pos="284"/>
        </w:tabs>
        <w:spacing w:line="288" w:lineRule="auto"/>
        <w:ind w:firstLine="426"/>
        <w:outlineLvl w:val="2"/>
        <w:rPr>
          <w:rFonts w:asciiTheme="majorHAnsi" w:eastAsia="Calibri" w:hAnsiTheme="majorHAnsi" w:cstheme="majorHAnsi"/>
          <w:b/>
          <w:i/>
          <w:lang w:val="en-US"/>
        </w:rPr>
      </w:pPr>
      <w:bookmarkStart w:id="174" w:name="_Toc84897157"/>
      <w:bookmarkStart w:id="175" w:name="_Toc104188266"/>
      <w:r w:rsidRPr="009C3BEB">
        <w:rPr>
          <w:rFonts w:asciiTheme="majorHAnsi" w:eastAsia="Calibri" w:hAnsiTheme="majorHAnsi" w:cstheme="majorHAnsi"/>
          <w:b/>
          <w:i/>
          <w:lang w:val="en-US"/>
        </w:rPr>
        <w:t>3</w:t>
      </w:r>
      <w:r w:rsidR="007C4455" w:rsidRPr="009C3BEB">
        <w:rPr>
          <w:rFonts w:asciiTheme="majorHAnsi" w:eastAsia="Calibri" w:hAnsiTheme="majorHAnsi" w:cstheme="majorHAnsi"/>
          <w:b/>
          <w:i/>
          <w:lang w:val="en-US"/>
        </w:rPr>
        <w:t>.3</w:t>
      </w:r>
      <w:r w:rsidR="007525E9" w:rsidRPr="009C3BEB">
        <w:rPr>
          <w:rFonts w:asciiTheme="majorHAnsi" w:eastAsia="Calibri" w:hAnsiTheme="majorHAnsi" w:cstheme="majorHAnsi"/>
          <w:b/>
          <w:i/>
          <w:lang w:val="en-US"/>
        </w:rPr>
        <w:t>.3</w:t>
      </w:r>
      <w:r w:rsidR="007C4455" w:rsidRPr="009C3BEB">
        <w:rPr>
          <w:rFonts w:asciiTheme="majorHAnsi" w:eastAsia="Calibri" w:hAnsiTheme="majorHAnsi" w:cstheme="majorHAnsi"/>
          <w:b/>
          <w:i/>
          <w:lang w:val="en-US"/>
        </w:rPr>
        <w:t xml:space="preserve"> Acting</w:t>
      </w:r>
      <w:bookmarkEnd w:id="174"/>
      <w:bookmarkEnd w:id="175"/>
    </w:p>
    <w:p w14:paraId="590FE2A6" w14:textId="77777777" w:rsidR="007C4455" w:rsidRPr="009C3BEB" w:rsidRDefault="007C4455" w:rsidP="005329E2">
      <w:pPr>
        <w:spacing w:line="288" w:lineRule="auto"/>
        <w:ind w:firstLine="720"/>
        <w:rPr>
          <w:rFonts w:asciiTheme="majorHAnsi" w:hAnsiTheme="majorHAnsi" w:cstheme="majorHAnsi"/>
          <w:lang w:val="en-US"/>
        </w:rPr>
      </w:pPr>
      <w:r w:rsidRPr="009C3BEB">
        <w:rPr>
          <w:rFonts w:asciiTheme="majorHAnsi" w:hAnsiTheme="majorHAnsi" w:cstheme="majorHAnsi"/>
          <w:lang w:val="en-US"/>
        </w:rPr>
        <w:t>The acting stage was the realization of what had been plan before</w:t>
      </w:r>
      <w:r w:rsidRPr="009C3BEB">
        <w:rPr>
          <w:rFonts w:asciiTheme="majorHAnsi" w:hAnsiTheme="majorHAnsi" w:cstheme="majorHAnsi"/>
        </w:rPr>
        <w:t>,</w:t>
      </w:r>
      <w:r w:rsidRPr="009C3BEB">
        <w:rPr>
          <w:rFonts w:asciiTheme="majorHAnsi" w:hAnsiTheme="majorHAnsi" w:cstheme="majorHAnsi"/>
          <w:lang w:val="en-US"/>
        </w:rPr>
        <w:t xml:space="preserve"> such as what the strategy used, what material would teach, what the steps in did the technique, etc. This was the phase during which the researcher carried out what had been planned. The teacher used Quizizz as an online</w:t>
      </w:r>
      <w:r w:rsidRPr="009C3BEB">
        <w:rPr>
          <w:rFonts w:asciiTheme="majorHAnsi" w:hAnsiTheme="majorHAnsi" w:cstheme="majorHAnsi"/>
        </w:rPr>
        <w:t xml:space="preserve"> </w:t>
      </w:r>
      <w:r w:rsidRPr="009C3BEB">
        <w:rPr>
          <w:rFonts w:asciiTheme="majorHAnsi" w:hAnsiTheme="majorHAnsi" w:cstheme="majorHAnsi"/>
          <w:lang w:val="en-US"/>
        </w:rPr>
        <w:t xml:space="preserve">platform for formative assessment to enhance students’ performance in mock summative tests. The </w:t>
      </w:r>
      <w:r w:rsidRPr="009C3BEB">
        <w:rPr>
          <w:rFonts w:asciiTheme="majorHAnsi" w:hAnsiTheme="majorHAnsi" w:cstheme="majorHAnsi"/>
          <w:lang w:val="en-US"/>
        </w:rPr>
        <w:lastRenderedPageBreak/>
        <w:t>researcher did the activities based on research procedure as written in the following table:</w:t>
      </w:r>
    </w:p>
    <w:tbl>
      <w:tblPr>
        <w:tblStyle w:val="TableGrid1"/>
        <w:tblW w:w="5000" w:type="pct"/>
        <w:tblInd w:w="-5" w:type="dxa"/>
        <w:tblLook w:val="04A0" w:firstRow="1" w:lastRow="0" w:firstColumn="1" w:lastColumn="0" w:noHBand="0" w:noVBand="1"/>
      </w:tblPr>
      <w:tblGrid>
        <w:gridCol w:w="4537"/>
        <w:gridCol w:w="4527"/>
      </w:tblGrid>
      <w:tr w:rsidR="007C4455" w:rsidRPr="009C3BEB" w14:paraId="1ADCCBFE" w14:textId="77777777" w:rsidTr="00C238FA">
        <w:tc>
          <w:tcPr>
            <w:tcW w:w="2503" w:type="pct"/>
          </w:tcPr>
          <w:p w14:paraId="5176DBA3" w14:textId="77777777" w:rsidR="007C4455" w:rsidRPr="009C3BEB" w:rsidRDefault="007C4455" w:rsidP="005329E2">
            <w:pPr>
              <w:spacing w:line="288" w:lineRule="auto"/>
              <w:jc w:val="center"/>
              <w:rPr>
                <w:rFonts w:asciiTheme="majorHAnsi" w:hAnsiTheme="majorHAnsi" w:cstheme="majorHAnsi"/>
                <w:sz w:val="28"/>
                <w:szCs w:val="28"/>
              </w:rPr>
            </w:pPr>
            <w:r w:rsidRPr="009C3BEB">
              <w:rPr>
                <w:rFonts w:asciiTheme="majorHAnsi" w:hAnsiTheme="majorHAnsi" w:cstheme="majorHAnsi"/>
                <w:sz w:val="28"/>
                <w:szCs w:val="28"/>
              </w:rPr>
              <w:t>Teacher’s activities</w:t>
            </w:r>
          </w:p>
        </w:tc>
        <w:tc>
          <w:tcPr>
            <w:tcW w:w="2497" w:type="pct"/>
          </w:tcPr>
          <w:p w14:paraId="57D4D42E" w14:textId="77777777" w:rsidR="007C4455" w:rsidRPr="009C3BEB" w:rsidRDefault="007C4455" w:rsidP="005329E2">
            <w:pPr>
              <w:spacing w:line="288" w:lineRule="auto"/>
              <w:jc w:val="center"/>
              <w:rPr>
                <w:rFonts w:asciiTheme="majorHAnsi" w:hAnsiTheme="majorHAnsi" w:cstheme="majorHAnsi"/>
                <w:sz w:val="28"/>
                <w:szCs w:val="28"/>
              </w:rPr>
            </w:pPr>
            <w:r w:rsidRPr="009C3BEB">
              <w:rPr>
                <w:rFonts w:asciiTheme="majorHAnsi" w:hAnsiTheme="majorHAnsi" w:cstheme="majorHAnsi"/>
                <w:sz w:val="28"/>
                <w:szCs w:val="28"/>
              </w:rPr>
              <w:t>Students’ activities</w:t>
            </w:r>
          </w:p>
        </w:tc>
      </w:tr>
      <w:tr w:rsidR="007C4455" w:rsidRPr="009C3BEB" w14:paraId="6A41A9E6" w14:textId="77777777" w:rsidTr="00C238FA">
        <w:tc>
          <w:tcPr>
            <w:tcW w:w="2503" w:type="pct"/>
          </w:tcPr>
          <w:p w14:paraId="238A9C9A"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(1) The teacher created the online versions of all tests, then provided the links or codes for students to join the live quizzes on Quizizz.</w:t>
            </w:r>
          </w:p>
        </w:tc>
        <w:tc>
          <w:tcPr>
            <w:tcW w:w="2497" w:type="pct"/>
          </w:tcPr>
          <w:p w14:paraId="17A684CF"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(1) Students downloaded the Quizizz app or just access the website joinmyquiz.com on any browsers and typed the join code to enter the live quiz on Quizizz. Or they directly went to the game link that the teacher provided.</w:t>
            </w:r>
          </w:p>
        </w:tc>
      </w:tr>
      <w:tr w:rsidR="007C4455" w:rsidRPr="009C3BEB" w14:paraId="2CEC2B7A" w14:textId="77777777" w:rsidTr="00C238FA">
        <w:tc>
          <w:tcPr>
            <w:tcW w:w="2503" w:type="pct"/>
          </w:tcPr>
          <w:p w14:paraId="741FDF4D"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(2) The teacher carried out</w:t>
            </w:r>
            <w:r w:rsidRPr="009C3BEB">
              <w:rPr>
                <w:rFonts w:asciiTheme="majorHAnsi" w:hAnsiTheme="majorHAnsi" w:cstheme="majorHAnsi"/>
                <w:sz w:val="28"/>
                <w:szCs w:val="28"/>
                <w:lang w:val="vi-VN"/>
              </w:rPr>
              <w:t xml:space="preserve"> an</w:t>
            </w:r>
            <w:r w:rsidRPr="009C3BEB">
              <w:rPr>
                <w:rFonts w:asciiTheme="majorHAnsi" w:hAnsiTheme="majorHAnsi" w:cstheme="majorHAnsi"/>
                <w:sz w:val="28"/>
                <w:szCs w:val="28"/>
              </w:rPr>
              <w:t xml:space="preserve"> online pre-test on Quizizz in the school’s computer lab. The order of the sections and questions remained</w:t>
            </w:r>
            <w:r w:rsidRPr="009C3BEB">
              <w:rPr>
                <w:rFonts w:asciiTheme="majorHAnsi" w:hAnsiTheme="majorHAnsi" w:cstheme="majorHAnsi"/>
                <w:sz w:val="28"/>
                <w:szCs w:val="28"/>
                <w:lang w:val="vi-VN"/>
              </w:rPr>
              <w:t>,</w:t>
            </w:r>
            <w:r w:rsidRPr="009C3BEB">
              <w:rPr>
                <w:rFonts w:asciiTheme="majorHAnsi" w:hAnsiTheme="majorHAnsi" w:cstheme="majorHAnsi"/>
                <w:sz w:val="28"/>
                <w:szCs w:val="28"/>
              </w:rPr>
              <w:t xml:space="preserve"> but the options in each question were reordered. The researcher asked two colleagues to help supervise students while they were doing the pre-test.</w:t>
            </w:r>
          </w:p>
        </w:tc>
        <w:tc>
          <w:tcPr>
            <w:tcW w:w="2497" w:type="pct"/>
          </w:tcPr>
          <w:p w14:paraId="05C68BC1"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(2) Students sat at a single desk to do the test to ensure they could not cheat during the testing procedure. They had completed all 50 MCQ questions in pre-test by themselves in one only attempt. If any technical errors had happened, they could have called the teacher for help and guidance.</w:t>
            </w:r>
          </w:p>
        </w:tc>
      </w:tr>
      <w:tr w:rsidR="007C4455" w:rsidRPr="009C3BEB" w14:paraId="306AAF80" w14:textId="77777777" w:rsidTr="00C238FA">
        <w:tc>
          <w:tcPr>
            <w:tcW w:w="2503" w:type="pct"/>
          </w:tcPr>
          <w:p w14:paraId="7B4CC248"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(3) The teacher assigned two practice tests every week and the total was eight practices in 4 weeks on Zoom Meetings. She reminded students to do the tests as much as possible to get the results with at least 70% accuracy (equivalent to 7/10 points) in a limited time of 60 minutes.</w:t>
            </w:r>
          </w:p>
        </w:tc>
        <w:tc>
          <w:tcPr>
            <w:tcW w:w="2497" w:type="pct"/>
          </w:tcPr>
          <w:p w14:paraId="4AC631A0"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(3) Students did the assigned practice tests and tried to answer all questions. If there was still time left, students could redo the test. With practice tests, students had feedback right after each question. They were supposed to read it carefully to see what the correct answers were, the relevant knowledge</w:t>
            </w:r>
            <w:r w:rsidRPr="009C3BEB">
              <w:rPr>
                <w:rFonts w:asciiTheme="majorHAnsi" w:hAnsiTheme="majorHAnsi" w:cstheme="majorHAnsi"/>
                <w:sz w:val="28"/>
                <w:szCs w:val="28"/>
                <w:lang w:val="vi-VN"/>
              </w:rPr>
              <w:t>,</w:t>
            </w:r>
            <w:r w:rsidRPr="009C3BEB">
              <w:rPr>
                <w:rFonts w:asciiTheme="majorHAnsi" w:hAnsiTheme="majorHAnsi" w:cstheme="majorHAnsi"/>
                <w:sz w:val="28"/>
                <w:szCs w:val="28"/>
              </w:rPr>
              <w:t xml:space="preserve"> and its detailed explanations that the teacher provided.  </w:t>
            </w:r>
          </w:p>
        </w:tc>
      </w:tr>
      <w:tr w:rsidR="007C4455" w:rsidRPr="009C3BEB" w14:paraId="556D1FC3" w14:textId="77777777" w:rsidTr="00C238FA">
        <w:tc>
          <w:tcPr>
            <w:tcW w:w="2503" w:type="pct"/>
          </w:tcPr>
          <w:p w14:paraId="07DB9C51"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 xml:space="preserve">(4) The research conducted a progress test following the same test specs of MOET’s sample summative test of the high school graduation exam after four practice tests to determine student progress. Teachers required students to answer 50 questions only once on these assessments. There were no </w:t>
            </w:r>
            <w:r w:rsidRPr="009C3BEB">
              <w:rPr>
                <w:rFonts w:asciiTheme="majorHAnsi" w:hAnsiTheme="majorHAnsi" w:cstheme="majorHAnsi"/>
                <w:sz w:val="28"/>
                <w:szCs w:val="28"/>
              </w:rPr>
              <w:lastRenderedPageBreak/>
              <w:t>answers or feedback following each question like they had on practice tests. For students to redo the progress test later, the teacher provided a practice link that included answer keys and detailed explanations for all questions.</w:t>
            </w:r>
          </w:p>
        </w:tc>
        <w:tc>
          <w:tcPr>
            <w:tcW w:w="2497" w:type="pct"/>
          </w:tcPr>
          <w:p w14:paraId="0F088899"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lastRenderedPageBreak/>
              <w:t xml:space="preserve">(4) Students took the progress test seriously to help teachers appropriately assess students' performance on the test. Students entered a Zoom meeting room created by the teacher on another device, sharing the screen recorded from their study desks so the teacher could </w:t>
            </w:r>
            <w:r w:rsidRPr="009C3BEB">
              <w:rPr>
                <w:rFonts w:asciiTheme="majorHAnsi" w:hAnsiTheme="majorHAnsi" w:cstheme="majorHAnsi"/>
                <w:sz w:val="28"/>
                <w:szCs w:val="28"/>
              </w:rPr>
              <w:lastRenderedPageBreak/>
              <w:t>supervise them during the testing time on Quizizz.</w:t>
            </w:r>
          </w:p>
        </w:tc>
      </w:tr>
      <w:tr w:rsidR="007C4455" w:rsidRPr="009C3BEB" w14:paraId="43120E55" w14:textId="77777777" w:rsidTr="00C238FA">
        <w:tc>
          <w:tcPr>
            <w:tcW w:w="2503" w:type="pct"/>
          </w:tcPr>
          <w:p w14:paraId="56684EEF"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lastRenderedPageBreak/>
              <w:t>(5) The researcher used the reports on each test on Quizizz to know what questions most students missed and had the incorrect answers to provide extra teaching support such as learning handouts, instructional videos or Quizizz lessons to help students consolidate their misunderstanding. They also provided students with practice links of completed tests in their class groups on Facebook so that students could retake them to improve their comprehension and skills.</w:t>
            </w:r>
          </w:p>
        </w:tc>
        <w:tc>
          <w:tcPr>
            <w:tcW w:w="2497" w:type="pct"/>
          </w:tcPr>
          <w:p w14:paraId="7AA91185"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 xml:space="preserve">(5) Following up to the </w:t>
            </w:r>
            <w:proofErr w:type="gramStart"/>
            <w:r w:rsidRPr="009C3BEB">
              <w:rPr>
                <w:rFonts w:asciiTheme="majorHAnsi" w:hAnsiTheme="majorHAnsi" w:cstheme="majorHAnsi"/>
                <w:sz w:val="28"/>
                <w:szCs w:val="28"/>
              </w:rPr>
              <w:t>teacher’s  correction</w:t>
            </w:r>
            <w:proofErr w:type="gramEnd"/>
            <w:r w:rsidRPr="009C3BEB">
              <w:rPr>
                <w:rFonts w:asciiTheme="majorHAnsi" w:hAnsiTheme="majorHAnsi" w:cstheme="majorHAnsi"/>
                <w:sz w:val="28"/>
                <w:szCs w:val="28"/>
              </w:rPr>
              <w:t xml:space="preserve"> and feedback after each test, students could examine each question in which correct answers to each question can also be found. They then could revise the missing knowledge thanks to the materials that the teacher provided. After review, they could repeat the test with the same, but randomized, questions to trigger student understanding. This choice offered students the ability to excel through several attempts, resulting in experiential learning, otherwise unobtainable by students doing ‘best’ they could come with one shot.</w:t>
            </w:r>
          </w:p>
        </w:tc>
      </w:tr>
      <w:tr w:rsidR="007C4455" w:rsidRPr="009C3BEB" w14:paraId="5F75F366" w14:textId="77777777" w:rsidTr="00C238FA">
        <w:tc>
          <w:tcPr>
            <w:tcW w:w="2503" w:type="pct"/>
          </w:tcPr>
          <w:p w14:paraId="26BCA5D4"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(6) The researcher conducted the post-test in the same manner as progress tests had been done. Additionally, teachers required additional parental involvement</w:t>
            </w:r>
            <w:r w:rsidRPr="009C3BEB">
              <w:rPr>
                <w:rFonts w:asciiTheme="majorHAnsi" w:hAnsiTheme="majorHAnsi" w:cstheme="majorHAnsi"/>
                <w:sz w:val="28"/>
                <w:szCs w:val="28"/>
                <w:lang w:val="vi-VN"/>
              </w:rPr>
              <w:t xml:space="preserve"> </w:t>
            </w:r>
            <w:r w:rsidRPr="009C3BEB">
              <w:rPr>
                <w:rFonts w:asciiTheme="majorHAnsi" w:hAnsiTheme="majorHAnsi" w:cstheme="majorHAnsi"/>
                <w:sz w:val="28"/>
                <w:szCs w:val="28"/>
              </w:rPr>
              <w:t>to assist with further monitoring of students during the test to ensure fair and honest post-test outcomes. The teacher got students to take the post-test as if they had taken a real exam and do it to the best of their ability.</w:t>
            </w:r>
          </w:p>
        </w:tc>
        <w:tc>
          <w:tcPr>
            <w:tcW w:w="2497" w:type="pct"/>
          </w:tcPr>
          <w:p w14:paraId="2E326C6A" w14:textId="77777777" w:rsidR="007C4455" w:rsidRPr="009C3BEB" w:rsidRDefault="007C4455" w:rsidP="005329E2">
            <w:pPr>
              <w:spacing w:line="288" w:lineRule="auto"/>
              <w:rPr>
                <w:rFonts w:asciiTheme="majorHAnsi" w:hAnsiTheme="majorHAnsi" w:cstheme="majorHAnsi"/>
                <w:sz w:val="28"/>
                <w:szCs w:val="28"/>
              </w:rPr>
            </w:pPr>
            <w:r w:rsidRPr="009C3BEB">
              <w:rPr>
                <w:rFonts w:asciiTheme="majorHAnsi" w:hAnsiTheme="majorHAnsi" w:cstheme="majorHAnsi"/>
                <w:sz w:val="28"/>
                <w:szCs w:val="28"/>
              </w:rPr>
              <w:t>(6) Students followed the rules of the post-test as they had done with the progress test. They asked their parents to assist the teacher in supervising them during the trial. More importantly, students had a sense of responsibility to take the test honestly to assess their actual current ability before participating in the official exam.</w:t>
            </w:r>
          </w:p>
        </w:tc>
      </w:tr>
    </w:tbl>
    <w:p w14:paraId="65A093D7" w14:textId="0C7E0326" w:rsidR="000D79AB" w:rsidRPr="009C3BEB" w:rsidRDefault="000D79AB" w:rsidP="005329E2">
      <w:pPr>
        <w:pStyle w:val="BANG"/>
        <w:spacing w:line="288" w:lineRule="auto"/>
        <w:rPr>
          <w:rFonts w:eastAsia="Calibri"/>
        </w:rPr>
      </w:pPr>
      <w:bookmarkStart w:id="176" w:name="_Toc84652998"/>
      <w:r w:rsidRPr="009C3BEB">
        <w:rPr>
          <w:rFonts w:eastAsia="Calibri"/>
        </w:rPr>
        <w:t>Table 2: Students’ and teacher’s activities carried out in the ‘Acting’ stage</w:t>
      </w:r>
      <w:bookmarkEnd w:id="176"/>
    </w:p>
    <w:p w14:paraId="4B07888A" w14:textId="14E0FA56" w:rsidR="007C4455" w:rsidRPr="009C3BEB" w:rsidRDefault="005F500B" w:rsidP="005329E2">
      <w:pPr>
        <w:keepNext/>
        <w:keepLines/>
        <w:tabs>
          <w:tab w:val="left" w:pos="284"/>
        </w:tabs>
        <w:spacing w:line="288" w:lineRule="auto"/>
        <w:ind w:firstLine="426"/>
        <w:outlineLvl w:val="2"/>
        <w:rPr>
          <w:rFonts w:asciiTheme="majorHAnsi" w:eastAsia="Calibri" w:hAnsiTheme="majorHAnsi" w:cstheme="majorHAnsi"/>
          <w:b/>
          <w:i/>
          <w:lang w:val="en-US"/>
        </w:rPr>
      </w:pPr>
      <w:bookmarkStart w:id="177" w:name="_Toc84897158"/>
      <w:bookmarkStart w:id="178" w:name="_Toc104188267"/>
      <w:r w:rsidRPr="009C3BEB">
        <w:rPr>
          <w:rFonts w:asciiTheme="majorHAnsi" w:eastAsia="Calibri" w:hAnsiTheme="majorHAnsi" w:cstheme="majorHAnsi"/>
          <w:b/>
          <w:i/>
          <w:lang w:val="en-US"/>
        </w:rPr>
        <w:lastRenderedPageBreak/>
        <w:t>3.</w:t>
      </w:r>
      <w:r w:rsidR="0025264B" w:rsidRPr="009C3BEB">
        <w:rPr>
          <w:rFonts w:asciiTheme="majorHAnsi" w:eastAsia="Calibri" w:hAnsiTheme="majorHAnsi" w:cstheme="majorHAnsi"/>
          <w:b/>
          <w:i/>
          <w:lang w:val="en-US"/>
        </w:rPr>
        <w:t>3</w:t>
      </w:r>
      <w:r w:rsidR="007C4455" w:rsidRPr="009C3BEB">
        <w:rPr>
          <w:rFonts w:asciiTheme="majorHAnsi" w:eastAsia="Calibri" w:hAnsiTheme="majorHAnsi" w:cstheme="majorHAnsi"/>
          <w:b/>
          <w:i/>
          <w:lang w:val="en-US"/>
        </w:rPr>
        <w:t>.4 Observing</w:t>
      </w:r>
      <w:bookmarkEnd w:id="177"/>
      <w:bookmarkEnd w:id="178"/>
    </w:p>
    <w:p w14:paraId="7B0DF2F7" w14:textId="77777777" w:rsidR="007C4455" w:rsidRPr="009C3BEB" w:rsidRDefault="007C4455" w:rsidP="005329E2">
      <w:pPr>
        <w:spacing w:line="288" w:lineRule="auto"/>
        <w:ind w:firstLine="720"/>
        <w:rPr>
          <w:rFonts w:asciiTheme="majorHAnsi" w:hAnsiTheme="majorHAnsi" w:cstheme="majorHAnsi"/>
          <w:lang w:val="en-US"/>
        </w:rPr>
      </w:pPr>
      <w:r w:rsidRPr="009C3BEB">
        <w:rPr>
          <w:rFonts w:asciiTheme="majorHAnsi" w:hAnsiTheme="majorHAnsi" w:cstheme="majorHAnsi"/>
          <w:lang w:val="en-US"/>
        </w:rPr>
        <w:t>In addition to implementing many action plans, the teacher-researcher observed and reported the teaching and learning process on Quizizz by using the available reports on Quizizz</w:t>
      </w:r>
      <w:r w:rsidRPr="009C3BEB">
        <w:rPr>
          <w:rFonts w:asciiTheme="majorHAnsi" w:hAnsiTheme="majorHAnsi" w:cstheme="majorHAnsi"/>
        </w:rPr>
        <w:t xml:space="preserve"> which showed</w:t>
      </w:r>
      <w:r w:rsidRPr="009C3BEB">
        <w:rPr>
          <w:rFonts w:asciiTheme="majorHAnsi" w:hAnsiTheme="majorHAnsi" w:cstheme="majorHAnsi"/>
          <w:lang w:val="en-US"/>
        </w:rPr>
        <w:t xml:space="preserve"> the correct and incorrect answers, the unattempt questions, the average time per question and the percentage of accuracy which  was equivalent to students’ scores</w:t>
      </w:r>
      <w:r w:rsidRPr="009C3BEB">
        <w:rPr>
          <w:rFonts w:asciiTheme="majorHAnsi" w:hAnsiTheme="majorHAnsi" w:cstheme="majorHAnsi"/>
        </w:rPr>
        <w:t xml:space="preserve">. </w:t>
      </w:r>
      <w:r w:rsidRPr="009C3BEB">
        <w:rPr>
          <w:rFonts w:asciiTheme="majorHAnsi" w:hAnsiTheme="majorHAnsi" w:cstheme="majorHAnsi"/>
          <w:lang w:val="en-US"/>
        </w:rPr>
        <w:t>Quizizz’s reports also presented the percentage of accuracy in all topics which the teacher had tagged in every question of the tests. Besides, the overview of the results in live quizzes on Quizizz highlighted the problematic</w:t>
      </w:r>
      <w:r w:rsidRPr="009C3BEB">
        <w:rPr>
          <w:rFonts w:asciiTheme="majorHAnsi" w:hAnsiTheme="majorHAnsi" w:cstheme="majorHAnsi"/>
        </w:rPr>
        <w:t xml:space="preserve"> </w:t>
      </w:r>
      <w:r w:rsidRPr="009C3BEB">
        <w:rPr>
          <w:rFonts w:asciiTheme="majorHAnsi" w:hAnsiTheme="majorHAnsi" w:cstheme="majorHAnsi"/>
          <w:lang w:val="en-US"/>
        </w:rPr>
        <w:t>questions that most students answered incorrectly. All these facts and figures on Quizizz’s reports helped the teacher observe students’ performances in each test and understand students’</w:t>
      </w:r>
      <w:r w:rsidRPr="009C3BEB">
        <w:rPr>
          <w:rFonts w:asciiTheme="majorHAnsi" w:hAnsiTheme="majorHAnsi" w:cstheme="majorHAnsi"/>
        </w:rPr>
        <w:t xml:space="preserve"> </w:t>
      </w:r>
      <w:r w:rsidRPr="009C3BEB">
        <w:rPr>
          <w:rFonts w:asciiTheme="majorHAnsi" w:hAnsiTheme="majorHAnsi" w:cstheme="majorHAnsi"/>
          <w:lang w:val="en-US"/>
        </w:rPr>
        <w:t>missing knowledge to give helpful feedback and instructions. Moreover, the outcomes of the tests were valuable data to be used as an evaluation for the execution of action plans to enhance further action.</w:t>
      </w:r>
    </w:p>
    <w:p w14:paraId="612EEFF4" w14:textId="7F4EBC05" w:rsidR="007C4455" w:rsidRPr="009C3BEB" w:rsidRDefault="005F500B" w:rsidP="005329E2">
      <w:pPr>
        <w:tabs>
          <w:tab w:val="left" w:pos="284"/>
        </w:tabs>
        <w:spacing w:line="288" w:lineRule="auto"/>
        <w:ind w:firstLine="426"/>
        <w:rPr>
          <w:rFonts w:asciiTheme="majorHAnsi" w:eastAsia="Calibri" w:hAnsiTheme="majorHAnsi" w:cstheme="majorHAnsi"/>
          <w:b/>
          <w:lang w:val="en-US"/>
        </w:rPr>
      </w:pPr>
      <w:r w:rsidRPr="009C3BEB">
        <w:rPr>
          <w:rFonts w:asciiTheme="majorHAnsi" w:eastAsia="Calibri" w:hAnsiTheme="majorHAnsi" w:cstheme="majorHAnsi"/>
          <w:b/>
          <w:i/>
          <w:lang w:val="en-US"/>
        </w:rPr>
        <w:t>3.</w:t>
      </w:r>
      <w:r w:rsidR="0025264B" w:rsidRPr="009C3BEB">
        <w:rPr>
          <w:rFonts w:asciiTheme="majorHAnsi" w:eastAsia="Calibri" w:hAnsiTheme="majorHAnsi" w:cstheme="majorHAnsi"/>
          <w:b/>
          <w:i/>
          <w:lang w:val="en-US"/>
        </w:rPr>
        <w:t>3</w:t>
      </w:r>
      <w:r w:rsidR="007C4455" w:rsidRPr="009C3BEB">
        <w:rPr>
          <w:rFonts w:asciiTheme="majorHAnsi" w:eastAsia="Calibri" w:hAnsiTheme="majorHAnsi" w:cstheme="majorHAnsi"/>
          <w:b/>
          <w:i/>
          <w:lang w:val="en-US"/>
        </w:rPr>
        <w:t xml:space="preserve">.5 </w:t>
      </w:r>
      <w:r w:rsidR="007C4455" w:rsidRPr="009C3BEB">
        <w:rPr>
          <w:rFonts w:asciiTheme="majorHAnsi" w:eastAsia="Calibri" w:hAnsiTheme="majorHAnsi" w:cstheme="majorHAnsi"/>
          <w:b/>
          <w:i/>
          <w:iCs/>
          <w:lang w:val="en-US"/>
        </w:rPr>
        <w:t>Reflecting</w:t>
      </w:r>
    </w:p>
    <w:p w14:paraId="60B85827" w14:textId="77777777" w:rsidR="007C4455" w:rsidRPr="009C3BEB" w:rsidRDefault="007C4455" w:rsidP="005329E2">
      <w:pPr>
        <w:spacing w:line="288" w:lineRule="auto"/>
        <w:ind w:firstLine="720"/>
        <w:rPr>
          <w:rFonts w:asciiTheme="majorHAnsi" w:hAnsiTheme="majorHAnsi" w:cstheme="majorHAnsi"/>
          <w:lang w:val="en-US"/>
        </w:rPr>
      </w:pPr>
      <w:bookmarkStart w:id="179" w:name="_Toc53423014"/>
      <w:bookmarkStart w:id="180" w:name="_Toc53437815"/>
      <w:bookmarkStart w:id="181" w:name="_Toc53438136"/>
      <w:bookmarkStart w:id="182" w:name="_Toc55810511"/>
      <w:r w:rsidRPr="009C3BEB">
        <w:rPr>
          <w:rFonts w:asciiTheme="majorHAnsi" w:hAnsiTheme="majorHAnsi" w:cstheme="majorHAnsi"/>
          <w:lang w:val="en-US"/>
        </w:rPr>
        <w:t>Analyses and reflections were conducted following the teaching-learning process. This stage was designed to reflect on or assess previous stages; it was carried out using data obtained to conduct an evaluation before commencing the next cycle. If there were still issues, it was necessary to proceed to the following cycle until the issues were resolved. These were the stages of reflection in this investigation.</w:t>
      </w:r>
    </w:p>
    <w:p w14:paraId="1B1ABB51" w14:textId="77777777" w:rsidR="007C4455" w:rsidRPr="009C3BEB" w:rsidRDefault="007C4455" w:rsidP="005329E2">
      <w:pPr>
        <w:spacing w:line="288" w:lineRule="auto"/>
        <w:ind w:firstLine="720"/>
        <w:rPr>
          <w:rFonts w:asciiTheme="majorHAnsi" w:hAnsiTheme="majorHAnsi" w:cstheme="majorHAnsi"/>
          <w:lang w:val="en-US"/>
        </w:rPr>
      </w:pPr>
      <w:r w:rsidRPr="009C3BEB">
        <w:rPr>
          <w:rFonts w:asciiTheme="majorHAnsi" w:hAnsiTheme="majorHAnsi" w:cstheme="majorHAnsi"/>
          <w:lang w:val="en-US"/>
        </w:rPr>
        <w:t>The researcher-teacher conducted the reflection on the activity during cycle 1. It is as follows:</w:t>
      </w:r>
    </w:p>
    <w:p w14:paraId="6B90E286" w14:textId="77777777" w:rsidR="007C4455" w:rsidRPr="009C3BEB" w:rsidRDefault="007C4455" w:rsidP="005329E2">
      <w:pPr>
        <w:spacing w:line="288" w:lineRule="auto"/>
        <w:ind w:left="709"/>
        <w:rPr>
          <w:rFonts w:asciiTheme="majorHAnsi" w:hAnsiTheme="majorHAnsi" w:cstheme="majorHAnsi"/>
          <w:lang w:val="en-US"/>
        </w:rPr>
      </w:pPr>
      <w:r w:rsidRPr="009C3BEB">
        <w:rPr>
          <w:rFonts w:asciiTheme="majorHAnsi" w:hAnsiTheme="majorHAnsi" w:cstheme="majorHAnsi"/>
          <w:lang w:val="en-US"/>
        </w:rPr>
        <w:t>1. The researcher obtained results from the test in the first cycle.</w:t>
      </w:r>
    </w:p>
    <w:p w14:paraId="304F0F30" w14:textId="77777777" w:rsidR="007C4455" w:rsidRPr="009C3BEB" w:rsidRDefault="007C4455" w:rsidP="005329E2">
      <w:pPr>
        <w:spacing w:line="288" w:lineRule="auto"/>
        <w:ind w:left="709"/>
        <w:rPr>
          <w:rFonts w:asciiTheme="majorHAnsi" w:hAnsiTheme="majorHAnsi" w:cstheme="majorHAnsi"/>
          <w:lang w:val="en-US"/>
        </w:rPr>
      </w:pPr>
      <w:r w:rsidRPr="009C3BEB">
        <w:rPr>
          <w:rFonts w:asciiTheme="majorHAnsi" w:hAnsiTheme="majorHAnsi" w:cstheme="majorHAnsi"/>
          <w:lang w:val="en-US"/>
        </w:rPr>
        <w:t>2. Both the researcher and the supervisor rated the activity.</w:t>
      </w:r>
    </w:p>
    <w:p w14:paraId="64067C7A" w14:textId="77777777" w:rsidR="007C4455" w:rsidRPr="009C3BEB" w:rsidRDefault="007C4455" w:rsidP="005329E2">
      <w:pPr>
        <w:spacing w:line="288" w:lineRule="auto"/>
        <w:ind w:left="709"/>
        <w:rPr>
          <w:rFonts w:asciiTheme="majorHAnsi" w:hAnsiTheme="majorHAnsi" w:cstheme="majorHAnsi"/>
          <w:lang w:val="en-US"/>
        </w:rPr>
      </w:pPr>
      <w:r w:rsidRPr="009C3BEB">
        <w:rPr>
          <w:rFonts w:asciiTheme="majorHAnsi" w:hAnsiTheme="majorHAnsi" w:cstheme="majorHAnsi"/>
          <w:lang w:val="en-US"/>
        </w:rPr>
        <w:t>3. The researcher reflected on what she should do to rectify the situation.</w:t>
      </w:r>
    </w:p>
    <w:p w14:paraId="67E23E91" w14:textId="77777777" w:rsidR="007C4455" w:rsidRPr="009C3BEB" w:rsidRDefault="007C4455" w:rsidP="005329E2">
      <w:pPr>
        <w:spacing w:line="288" w:lineRule="auto"/>
        <w:ind w:left="709"/>
        <w:rPr>
          <w:rFonts w:asciiTheme="majorHAnsi" w:hAnsiTheme="majorHAnsi" w:cstheme="majorHAnsi"/>
          <w:lang w:val="en-US"/>
        </w:rPr>
      </w:pPr>
      <w:r w:rsidRPr="009C3BEB">
        <w:rPr>
          <w:rFonts w:asciiTheme="majorHAnsi" w:hAnsiTheme="majorHAnsi" w:cstheme="majorHAnsi"/>
          <w:lang w:val="en-US"/>
        </w:rPr>
        <w:t>4. The researcher analyzed cycle 1 data.</w:t>
      </w:r>
    </w:p>
    <w:p w14:paraId="6D87303E" w14:textId="77777777" w:rsidR="007C4455" w:rsidRPr="009C3BEB" w:rsidRDefault="007C4455" w:rsidP="005329E2">
      <w:pPr>
        <w:spacing w:line="288" w:lineRule="auto"/>
        <w:ind w:left="709"/>
        <w:rPr>
          <w:rFonts w:asciiTheme="majorHAnsi" w:hAnsiTheme="majorHAnsi" w:cstheme="majorHAnsi"/>
          <w:lang w:val="en-US"/>
        </w:rPr>
      </w:pPr>
      <w:r w:rsidRPr="009C3BEB">
        <w:rPr>
          <w:rFonts w:asciiTheme="majorHAnsi" w:hAnsiTheme="majorHAnsi" w:cstheme="majorHAnsi"/>
          <w:lang w:val="en-US"/>
        </w:rPr>
        <w:t>5. In cycle 1, the researcher reached a provisional finding on classroom action research.</w:t>
      </w:r>
    </w:p>
    <w:p w14:paraId="7652A61E" w14:textId="77777777" w:rsidR="007C4455" w:rsidRPr="009C3BEB" w:rsidRDefault="007C4455" w:rsidP="005329E2">
      <w:pPr>
        <w:spacing w:line="288" w:lineRule="auto"/>
        <w:ind w:firstLine="720"/>
        <w:rPr>
          <w:rFonts w:asciiTheme="majorHAnsi" w:hAnsiTheme="majorHAnsi" w:cstheme="majorHAnsi"/>
          <w:lang w:val="en-US"/>
        </w:rPr>
      </w:pPr>
      <w:r w:rsidRPr="009C3BEB">
        <w:rPr>
          <w:rFonts w:asciiTheme="majorHAnsi" w:hAnsiTheme="majorHAnsi" w:cstheme="majorHAnsi"/>
          <w:lang w:val="en-US"/>
        </w:rPr>
        <w:t>The researcher and the supervisor independently verified the test and class observation. This stage was carried out to ascertain the cycle's shortcomings and strengths. If cycle 1 proves to be ineffective, the researcher will revise the plan.</w:t>
      </w:r>
    </w:p>
    <w:p w14:paraId="5BBBC6CE" w14:textId="2D679E9D" w:rsidR="007C4455" w:rsidRPr="009C3BEB" w:rsidRDefault="007C4455" w:rsidP="005329E2">
      <w:pPr>
        <w:keepNext/>
        <w:keepLines/>
        <w:spacing w:line="288" w:lineRule="auto"/>
        <w:outlineLvl w:val="1"/>
        <w:rPr>
          <w:rFonts w:asciiTheme="majorHAnsi" w:eastAsia="Times New Roman" w:hAnsiTheme="majorHAnsi" w:cstheme="majorHAnsi"/>
          <w:b/>
          <w:lang w:val="en-US"/>
        </w:rPr>
      </w:pPr>
      <w:bookmarkStart w:id="183" w:name="_Toc84897159"/>
      <w:bookmarkStart w:id="184" w:name="_Toc104188268"/>
      <w:r w:rsidRPr="009C3BEB">
        <w:rPr>
          <w:rFonts w:asciiTheme="majorHAnsi" w:eastAsia="Times New Roman" w:hAnsiTheme="majorHAnsi" w:cstheme="majorHAnsi"/>
          <w:b/>
          <w:lang w:val="en-US"/>
        </w:rPr>
        <w:t>3</w:t>
      </w:r>
      <w:r w:rsidR="005F500B" w:rsidRPr="009C3BEB">
        <w:rPr>
          <w:rFonts w:asciiTheme="majorHAnsi" w:eastAsia="Times New Roman" w:hAnsiTheme="majorHAnsi" w:cstheme="majorHAnsi"/>
          <w:b/>
          <w:lang w:val="en-US"/>
        </w:rPr>
        <w:t>.4</w:t>
      </w:r>
      <w:r w:rsidRPr="009C3BEB">
        <w:rPr>
          <w:rFonts w:asciiTheme="majorHAnsi" w:eastAsia="Times New Roman" w:hAnsiTheme="majorHAnsi" w:cstheme="majorHAnsi"/>
          <w:b/>
          <w:lang w:val="en-US"/>
        </w:rPr>
        <w:t>. Data collection instruments</w:t>
      </w:r>
      <w:bookmarkEnd w:id="179"/>
      <w:bookmarkEnd w:id="180"/>
      <w:bookmarkEnd w:id="181"/>
      <w:bookmarkEnd w:id="182"/>
      <w:bookmarkEnd w:id="183"/>
      <w:bookmarkEnd w:id="184"/>
    </w:p>
    <w:p w14:paraId="4DC6BB0E" w14:textId="5BE25936" w:rsidR="007C4455" w:rsidRPr="009C3BEB" w:rsidRDefault="007C4455" w:rsidP="005329E2">
      <w:pPr>
        <w:keepNext/>
        <w:keepLines/>
        <w:tabs>
          <w:tab w:val="left" w:pos="284"/>
        </w:tabs>
        <w:spacing w:line="288" w:lineRule="auto"/>
        <w:ind w:firstLine="426"/>
        <w:outlineLvl w:val="2"/>
        <w:rPr>
          <w:rFonts w:asciiTheme="majorHAnsi" w:eastAsia="Times New Roman" w:hAnsiTheme="majorHAnsi" w:cstheme="majorHAnsi"/>
          <w:b/>
          <w:i/>
          <w:lang w:val="en-US"/>
        </w:rPr>
      </w:pPr>
      <w:bookmarkStart w:id="185" w:name="_Toc53423015"/>
      <w:bookmarkStart w:id="186" w:name="_Toc53437816"/>
      <w:bookmarkStart w:id="187" w:name="_Toc53438137"/>
      <w:bookmarkStart w:id="188" w:name="_Toc55810512"/>
      <w:bookmarkStart w:id="189" w:name="_Toc84897160"/>
      <w:bookmarkStart w:id="190" w:name="_Toc104188269"/>
      <w:r w:rsidRPr="009C3BEB">
        <w:rPr>
          <w:rFonts w:asciiTheme="majorHAnsi" w:eastAsia="Times New Roman" w:hAnsiTheme="majorHAnsi" w:cstheme="majorHAnsi"/>
          <w:b/>
          <w:i/>
          <w:lang w:val="en-US"/>
        </w:rPr>
        <w:t>3.</w:t>
      </w:r>
      <w:r w:rsidR="005F500B" w:rsidRPr="009C3BEB">
        <w:rPr>
          <w:rFonts w:asciiTheme="majorHAnsi" w:eastAsia="Times New Roman" w:hAnsiTheme="majorHAnsi" w:cstheme="majorHAnsi"/>
          <w:b/>
          <w:i/>
          <w:lang w:val="en-US"/>
        </w:rPr>
        <w:t>4.</w:t>
      </w:r>
      <w:r w:rsidRPr="009C3BEB">
        <w:rPr>
          <w:rFonts w:asciiTheme="majorHAnsi" w:eastAsia="Times New Roman" w:hAnsiTheme="majorHAnsi" w:cstheme="majorHAnsi"/>
          <w:b/>
          <w:i/>
          <w:lang w:val="en-US"/>
        </w:rPr>
        <w:t>1. Tests (pre-test, progress tests and post-test)</w:t>
      </w:r>
      <w:bookmarkEnd w:id="185"/>
      <w:bookmarkEnd w:id="186"/>
      <w:bookmarkEnd w:id="187"/>
      <w:bookmarkEnd w:id="188"/>
      <w:bookmarkEnd w:id="189"/>
      <w:bookmarkEnd w:id="190"/>
    </w:p>
    <w:p w14:paraId="78B9D24F" w14:textId="35DE4C8F" w:rsidR="008B62D9" w:rsidRPr="009C3BEB" w:rsidRDefault="007C4455" w:rsidP="005329E2">
      <w:pPr>
        <w:spacing w:line="288" w:lineRule="auto"/>
        <w:ind w:firstLine="720"/>
        <w:rPr>
          <w:rFonts w:asciiTheme="majorHAnsi" w:hAnsiTheme="majorHAnsi" w:cstheme="majorHAnsi"/>
          <w:lang w:val="en-US"/>
        </w:rPr>
      </w:pPr>
      <w:bookmarkStart w:id="191" w:name="_Toc53423022"/>
      <w:bookmarkStart w:id="192" w:name="_Toc53437824"/>
      <w:bookmarkStart w:id="193" w:name="_Toc53438145"/>
      <w:r w:rsidRPr="009C3BEB">
        <w:rPr>
          <w:rFonts w:asciiTheme="majorHAnsi" w:hAnsiTheme="majorHAnsi" w:cstheme="majorHAnsi"/>
          <w:lang w:val="en-US"/>
        </w:rPr>
        <w:t xml:space="preserve">Annually, MOET announced the illustrative tests of the national high school graduation exam for all subjects to guide teachers to scaffold this </w:t>
      </w:r>
      <w:r w:rsidR="005329E2" w:rsidRPr="009C3BEB">
        <w:rPr>
          <w:rFonts w:asciiTheme="majorHAnsi" w:hAnsiTheme="majorHAnsi" w:cstheme="majorHAnsi"/>
          <w:lang w:val="en-US"/>
        </w:rPr>
        <w:t xml:space="preserve">year’s </w:t>
      </w:r>
      <w:r w:rsidR="005329E2" w:rsidRPr="009C3BEB">
        <w:rPr>
          <w:rFonts w:asciiTheme="majorHAnsi" w:hAnsiTheme="majorHAnsi" w:cstheme="majorHAnsi"/>
          <w:lang w:val="en-US"/>
        </w:rPr>
        <w:lastRenderedPageBreak/>
        <w:t>official</w:t>
      </w:r>
      <w:r w:rsidRPr="009C3BEB">
        <w:rPr>
          <w:rFonts w:asciiTheme="majorHAnsi" w:hAnsiTheme="majorHAnsi" w:cstheme="majorHAnsi"/>
          <w:lang w:val="en-US"/>
        </w:rPr>
        <w:t xml:space="preserve"> test specifications and give students sample tests for exam review. The sample summative English test was released by MOET in April 1</w:t>
      </w:r>
      <w:r w:rsidRPr="009C3BEB">
        <w:rPr>
          <w:rFonts w:asciiTheme="majorHAnsi" w:hAnsiTheme="majorHAnsi" w:cstheme="majorHAnsi"/>
          <w:vertAlign w:val="superscript"/>
          <w:lang w:val="en-US"/>
        </w:rPr>
        <w:t>st</w:t>
      </w:r>
      <w:r w:rsidRPr="009C3BEB">
        <w:rPr>
          <w:rFonts w:asciiTheme="majorHAnsi" w:hAnsiTheme="majorHAnsi" w:cstheme="majorHAnsi"/>
          <w:lang w:val="en-US"/>
        </w:rPr>
        <w:t xml:space="preserve"> consists of 50 multiple-choice questions with </w:t>
      </w:r>
      <w:r w:rsidR="00663EAD" w:rsidRPr="009C3BEB">
        <w:rPr>
          <w:rFonts w:asciiTheme="majorHAnsi" w:hAnsiTheme="majorHAnsi" w:cstheme="majorHAnsi"/>
          <w:lang w:val="en-US"/>
        </w:rPr>
        <w:t>10 sections:</w:t>
      </w:r>
      <w:r w:rsidR="00C20233" w:rsidRPr="009C3BEB">
        <w:rPr>
          <w:rFonts w:asciiTheme="majorHAnsi" w:hAnsiTheme="majorHAnsi" w:cstheme="majorHAnsi"/>
        </w:rPr>
        <w:t xml:space="preserve"> </w:t>
      </w:r>
      <w:r w:rsidR="00C20233" w:rsidRPr="009C3BEB">
        <w:rPr>
          <w:rFonts w:asciiTheme="majorHAnsi" w:hAnsiTheme="majorHAnsi" w:cstheme="majorHAnsi"/>
          <w:lang w:val="en-US"/>
        </w:rPr>
        <w:t>pronunciation, sentence completion, synonyms &amp; antonyms, communication, gap filling, reading comprehension, error identification, sentence rewriting and sentence combination.</w:t>
      </w:r>
    </w:p>
    <w:p w14:paraId="08F5D9D0" w14:textId="1C918867" w:rsidR="007C4455" w:rsidRPr="009C3BEB" w:rsidRDefault="007C4455" w:rsidP="005329E2">
      <w:pPr>
        <w:spacing w:line="288" w:lineRule="auto"/>
        <w:ind w:right="-1" w:firstLine="567"/>
        <w:rPr>
          <w:rFonts w:asciiTheme="majorHAnsi" w:eastAsia="Times New Roman" w:hAnsiTheme="majorHAnsi" w:cstheme="majorHAnsi"/>
          <w:bCs/>
          <w:lang w:val="en-US"/>
        </w:rPr>
      </w:pPr>
      <w:bookmarkStart w:id="194" w:name="_Toc53423017"/>
      <w:bookmarkStart w:id="195" w:name="_Toc53437819"/>
      <w:bookmarkStart w:id="196" w:name="_Toc53438140"/>
      <w:r w:rsidRPr="009C3BEB">
        <w:rPr>
          <w:rFonts w:asciiTheme="majorHAnsi" w:eastAsia="Times New Roman" w:hAnsiTheme="majorHAnsi" w:cstheme="majorHAnsi"/>
          <w:bCs/>
          <w:lang w:val="en-US"/>
        </w:rPr>
        <w:t>Following the format/structure of MOET’s sample summative English test in 2021, the researcher made a pre-test and a post-test to compare students’ levels before and after the treatment. The pre-test was conducted to assess participants’ current levels before the treatment. There were also 2 progress tests used to measure students’ improvements in learning performances thanks to the treatment. Besides, the researcher also built 8 similar practice tests as self-regulated formative assessments for participants to drill before the post-test. The tests were adapted from the question bank collected from reliable references from trustworthy reference books and well-designed sample tests on the Internet. Before the tests were created on Quizizz, the researcher got these tests evaluated by experienced colleagues. After that, the tests were adjusted and modified according to their feedbacks. Finally, the tests were designed on Quizizz and delivered to the participants on schedule.</w:t>
      </w:r>
      <w:bookmarkEnd w:id="194"/>
      <w:bookmarkEnd w:id="195"/>
      <w:bookmarkEnd w:id="196"/>
      <w:r w:rsidRPr="009C3BEB">
        <w:rPr>
          <w:rFonts w:asciiTheme="majorHAnsi" w:eastAsia="Times New Roman" w:hAnsiTheme="majorHAnsi" w:cstheme="majorHAnsi"/>
          <w:bCs/>
          <w:lang w:val="en-US"/>
        </w:rPr>
        <w:t xml:space="preserve"> </w:t>
      </w:r>
    </w:p>
    <w:p w14:paraId="5AB1A9EC" w14:textId="06C9B6AC" w:rsidR="007C4455" w:rsidRPr="009C3BEB" w:rsidRDefault="005F500B" w:rsidP="005329E2">
      <w:pPr>
        <w:keepNext/>
        <w:keepLines/>
        <w:tabs>
          <w:tab w:val="left" w:pos="284"/>
        </w:tabs>
        <w:spacing w:line="288" w:lineRule="auto"/>
        <w:ind w:firstLine="426"/>
        <w:outlineLvl w:val="2"/>
        <w:rPr>
          <w:rFonts w:asciiTheme="majorHAnsi" w:eastAsia="Times New Roman" w:hAnsiTheme="majorHAnsi" w:cstheme="majorHAnsi"/>
          <w:b/>
          <w:i/>
          <w:lang w:val="en-US"/>
        </w:rPr>
      </w:pPr>
      <w:bookmarkStart w:id="197" w:name="_Toc55810513"/>
      <w:bookmarkStart w:id="198" w:name="_Toc84897161"/>
      <w:bookmarkStart w:id="199" w:name="_Toc104188270"/>
      <w:bookmarkStart w:id="200" w:name="_Toc53423018"/>
      <w:bookmarkStart w:id="201" w:name="_Toc53437820"/>
      <w:bookmarkStart w:id="202" w:name="_Toc53438141"/>
      <w:r w:rsidRPr="009C3BEB">
        <w:rPr>
          <w:rFonts w:asciiTheme="majorHAnsi" w:eastAsia="Times New Roman" w:hAnsiTheme="majorHAnsi" w:cstheme="majorHAnsi"/>
          <w:b/>
          <w:i/>
          <w:lang w:val="en-US"/>
        </w:rPr>
        <w:t>3.4.</w:t>
      </w:r>
      <w:r w:rsidR="007C4455" w:rsidRPr="009C3BEB">
        <w:rPr>
          <w:rFonts w:asciiTheme="majorHAnsi" w:eastAsia="Times New Roman" w:hAnsiTheme="majorHAnsi" w:cstheme="majorHAnsi"/>
          <w:b/>
          <w:i/>
          <w:lang w:val="en-US"/>
        </w:rPr>
        <w:t xml:space="preserve">2 </w:t>
      </w:r>
      <w:bookmarkEnd w:id="197"/>
      <w:r w:rsidR="00671C1A" w:rsidRPr="009C3BEB">
        <w:rPr>
          <w:rFonts w:asciiTheme="majorHAnsi" w:eastAsia="Times New Roman" w:hAnsiTheme="majorHAnsi" w:cstheme="majorHAnsi"/>
          <w:b/>
          <w:i/>
          <w:lang w:val="en-US"/>
        </w:rPr>
        <w:t>Quizizz’s reports</w:t>
      </w:r>
      <w:bookmarkEnd w:id="198"/>
      <w:bookmarkEnd w:id="199"/>
    </w:p>
    <w:p w14:paraId="75097CCB" w14:textId="77777777" w:rsidR="005329E2" w:rsidRPr="009C3BEB" w:rsidRDefault="005329E2" w:rsidP="005329E2">
      <w:pPr>
        <w:spacing w:line="288" w:lineRule="auto"/>
        <w:ind w:firstLine="709"/>
        <w:rPr>
          <w:rFonts w:asciiTheme="majorHAnsi" w:eastAsia="Calibri" w:hAnsiTheme="majorHAnsi" w:cstheme="majorHAnsi"/>
          <w:lang w:val="en-US"/>
        </w:rPr>
      </w:pPr>
      <w:r w:rsidRPr="009C3BEB">
        <w:rPr>
          <w:rFonts w:asciiTheme="majorHAnsi" w:eastAsia="Calibri" w:hAnsiTheme="majorHAnsi" w:cstheme="majorHAnsi"/>
          <w:lang w:val="en-US"/>
        </w:rPr>
        <w:t xml:space="preserve">Quizizz’s reports were used to observe all events that have taken place during the student’s self-assessment process. The researcher used the information available in Quizizz’ reports after each test about students’ performance stats, including the number of correct and incorrect answers, the number of unattempted questions, average time per question and average time per question and the percentage of accuracy equivalent to students’ scores on that test in both class level and student level. </w:t>
      </w:r>
    </w:p>
    <w:p w14:paraId="08057FE5" w14:textId="77777777" w:rsidR="005329E2" w:rsidRPr="009C3BEB" w:rsidRDefault="005329E2" w:rsidP="005329E2">
      <w:pPr>
        <w:spacing w:line="288" w:lineRule="auto"/>
        <w:jc w:val="center"/>
        <w:rPr>
          <w:rFonts w:asciiTheme="majorHAnsi" w:eastAsia="Calibri" w:hAnsiTheme="majorHAnsi" w:cstheme="majorHAnsi"/>
          <w:lang w:val="en-US"/>
        </w:rPr>
      </w:pPr>
      <w:r w:rsidRPr="009C3BEB">
        <w:rPr>
          <w:rFonts w:asciiTheme="majorHAnsi" w:hAnsiTheme="majorHAnsi" w:cstheme="majorHAnsi"/>
          <w:noProof/>
          <w:lang w:val="en-US"/>
        </w:rPr>
        <w:drawing>
          <wp:inline distT="0" distB="0" distL="0" distR="0" wp14:anchorId="328CCE35" wp14:editId="5ECF89F0">
            <wp:extent cx="5591086" cy="15629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5802"/>
                    <a:stretch/>
                  </pic:blipFill>
                  <pic:spPr bwMode="auto">
                    <a:xfrm>
                      <a:off x="0" y="0"/>
                      <a:ext cx="5681746" cy="1588330"/>
                    </a:xfrm>
                    <a:prstGeom prst="rect">
                      <a:avLst/>
                    </a:prstGeom>
                    <a:ln>
                      <a:noFill/>
                    </a:ln>
                    <a:extLst>
                      <a:ext uri="{53640926-AAD7-44D8-BBD7-CCE9431645EC}">
                        <a14:shadowObscured xmlns:a14="http://schemas.microsoft.com/office/drawing/2010/main"/>
                      </a:ext>
                    </a:extLst>
                  </pic:spPr>
                </pic:pic>
              </a:graphicData>
            </a:graphic>
          </wp:inline>
        </w:drawing>
      </w:r>
    </w:p>
    <w:p w14:paraId="56082951" w14:textId="77777777" w:rsidR="005329E2" w:rsidRPr="009C3BEB" w:rsidRDefault="005329E2" w:rsidP="005329E2">
      <w:pPr>
        <w:pStyle w:val="HINH"/>
        <w:spacing w:line="288" w:lineRule="auto"/>
        <w:rPr>
          <w:color w:val="auto"/>
        </w:rPr>
      </w:pPr>
      <w:bookmarkStart w:id="203" w:name="_Toc84976148"/>
      <w:r w:rsidRPr="009C3BEB">
        <w:rPr>
          <w:color w:val="auto"/>
        </w:rPr>
        <w:t>Figure 2: The screenshot of the Excel spreadsheet of a Quizizz’s report</w:t>
      </w:r>
      <w:bookmarkEnd w:id="203"/>
    </w:p>
    <w:p w14:paraId="1225D9F3" w14:textId="77777777" w:rsidR="005329E2" w:rsidRPr="009C3BEB" w:rsidRDefault="005329E2" w:rsidP="005329E2">
      <w:pPr>
        <w:spacing w:line="288" w:lineRule="auto"/>
        <w:ind w:firstLine="709"/>
        <w:rPr>
          <w:rFonts w:asciiTheme="majorHAnsi" w:eastAsia="Calibri" w:hAnsiTheme="majorHAnsi" w:cstheme="majorHAnsi"/>
          <w:lang w:val="en-US"/>
        </w:rPr>
      </w:pPr>
      <w:r w:rsidRPr="009C3BEB">
        <w:rPr>
          <w:rFonts w:asciiTheme="majorHAnsi" w:eastAsia="Calibri" w:hAnsiTheme="majorHAnsi" w:cstheme="majorHAnsi"/>
          <w:lang w:val="en-US"/>
        </w:rPr>
        <w:t xml:space="preserve">Besides, the overview of the results in live quizzes on Quizizz highlighted the problematic questions that most students answered incorrectly. </w:t>
      </w:r>
    </w:p>
    <w:p w14:paraId="51270ABB" w14:textId="77777777" w:rsidR="005329E2" w:rsidRPr="009C3BEB" w:rsidRDefault="005329E2" w:rsidP="005329E2">
      <w:pPr>
        <w:spacing w:line="288" w:lineRule="auto"/>
        <w:jc w:val="center"/>
        <w:rPr>
          <w:rFonts w:asciiTheme="majorHAnsi" w:eastAsia="Calibri" w:hAnsiTheme="majorHAnsi" w:cstheme="majorHAnsi"/>
          <w:lang w:val="en-US"/>
        </w:rPr>
      </w:pPr>
      <w:r w:rsidRPr="009C3BEB">
        <w:rPr>
          <w:rFonts w:asciiTheme="majorHAnsi" w:eastAsia="Calibri" w:hAnsiTheme="majorHAnsi" w:cstheme="majorHAnsi"/>
          <w:noProof/>
          <w:lang w:val="en-US"/>
        </w:rPr>
        <w:lastRenderedPageBreak/>
        <w:drawing>
          <wp:inline distT="0" distB="0" distL="0" distR="0" wp14:anchorId="5AEBAF5A" wp14:editId="1EB2F081">
            <wp:extent cx="5530034" cy="225817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195" cy="2265995"/>
                    </a:xfrm>
                    <a:prstGeom prst="rect">
                      <a:avLst/>
                    </a:prstGeom>
                    <a:noFill/>
                  </pic:spPr>
                </pic:pic>
              </a:graphicData>
            </a:graphic>
          </wp:inline>
        </w:drawing>
      </w:r>
    </w:p>
    <w:p w14:paraId="61D37E66" w14:textId="77777777" w:rsidR="005329E2" w:rsidRPr="009C3BEB" w:rsidRDefault="005329E2" w:rsidP="005329E2">
      <w:pPr>
        <w:pStyle w:val="HINH"/>
        <w:spacing w:line="288" w:lineRule="auto"/>
        <w:rPr>
          <w:color w:val="auto"/>
        </w:rPr>
      </w:pPr>
      <w:bookmarkStart w:id="204" w:name="_Toc84976149"/>
      <w:r w:rsidRPr="009C3BEB">
        <w:rPr>
          <w:color w:val="auto"/>
        </w:rPr>
        <w:t>Figure 3: The screenshot of the Quizizz’s dashboard after a live quiz</w:t>
      </w:r>
      <w:bookmarkEnd w:id="204"/>
    </w:p>
    <w:p w14:paraId="09A5006D" w14:textId="77777777" w:rsidR="005329E2" w:rsidRPr="009C3BEB" w:rsidRDefault="005329E2" w:rsidP="005329E2">
      <w:pPr>
        <w:spacing w:line="288" w:lineRule="auto"/>
        <w:rPr>
          <w:rFonts w:asciiTheme="majorHAnsi" w:eastAsia="Calibri" w:hAnsiTheme="majorHAnsi" w:cstheme="majorHAnsi"/>
          <w:lang w:val="en-US"/>
        </w:rPr>
      </w:pPr>
      <w:r w:rsidRPr="009C3BEB">
        <w:rPr>
          <w:rFonts w:asciiTheme="majorHAnsi" w:eastAsia="Calibri" w:hAnsiTheme="majorHAnsi" w:cstheme="majorHAnsi"/>
          <w:lang w:val="en-US"/>
        </w:rPr>
        <w:t xml:space="preserve">All these facts and figures on Quizizz’s reports helped the teacher observe students’ performances in each test and understand students’ missing knowledge to give helpful feedback and instructions. </w:t>
      </w:r>
    </w:p>
    <w:p w14:paraId="1A0E0242" w14:textId="77777777" w:rsidR="005329E2" w:rsidRPr="009C3BEB" w:rsidRDefault="005329E2" w:rsidP="005329E2">
      <w:pPr>
        <w:spacing w:line="288" w:lineRule="auto"/>
        <w:ind w:firstLine="709"/>
        <w:rPr>
          <w:rFonts w:asciiTheme="majorHAnsi" w:eastAsia="Calibri" w:hAnsiTheme="majorHAnsi" w:cstheme="majorHAnsi"/>
          <w:lang w:val="en-US"/>
        </w:rPr>
      </w:pPr>
      <w:r w:rsidRPr="009C3BEB">
        <w:rPr>
          <w:rFonts w:asciiTheme="majorHAnsi" w:eastAsia="Calibri" w:hAnsiTheme="majorHAnsi" w:cstheme="majorHAnsi"/>
          <w:lang w:val="en-US"/>
        </w:rPr>
        <w:t xml:space="preserve">Quizizz’s reports also presented the accuracy percentage in all topics that the teacher had tagged in every question of the tests. </w:t>
      </w:r>
    </w:p>
    <w:p w14:paraId="26795B58" w14:textId="77777777" w:rsidR="005329E2" w:rsidRPr="009C3BEB" w:rsidRDefault="005329E2" w:rsidP="005329E2">
      <w:pPr>
        <w:spacing w:line="288" w:lineRule="auto"/>
        <w:rPr>
          <w:rFonts w:asciiTheme="majorHAnsi" w:eastAsia="Calibri" w:hAnsiTheme="majorHAnsi" w:cstheme="majorHAnsi"/>
          <w:lang w:val="en-US"/>
        </w:rPr>
      </w:pPr>
      <w:r w:rsidRPr="009C3BEB">
        <w:rPr>
          <w:rFonts w:asciiTheme="majorHAnsi" w:hAnsiTheme="majorHAnsi" w:cstheme="majorHAnsi"/>
          <w:noProof/>
          <w:lang w:val="en-US"/>
        </w:rPr>
        <w:drawing>
          <wp:inline distT="0" distB="0" distL="0" distR="0" wp14:anchorId="51C1526A" wp14:editId="00838647">
            <wp:extent cx="5521523" cy="1812897"/>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4052" r="14198"/>
                    <a:stretch/>
                  </pic:blipFill>
                  <pic:spPr bwMode="auto">
                    <a:xfrm>
                      <a:off x="0" y="0"/>
                      <a:ext cx="5559762" cy="1825452"/>
                    </a:xfrm>
                    <a:prstGeom prst="rect">
                      <a:avLst/>
                    </a:prstGeom>
                    <a:ln>
                      <a:noFill/>
                    </a:ln>
                    <a:extLst>
                      <a:ext uri="{53640926-AAD7-44D8-BBD7-CCE9431645EC}">
                        <a14:shadowObscured xmlns:a14="http://schemas.microsoft.com/office/drawing/2010/main"/>
                      </a:ext>
                    </a:extLst>
                  </pic:spPr>
                </pic:pic>
              </a:graphicData>
            </a:graphic>
          </wp:inline>
        </w:drawing>
      </w:r>
    </w:p>
    <w:p w14:paraId="18B20FBF" w14:textId="77777777" w:rsidR="005329E2" w:rsidRPr="009C3BEB" w:rsidRDefault="005329E2" w:rsidP="005329E2">
      <w:pPr>
        <w:pStyle w:val="HINH"/>
        <w:spacing w:line="288" w:lineRule="auto"/>
        <w:rPr>
          <w:color w:val="auto"/>
        </w:rPr>
      </w:pPr>
      <w:bookmarkStart w:id="205" w:name="_Toc84976150"/>
      <w:r w:rsidRPr="009C3BEB">
        <w:rPr>
          <w:color w:val="auto"/>
        </w:rPr>
        <w:t>Figure 4: The screenshot of the Quizizz’s report on topics after a live quiz</w:t>
      </w:r>
      <w:bookmarkEnd w:id="205"/>
    </w:p>
    <w:p w14:paraId="33F247BC" w14:textId="77777777" w:rsidR="00EF0339" w:rsidRDefault="005329E2" w:rsidP="005329E2">
      <w:pPr>
        <w:spacing w:line="288" w:lineRule="auto"/>
        <w:ind w:firstLine="709"/>
        <w:rPr>
          <w:rFonts w:asciiTheme="majorHAnsi" w:hAnsiTheme="majorHAnsi" w:cstheme="majorHAnsi"/>
          <w:noProof/>
          <w:lang w:val="en-US"/>
        </w:rPr>
      </w:pPr>
      <w:r w:rsidRPr="009C3BEB">
        <w:rPr>
          <w:rFonts w:asciiTheme="majorHAnsi" w:eastAsia="Calibri" w:hAnsiTheme="majorHAnsi" w:cstheme="majorHAnsi"/>
          <w:lang w:val="en-US"/>
        </w:rPr>
        <w:t>Besides, the researcher selected some necessary data on Quizizz’s reports of pre-test, 2 progress tests and post-test including the number of participants, the average score of the tests equivalent to the average percentage of accuracy and the number of correct answers in every question to record students’ performances not only in each question but also in each part of the tests in the following table:</w:t>
      </w:r>
      <w:r w:rsidR="00EF0339" w:rsidRPr="00EF0339">
        <w:rPr>
          <w:rFonts w:asciiTheme="majorHAnsi" w:hAnsiTheme="majorHAnsi" w:cstheme="majorHAnsi"/>
          <w:noProof/>
          <w:lang w:val="en-US"/>
        </w:rPr>
        <w:t xml:space="preserve"> </w:t>
      </w:r>
    </w:p>
    <w:p w14:paraId="0212BE86" w14:textId="70B6D19F" w:rsidR="005329E2" w:rsidRDefault="00EF0339" w:rsidP="005329E2">
      <w:pPr>
        <w:spacing w:line="288" w:lineRule="auto"/>
        <w:ind w:firstLine="709"/>
        <w:rPr>
          <w:rFonts w:asciiTheme="majorHAnsi" w:eastAsia="Calibri" w:hAnsiTheme="majorHAnsi" w:cstheme="majorHAnsi"/>
          <w:lang w:val="en-US"/>
        </w:rPr>
      </w:pPr>
      <w:r w:rsidRPr="009C3BEB">
        <w:rPr>
          <w:rFonts w:asciiTheme="majorHAnsi" w:hAnsiTheme="majorHAnsi" w:cstheme="majorHAnsi"/>
          <w:noProof/>
          <w:lang w:val="en-US"/>
        </w:rPr>
        <w:lastRenderedPageBreak/>
        <w:drawing>
          <wp:inline distT="0" distB="0" distL="0" distR="0" wp14:anchorId="14C0563B" wp14:editId="36700269">
            <wp:extent cx="5574051" cy="3838754"/>
            <wp:effectExtent l="0" t="0" r="762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91" b="64749"/>
                    <a:stretch/>
                  </pic:blipFill>
                  <pic:spPr bwMode="auto">
                    <a:xfrm>
                      <a:off x="0" y="0"/>
                      <a:ext cx="5581650" cy="3843987"/>
                    </a:xfrm>
                    <a:prstGeom prst="rect">
                      <a:avLst/>
                    </a:prstGeom>
                    <a:noFill/>
                    <a:ln>
                      <a:noFill/>
                    </a:ln>
                    <a:extLst>
                      <a:ext uri="{53640926-AAD7-44D8-BBD7-CCE9431645EC}">
                        <a14:shadowObscured xmlns:a14="http://schemas.microsoft.com/office/drawing/2010/main"/>
                      </a:ext>
                    </a:extLst>
                  </pic:spPr>
                </pic:pic>
              </a:graphicData>
            </a:graphic>
          </wp:inline>
        </w:drawing>
      </w:r>
    </w:p>
    <w:p w14:paraId="73D95C98" w14:textId="380C894E" w:rsidR="00AF7EA6" w:rsidRPr="009C3BEB" w:rsidRDefault="00AF7EA6" w:rsidP="00EF0339">
      <w:pPr>
        <w:spacing w:line="288" w:lineRule="auto"/>
        <w:rPr>
          <w:rFonts w:asciiTheme="majorHAnsi" w:eastAsia="Calibri" w:hAnsiTheme="majorHAnsi" w:cstheme="majorHAnsi"/>
          <w:lang w:val="en-US"/>
        </w:rPr>
      </w:pPr>
    </w:p>
    <w:p w14:paraId="2423CDA2" w14:textId="48531050" w:rsidR="005329E2" w:rsidRPr="009C3BEB" w:rsidRDefault="005329E2" w:rsidP="005329E2">
      <w:pPr>
        <w:spacing w:line="288" w:lineRule="auto"/>
        <w:rPr>
          <w:rFonts w:asciiTheme="majorHAnsi" w:eastAsia="Calibri" w:hAnsiTheme="majorHAnsi" w:cstheme="majorHAnsi"/>
          <w:lang w:val="en-US"/>
        </w:rPr>
      </w:pPr>
    </w:p>
    <w:p w14:paraId="0C94871D" w14:textId="77777777" w:rsidR="005329E2" w:rsidRPr="009C3BEB" w:rsidRDefault="005329E2" w:rsidP="005329E2">
      <w:pPr>
        <w:spacing w:line="288" w:lineRule="auto"/>
        <w:rPr>
          <w:rFonts w:asciiTheme="majorHAnsi" w:eastAsia="Calibri" w:hAnsiTheme="majorHAnsi" w:cstheme="majorHAnsi"/>
          <w:lang w:val="en-US"/>
        </w:rPr>
      </w:pPr>
      <w:r w:rsidRPr="009C3BEB">
        <w:rPr>
          <w:rFonts w:asciiTheme="majorHAnsi" w:hAnsiTheme="majorHAnsi" w:cstheme="majorHAnsi"/>
          <w:noProof/>
          <w:lang w:val="en-US"/>
        </w:rPr>
        <w:lastRenderedPageBreak/>
        <w:drawing>
          <wp:inline distT="0" distB="0" distL="0" distR="0" wp14:anchorId="7DC31E99" wp14:editId="6CC108B9">
            <wp:extent cx="5578427" cy="706507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35007" b="-1"/>
                    <a:stretch/>
                  </pic:blipFill>
                  <pic:spPr bwMode="auto">
                    <a:xfrm>
                      <a:off x="0" y="0"/>
                      <a:ext cx="5581650" cy="7069151"/>
                    </a:xfrm>
                    <a:prstGeom prst="rect">
                      <a:avLst/>
                    </a:prstGeom>
                    <a:noFill/>
                    <a:ln>
                      <a:noFill/>
                    </a:ln>
                    <a:extLst>
                      <a:ext uri="{53640926-AAD7-44D8-BBD7-CCE9431645EC}">
                        <a14:shadowObscured xmlns:a14="http://schemas.microsoft.com/office/drawing/2010/main"/>
                      </a:ext>
                    </a:extLst>
                  </pic:spPr>
                </pic:pic>
              </a:graphicData>
            </a:graphic>
          </wp:inline>
        </w:drawing>
      </w:r>
    </w:p>
    <w:p w14:paraId="3910240D" w14:textId="77777777" w:rsidR="005329E2" w:rsidRPr="009C3BEB" w:rsidRDefault="005329E2" w:rsidP="005329E2">
      <w:pPr>
        <w:pStyle w:val="BANG"/>
        <w:spacing w:line="288" w:lineRule="auto"/>
        <w:rPr>
          <w:rFonts w:eastAsia="Calibri"/>
        </w:rPr>
      </w:pPr>
      <w:bookmarkStart w:id="206" w:name="_Toc84976112"/>
      <w:r w:rsidRPr="009C3BEB">
        <w:rPr>
          <w:rFonts w:eastAsia="Calibri"/>
        </w:rPr>
        <w:t>Table 4: Observation sheet of Test Performance</w:t>
      </w:r>
      <w:bookmarkEnd w:id="206"/>
    </w:p>
    <w:p w14:paraId="3B43C942" w14:textId="77777777" w:rsidR="005329E2" w:rsidRPr="009C3BEB" w:rsidRDefault="005329E2" w:rsidP="005329E2">
      <w:pPr>
        <w:spacing w:line="288" w:lineRule="auto"/>
        <w:ind w:firstLine="720"/>
        <w:rPr>
          <w:rFonts w:asciiTheme="majorHAnsi" w:eastAsia="Calibri" w:hAnsiTheme="majorHAnsi" w:cstheme="majorHAnsi"/>
          <w:lang w:val="en-US"/>
        </w:rPr>
      </w:pPr>
      <w:r w:rsidRPr="009C3BEB">
        <w:rPr>
          <w:rFonts w:asciiTheme="majorHAnsi" w:eastAsia="Calibri" w:hAnsiTheme="majorHAnsi" w:cstheme="majorHAnsi"/>
          <w:lang w:val="en-US"/>
        </w:rPr>
        <w:t>Moreover, the outcomes of the tests were valuable data to be used as an evaluation for the execution of action plans to enhance further action. From these pieces of information, the research observed, analyzed and generalized the trend of performance.</w:t>
      </w:r>
    </w:p>
    <w:p w14:paraId="2212C440" w14:textId="79EB53CA" w:rsidR="002E3394" w:rsidRPr="009C3BEB" w:rsidRDefault="007C4455" w:rsidP="005329E2">
      <w:pPr>
        <w:keepNext/>
        <w:keepLines/>
        <w:tabs>
          <w:tab w:val="left" w:pos="284"/>
        </w:tabs>
        <w:spacing w:line="288" w:lineRule="auto"/>
        <w:ind w:firstLine="426"/>
        <w:outlineLvl w:val="2"/>
        <w:rPr>
          <w:rFonts w:asciiTheme="majorHAnsi" w:eastAsia="Times New Roman" w:hAnsiTheme="majorHAnsi" w:cstheme="majorHAnsi"/>
          <w:b/>
          <w:i/>
          <w:lang w:val="en-US"/>
        </w:rPr>
      </w:pPr>
      <w:bookmarkStart w:id="207" w:name="_Toc84897162"/>
      <w:bookmarkStart w:id="208" w:name="_Toc104188271"/>
      <w:bookmarkStart w:id="209" w:name="_Toc55810514"/>
      <w:r w:rsidRPr="009C3BEB">
        <w:rPr>
          <w:rFonts w:asciiTheme="majorHAnsi" w:eastAsia="Times New Roman" w:hAnsiTheme="majorHAnsi" w:cstheme="majorHAnsi"/>
          <w:b/>
          <w:i/>
          <w:lang w:val="en-US"/>
        </w:rPr>
        <w:lastRenderedPageBreak/>
        <w:t>3</w:t>
      </w:r>
      <w:r w:rsidR="005F500B" w:rsidRPr="009C3BEB">
        <w:rPr>
          <w:rFonts w:asciiTheme="majorHAnsi" w:eastAsia="Times New Roman" w:hAnsiTheme="majorHAnsi" w:cstheme="majorHAnsi"/>
          <w:b/>
          <w:i/>
          <w:lang w:val="en-US"/>
        </w:rPr>
        <w:t>.4</w:t>
      </w:r>
      <w:r w:rsidRPr="009C3BEB">
        <w:rPr>
          <w:rFonts w:asciiTheme="majorHAnsi" w:eastAsia="Times New Roman" w:hAnsiTheme="majorHAnsi" w:cstheme="majorHAnsi"/>
          <w:b/>
          <w:i/>
          <w:lang w:val="en-US"/>
        </w:rPr>
        <w:t>.3 Questionnaire</w:t>
      </w:r>
      <w:bookmarkEnd w:id="207"/>
      <w:bookmarkEnd w:id="208"/>
    </w:p>
    <w:p w14:paraId="37D95359" w14:textId="77777777" w:rsidR="007C4455" w:rsidRPr="009C3BEB" w:rsidRDefault="007C4455" w:rsidP="005329E2">
      <w:pPr>
        <w:spacing w:line="288" w:lineRule="auto"/>
        <w:ind w:firstLine="709"/>
        <w:rPr>
          <w:rFonts w:asciiTheme="majorHAnsi" w:eastAsia="Calibri" w:hAnsiTheme="majorHAnsi" w:cstheme="majorHAnsi"/>
          <w:lang w:val="en-US"/>
        </w:rPr>
      </w:pPr>
      <w:r w:rsidRPr="009C3BEB">
        <w:rPr>
          <w:rFonts w:asciiTheme="majorHAnsi" w:eastAsia="Calibri" w:hAnsiTheme="majorHAnsi" w:cstheme="majorHAnsi"/>
          <w:lang w:val="en-US"/>
        </w:rPr>
        <w:t>In comparison with the qualitative analysis approaches that are meant to be interpreted (Punch 2009), the data derived from quantitative methods are intended to make a concept more generalized in numerical terms (Creswell 2014). As a result, a self-reporting measure (questionnaires) is designed to support qualitative data from semi-structured interviews. An online survey was delivered on Google Forms used to assess students’ attitudes and perceptions of their gamified Quizizz experience and to identify which variables were most experienced while doing online assessments. The questionnaires were written in English and Vietnamese to make sure students understand the items clearly and give accurate answers.</w:t>
      </w:r>
    </w:p>
    <w:p w14:paraId="275F5FB7" w14:textId="7BD9C26C" w:rsidR="007C4455" w:rsidRPr="009C3BEB" w:rsidRDefault="007C4455" w:rsidP="005329E2">
      <w:pPr>
        <w:spacing w:line="288" w:lineRule="auto"/>
        <w:ind w:firstLine="709"/>
        <w:rPr>
          <w:rFonts w:asciiTheme="majorHAnsi" w:eastAsia="Calibri" w:hAnsiTheme="majorHAnsi" w:cstheme="majorHAnsi"/>
          <w:lang w:val="en-US"/>
        </w:rPr>
      </w:pPr>
      <w:r w:rsidRPr="009C3BEB">
        <w:rPr>
          <w:rFonts w:asciiTheme="majorHAnsi" w:eastAsia="Calibri" w:hAnsiTheme="majorHAnsi" w:cstheme="majorHAnsi"/>
          <w:lang w:val="en-US"/>
        </w:rPr>
        <w:t>There were 2 sections in the survey. The first section required students to provide some background information, including name, gender and class. The second section was the Likert scale questionnaires which contained 10 statements describing students’ perspectives on the use of Quizizz application in doing mock summative English tests.  The Likert scale is an instrument that assesses attitudes toward a topic by presenting a set of statements about the topic and asking respondents to indicate</w:t>
      </w:r>
      <w:r w:rsidRPr="009C3BEB">
        <w:rPr>
          <w:rFonts w:asciiTheme="majorHAnsi" w:eastAsia="Calibri" w:hAnsiTheme="majorHAnsi" w:cstheme="majorHAnsi"/>
        </w:rPr>
        <w:t xml:space="preserve"> </w:t>
      </w:r>
      <w:r w:rsidRPr="009C3BEB">
        <w:rPr>
          <w:rFonts w:asciiTheme="majorHAnsi" w:eastAsia="Calibri" w:hAnsiTheme="majorHAnsi" w:cstheme="majorHAnsi"/>
          <w:lang w:val="en-US"/>
        </w:rPr>
        <w:t>whether they strongly agree, agree, undecided, disagree, or strongly disagree</w:t>
      </w:r>
      <w:r w:rsidR="00610476" w:rsidRPr="009C3BEB">
        <w:rPr>
          <w:rFonts w:asciiTheme="majorHAnsi" w:eastAsia="Calibri" w:hAnsiTheme="majorHAnsi" w:cstheme="majorHAnsi"/>
          <w:lang w:val="en-US"/>
        </w:rPr>
        <w:t xml:space="preserve"> (Ary et al, 2010)</w:t>
      </w:r>
      <w:r w:rsidRPr="009C3BEB">
        <w:rPr>
          <w:rFonts w:asciiTheme="majorHAnsi" w:eastAsia="Calibri" w:hAnsiTheme="majorHAnsi" w:cstheme="majorHAnsi"/>
          <w:lang w:val="en-US"/>
        </w:rPr>
        <w:t>.</w:t>
      </w:r>
      <w:r w:rsidRPr="009C3BEB">
        <w:rPr>
          <w:rFonts w:asciiTheme="majorHAnsi" w:hAnsiTheme="majorHAnsi" w:cstheme="majorHAnsi"/>
        </w:rPr>
        <w:t xml:space="preserve"> </w:t>
      </w:r>
      <w:r w:rsidRPr="009C3BEB">
        <w:rPr>
          <w:rFonts w:asciiTheme="majorHAnsi" w:eastAsia="Calibri" w:hAnsiTheme="majorHAnsi" w:cstheme="majorHAnsi"/>
          <w:lang w:val="en-US"/>
        </w:rPr>
        <w:t>Therefore, the Likert scale in the questionnaires provided five categories of responses, strongly agree (SA), agree (A), neutral (N), disagree (D), strongly disagree (SD). The weight of each statement for favorable items were 5 for SA, 4 for A, 3 for U, 2 for D, and 1 for SD.</w:t>
      </w:r>
    </w:p>
    <w:p w14:paraId="4E693A83" w14:textId="4C9D1E08" w:rsidR="001829F8" w:rsidRPr="009C3BEB" w:rsidRDefault="007C4455" w:rsidP="005329E2">
      <w:pPr>
        <w:spacing w:line="288" w:lineRule="auto"/>
        <w:ind w:firstLine="709"/>
        <w:rPr>
          <w:rFonts w:asciiTheme="majorHAnsi" w:eastAsia="Calibri" w:hAnsiTheme="majorHAnsi" w:cstheme="majorHAnsi"/>
          <w:lang w:val="en-US"/>
        </w:rPr>
      </w:pPr>
      <w:r w:rsidRPr="009C3BEB">
        <w:rPr>
          <w:rFonts w:asciiTheme="majorHAnsi" w:eastAsia="Calibri" w:hAnsiTheme="majorHAnsi" w:cstheme="majorHAnsi"/>
          <w:lang w:val="en-US"/>
        </w:rPr>
        <w:t xml:space="preserve">Link of the Google Forms of the questionnaires: </w:t>
      </w:r>
      <w:hyperlink r:id="rId14" w:history="1">
        <w:r w:rsidRPr="009C3BEB">
          <w:rPr>
            <w:rFonts w:asciiTheme="majorHAnsi" w:eastAsia="Calibri" w:hAnsiTheme="majorHAnsi" w:cstheme="majorHAnsi"/>
            <w:u w:val="single"/>
            <w:lang w:val="en-US"/>
          </w:rPr>
          <w:t>https://forms.gle/Vz9ZcUCEyYiw6e6K8</w:t>
        </w:r>
      </w:hyperlink>
      <w:r w:rsidR="00C56510" w:rsidRPr="009C3BEB">
        <w:rPr>
          <w:rFonts w:asciiTheme="majorHAnsi" w:eastAsia="Calibri" w:hAnsiTheme="majorHAnsi" w:cstheme="majorHAnsi"/>
          <w:lang w:val="en-US"/>
        </w:rPr>
        <w:t xml:space="preserve"> </w:t>
      </w:r>
    </w:p>
    <w:tbl>
      <w:tblPr>
        <w:tblStyle w:val="TableGrid"/>
        <w:tblW w:w="0" w:type="auto"/>
        <w:tblLook w:val="04A0" w:firstRow="1" w:lastRow="0" w:firstColumn="1" w:lastColumn="0" w:noHBand="0" w:noVBand="1"/>
      </w:tblPr>
      <w:tblGrid>
        <w:gridCol w:w="5070"/>
        <w:gridCol w:w="808"/>
        <w:gridCol w:w="793"/>
        <w:gridCol w:w="792"/>
        <w:gridCol w:w="793"/>
        <w:gridCol w:w="808"/>
      </w:tblGrid>
      <w:tr w:rsidR="007C4455" w:rsidRPr="009C3BEB" w14:paraId="21845C41" w14:textId="77777777" w:rsidTr="00C56510">
        <w:trPr>
          <w:trHeight w:val="431"/>
        </w:trPr>
        <w:tc>
          <w:tcPr>
            <w:tcW w:w="5400" w:type="dxa"/>
          </w:tcPr>
          <w:p w14:paraId="243AA1F5" w14:textId="77777777" w:rsidR="007C4455" w:rsidRPr="009C3BEB" w:rsidRDefault="007C4455" w:rsidP="005329E2">
            <w:pPr>
              <w:spacing w:line="288" w:lineRule="auto"/>
              <w:jc w:val="center"/>
              <w:rPr>
                <w:rFonts w:asciiTheme="majorHAnsi" w:eastAsia="Calibri" w:hAnsiTheme="majorHAnsi" w:cstheme="majorHAnsi"/>
                <w:b/>
                <w:lang w:val="en-US"/>
              </w:rPr>
            </w:pPr>
            <w:r w:rsidRPr="009C3BEB">
              <w:rPr>
                <w:rFonts w:asciiTheme="majorHAnsi" w:eastAsia="Calibri" w:hAnsiTheme="majorHAnsi" w:cstheme="majorHAnsi"/>
                <w:b/>
                <w:lang w:val="en-US"/>
              </w:rPr>
              <w:t>Questionnaire items</w:t>
            </w:r>
          </w:p>
        </w:tc>
        <w:tc>
          <w:tcPr>
            <w:tcW w:w="832" w:type="dxa"/>
          </w:tcPr>
          <w:p w14:paraId="78640692" w14:textId="77777777" w:rsidR="007C4455" w:rsidRPr="009C3BEB" w:rsidRDefault="007C4455" w:rsidP="005329E2">
            <w:pPr>
              <w:spacing w:line="288" w:lineRule="auto"/>
              <w:jc w:val="center"/>
              <w:rPr>
                <w:rFonts w:asciiTheme="majorHAnsi" w:eastAsia="Calibri" w:hAnsiTheme="majorHAnsi" w:cstheme="majorHAnsi"/>
                <w:b/>
                <w:lang w:val="en-US"/>
              </w:rPr>
            </w:pPr>
            <w:r w:rsidRPr="009C3BEB">
              <w:rPr>
                <w:rFonts w:asciiTheme="majorHAnsi" w:eastAsia="Calibri" w:hAnsiTheme="majorHAnsi" w:cstheme="majorHAnsi"/>
                <w:b/>
                <w:lang w:val="en-US"/>
              </w:rPr>
              <w:t>SA</w:t>
            </w:r>
          </w:p>
        </w:tc>
        <w:tc>
          <w:tcPr>
            <w:tcW w:w="833" w:type="dxa"/>
          </w:tcPr>
          <w:p w14:paraId="305D15B0" w14:textId="77777777" w:rsidR="007C4455" w:rsidRPr="009C3BEB" w:rsidRDefault="007C4455" w:rsidP="005329E2">
            <w:pPr>
              <w:spacing w:line="288" w:lineRule="auto"/>
              <w:jc w:val="center"/>
              <w:rPr>
                <w:rFonts w:asciiTheme="majorHAnsi" w:eastAsia="Calibri" w:hAnsiTheme="majorHAnsi" w:cstheme="majorHAnsi"/>
                <w:b/>
                <w:lang w:val="en-US"/>
              </w:rPr>
            </w:pPr>
            <w:r w:rsidRPr="009C3BEB">
              <w:rPr>
                <w:rFonts w:asciiTheme="majorHAnsi" w:eastAsia="Calibri" w:hAnsiTheme="majorHAnsi" w:cstheme="majorHAnsi"/>
                <w:b/>
                <w:lang w:val="en-US"/>
              </w:rPr>
              <w:t>A</w:t>
            </w:r>
          </w:p>
        </w:tc>
        <w:tc>
          <w:tcPr>
            <w:tcW w:w="832" w:type="dxa"/>
          </w:tcPr>
          <w:p w14:paraId="7E15C425" w14:textId="77777777" w:rsidR="007C4455" w:rsidRPr="009C3BEB" w:rsidRDefault="007C4455" w:rsidP="005329E2">
            <w:pPr>
              <w:spacing w:line="288" w:lineRule="auto"/>
              <w:jc w:val="center"/>
              <w:rPr>
                <w:rFonts w:asciiTheme="majorHAnsi" w:eastAsia="Calibri" w:hAnsiTheme="majorHAnsi" w:cstheme="majorHAnsi"/>
                <w:b/>
                <w:lang w:val="en-US"/>
              </w:rPr>
            </w:pPr>
            <w:r w:rsidRPr="009C3BEB">
              <w:rPr>
                <w:rFonts w:asciiTheme="majorHAnsi" w:eastAsia="Calibri" w:hAnsiTheme="majorHAnsi" w:cstheme="majorHAnsi"/>
                <w:b/>
                <w:lang w:val="en-US"/>
              </w:rPr>
              <w:t>U</w:t>
            </w:r>
          </w:p>
        </w:tc>
        <w:tc>
          <w:tcPr>
            <w:tcW w:w="833" w:type="dxa"/>
          </w:tcPr>
          <w:p w14:paraId="2412BD06" w14:textId="77777777" w:rsidR="007C4455" w:rsidRPr="009C3BEB" w:rsidRDefault="007C4455" w:rsidP="005329E2">
            <w:pPr>
              <w:spacing w:line="288" w:lineRule="auto"/>
              <w:jc w:val="center"/>
              <w:rPr>
                <w:rFonts w:asciiTheme="majorHAnsi" w:eastAsia="Calibri" w:hAnsiTheme="majorHAnsi" w:cstheme="majorHAnsi"/>
                <w:b/>
                <w:lang w:val="en-US"/>
              </w:rPr>
            </w:pPr>
            <w:r w:rsidRPr="009C3BEB">
              <w:rPr>
                <w:rFonts w:asciiTheme="majorHAnsi" w:eastAsia="Calibri" w:hAnsiTheme="majorHAnsi" w:cstheme="majorHAnsi"/>
                <w:b/>
                <w:lang w:val="en-US"/>
              </w:rPr>
              <w:t>D</w:t>
            </w:r>
          </w:p>
        </w:tc>
        <w:tc>
          <w:tcPr>
            <w:tcW w:w="833" w:type="dxa"/>
          </w:tcPr>
          <w:p w14:paraId="7DEA5323" w14:textId="77777777" w:rsidR="007C4455" w:rsidRPr="009C3BEB" w:rsidRDefault="007C4455" w:rsidP="005329E2">
            <w:pPr>
              <w:spacing w:line="288" w:lineRule="auto"/>
              <w:jc w:val="center"/>
              <w:rPr>
                <w:rFonts w:asciiTheme="majorHAnsi" w:eastAsia="Calibri" w:hAnsiTheme="majorHAnsi" w:cstheme="majorHAnsi"/>
                <w:b/>
                <w:lang w:val="en-US"/>
              </w:rPr>
            </w:pPr>
            <w:r w:rsidRPr="009C3BEB">
              <w:rPr>
                <w:rFonts w:asciiTheme="majorHAnsi" w:eastAsia="Calibri" w:hAnsiTheme="majorHAnsi" w:cstheme="majorHAnsi"/>
                <w:b/>
                <w:lang w:val="en-US"/>
              </w:rPr>
              <w:t>SD</w:t>
            </w:r>
          </w:p>
        </w:tc>
      </w:tr>
      <w:tr w:rsidR="007C4455" w:rsidRPr="009C3BEB" w14:paraId="41916AED" w14:textId="77777777" w:rsidTr="00C56510">
        <w:trPr>
          <w:trHeight w:val="609"/>
        </w:trPr>
        <w:tc>
          <w:tcPr>
            <w:tcW w:w="5400" w:type="dxa"/>
          </w:tcPr>
          <w:p w14:paraId="6DD3EAE0"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1. Using Quizizz promotes my self-regulated learning/self-study outside the classroom.</w:t>
            </w:r>
          </w:p>
        </w:tc>
        <w:tc>
          <w:tcPr>
            <w:tcW w:w="832" w:type="dxa"/>
          </w:tcPr>
          <w:p w14:paraId="75E6753A"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252C3AF7"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2CDEEA2D"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7ECA8F05"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3BDDA861"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374DF673" w14:textId="77777777" w:rsidTr="00C56510">
        <w:trPr>
          <w:trHeight w:val="1000"/>
        </w:trPr>
        <w:tc>
          <w:tcPr>
            <w:tcW w:w="5400" w:type="dxa"/>
          </w:tcPr>
          <w:p w14:paraId="02BFF033"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2. The ranking function (leaderboard) in Quizizz games motivates me to do the mock summative tests.</w:t>
            </w:r>
          </w:p>
        </w:tc>
        <w:tc>
          <w:tcPr>
            <w:tcW w:w="832" w:type="dxa"/>
          </w:tcPr>
          <w:p w14:paraId="186E8FCC"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648F5296"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69602E4A"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29DCB902"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13B23954"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29EA834E" w14:textId="77777777" w:rsidTr="00C56510">
        <w:trPr>
          <w:trHeight w:val="689"/>
        </w:trPr>
        <w:tc>
          <w:tcPr>
            <w:tcW w:w="5400" w:type="dxa"/>
          </w:tcPr>
          <w:p w14:paraId="44F476B0"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3. I think instant feedback which shows correct answers and explanation helps me recognize what I should improve.</w:t>
            </w:r>
          </w:p>
        </w:tc>
        <w:tc>
          <w:tcPr>
            <w:tcW w:w="832" w:type="dxa"/>
          </w:tcPr>
          <w:p w14:paraId="717A20C4"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7547EF71"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63B9C626"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68F382A2"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60E77118"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7F198B4A" w14:textId="77777777" w:rsidTr="00C56510">
        <w:trPr>
          <w:trHeight w:val="929"/>
        </w:trPr>
        <w:tc>
          <w:tcPr>
            <w:tcW w:w="5400" w:type="dxa"/>
          </w:tcPr>
          <w:p w14:paraId="24BC1C28"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lastRenderedPageBreak/>
              <w:t>4. After receiving instant feedback,  I redid the tests on Quizizz. This helps me gradually improve my scores in mock summative exams.</w:t>
            </w:r>
          </w:p>
        </w:tc>
        <w:tc>
          <w:tcPr>
            <w:tcW w:w="832" w:type="dxa"/>
          </w:tcPr>
          <w:p w14:paraId="5F90F5AF"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572E1B88"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1EE30BE5"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074C21B8"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0EB634F0"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4FB434B8" w14:textId="77777777" w:rsidTr="00C56510">
        <w:trPr>
          <w:trHeight w:val="531"/>
        </w:trPr>
        <w:tc>
          <w:tcPr>
            <w:tcW w:w="5400" w:type="dxa"/>
          </w:tcPr>
          <w:p w14:paraId="12018741"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5. Doing mock summative tests on Quizizz reduces my test anxiety.</w:t>
            </w:r>
          </w:p>
        </w:tc>
        <w:tc>
          <w:tcPr>
            <w:tcW w:w="832" w:type="dxa"/>
          </w:tcPr>
          <w:p w14:paraId="5FAE7558"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42D89BAB"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0AD8BBC7"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37A86DCD"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53892744"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4F1208A7" w14:textId="77777777" w:rsidTr="00C56510">
        <w:trPr>
          <w:trHeight w:val="355"/>
        </w:trPr>
        <w:tc>
          <w:tcPr>
            <w:tcW w:w="5400" w:type="dxa"/>
          </w:tcPr>
          <w:p w14:paraId="4F574897"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6. Doing mock summative tests on Quizizz makes me concentrate more on finishing the mock tests.</w:t>
            </w:r>
          </w:p>
        </w:tc>
        <w:tc>
          <w:tcPr>
            <w:tcW w:w="832" w:type="dxa"/>
          </w:tcPr>
          <w:p w14:paraId="6288A936"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2FD06D16"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69F5B11E"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1198BAB8"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2B3FF11F"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1A269D88" w14:textId="77777777" w:rsidTr="00C56510">
        <w:trPr>
          <w:trHeight w:val="321"/>
        </w:trPr>
        <w:tc>
          <w:tcPr>
            <w:tcW w:w="5400" w:type="dxa"/>
          </w:tcPr>
          <w:p w14:paraId="01E2D912"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7. Doing mock summative tests on Quizizz prevents me from cheating.</w:t>
            </w:r>
          </w:p>
        </w:tc>
        <w:tc>
          <w:tcPr>
            <w:tcW w:w="832" w:type="dxa"/>
          </w:tcPr>
          <w:p w14:paraId="76AE3850"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14B35EC9"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40480A07"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26B5938C"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1EEA3602"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34601F5D" w14:textId="77777777" w:rsidTr="00C56510">
        <w:trPr>
          <w:trHeight w:val="726"/>
        </w:trPr>
        <w:tc>
          <w:tcPr>
            <w:tcW w:w="5400" w:type="dxa"/>
          </w:tcPr>
          <w:p w14:paraId="567623BA"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8. I like the idea of using Quizizz lessons/quizzes so that I can have extra revision on English.</w:t>
            </w:r>
          </w:p>
        </w:tc>
        <w:tc>
          <w:tcPr>
            <w:tcW w:w="832" w:type="dxa"/>
          </w:tcPr>
          <w:p w14:paraId="0D456EB0"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3BB420CB"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085AD0D5"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1F0A40FD"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676BF9EE"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209FF2B4" w14:textId="77777777" w:rsidTr="008433D0">
        <w:trPr>
          <w:trHeight w:val="964"/>
        </w:trPr>
        <w:tc>
          <w:tcPr>
            <w:tcW w:w="5400" w:type="dxa"/>
          </w:tcPr>
          <w:p w14:paraId="66A00EF2"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9. I think Quizizz helps me to be better at MCQs test taking skills and improve my scores on mock summative tests.</w:t>
            </w:r>
          </w:p>
        </w:tc>
        <w:tc>
          <w:tcPr>
            <w:tcW w:w="832" w:type="dxa"/>
          </w:tcPr>
          <w:p w14:paraId="256A43CA"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78B7691B"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2F483103"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7F8D11D5"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61F21F19" w14:textId="77777777" w:rsidR="007C4455" w:rsidRPr="009C3BEB" w:rsidRDefault="007C4455" w:rsidP="005329E2">
            <w:pPr>
              <w:spacing w:line="288" w:lineRule="auto"/>
              <w:rPr>
                <w:rFonts w:asciiTheme="majorHAnsi" w:eastAsia="Calibri" w:hAnsiTheme="majorHAnsi" w:cstheme="majorHAnsi"/>
                <w:lang w:val="en-US"/>
              </w:rPr>
            </w:pPr>
          </w:p>
        </w:tc>
      </w:tr>
      <w:tr w:rsidR="007C4455" w:rsidRPr="009C3BEB" w14:paraId="40886464" w14:textId="77777777" w:rsidTr="008433D0">
        <w:trPr>
          <w:trHeight w:val="409"/>
        </w:trPr>
        <w:tc>
          <w:tcPr>
            <w:tcW w:w="5400" w:type="dxa"/>
          </w:tcPr>
          <w:p w14:paraId="332E9718" w14:textId="77777777" w:rsidR="007C4455" w:rsidRPr="009C3BEB" w:rsidRDefault="007C4455" w:rsidP="005329E2">
            <w:pPr>
              <w:spacing w:line="288" w:lineRule="auto"/>
              <w:rPr>
                <w:rFonts w:asciiTheme="majorHAnsi" w:eastAsia="Calibri" w:hAnsiTheme="majorHAnsi" w:cstheme="majorHAnsi"/>
                <w:lang w:val="en-US"/>
              </w:rPr>
            </w:pPr>
            <w:r w:rsidRPr="009C3BEB">
              <w:rPr>
                <w:rFonts w:asciiTheme="majorHAnsi" w:hAnsiTheme="majorHAnsi" w:cstheme="majorHAnsi"/>
              </w:rPr>
              <w:t>10. Doing mock summative tests on Quizizz is better than doing paper-based tests.</w:t>
            </w:r>
          </w:p>
        </w:tc>
        <w:tc>
          <w:tcPr>
            <w:tcW w:w="832" w:type="dxa"/>
          </w:tcPr>
          <w:p w14:paraId="1D6733EF"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1B4024DA" w14:textId="77777777" w:rsidR="007C4455" w:rsidRPr="009C3BEB" w:rsidRDefault="007C4455" w:rsidP="005329E2">
            <w:pPr>
              <w:spacing w:line="288" w:lineRule="auto"/>
              <w:rPr>
                <w:rFonts w:asciiTheme="majorHAnsi" w:eastAsia="Calibri" w:hAnsiTheme="majorHAnsi" w:cstheme="majorHAnsi"/>
                <w:lang w:val="en-US"/>
              </w:rPr>
            </w:pPr>
          </w:p>
        </w:tc>
        <w:tc>
          <w:tcPr>
            <w:tcW w:w="832" w:type="dxa"/>
          </w:tcPr>
          <w:p w14:paraId="06D28E8C"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56B3520C" w14:textId="77777777" w:rsidR="007C4455" w:rsidRPr="009C3BEB" w:rsidRDefault="007C4455" w:rsidP="005329E2">
            <w:pPr>
              <w:spacing w:line="288" w:lineRule="auto"/>
              <w:rPr>
                <w:rFonts w:asciiTheme="majorHAnsi" w:eastAsia="Calibri" w:hAnsiTheme="majorHAnsi" w:cstheme="majorHAnsi"/>
                <w:lang w:val="en-US"/>
              </w:rPr>
            </w:pPr>
          </w:p>
        </w:tc>
        <w:tc>
          <w:tcPr>
            <w:tcW w:w="833" w:type="dxa"/>
          </w:tcPr>
          <w:p w14:paraId="385F7140" w14:textId="77777777" w:rsidR="007C4455" w:rsidRPr="009C3BEB" w:rsidRDefault="007C4455" w:rsidP="005329E2">
            <w:pPr>
              <w:spacing w:line="288" w:lineRule="auto"/>
              <w:rPr>
                <w:rFonts w:asciiTheme="majorHAnsi" w:eastAsia="Calibri" w:hAnsiTheme="majorHAnsi" w:cstheme="majorHAnsi"/>
                <w:lang w:val="en-US"/>
              </w:rPr>
            </w:pPr>
          </w:p>
        </w:tc>
      </w:tr>
    </w:tbl>
    <w:p w14:paraId="237F72A3" w14:textId="0CE2B987" w:rsidR="00C54604" w:rsidRPr="009C3BEB" w:rsidRDefault="007C4455" w:rsidP="005329E2">
      <w:pPr>
        <w:pStyle w:val="BANG"/>
        <w:spacing w:line="288" w:lineRule="auto"/>
      </w:pPr>
      <w:r w:rsidRPr="009C3BEB">
        <w:tab/>
      </w:r>
      <w:bookmarkStart w:id="210" w:name="_Toc84653001"/>
      <w:r w:rsidR="00C54604" w:rsidRPr="009C3BEB">
        <w:t xml:space="preserve">Table </w:t>
      </w:r>
      <w:r w:rsidR="00C857FC" w:rsidRPr="009C3BEB">
        <w:t>3</w:t>
      </w:r>
      <w:r w:rsidR="00C54604" w:rsidRPr="009C3BEB">
        <w:t xml:space="preserve">: </w:t>
      </w:r>
      <w:r w:rsidR="00C54604" w:rsidRPr="009C3BEB">
        <w:rPr>
          <w:rFonts w:eastAsia="Calibri"/>
        </w:rPr>
        <w:t>Questionnaire items</w:t>
      </w:r>
      <w:bookmarkEnd w:id="210"/>
    </w:p>
    <w:p w14:paraId="4B801663" w14:textId="7762F0E7" w:rsidR="007C4455" w:rsidRPr="009C3BEB" w:rsidRDefault="001E7E6A" w:rsidP="005329E2">
      <w:pPr>
        <w:keepNext/>
        <w:keepLines/>
        <w:tabs>
          <w:tab w:val="left" w:pos="284"/>
        </w:tabs>
        <w:spacing w:line="288" w:lineRule="auto"/>
        <w:ind w:firstLine="426"/>
        <w:outlineLvl w:val="2"/>
        <w:rPr>
          <w:rFonts w:asciiTheme="majorHAnsi" w:eastAsia="Times New Roman" w:hAnsiTheme="majorHAnsi" w:cstheme="majorHAnsi"/>
          <w:b/>
          <w:i/>
          <w:lang w:val="en-US"/>
        </w:rPr>
      </w:pPr>
      <w:bookmarkStart w:id="211" w:name="_Toc84897163"/>
      <w:bookmarkStart w:id="212" w:name="_Toc104188272"/>
      <w:r w:rsidRPr="009C3BEB">
        <w:rPr>
          <w:rFonts w:asciiTheme="majorHAnsi" w:eastAsia="Times New Roman" w:hAnsiTheme="majorHAnsi" w:cstheme="majorHAnsi"/>
          <w:b/>
          <w:i/>
          <w:lang w:val="en-US"/>
        </w:rPr>
        <w:t>3.4.</w:t>
      </w:r>
      <w:r w:rsidR="007C4455" w:rsidRPr="009C3BEB">
        <w:rPr>
          <w:rFonts w:asciiTheme="majorHAnsi" w:eastAsia="Times New Roman" w:hAnsiTheme="majorHAnsi" w:cstheme="majorHAnsi"/>
          <w:b/>
          <w:i/>
          <w:lang w:val="en-US"/>
        </w:rPr>
        <w:t>4 Semi-structured interview</w:t>
      </w:r>
      <w:bookmarkEnd w:id="200"/>
      <w:bookmarkEnd w:id="201"/>
      <w:bookmarkEnd w:id="202"/>
      <w:bookmarkEnd w:id="209"/>
      <w:bookmarkEnd w:id="211"/>
      <w:bookmarkEnd w:id="212"/>
    </w:p>
    <w:p w14:paraId="0BE7A770" w14:textId="77777777" w:rsidR="007C4455" w:rsidRPr="009C3BEB" w:rsidRDefault="007C4455" w:rsidP="005329E2">
      <w:pPr>
        <w:spacing w:line="288" w:lineRule="auto"/>
        <w:ind w:firstLine="709"/>
        <w:rPr>
          <w:rFonts w:asciiTheme="majorHAnsi" w:eastAsia="Calibri" w:hAnsiTheme="majorHAnsi" w:cstheme="majorHAnsi"/>
          <w:lang w:val="en-US"/>
        </w:rPr>
      </w:pPr>
      <w:r w:rsidRPr="009C3BEB">
        <w:rPr>
          <w:rFonts w:asciiTheme="majorHAnsi" w:eastAsia="Calibri" w:hAnsiTheme="majorHAnsi" w:cstheme="majorHAnsi"/>
          <w:lang w:val="en-US"/>
        </w:rPr>
        <w:t>A semi-structured interview with a convenience sample of students (N=10) was conducted to students’ experiences thoroughly on using Quizizz for assessment. The purpose of the interview was to provide rich, open-ended data and comprehensive information to the participants’ thoughts, feelings, experiences and perceptions about using Quizizz when doing the tests. Dörnyei (2007) states that the purpose of semi-structured interviews is to understand of the phenomenon by fostering an open dialogue with the participants. Thus, by establishing a comfortable environment, students were more able to focus on their own experiences with using Quizizz for online assessments. Here were the questions that the teacher-researcher asked students to thoroughly investigate their experiences when practicing mock English summative on Quizizz:</w:t>
      </w:r>
    </w:p>
    <w:p w14:paraId="510F3480" w14:textId="77777777" w:rsidR="007C4455" w:rsidRPr="009C3BEB" w:rsidRDefault="007C4455" w:rsidP="005329E2">
      <w:pPr>
        <w:spacing w:line="288" w:lineRule="auto"/>
        <w:rPr>
          <w:rFonts w:asciiTheme="majorHAnsi" w:eastAsia="Calibri" w:hAnsiTheme="majorHAnsi" w:cstheme="majorHAnsi"/>
          <w:i/>
          <w:lang w:val="en-US"/>
        </w:rPr>
      </w:pPr>
      <w:r w:rsidRPr="009C3BEB">
        <w:rPr>
          <w:rFonts w:asciiTheme="majorHAnsi" w:eastAsia="Calibri" w:hAnsiTheme="majorHAnsi" w:cstheme="majorHAnsi"/>
          <w:lang w:val="en-US"/>
        </w:rPr>
        <w:t xml:space="preserve">Question 1: </w:t>
      </w:r>
      <w:r w:rsidRPr="009C3BEB">
        <w:rPr>
          <w:rFonts w:asciiTheme="majorHAnsi" w:eastAsia="Calibri" w:hAnsiTheme="majorHAnsi" w:cstheme="majorHAnsi"/>
          <w:i/>
          <w:lang w:val="en-US"/>
        </w:rPr>
        <w:t>What do you like about using Quizizz in doing mock summative tests?</w:t>
      </w:r>
    </w:p>
    <w:p w14:paraId="4F5DF0E9" w14:textId="77777777" w:rsidR="007C4455" w:rsidRPr="009C3BEB" w:rsidRDefault="007C4455" w:rsidP="005329E2">
      <w:pPr>
        <w:spacing w:line="288" w:lineRule="auto"/>
        <w:rPr>
          <w:rFonts w:asciiTheme="majorHAnsi" w:eastAsia="Calibri" w:hAnsiTheme="majorHAnsi" w:cstheme="majorHAnsi"/>
          <w:i/>
          <w:lang w:val="en-US"/>
        </w:rPr>
      </w:pPr>
      <w:r w:rsidRPr="009C3BEB">
        <w:rPr>
          <w:rFonts w:asciiTheme="majorHAnsi" w:eastAsia="Calibri" w:hAnsiTheme="majorHAnsi" w:cstheme="majorHAnsi"/>
          <w:lang w:val="en-US"/>
        </w:rPr>
        <w:t xml:space="preserve">Question 2: </w:t>
      </w:r>
      <w:r w:rsidRPr="009C3BEB">
        <w:rPr>
          <w:rFonts w:asciiTheme="majorHAnsi" w:eastAsia="Calibri" w:hAnsiTheme="majorHAnsi" w:cstheme="majorHAnsi"/>
          <w:i/>
          <w:lang w:val="en-US"/>
        </w:rPr>
        <w:t>What don’t you like about using Quizizz in doing mock summative tests?</w:t>
      </w:r>
    </w:p>
    <w:p w14:paraId="61EFEF63" w14:textId="77777777" w:rsidR="007C4455" w:rsidRPr="009C3BEB" w:rsidRDefault="007C4455" w:rsidP="005329E2">
      <w:pPr>
        <w:spacing w:line="288" w:lineRule="auto"/>
        <w:rPr>
          <w:rFonts w:asciiTheme="majorHAnsi" w:eastAsia="Calibri" w:hAnsiTheme="majorHAnsi" w:cstheme="majorHAnsi"/>
          <w:i/>
          <w:lang w:val="en-US"/>
        </w:rPr>
      </w:pPr>
      <w:r w:rsidRPr="009C3BEB">
        <w:rPr>
          <w:rFonts w:asciiTheme="majorHAnsi" w:eastAsia="Calibri" w:hAnsiTheme="majorHAnsi" w:cstheme="majorHAnsi"/>
          <w:lang w:val="en-US"/>
        </w:rPr>
        <w:lastRenderedPageBreak/>
        <w:t xml:space="preserve">Question 3: </w:t>
      </w:r>
      <w:r w:rsidRPr="009C3BEB">
        <w:rPr>
          <w:rFonts w:asciiTheme="majorHAnsi" w:eastAsia="Calibri" w:hAnsiTheme="majorHAnsi" w:cstheme="majorHAnsi"/>
          <w:i/>
          <w:lang w:val="en-US"/>
        </w:rPr>
        <w:t>Do you think that</w:t>
      </w:r>
      <w:r w:rsidRPr="009C3BEB">
        <w:rPr>
          <w:rFonts w:asciiTheme="majorHAnsi" w:eastAsia="Calibri" w:hAnsiTheme="majorHAnsi" w:cstheme="majorHAnsi"/>
          <w:i/>
        </w:rPr>
        <w:t xml:space="preserve"> you can study by yourself through the </w:t>
      </w:r>
      <w:r w:rsidRPr="009C3BEB">
        <w:rPr>
          <w:rFonts w:asciiTheme="majorHAnsi" w:eastAsia="Calibri" w:hAnsiTheme="majorHAnsi" w:cstheme="majorHAnsi"/>
          <w:i/>
          <w:lang w:val="en-US"/>
        </w:rPr>
        <w:t>use of Quizizz application as online self-assessment? Why (not)?</w:t>
      </w:r>
    </w:p>
    <w:p w14:paraId="4CBF9383" w14:textId="77777777" w:rsidR="007C4455" w:rsidRPr="009C3BEB" w:rsidRDefault="007C4455" w:rsidP="005329E2">
      <w:pPr>
        <w:spacing w:line="288" w:lineRule="auto"/>
        <w:rPr>
          <w:rFonts w:asciiTheme="majorHAnsi" w:eastAsia="Calibri" w:hAnsiTheme="majorHAnsi" w:cstheme="majorHAnsi"/>
          <w:i/>
          <w:lang w:val="en-US"/>
        </w:rPr>
      </w:pPr>
      <w:r w:rsidRPr="009C3BEB">
        <w:rPr>
          <w:rFonts w:asciiTheme="majorHAnsi" w:eastAsia="Calibri" w:hAnsiTheme="majorHAnsi" w:cstheme="majorHAnsi"/>
          <w:lang w:val="en-US"/>
        </w:rPr>
        <w:t xml:space="preserve">Question 4: </w:t>
      </w:r>
      <w:r w:rsidRPr="009C3BEB">
        <w:rPr>
          <w:rFonts w:asciiTheme="majorHAnsi" w:eastAsia="Calibri" w:hAnsiTheme="majorHAnsi" w:cstheme="majorHAnsi"/>
          <w:i/>
          <w:lang w:val="en-US"/>
        </w:rPr>
        <w:t>Do you think practicing mock tests regularly on Quizizz helps enhance your performance in summative tests? Why (not)?</w:t>
      </w:r>
    </w:p>
    <w:p w14:paraId="6C8AEDAA" w14:textId="77777777" w:rsidR="007C4455" w:rsidRPr="009C3BEB" w:rsidRDefault="007C4455" w:rsidP="005329E2">
      <w:pPr>
        <w:spacing w:line="288" w:lineRule="auto"/>
        <w:rPr>
          <w:rFonts w:asciiTheme="majorHAnsi" w:eastAsia="Calibri" w:hAnsiTheme="majorHAnsi" w:cstheme="majorHAnsi"/>
          <w:i/>
          <w:lang w:val="en-US"/>
        </w:rPr>
      </w:pPr>
      <w:r w:rsidRPr="009C3BEB">
        <w:rPr>
          <w:rFonts w:asciiTheme="majorHAnsi" w:eastAsia="Calibri" w:hAnsiTheme="majorHAnsi" w:cstheme="majorHAnsi"/>
          <w:lang w:val="en-US"/>
        </w:rPr>
        <w:t xml:space="preserve">Question 5: </w:t>
      </w:r>
      <w:r w:rsidRPr="009C3BEB">
        <w:rPr>
          <w:rFonts w:asciiTheme="majorHAnsi" w:eastAsia="Calibri" w:hAnsiTheme="majorHAnsi" w:cstheme="majorHAnsi"/>
          <w:i/>
          <w:lang w:val="en-US"/>
        </w:rPr>
        <w:t>Do you think revision lessons/quizzes on Quizizz created by the teacher is useful for you to review your missing knowledge? Why (not)?</w:t>
      </w:r>
    </w:p>
    <w:p w14:paraId="28CC943C" w14:textId="77777777" w:rsidR="007C4455" w:rsidRPr="009C3BEB" w:rsidRDefault="007C4455" w:rsidP="005329E2">
      <w:pPr>
        <w:spacing w:line="288" w:lineRule="auto"/>
        <w:rPr>
          <w:rFonts w:asciiTheme="majorHAnsi" w:eastAsia="Calibri" w:hAnsiTheme="majorHAnsi" w:cstheme="majorHAnsi"/>
        </w:rPr>
      </w:pPr>
      <w:r w:rsidRPr="009C3BEB">
        <w:rPr>
          <w:rFonts w:asciiTheme="majorHAnsi" w:eastAsia="Calibri" w:hAnsiTheme="majorHAnsi" w:cstheme="majorHAnsi"/>
          <w:lang w:val="en-US"/>
        </w:rPr>
        <w:t xml:space="preserve">Question 6: </w:t>
      </w:r>
      <w:r w:rsidRPr="009C3BEB">
        <w:rPr>
          <w:rFonts w:asciiTheme="majorHAnsi" w:eastAsia="Calibri" w:hAnsiTheme="majorHAnsi" w:cstheme="majorHAnsi"/>
          <w:i/>
          <w:lang w:val="en-US"/>
        </w:rPr>
        <w:t>Do</w:t>
      </w:r>
      <w:r w:rsidRPr="009C3BEB">
        <w:rPr>
          <w:rFonts w:asciiTheme="majorHAnsi" w:eastAsia="Calibri" w:hAnsiTheme="majorHAnsi" w:cstheme="majorHAnsi"/>
          <w:i/>
        </w:rPr>
        <w:t xml:space="preserve"> you have any difficulties in using Quiz</w:t>
      </w:r>
      <w:r w:rsidRPr="009C3BEB">
        <w:rPr>
          <w:rFonts w:asciiTheme="majorHAnsi" w:eastAsia="Calibri" w:hAnsiTheme="majorHAnsi" w:cstheme="majorHAnsi"/>
          <w:i/>
          <w:lang w:val="en-US"/>
        </w:rPr>
        <w:t>izz</w:t>
      </w:r>
      <w:r w:rsidRPr="009C3BEB">
        <w:rPr>
          <w:rFonts w:asciiTheme="majorHAnsi" w:eastAsia="Calibri" w:hAnsiTheme="majorHAnsi" w:cstheme="majorHAnsi"/>
          <w:i/>
        </w:rPr>
        <w:t>?</w:t>
      </w:r>
    </w:p>
    <w:p w14:paraId="4B5F96D7" w14:textId="77777777" w:rsidR="007C4455" w:rsidRPr="009C3BEB" w:rsidRDefault="007C4455" w:rsidP="005329E2">
      <w:pPr>
        <w:spacing w:line="288" w:lineRule="auto"/>
        <w:rPr>
          <w:rFonts w:asciiTheme="majorHAnsi" w:eastAsia="Calibri" w:hAnsiTheme="majorHAnsi" w:cstheme="majorHAnsi"/>
          <w:i/>
          <w:lang w:val="en-US"/>
        </w:rPr>
      </w:pPr>
      <w:r w:rsidRPr="009C3BEB">
        <w:rPr>
          <w:rFonts w:asciiTheme="majorHAnsi" w:eastAsia="Calibri" w:hAnsiTheme="majorHAnsi" w:cstheme="majorHAnsi"/>
          <w:lang w:val="en-US"/>
        </w:rPr>
        <w:t xml:space="preserve">Question 7: </w:t>
      </w:r>
      <w:r w:rsidRPr="009C3BEB">
        <w:rPr>
          <w:rFonts w:asciiTheme="majorHAnsi" w:eastAsia="Calibri" w:hAnsiTheme="majorHAnsi" w:cstheme="majorHAnsi"/>
          <w:i/>
          <w:lang w:val="en-US"/>
        </w:rPr>
        <w:t>Do</w:t>
      </w:r>
      <w:r w:rsidRPr="009C3BEB">
        <w:rPr>
          <w:rFonts w:asciiTheme="majorHAnsi" w:eastAsia="Calibri" w:hAnsiTheme="majorHAnsi" w:cstheme="majorHAnsi"/>
          <w:i/>
        </w:rPr>
        <w:t xml:space="preserve"> you have any suggestions on using Quizizz in practicing mock tests?</w:t>
      </w:r>
    </w:p>
    <w:p w14:paraId="2D2A962A" w14:textId="003A8FE9" w:rsidR="007C4455" w:rsidRPr="009C3BEB" w:rsidRDefault="001E7E6A" w:rsidP="005329E2">
      <w:pPr>
        <w:keepNext/>
        <w:keepLines/>
        <w:spacing w:line="288" w:lineRule="auto"/>
        <w:outlineLvl w:val="1"/>
        <w:rPr>
          <w:rFonts w:asciiTheme="majorHAnsi" w:eastAsia="Times New Roman" w:hAnsiTheme="majorHAnsi" w:cstheme="majorHAnsi"/>
          <w:b/>
          <w:lang w:val="en-US"/>
        </w:rPr>
      </w:pPr>
      <w:bookmarkStart w:id="213" w:name="_Toc55810515"/>
      <w:bookmarkStart w:id="214" w:name="_Toc84897164"/>
      <w:bookmarkStart w:id="215" w:name="_Toc104188273"/>
      <w:r w:rsidRPr="009C3BEB">
        <w:rPr>
          <w:rFonts w:asciiTheme="majorHAnsi" w:eastAsia="Times New Roman" w:hAnsiTheme="majorHAnsi" w:cstheme="majorHAnsi"/>
          <w:b/>
          <w:lang w:val="en-US"/>
        </w:rPr>
        <w:t>3.5</w:t>
      </w:r>
      <w:r w:rsidR="007C4455" w:rsidRPr="009C3BEB">
        <w:rPr>
          <w:rFonts w:asciiTheme="majorHAnsi" w:eastAsia="Times New Roman" w:hAnsiTheme="majorHAnsi" w:cstheme="majorHAnsi"/>
          <w:b/>
          <w:lang w:val="en-US"/>
        </w:rPr>
        <w:t>. Data collecting procedure</w:t>
      </w:r>
      <w:bookmarkEnd w:id="191"/>
      <w:bookmarkEnd w:id="192"/>
      <w:bookmarkEnd w:id="193"/>
      <w:bookmarkEnd w:id="213"/>
      <w:bookmarkEnd w:id="214"/>
      <w:bookmarkEnd w:id="215"/>
    </w:p>
    <w:p w14:paraId="4F5DCE20" w14:textId="0632FC55" w:rsidR="00B041FD" w:rsidRPr="009C3BEB" w:rsidRDefault="00B041FD" w:rsidP="005329E2">
      <w:pPr>
        <w:spacing w:line="288" w:lineRule="auto"/>
        <w:rPr>
          <w:rFonts w:asciiTheme="majorHAnsi" w:hAnsiTheme="majorHAnsi" w:cstheme="majorHAnsi"/>
          <w:lang w:val="en-US"/>
        </w:rPr>
      </w:pPr>
      <w:bookmarkStart w:id="216" w:name="_Toc53038114"/>
      <w:bookmarkEnd w:id="36"/>
      <w:r w:rsidRPr="009C3BEB">
        <w:rPr>
          <w:rFonts w:asciiTheme="majorHAnsi" w:hAnsiTheme="majorHAnsi" w:cstheme="majorHAnsi"/>
          <w:lang w:val="en-US"/>
        </w:rPr>
        <w:t>The following table describes the steps of collecting the data.</w:t>
      </w:r>
    </w:p>
    <w:tbl>
      <w:tblPr>
        <w:tblStyle w:val="TableGrid"/>
        <w:tblW w:w="0" w:type="auto"/>
        <w:tblLook w:val="04A0" w:firstRow="1" w:lastRow="0" w:firstColumn="1" w:lastColumn="0" w:noHBand="0" w:noVBand="1"/>
      </w:tblPr>
      <w:tblGrid>
        <w:gridCol w:w="1679"/>
        <w:gridCol w:w="1357"/>
        <w:gridCol w:w="1787"/>
        <w:gridCol w:w="4241"/>
      </w:tblGrid>
      <w:tr w:rsidR="008A40D6" w:rsidRPr="009C3BEB" w14:paraId="1A9B7B73" w14:textId="77777777" w:rsidTr="00B40097">
        <w:tc>
          <w:tcPr>
            <w:tcW w:w="1574" w:type="dxa"/>
          </w:tcPr>
          <w:p w14:paraId="547879B6" w14:textId="3392E53C" w:rsidR="008A40D6" w:rsidRPr="009C3BEB" w:rsidRDefault="008A40D6" w:rsidP="005329E2">
            <w:pPr>
              <w:spacing w:line="288" w:lineRule="auto"/>
              <w:jc w:val="center"/>
              <w:rPr>
                <w:rFonts w:asciiTheme="majorHAnsi" w:hAnsiTheme="majorHAnsi" w:cstheme="majorHAnsi"/>
                <w:b/>
                <w:lang w:val="en-US"/>
              </w:rPr>
            </w:pPr>
            <w:r w:rsidRPr="009C3BEB">
              <w:rPr>
                <w:rFonts w:asciiTheme="majorHAnsi" w:hAnsiTheme="majorHAnsi" w:cstheme="majorHAnsi"/>
                <w:b/>
                <w:lang w:val="en-US"/>
              </w:rPr>
              <w:t>Stages</w:t>
            </w:r>
          </w:p>
        </w:tc>
        <w:tc>
          <w:tcPr>
            <w:tcW w:w="1398" w:type="dxa"/>
          </w:tcPr>
          <w:p w14:paraId="2CE22C43" w14:textId="13ADD61A" w:rsidR="008A40D6" w:rsidRPr="009C3BEB" w:rsidRDefault="008A40D6" w:rsidP="005329E2">
            <w:pPr>
              <w:spacing w:line="288" w:lineRule="auto"/>
              <w:jc w:val="center"/>
              <w:rPr>
                <w:rFonts w:asciiTheme="majorHAnsi" w:hAnsiTheme="majorHAnsi" w:cstheme="majorHAnsi"/>
                <w:b/>
                <w:lang w:val="en-US"/>
              </w:rPr>
            </w:pPr>
            <w:r w:rsidRPr="009C3BEB">
              <w:rPr>
                <w:rFonts w:asciiTheme="majorHAnsi" w:hAnsiTheme="majorHAnsi" w:cstheme="majorHAnsi"/>
                <w:b/>
                <w:lang w:val="en-US"/>
              </w:rPr>
              <w:t>Timeline</w:t>
            </w:r>
          </w:p>
        </w:tc>
        <w:tc>
          <w:tcPr>
            <w:tcW w:w="1418" w:type="dxa"/>
          </w:tcPr>
          <w:p w14:paraId="7BC8C474" w14:textId="3F30AAD3" w:rsidR="008A40D6" w:rsidRPr="009C3BEB" w:rsidRDefault="008A40D6" w:rsidP="005329E2">
            <w:pPr>
              <w:spacing w:line="288" w:lineRule="auto"/>
              <w:jc w:val="center"/>
              <w:rPr>
                <w:rFonts w:asciiTheme="majorHAnsi" w:hAnsiTheme="majorHAnsi" w:cstheme="majorHAnsi"/>
                <w:b/>
                <w:lang w:val="en-US"/>
              </w:rPr>
            </w:pPr>
            <w:r w:rsidRPr="009C3BEB">
              <w:rPr>
                <w:rFonts w:asciiTheme="majorHAnsi" w:hAnsiTheme="majorHAnsi" w:cstheme="majorHAnsi"/>
                <w:b/>
                <w:lang w:val="en-US"/>
              </w:rPr>
              <w:t>Data collection instrument</w:t>
            </w:r>
          </w:p>
        </w:tc>
        <w:tc>
          <w:tcPr>
            <w:tcW w:w="5241" w:type="dxa"/>
          </w:tcPr>
          <w:p w14:paraId="6025863B" w14:textId="529A0FD0" w:rsidR="008A40D6" w:rsidRPr="009C3BEB" w:rsidRDefault="008A40D6" w:rsidP="005329E2">
            <w:pPr>
              <w:spacing w:line="288" w:lineRule="auto"/>
              <w:jc w:val="center"/>
              <w:rPr>
                <w:rFonts w:asciiTheme="majorHAnsi" w:hAnsiTheme="majorHAnsi" w:cstheme="majorHAnsi"/>
                <w:b/>
                <w:lang w:val="en-US"/>
              </w:rPr>
            </w:pPr>
            <w:r w:rsidRPr="009C3BEB">
              <w:rPr>
                <w:rFonts w:asciiTheme="majorHAnsi" w:hAnsiTheme="majorHAnsi" w:cstheme="majorHAnsi"/>
                <w:b/>
                <w:lang w:val="en-US"/>
              </w:rPr>
              <w:t>Activities</w:t>
            </w:r>
          </w:p>
        </w:tc>
      </w:tr>
      <w:tr w:rsidR="00217B27" w:rsidRPr="009C3BEB" w14:paraId="76F0D5A1" w14:textId="77777777" w:rsidTr="00B40097">
        <w:tc>
          <w:tcPr>
            <w:tcW w:w="1574" w:type="dxa"/>
          </w:tcPr>
          <w:p w14:paraId="59DBA179" w14:textId="10FC9EFB" w:rsidR="00217B27" w:rsidRPr="009C3BEB" w:rsidRDefault="00217B27" w:rsidP="005329E2">
            <w:pPr>
              <w:spacing w:line="288" w:lineRule="auto"/>
              <w:rPr>
                <w:rFonts w:asciiTheme="majorHAnsi" w:hAnsiTheme="majorHAnsi" w:cstheme="majorHAnsi"/>
                <w:b/>
                <w:lang w:val="en-US"/>
              </w:rPr>
            </w:pPr>
            <w:r w:rsidRPr="009C3BEB">
              <w:rPr>
                <w:rFonts w:asciiTheme="majorHAnsi" w:hAnsiTheme="majorHAnsi" w:cstheme="majorHAnsi"/>
                <w:b/>
                <w:lang w:val="en-US"/>
              </w:rPr>
              <w:t>Stage 1 - Before the intervention</w:t>
            </w:r>
          </w:p>
        </w:tc>
        <w:tc>
          <w:tcPr>
            <w:tcW w:w="1398" w:type="dxa"/>
          </w:tcPr>
          <w:p w14:paraId="59CE8FB9" w14:textId="0A3B65AE" w:rsidR="00217B27" w:rsidRPr="009C3BEB" w:rsidRDefault="00217B27"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1: May 5</w:t>
            </w:r>
            <w:r w:rsidRPr="009C3BEB">
              <w:rPr>
                <w:rFonts w:asciiTheme="majorHAnsi" w:eastAsia="Calibri" w:hAnsiTheme="majorHAnsi" w:cstheme="majorHAnsi"/>
                <w:vertAlign w:val="superscript"/>
                <w:lang w:val="en-US"/>
              </w:rPr>
              <w:t>th</w:t>
            </w:r>
            <w:r w:rsidRPr="009C3BEB">
              <w:rPr>
                <w:rFonts w:asciiTheme="majorHAnsi" w:eastAsia="Calibri" w:hAnsiTheme="majorHAnsi" w:cstheme="majorHAnsi"/>
                <w:lang w:val="en-US"/>
              </w:rPr>
              <w:t>-8</w:t>
            </w:r>
            <w:r w:rsidRPr="009C3BEB">
              <w:rPr>
                <w:rFonts w:asciiTheme="majorHAnsi" w:eastAsia="Calibri" w:hAnsiTheme="majorHAnsi" w:cstheme="majorHAnsi"/>
                <w:vertAlign w:val="superscript"/>
                <w:lang w:val="en-US"/>
              </w:rPr>
              <w:t>th</w:t>
            </w:r>
            <w:r w:rsidRPr="009C3BEB">
              <w:rPr>
                <w:rFonts w:asciiTheme="majorHAnsi" w:eastAsia="Calibri" w:hAnsiTheme="majorHAnsi" w:cstheme="majorHAnsi"/>
                <w:lang w:val="en-US"/>
              </w:rPr>
              <w:t xml:space="preserve"> </w:t>
            </w:r>
          </w:p>
        </w:tc>
        <w:tc>
          <w:tcPr>
            <w:tcW w:w="1418" w:type="dxa"/>
          </w:tcPr>
          <w:p w14:paraId="52C0FB1D" w14:textId="77777777" w:rsidR="00934130" w:rsidRPr="009C3BEB" w:rsidRDefault="00934130" w:rsidP="005329E2">
            <w:pPr>
              <w:spacing w:line="288" w:lineRule="auto"/>
              <w:rPr>
                <w:rFonts w:asciiTheme="majorHAnsi" w:hAnsiTheme="majorHAnsi" w:cstheme="majorHAnsi"/>
                <w:lang w:val="en-US"/>
              </w:rPr>
            </w:pPr>
          </w:p>
          <w:p w14:paraId="646C9435" w14:textId="2F5E6121" w:rsidR="00217B27" w:rsidRPr="009C3BEB" w:rsidRDefault="00217B27" w:rsidP="005329E2">
            <w:pPr>
              <w:spacing w:line="288" w:lineRule="auto"/>
              <w:rPr>
                <w:rFonts w:asciiTheme="majorHAnsi" w:hAnsiTheme="majorHAnsi" w:cstheme="majorHAnsi"/>
                <w:lang w:val="en-US"/>
              </w:rPr>
            </w:pPr>
            <w:r w:rsidRPr="009C3BEB">
              <w:rPr>
                <w:rFonts w:asciiTheme="majorHAnsi" w:hAnsiTheme="majorHAnsi" w:cstheme="majorHAnsi"/>
                <w:lang w:val="en-US"/>
              </w:rPr>
              <w:t>Pre-test</w:t>
            </w:r>
          </w:p>
        </w:tc>
        <w:tc>
          <w:tcPr>
            <w:tcW w:w="5241" w:type="dxa"/>
          </w:tcPr>
          <w:p w14:paraId="31F65882" w14:textId="56479ABB" w:rsidR="00217B27" w:rsidRPr="009C3BEB" w:rsidRDefault="00F9400A" w:rsidP="005329E2">
            <w:pPr>
              <w:spacing w:line="288" w:lineRule="auto"/>
              <w:rPr>
                <w:rFonts w:asciiTheme="majorHAnsi" w:hAnsiTheme="majorHAnsi" w:cstheme="majorHAnsi"/>
              </w:rPr>
            </w:pPr>
            <w:r w:rsidRPr="009C3BEB">
              <w:rPr>
                <w:rFonts w:asciiTheme="majorHAnsi" w:hAnsiTheme="majorHAnsi" w:cstheme="majorHAnsi"/>
                <w:lang w:val="en-US"/>
              </w:rPr>
              <w:t xml:space="preserve">- </w:t>
            </w:r>
            <w:r w:rsidRPr="009C3BEB">
              <w:rPr>
                <w:rFonts w:asciiTheme="majorHAnsi" w:hAnsiTheme="majorHAnsi" w:cstheme="majorHAnsi"/>
              </w:rPr>
              <w:t>The teacher carried out an online pre-test on Quizizz in the school’s computer lab.</w:t>
            </w:r>
          </w:p>
          <w:p w14:paraId="2CE44D8C" w14:textId="06E0C393" w:rsidR="00F9400A" w:rsidRPr="009C3BEB" w:rsidRDefault="00F9400A" w:rsidP="005329E2">
            <w:pPr>
              <w:spacing w:line="288" w:lineRule="auto"/>
              <w:rPr>
                <w:rFonts w:asciiTheme="majorHAnsi" w:hAnsiTheme="majorHAnsi" w:cstheme="majorHAnsi"/>
                <w:lang w:val="en-US"/>
              </w:rPr>
            </w:pPr>
            <w:r w:rsidRPr="009C3BEB">
              <w:rPr>
                <w:rFonts w:asciiTheme="majorHAnsi" w:hAnsiTheme="majorHAnsi" w:cstheme="majorHAnsi"/>
                <w:lang w:val="en-US"/>
              </w:rPr>
              <w:t xml:space="preserve">- Students </w:t>
            </w:r>
            <w:r w:rsidRPr="009C3BEB">
              <w:rPr>
                <w:rFonts w:asciiTheme="majorHAnsi" w:hAnsiTheme="majorHAnsi" w:cstheme="majorHAnsi"/>
              </w:rPr>
              <w:t xml:space="preserve">completed all 50 MCQ questions in pre-test by themselves </w:t>
            </w:r>
            <w:r w:rsidRPr="009C3BEB">
              <w:rPr>
                <w:rFonts w:asciiTheme="majorHAnsi" w:hAnsiTheme="majorHAnsi" w:cstheme="majorHAnsi"/>
                <w:lang w:val="en-US"/>
              </w:rPr>
              <w:t>with</w:t>
            </w:r>
            <w:r w:rsidRPr="009C3BEB">
              <w:rPr>
                <w:rFonts w:asciiTheme="majorHAnsi" w:hAnsiTheme="majorHAnsi" w:cstheme="majorHAnsi"/>
              </w:rPr>
              <w:t xml:space="preserve"> one only attempt</w:t>
            </w:r>
            <w:r w:rsidRPr="009C3BEB">
              <w:rPr>
                <w:rFonts w:asciiTheme="majorHAnsi" w:hAnsiTheme="majorHAnsi" w:cstheme="majorHAnsi"/>
                <w:lang w:val="en-US"/>
              </w:rPr>
              <w:t xml:space="preserve"> in 60 minutes.</w:t>
            </w:r>
            <w:r w:rsidR="00AE7868" w:rsidRPr="009C3BEB">
              <w:rPr>
                <w:rFonts w:asciiTheme="majorHAnsi" w:hAnsiTheme="majorHAnsi" w:cstheme="majorHAnsi"/>
                <w:lang w:val="en-US"/>
              </w:rPr>
              <w:t xml:space="preserve"> They were not provided with the answer keys and </w:t>
            </w:r>
            <w:r w:rsidR="00EB44EB" w:rsidRPr="009C3BEB">
              <w:rPr>
                <w:rFonts w:asciiTheme="majorHAnsi" w:hAnsiTheme="majorHAnsi" w:cstheme="majorHAnsi"/>
                <w:lang w:val="en-US"/>
              </w:rPr>
              <w:t xml:space="preserve">immediate </w:t>
            </w:r>
            <w:r w:rsidR="00AE7868" w:rsidRPr="009C3BEB">
              <w:rPr>
                <w:rFonts w:asciiTheme="majorHAnsi" w:hAnsiTheme="majorHAnsi" w:cstheme="majorHAnsi"/>
                <w:lang w:val="en-US"/>
              </w:rPr>
              <w:t xml:space="preserve">feedback after each question in pre-test.  </w:t>
            </w:r>
          </w:p>
          <w:p w14:paraId="347E9397" w14:textId="1F69B188" w:rsidR="00F9400A" w:rsidRPr="009C3BEB" w:rsidRDefault="00F9400A" w:rsidP="005329E2">
            <w:pPr>
              <w:spacing w:line="288" w:lineRule="auto"/>
              <w:rPr>
                <w:rFonts w:asciiTheme="majorHAnsi" w:hAnsiTheme="majorHAnsi" w:cstheme="majorHAnsi"/>
                <w:lang w:val="en-US"/>
              </w:rPr>
            </w:pPr>
            <w:r w:rsidRPr="009C3BEB">
              <w:rPr>
                <w:rFonts w:asciiTheme="majorHAnsi" w:hAnsiTheme="majorHAnsi" w:cstheme="majorHAnsi"/>
                <w:lang w:val="en-US"/>
              </w:rPr>
              <w:t>- The teacher downloaded Quizizz’s reports and collected the neccesary data for analysis.</w:t>
            </w:r>
          </w:p>
        </w:tc>
      </w:tr>
      <w:tr w:rsidR="00461A5F" w:rsidRPr="009C3BEB" w14:paraId="7413DB0F" w14:textId="77777777" w:rsidTr="00B40097">
        <w:trPr>
          <w:trHeight w:val="1118"/>
        </w:trPr>
        <w:tc>
          <w:tcPr>
            <w:tcW w:w="1574" w:type="dxa"/>
            <w:vMerge w:val="restart"/>
          </w:tcPr>
          <w:p w14:paraId="10407029" w14:textId="146970E9" w:rsidR="00461A5F" w:rsidRPr="009C3BEB" w:rsidRDefault="00461A5F" w:rsidP="005329E2">
            <w:pPr>
              <w:spacing w:line="288" w:lineRule="auto"/>
              <w:rPr>
                <w:rFonts w:asciiTheme="majorHAnsi" w:hAnsiTheme="majorHAnsi" w:cstheme="majorHAnsi"/>
                <w:b/>
                <w:lang w:val="en-US"/>
              </w:rPr>
            </w:pPr>
            <w:r w:rsidRPr="009C3BEB">
              <w:rPr>
                <w:rFonts w:asciiTheme="majorHAnsi" w:hAnsiTheme="majorHAnsi" w:cstheme="majorHAnsi"/>
                <w:b/>
                <w:lang w:val="en-US"/>
              </w:rPr>
              <w:t>Stage 2 - During the intervention</w:t>
            </w:r>
          </w:p>
        </w:tc>
        <w:tc>
          <w:tcPr>
            <w:tcW w:w="1398" w:type="dxa"/>
          </w:tcPr>
          <w:p w14:paraId="131B9350" w14:textId="2470E9FB"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1: May 5</w:t>
            </w:r>
            <w:r w:rsidRPr="009C3BEB">
              <w:rPr>
                <w:rFonts w:asciiTheme="majorHAnsi" w:eastAsia="Calibri" w:hAnsiTheme="majorHAnsi" w:cstheme="majorHAnsi"/>
                <w:vertAlign w:val="superscript"/>
                <w:lang w:val="en-US"/>
              </w:rPr>
              <w:t>th</w:t>
            </w:r>
            <w:r w:rsidRPr="009C3BEB">
              <w:rPr>
                <w:rFonts w:asciiTheme="majorHAnsi" w:eastAsia="Calibri" w:hAnsiTheme="majorHAnsi" w:cstheme="majorHAnsi"/>
                <w:lang w:val="en-US"/>
              </w:rPr>
              <w:t>-8</w:t>
            </w:r>
            <w:r w:rsidRPr="009C3BEB">
              <w:rPr>
                <w:rFonts w:asciiTheme="majorHAnsi" w:eastAsia="Calibri" w:hAnsiTheme="majorHAnsi" w:cstheme="majorHAnsi"/>
                <w:vertAlign w:val="superscript"/>
                <w:lang w:val="en-US"/>
              </w:rPr>
              <w:t>th</w:t>
            </w:r>
          </w:p>
        </w:tc>
        <w:tc>
          <w:tcPr>
            <w:tcW w:w="1418" w:type="dxa"/>
          </w:tcPr>
          <w:p w14:paraId="23EF234E" w14:textId="2B783B03"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 xml:space="preserve">Practice tests 1 </w:t>
            </w:r>
          </w:p>
        </w:tc>
        <w:tc>
          <w:tcPr>
            <w:tcW w:w="5241" w:type="dxa"/>
            <w:vMerge w:val="restart"/>
          </w:tcPr>
          <w:p w14:paraId="1B3A3F75" w14:textId="6CF2410F" w:rsidR="00461A5F" w:rsidRPr="009C3BEB" w:rsidRDefault="00461A5F" w:rsidP="005329E2">
            <w:pPr>
              <w:spacing w:line="288" w:lineRule="auto"/>
              <w:rPr>
                <w:rFonts w:asciiTheme="majorHAnsi" w:eastAsia="Calibri" w:hAnsiTheme="majorHAnsi" w:cstheme="majorHAnsi"/>
                <w:lang w:val="en-US"/>
              </w:rPr>
            </w:pPr>
            <w:r w:rsidRPr="009C3BEB">
              <w:rPr>
                <w:rFonts w:asciiTheme="majorHAnsi" w:hAnsiTheme="majorHAnsi" w:cstheme="majorHAnsi"/>
                <w:lang w:val="en-US"/>
              </w:rPr>
              <w:t xml:space="preserve">- </w:t>
            </w:r>
            <w:r w:rsidRPr="009C3BEB">
              <w:rPr>
                <w:rFonts w:asciiTheme="majorHAnsi" w:hAnsiTheme="majorHAnsi" w:cstheme="majorHAnsi"/>
              </w:rPr>
              <w:t>The teacher</w:t>
            </w:r>
            <w:r w:rsidRPr="009C3BEB">
              <w:rPr>
                <w:rFonts w:asciiTheme="majorHAnsi" w:hAnsiTheme="majorHAnsi" w:cstheme="majorHAnsi"/>
                <w:lang w:val="en-US"/>
              </w:rPr>
              <w:t xml:space="preserve"> assigned practice tests and progress tests as online quizzes on Quizizz </w:t>
            </w:r>
            <w:r w:rsidRPr="009C3BEB">
              <w:rPr>
                <w:rFonts w:asciiTheme="majorHAnsi" w:eastAsia="Calibri" w:hAnsiTheme="majorHAnsi" w:cstheme="majorHAnsi"/>
                <w:lang w:val="en-US"/>
              </w:rPr>
              <w:t xml:space="preserve">during Zoom Meetings-hosted online classes. </w:t>
            </w:r>
          </w:p>
          <w:p w14:paraId="45A5203C" w14:textId="73E3EAC4" w:rsidR="00461A5F" w:rsidRPr="009C3BEB" w:rsidRDefault="00461A5F" w:rsidP="005329E2">
            <w:pPr>
              <w:spacing w:line="288" w:lineRule="auto"/>
              <w:rPr>
                <w:rFonts w:asciiTheme="majorHAnsi" w:hAnsiTheme="majorHAnsi" w:cstheme="majorHAnsi"/>
                <w:lang w:val="en-US"/>
              </w:rPr>
            </w:pPr>
            <w:r w:rsidRPr="009C3BEB">
              <w:rPr>
                <w:rFonts w:asciiTheme="majorHAnsi" w:hAnsiTheme="majorHAnsi" w:cstheme="majorHAnsi"/>
                <w:lang w:val="en-US"/>
              </w:rPr>
              <w:t xml:space="preserve">- Students </w:t>
            </w:r>
            <w:r w:rsidRPr="009C3BEB">
              <w:rPr>
                <w:rFonts w:asciiTheme="majorHAnsi" w:hAnsiTheme="majorHAnsi" w:cstheme="majorHAnsi"/>
              </w:rPr>
              <w:t xml:space="preserve">completed </w:t>
            </w:r>
            <w:r w:rsidRPr="009C3BEB">
              <w:rPr>
                <w:rFonts w:asciiTheme="majorHAnsi" w:hAnsiTheme="majorHAnsi" w:cstheme="majorHAnsi"/>
                <w:lang w:val="en-US"/>
              </w:rPr>
              <w:t>practice tests in 60 minutes.</w:t>
            </w:r>
            <w:r w:rsidRPr="009C3BEB">
              <w:rPr>
                <w:rFonts w:asciiTheme="majorHAnsi" w:hAnsiTheme="majorHAnsi" w:cstheme="majorHAnsi"/>
              </w:rPr>
              <w:t xml:space="preserve"> </w:t>
            </w:r>
            <w:r w:rsidRPr="009C3BEB">
              <w:rPr>
                <w:rFonts w:asciiTheme="majorHAnsi" w:hAnsiTheme="majorHAnsi" w:cstheme="majorHAnsi"/>
                <w:lang w:val="en-US"/>
              </w:rPr>
              <w:t xml:space="preserve">They were reminded to do the tests as much as possible to </w:t>
            </w:r>
            <w:r w:rsidRPr="009C3BEB">
              <w:rPr>
                <w:rFonts w:asciiTheme="majorHAnsi" w:hAnsiTheme="majorHAnsi" w:cstheme="majorHAnsi"/>
                <w:lang w:val="en-US"/>
              </w:rPr>
              <w:lastRenderedPageBreak/>
              <w:t>get the results with at least 70% accuracy (equivalent to 7/10 points) in the allowed time. In practice tests, students received instant feedback after each question.</w:t>
            </w:r>
          </w:p>
          <w:p w14:paraId="24B6D430" w14:textId="2C3D2B3B"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 After 4 practice tests, students took a progress test to check how much they had improved. With progress tests</w:t>
            </w:r>
            <w:r w:rsidRPr="009C3BEB">
              <w:rPr>
                <w:rFonts w:asciiTheme="majorHAnsi" w:hAnsiTheme="majorHAnsi" w:cstheme="majorHAnsi"/>
                <w:lang w:val="en-US"/>
              </w:rPr>
              <w:t xml:space="preserve"> students </w:t>
            </w:r>
            <w:r w:rsidRPr="009C3BEB">
              <w:rPr>
                <w:rFonts w:asciiTheme="majorHAnsi" w:hAnsiTheme="majorHAnsi" w:cstheme="majorHAnsi"/>
              </w:rPr>
              <w:t xml:space="preserve">completed all 50 MCQ questions by themselves </w:t>
            </w:r>
            <w:r w:rsidRPr="009C3BEB">
              <w:rPr>
                <w:rFonts w:asciiTheme="majorHAnsi" w:hAnsiTheme="majorHAnsi" w:cstheme="majorHAnsi"/>
                <w:lang w:val="en-US"/>
              </w:rPr>
              <w:t>with</w:t>
            </w:r>
            <w:r w:rsidRPr="009C3BEB">
              <w:rPr>
                <w:rFonts w:asciiTheme="majorHAnsi" w:hAnsiTheme="majorHAnsi" w:cstheme="majorHAnsi"/>
              </w:rPr>
              <w:t xml:space="preserve"> one only attempt</w:t>
            </w:r>
            <w:r w:rsidRPr="009C3BEB">
              <w:rPr>
                <w:rFonts w:asciiTheme="majorHAnsi" w:hAnsiTheme="majorHAnsi" w:cstheme="majorHAnsi"/>
                <w:lang w:val="en-US"/>
              </w:rPr>
              <w:t xml:space="preserve"> in 60 minutes. They did not receive the answer keys and instant feedback after each question in </w:t>
            </w:r>
            <w:r w:rsidRPr="009C3BEB">
              <w:rPr>
                <w:rFonts w:asciiTheme="majorHAnsi" w:eastAsia="Calibri" w:hAnsiTheme="majorHAnsi" w:cstheme="majorHAnsi"/>
                <w:lang w:val="en-US"/>
              </w:rPr>
              <w:t>progress tests</w:t>
            </w:r>
            <w:r w:rsidRPr="009C3BEB">
              <w:rPr>
                <w:rFonts w:asciiTheme="majorHAnsi" w:hAnsiTheme="majorHAnsi" w:cstheme="majorHAnsi"/>
                <w:lang w:val="en-US"/>
              </w:rPr>
              <w:t xml:space="preserve">.  </w:t>
            </w:r>
          </w:p>
          <w:p w14:paraId="244FA8D5" w14:textId="370412A6" w:rsidR="00461A5F" w:rsidRPr="009C3BEB" w:rsidRDefault="00461A5F" w:rsidP="005329E2">
            <w:pPr>
              <w:spacing w:line="288" w:lineRule="auto"/>
              <w:rPr>
                <w:rFonts w:asciiTheme="majorHAnsi" w:hAnsiTheme="majorHAnsi" w:cstheme="majorHAnsi"/>
                <w:lang w:val="en-US"/>
              </w:rPr>
            </w:pPr>
            <w:r w:rsidRPr="009C3BEB">
              <w:rPr>
                <w:rFonts w:asciiTheme="majorHAnsi" w:hAnsiTheme="majorHAnsi" w:cstheme="majorHAnsi"/>
                <w:lang w:val="en-US"/>
              </w:rPr>
              <w:t xml:space="preserve">- Based on Quizizz’s report in each test, the teacher corrected and gave extra feedback on the toughest questions and provided students extra teaching support such as short lectures, learning handouts, instructional videos or Quizizz lessons related to their current misunderstanding to help </w:t>
            </w:r>
            <w:r w:rsidR="005329E2" w:rsidRPr="009C3BEB">
              <w:rPr>
                <w:rFonts w:asciiTheme="majorHAnsi" w:hAnsiTheme="majorHAnsi" w:cstheme="majorHAnsi"/>
                <w:lang w:val="en-US"/>
              </w:rPr>
              <w:t>them consolidate</w:t>
            </w:r>
            <w:r w:rsidRPr="009C3BEB">
              <w:rPr>
                <w:rFonts w:asciiTheme="majorHAnsi" w:hAnsiTheme="majorHAnsi" w:cstheme="majorHAnsi"/>
                <w:lang w:val="en-US"/>
              </w:rPr>
              <w:t xml:space="preserve"> their knowledge.</w:t>
            </w:r>
          </w:p>
          <w:p w14:paraId="1265CA7D" w14:textId="76EFF917" w:rsidR="00461A5F" w:rsidRPr="009C3BEB" w:rsidRDefault="00461A5F" w:rsidP="005329E2">
            <w:pPr>
              <w:spacing w:line="288" w:lineRule="auto"/>
              <w:rPr>
                <w:rFonts w:asciiTheme="majorHAnsi" w:hAnsiTheme="majorHAnsi" w:cstheme="majorHAnsi"/>
                <w:lang w:val="en-US"/>
              </w:rPr>
            </w:pPr>
            <w:r w:rsidRPr="009C3BEB">
              <w:rPr>
                <w:rFonts w:asciiTheme="majorHAnsi" w:hAnsiTheme="majorHAnsi" w:cstheme="majorHAnsi"/>
                <w:lang w:val="en-US"/>
              </w:rPr>
              <w:t xml:space="preserve">- Students could redo the tests on the practice links that the teacher sent to them after that. </w:t>
            </w:r>
          </w:p>
          <w:p w14:paraId="3A0CA51D" w14:textId="2348CE54" w:rsidR="00461A5F" w:rsidRPr="009C3BEB" w:rsidRDefault="00461A5F" w:rsidP="005329E2">
            <w:pPr>
              <w:spacing w:line="288" w:lineRule="auto"/>
              <w:rPr>
                <w:rFonts w:asciiTheme="majorHAnsi" w:hAnsiTheme="majorHAnsi" w:cstheme="majorHAnsi"/>
                <w:lang w:val="en-US"/>
              </w:rPr>
            </w:pPr>
            <w:r w:rsidRPr="009C3BEB">
              <w:rPr>
                <w:rFonts w:asciiTheme="majorHAnsi" w:hAnsiTheme="majorHAnsi" w:cstheme="majorHAnsi"/>
                <w:lang w:val="en-US"/>
              </w:rPr>
              <w:t>- The teacher downloaded Quizizz’s reports and collected the neccesary data for analysis.</w:t>
            </w:r>
          </w:p>
        </w:tc>
      </w:tr>
      <w:tr w:rsidR="00461A5F" w:rsidRPr="009C3BEB" w14:paraId="7FBA0EDA" w14:textId="77777777" w:rsidTr="00B40097">
        <w:trPr>
          <w:trHeight w:val="1722"/>
        </w:trPr>
        <w:tc>
          <w:tcPr>
            <w:tcW w:w="1574" w:type="dxa"/>
            <w:vMerge/>
          </w:tcPr>
          <w:p w14:paraId="38C7B121" w14:textId="28426BB8" w:rsidR="00461A5F" w:rsidRPr="009C3BEB" w:rsidRDefault="00461A5F" w:rsidP="005329E2">
            <w:pPr>
              <w:spacing w:line="288" w:lineRule="auto"/>
              <w:rPr>
                <w:rFonts w:asciiTheme="majorHAnsi" w:hAnsiTheme="majorHAnsi" w:cstheme="majorHAnsi"/>
                <w:b/>
                <w:lang w:val="en-US"/>
              </w:rPr>
            </w:pPr>
          </w:p>
        </w:tc>
        <w:tc>
          <w:tcPr>
            <w:tcW w:w="1398" w:type="dxa"/>
          </w:tcPr>
          <w:p w14:paraId="5FE3215E" w14:textId="3296900F"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3: May 17</w:t>
            </w:r>
            <w:r w:rsidRPr="009C3BEB">
              <w:rPr>
                <w:rFonts w:asciiTheme="majorHAnsi" w:eastAsia="Calibri" w:hAnsiTheme="majorHAnsi" w:cstheme="majorHAnsi"/>
                <w:vertAlign w:val="superscript"/>
                <w:lang w:val="en-US"/>
              </w:rPr>
              <w:t>th</w:t>
            </w:r>
            <w:r w:rsidRPr="009C3BEB">
              <w:rPr>
                <w:rFonts w:asciiTheme="majorHAnsi" w:eastAsia="Calibri" w:hAnsiTheme="majorHAnsi" w:cstheme="majorHAnsi"/>
                <w:lang w:val="en-US"/>
              </w:rPr>
              <w:t>-22</w:t>
            </w:r>
            <w:r w:rsidRPr="009C3BEB">
              <w:rPr>
                <w:rFonts w:asciiTheme="majorHAnsi" w:eastAsia="Calibri" w:hAnsiTheme="majorHAnsi" w:cstheme="majorHAnsi"/>
                <w:vertAlign w:val="superscript"/>
                <w:lang w:val="en-US"/>
              </w:rPr>
              <w:t>th</w:t>
            </w:r>
          </w:p>
        </w:tc>
        <w:tc>
          <w:tcPr>
            <w:tcW w:w="1418" w:type="dxa"/>
          </w:tcPr>
          <w:p w14:paraId="2783FFF2" w14:textId="3E7CAF6B"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Practice tests 2 &amp; 3</w:t>
            </w:r>
          </w:p>
        </w:tc>
        <w:tc>
          <w:tcPr>
            <w:tcW w:w="5241" w:type="dxa"/>
            <w:vMerge/>
          </w:tcPr>
          <w:p w14:paraId="0DFEB6DE" w14:textId="77777777" w:rsidR="00461A5F" w:rsidRPr="009C3BEB" w:rsidRDefault="00461A5F" w:rsidP="005329E2">
            <w:pPr>
              <w:spacing w:line="288" w:lineRule="auto"/>
              <w:rPr>
                <w:rFonts w:asciiTheme="majorHAnsi" w:hAnsiTheme="majorHAnsi" w:cstheme="majorHAnsi"/>
                <w:lang w:val="en-US"/>
              </w:rPr>
            </w:pPr>
          </w:p>
        </w:tc>
      </w:tr>
      <w:tr w:rsidR="00461A5F" w:rsidRPr="009C3BEB" w14:paraId="032EE6E9" w14:textId="77777777" w:rsidTr="00B40097">
        <w:trPr>
          <w:trHeight w:val="1722"/>
        </w:trPr>
        <w:tc>
          <w:tcPr>
            <w:tcW w:w="1574" w:type="dxa"/>
            <w:vMerge/>
          </w:tcPr>
          <w:p w14:paraId="1FD8C7D8" w14:textId="6D58107C" w:rsidR="00461A5F" w:rsidRPr="009C3BEB" w:rsidRDefault="00461A5F" w:rsidP="005329E2">
            <w:pPr>
              <w:spacing w:line="288" w:lineRule="auto"/>
              <w:rPr>
                <w:rFonts w:asciiTheme="majorHAnsi" w:hAnsiTheme="majorHAnsi" w:cstheme="majorHAnsi"/>
                <w:b/>
                <w:lang w:val="en-US"/>
              </w:rPr>
            </w:pPr>
          </w:p>
        </w:tc>
        <w:tc>
          <w:tcPr>
            <w:tcW w:w="1398" w:type="dxa"/>
          </w:tcPr>
          <w:p w14:paraId="5A776CAE" w14:textId="55215B33"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4: May 24</w:t>
            </w:r>
            <w:r w:rsidRPr="009C3BEB">
              <w:rPr>
                <w:rFonts w:asciiTheme="majorHAnsi" w:eastAsia="Calibri" w:hAnsiTheme="majorHAnsi" w:cstheme="majorHAnsi"/>
                <w:vertAlign w:val="superscript"/>
                <w:lang w:val="en-US"/>
              </w:rPr>
              <w:t>th</w:t>
            </w:r>
            <w:r w:rsidRPr="009C3BEB">
              <w:rPr>
                <w:rFonts w:asciiTheme="majorHAnsi" w:eastAsia="Calibri" w:hAnsiTheme="majorHAnsi" w:cstheme="majorHAnsi"/>
                <w:lang w:val="en-US"/>
              </w:rPr>
              <w:t>-29</w:t>
            </w:r>
            <w:r w:rsidRPr="009C3BEB">
              <w:rPr>
                <w:rFonts w:asciiTheme="majorHAnsi" w:eastAsia="Calibri" w:hAnsiTheme="majorHAnsi" w:cstheme="majorHAnsi"/>
                <w:vertAlign w:val="superscript"/>
                <w:lang w:val="en-US"/>
              </w:rPr>
              <w:t>th</w:t>
            </w:r>
          </w:p>
        </w:tc>
        <w:tc>
          <w:tcPr>
            <w:tcW w:w="1418" w:type="dxa"/>
          </w:tcPr>
          <w:p w14:paraId="3291266E" w14:textId="506260BB"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Practice test 4 &amp; Progress Test 1</w:t>
            </w:r>
          </w:p>
        </w:tc>
        <w:tc>
          <w:tcPr>
            <w:tcW w:w="5241" w:type="dxa"/>
            <w:vMerge/>
          </w:tcPr>
          <w:p w14:paraId="057C0DED" w14:textId="77777777" w:rsidR="00461A5F" w:rsidRPr="009C3BEB" w:rsidRDefault="00461A5F" w:rsidP="005329E2">
            <w:pPr>
              <w:spacing w:line="288" w:lineRule="auto"/>
              <w:rPr>
                <w:rFonts w:asciiTheme="majorHAnsi" w:hAnsiTheme="majorHAnsi" w:cstheme="majorHAnsi"/>
                <w:lang w:val="en-US"/>
              </w:rPr>
            </w:pPr>
          </w:p>
        </w:tc>
      </w:tr>
      <w:tr w:rsidR="00461A5F" w:rsidRPr="009C3BEB" w14:paraId="624FE698" w14:textId="77777777" w:rsidTr="00B40097">
        <w:trPr>
          <w:trHeight w:val="1722"/>
        </w:trPr>
        <w:tc>
          <w:tcPr>
            <w:tcW w:w="1574" w:type="dxa"/>
            <w:vMerge/>
          </w:tcPr>
          <w:p w14:paraId="395D39C2" w14:textId="77777777" w:rsidR="00461A5F" w:rsidRPr="009C3BEB" w:rsidRDefault="00461A5F" w:rsidP="005329E2">
            <w:pPr>
              <w:spacing w:line="288" w:lineRule="auto"/>
              <w:rPr>
                <w:rFonts w:asciiTheme="majorHAnsi" w:hAnsiTheme="majorHAnsi" w:cstheme="majorHAnsi"/>
                <w:b/>
                <w:lang w:val="en-US"/>
              </w:rPr>
            </w:pPr>
          </w:p>
        </w:tc>
        <w:tc>
          <w:tcPr>
            <w:tcW w:w="1398" w:type="dxa"/>
          </w:tcPr>
          <w:p w14:paraId="7BB4A5DD" w14:textId="77777777" w:rsidR="00461A5F" w:rsidRPr="009C3BEB" w:rsidRDefault="00461A5F" w:rsidP="005329E2">
            <w:pPr>
              <w:spacing w:line="288" w:lineRule="auto"/>
              <w:ind w:firstLine="42"/>
              <w:rPr>
                <w:rFonts w:asciiTheme="majorHAnsi" w:eastAsia="Calibri" w:hAnsiTheme="majorHAnsi" w:cstheme="majorHAnsi"/>
                <w:lang w:val="en-US"/>
              </w:rPr>
            </w:pPr>
            <w:r w:rsidRPr="009C3BEB">
              <w:rPr>
                <w:rFonts w:asciiTheme="majorHAnsi" w:eastAsia="Calibri" w:hAnsiTheme="majorHAnsi" w:cstheme="majorHAnsi"/>
                <w:lang w:val="en-US"/>
              </w:rPr>
              <w:t xml:space="preserve">Week 5: </w:t>
            </w:r>
          </w:p>
          <w:p w14:paraId="487D9B66" w14:textId="5C4C1688"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May 31</w:t>
            </w:r>
            <w:r w:rsidRPr="009C3BEB">
              <w:rPr>
                <w:rFonts w:asciiTheme="majorHAnsi" w:eastAsia="Calibri" w:hAnsiTheme="majorHAnsi" w:cstheme="majorHAnsi"/>
                <w:vertAlign w:val="superscript"/>
                <w:lang w:val="en-US"/>
              </w:rPr>
              <w:t>st</w:t>
            </w:r>
            <w:r w:rsidRPr="009C3BEB">
              <w:rPr>
                <w:rFonts w:asciiTheme="majorHAnsi" w:eastAsia="Calibri" w:hAnsiTheme="majorHAnsi" w:cstheme="majorHAnsi"/>
                <w:lang w:val="en-US"/>
              </w:rPr>
              <w:t>- June 5</w:t>
            </w:r>
            <w:r w:rsidRPr="009C3BEB">
              <w:rPr>
                <w:rFonts w:asciiTheme="majorHAnsi" w:eastAsia="Calibri" w:hAnsiTheme="majorHAnsi" w:cstheme="majorHAnsi"/>
                <w:vertAlign w:val="superscript"/>
                <w:lang w:val="en-US"/>
              </w:rPr>
              <w:t>th</w:t>
            </w:r>
          </w:p>
        </w:tc>
        <w:tc>
          <w:tcPr>
            <w:tcW w:w="1418" w:type="dxa"/>
          </w:tcPr>
          <w:p w14:paraId="15BF7352" w14:textId="6925BD00"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Practice tests 5 &amp; 6</w:t>
            </w:r>
          </w:p>
        </w:tc>
        <w:tc>
          <w:tcPr>
            <w:tcW w:w="5241" w:type="dxa"/>
            <w:vMerge/>
          </w:tcPr>
          <w:p w14:paraId="6CB7CD67" w14:textId="77777777" w:rsidR="00461A5F" w:rsidRPr="009C3BEB" w:rsidRDefault="00461A5F" w:rsidP="005329E2">
            <w:pPr>
              <w:spacing w:line="288" w:lineRule="auto"/>
              <w:rPr>
                <w:rFonts w:asciiTheme="majorHAnsi" w:hAnsiTheme="majorHAnsi" w:cstheme="majorHAnsi"/>
                <w:lang w:val="en-US"/>
              </w:rPr>
            </w:pPr>
          </w:p>
        </w:tc>
      </w:tr>
      <w:tr w:rsidR="00461A5F" w:rsidRPr="009C3BEB" w14:paraId="687405BA" w14:textId="77777777" w:rsidTr="00B40097">
        <w:trPr>
          <w:trHeight w:val="1722"/>
        </w:trPr>
        <w:tc>
          <w:tcPr>
            <w:tcW w:w="1574" w:type="dxa"/>
            <w:vMerge/>
          </w:tcPr>
          <w:p w14:paraId="2E4E50ED" w14:textId="77777777" w:rsidR="00461A5F" w:rsidRPr="009C3BEB" w:rsidRDefault="00461A5F" w:rsidP="005329E2">
            <w:pPr>
              <w:spacing w:line="288" w:lineRule="auto"/>
              <w:rPr>
                <w:rFonts w:asciiTheme="majorHAnsi" w:hAnsiTheme="majorHAnsi" w:cstheme="majorHAnsi"/>
                <w:b/>
                <w:lang w:val="en-US"/>
              </w:rPr>
            </w:pPr>
          </w:p>
        </w:tc>
        <w:tc>
          <w:tcPr>
            <w:tcW w:w="1398" w:type="dxa"/>
          </w:tcPr>
          <w:p w14:paraId="0D8369AB" w14:textId="6E0933FF"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6: June 7</w:t>
            </w:r>
            <w:r w:rsidRPr="009C3BEB">
              <w:rPr>
                <w:rFonts w:asciiTheme="majorHAnsi" w:eastAsia="Calibri" w:hAnsiTheme="majorHAnsi" w:cstheme="majorHAnsi"/>
                <w:vertAlign w:val="superscript"/>
                <w:lang w:val="en-US"/>
              </w:rPr>
              <w:t xml:space="preserve">th </w:t>
            </w:r>
            <w:r w:rsidRPr="009C3BEB">
              <w:rPr>
                <w:rFonts w:asciiTheme="majorHAnsi" w:eastAsia="Calibri" w:hAnsiTheme="majorHAnsi" w:cstheme="majorHAnsi"/>
                <w:lang w:val="en-US"/>
              </w:rPr>
              <w:t>- 12</w:t>
            </w:r>
            <w:r w:rsidRPr="009C3BEB">
              <w:rPr>
                <w:rFonts w:asciiTheme="majorHAnsi" w:eastAsia="Calibri" w:hAnsiTheme="majorHAnsi" w:cstheme="majorHAnsi"/>
                <w:vertAlign w:val="superscript"/>
                <w:lang w:val="en-US"/>
              </w:rPr>
              <w:t>th</w:t>
            </w:r>
          </w:p>
        </w:tc>
        <w:tc>
          <w:tcPr>
            <w:tcW w:w="1418" w:type="dxa"/>
          </w:tcPr>
          <w:p w14:paraId="0579893C" w14:textId="67D08562"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Practice tests 7 &amp; 8</w:t>
            </w:r>
          </w:p>
        </w:tc>
        <w:tc>
          <w:tcPr>
            <w:tcW w:w="5241" w:type="dxa"/>
            <w:vMerge/>
          </w:tcPr>
          <w:p w14:paraId="22927A8C" w14:textId="77777777" w:rsidR="00461A5F" w:rsidRPr="009C3BEB" w:rsidRDefault="00461A5F" w:rsidP="005329E2">
            <w:pPr>
              <w:spacing w:line="288" w:lineRule="auto"/>
              <w:rPr>
                <w:rFonts w:asciiTheme="majorHAnsi" w:hAnsiTheme="majorHAnsi" w:cstheme="majorHAnsi"/>
                <w:lang w:val="en-US"/>
              </w:rPr>
            </w:pPr>
          </w:p>
        </w:tc>
      </w:tr>
      <w:tr w:rsidR="00461A5F" w:rsidRPr="009C3BEB" w14:paraId="5BB9A02A" w14:textId="77777777" w:rsidTr="00B40097">
        <w:trPr>
          <w:trHeight w:val="1722"/>
        </w:trPr>
        <w:tc>
          <w:tcPr>
            <w:tcW w:w="1574" w:type="dxa"/>
            <w:vMerge/>
          </w:tcPr>
          <w:p w14:paraId="59D407AC" w14:textId="77777777" w:rsidR="00461A5F" w:rsidRPr="009C3BEB" w:rsidRDefault="00461A5F" w:rsidP="005329E2">
            <w:pPr>
              <w:spacing w:line="288" w:lineRule="auto"/>
              <w:rPr>
                <w:rFonts w:asciiTheme="majorHAnsi" w:hAnsiTheme="majorHAnsi" w:cstheme="majorHAnsi"/>
                <w:b/>
                <w:lang w:val="en-US"/>
              </w:rPr>
            </w:pPr>
          </w:p>
        </w:tc>
        <w:tc>
          <w:tcPr>
            <w:tcW w:w="1398" w:type="dxa"/>
          </w:tcPr>
          <w:p w14:paraId="363732AB" w14:textId="721CC09C"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7: June 14</w:t>
            </w:r>
            <w:r w:rsidRPr="009C3BEB">
              <w:rPr>
                <w:rFonts w:asciiTheme="majorHAnsi" w:eastAsia="Calibri" w:hAnsiTheme="majorHAnsi" w:cstheme="majorHAnsi"/>
                <w:vertAlign w:val="superscript"/>
                <w:lang w:val="en-US"/>
              </w:rPr>
              <w:t xml:space="preserve">th </w:t>
            </w:r>
            <w:r w:rsidRPr="009C3BEB">
              <w:rPr>
                <w:rFonts w:asciiTheme="majorHAnsi" w:eastAsia="Calibri" w:hAnsiTheme="majorHAnsi" w:cstheme="majorHAnsi"/>
                <w:lang w:val="en-US"/>
              </w:rPr>
              <w:t>- 19</w:t>
            </w:r>
            <w:r w:rsidRPr="009C3BEB">
              <w:rPr>
                <w:rFonts w:asciiTheme="majorHAnsi" w:eastAsia="Calibri" w:hAnsiTheme="majorHAnsi" w:cstheme="majorHAnsi"/>
                <w:vertAlign w:val="superscript"/>
                <w:lang w:val="en-US"/>
              </w:rPr>
              <w:t>th</w:t>
            </w:r>
          </w:p>
        </w:tc>
        <w:tc>
          <w:tcPr>
            <w:tcW w:w="1418" w:type="dxa"/>
          </w:tcPr>
          <w:p w14:paraId="7E9F9426" w14:textId="4599FF61"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Progress Test 2</w:t>
            </w:r>
          </w:p>
        </w:tc>
        <w:tc>
          <w:tcPr>
            <w:tcW w:w="5241" w:type="dxa"/>
            <w:vMerge/>
          </w:tcPr>
          <w:p w14:paraId="4B036154" w14:textId="77777777" w:rsidR="00461A5F" w:rsidRPr="009C3BEB" w:rsidRDefault="00461A5F" w:rsidP="005329E2">
            <w:pPr>
              <w:spacing w:line="288" w:lineRule="auto"/>
              <w:rPr>
                <w:rFonts w:asciiTheme="majorHAnsi" w:hAnsiTheme="majorHAnsi" w:cstheme="majorHAnsi"/>
                <w:lang w:val="en-US"/>
              </w:rPr>
            </w:pPr>
          </w:p>
        </w:tc>
      </w:tr>
      <w:tr w:rsidR="00461A5F" w:rsidRPr="009C3BEB" w14:paraId="7ED4E775" w14:textId="77777777" w:rsidTr="00B40097">
        <w:trPr>
          <w:trHeight w:val="1261"/>
        </w:trPr>
        <w:tc>
          <w:tcPr>
            <w:tcW w:w="1574" w:type="dxa"/>
            <w:vMerge/>
          </w:tcPr>
          <w:p w14:paraId="666BAFD9" w14:textId="77777777" w:rsidR="00461A5F" w:rsidRPr="009C3BEB" w:rsidRDefault="00461A5F" w:rsidP="005329E2">
            <w:pPr>
              <w:spacing w:line="288" w:lineRule="auto"/>
              <w:rPr>
                <w:rFonts w:asciiTheme="majorHAnsi" w:hAnsiTheme="majorHAnsi" w:cstheme="majorHAnsi"/>
                <w:b/>
                <w:lang w:val="en-US"/>
              </w:rPr>
            </w:pPr>
          </w:p>
        </w:tc>
        <w:tc>
          <w:tcPr>
            <w:tcW w:w="1398" w:type="dxa"/>
          </w:tcPr>
          <w:p w14:paraId="4C4604B4" w14:textId="54160DFE"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2: May 10</w:t>
            </w:r>
            <w:r w:rsidRPr="009C3BEB">
              <w:rPr>
                <w:rFonts w:asciiTheme="majorHAnsi" w:eastAsia="Calibri" w:hAnsiTheme="majorHAnsi" w:cstheme="majorHAnsi"/>
                <w:vertAlign w:val="superscript"/>
                <w:lang w:val="en-US"/>
              </w:rPr>
              <w:t>th</w:t>
            </w:r>
            <w:r w:rsidRPr="009C3BEB">
              <w:rPr>
                <w:rFonts w:asciiTheme="majorHAnsi" w:eastAsia="Calibri" w:hAnsiTheme="majorHAnsi" w:cstheme="majorHAnsi"/>
                <w:lang w:val="en-US"/>
              </w:rPr>
              <w:t>-15</w:t>
            </w:r>
            <w:r w:rsidRPr="009C3BEB">
              <w:rPr>
                <w:rFonts w:asciiTheme="majorHAnsi" w:eastAsia="Calibri" w:hAnsiTheme="majorHAnsi" w:cstheme="majorHAnsi"/>
                <w:vertAlign w:val="superscript"/>
                <w:lang w:val="en-US"/>
              </w:rPr>
              <w:t>th</w:t>
            </w:r>
          </w:p>
        </w:tc>
        <w:tc>
          <w:tcPr>
            <w:tcW w:w="1418" w:type="dxa"/>
          </w:tcPr>
          <w:p w14:paraId="352F444F" w14:textId="3FE712F7" w:rsidR="00461A5F"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Practice tests 9 &amp; 10</w:t>
            </w:r>
          </w:p>
        </w:tc>
        <w:tc>
          <w:tcPr>
            <w:tcW w:w="5241" w:type="dxa"/>
            <w:vMerge/>
          </w:tcPr>
          <w:p w14:paraId="715C5925" w14:textId="77777777" w:rsidR="00461A5F" w:rsidRPr="009C3BEB" w:rsidRDefault="00461A5F" w:rsidP="005329E2">
            <w:pPr>
              <w:spacing w:line="288" w:lineRule="auto"/>
              <w:rPr>
                <w:rFonts w:asciiTheme="majorHAnsi" w:hAnsiTheme="majorHAnsi" w:cstheme="majorHAnsi"/>
                <w:lang w:val="en-US"/>
              </w:rPr>
            </w:pPr>
          </w:p>
        </w:tc>
      </w:tr>
      <w:tr w:rsidR="00F9400A" w:rsidRPr="009C3BEB" w14:paraId="53AB6810" w14:textId="77777777" w:rsidTr="00B40097">
        <w:trPr>
          <w:trHeight w:val="992"/>
        </w:trPr>
        <w:tc>
          <w:tcPr>
            <w:tcW w:w="1574" w:type="dxa"/>
            <w:vMerge/>
          </w:tcPr>
          <w:p w14:paraId="2B82A6D7" w14:textId="77777777" w:rsidR="00F9400A" w:rsidRPr="009C3BEB" w:rsidRDefault="00F9400A" w:rsidP="005329E2">
            <w:pPr>
              <w:spacing w:line="288" w:lineRule="auto"/>
              <w:rPr>
                <w:rFonts w:asciiTheme="majorHAnsi" w:hAnsiTheme="majorHAnsi" w:cstheme="majorHAnsi"/>
                <w:b/>
                <w:lang w:val="en-US"/>
              </w:rPr>
            </w:pPr>
          </w:p>
        </w:tc>
        <w:tc>
          <w:tcPr>
            <w:tcW w:w="1398" w:type="dxa"/>
          </w:tcPr>
          <w:p w14:paraId="4E4758D3" w14:textId="096D9FFB" w:rsidR="00F9400A"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8: June 21</w:t>
            </w:r>
            <w:r w:rsidRPr="009C3BEB">
              <w:rPr>
                <w:rFonts w:asciiTheme="majorHAnsi" w:eastAsia="Calibri" w:hAnsiTheme="majorHAnsi" w:cstheme="majorHAnsi"/>
                <w:vertAlign w:val="superscript"/>
                <w:lang w:val="en-US"/>
              </w:rPr>
              <w:t xml:space="preserve">th </w:t>
            </w:r>
            <w:r w:rsidRPr="009C3BEB">
              <w:rPr>
                <w:rFonts w:asciiTheme="majorHAnsi" w:eastAsia="Calibri" w:hAnsiTheme="majorHAnsi" w:cstheme="majorHAnsi"/>
                <w:lang w:val="en-US"/>
              </w:rPr>
              <w:t>- 26</w:t>
            </w:r>
            <w:r w:rsidRPr="009C3BEB">
              <w:rPr>
                <w:rFonts w:asciiTheme="majorHAnsi" w:eastAsia="Calibri" w:hAnsiTheme="majorHAnsi" w:cstheme="majorHAnsi"/>
                <w:vertAlign w:val="superscript"/>
                <w:lang w:val="en-US"/>
              </w:rPr>
              <w:t>th</w:t>
            </w:r>
          </w:p>
        </w:tc>
        <w:tc>
          <w:tcPr>
            <w:tcW w:w="1418" w:type="dxa"/>
          </w:tcPr>
          <w:p w14:paraId="222784E0" w14:textId="1ECF68B2" w:rsidR="00F9400A" w:rsidRPr="009C3BEB" w:rsidRDefault="00F9400A"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Practice tests 11 &amp; 12</w:t>
            </w:r>
          </w:p>
        </w:tc>
        <w:tc>
          <w:tcPr>
            <w:tcW w:w="5241" w:type="dxa"/>
            <w:vMerge/>
          </w:tcPr>
          <w:p w14:paraId="61214044" w14:textId="77777777" w:rsidR="00F9400A" w:rsidRPr="009C3BEB" w:rsidRDefault="00F9400A" w:rsidP="005329E2">
            <w:pPr>
              <w:spacing w:line="288" w:lineRule="auto"/>
              <w:rPr>
                <w:rFonts w:asciiTheme="majorHAnsi" w:hAnsiTheme="majorHAnsi" w:cstheme="majorHAnsi"/>
                <w:lang w:val="en-US"/>
              </w:rPr>
            </w:pPr>
          </w:p>
        </w:tc>
      </w:tr>
      <w:tr w:rsidR="00F01E2A" w:rsidRPr="009C3BEB" w14:paraId="2E363DE3" w14:textId="77777777" w:rsidTr="00B40097">
        <w:trPr>
          <w:trHeight w:val="5006"/>
        </w:trPr>
        <w:tc>
          <w:tcPr>
            <w:tcW w:w="1574" w:type="dxa"/>
            <w:vMerge w:val="restart"/>
          </w:tcPr>
          <w:p w14:paraId="460CAB9A" w14:textId="51372065" w:rsidR="00F01E2A" w:rsidRPr="009C3BEB" w:rsidRDefault="00F01E2A" w:rsidP="005329E2">
            <w:pPr>
              <w:spacing w:line="288" w:lineRule="auto"/>
              <w:rPr>
                <w:rFonts w:asciiTheme="majorHAnsi" w:hAnsiTheme="majorHAnsi" w:cstheme="majorHAnsi"/>
                <w:b/>
                <w:lang w:val="en-US"/>
              </w:rPr>
            </w:pPr>
            <w:r w:rsidRPr="009C3BEB">
              <w:rPr>
                <w:rFonts w:asciiTheme="majorHAnsi" w:hAnsiTheme="majorHAnsi" w:cstheme="majorHAnsi"/>
                <w:b/>
                <w:lang w:val="en-US"/>
              </w:rPr>
              <w:lastRenderedPageBreak/>
              <w:t>Stage 3 - After the intervention</w:t>
            </w:r>
          </w:p>
        </w:tc>
        <w:tc>
          <w:tcPr>
            <w:tcW w:w="1398" w:type="dxa"/>
          </w:tcPr>
          <w:p w14:paraId="6F201686" w14:textId="6FD74704" w:rsidR="00F01E2A" w:rsidRPr="009C3BEB" w:rsidRDefault="00461A5F"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9: June 28</w:t>
            </w:r>
            <w:r w:rsidRPr="009C3BEB">
              <w:rPr>
                <w:rFonts w:asciiTheme="majorHAnsi" w:eastAsia="Calibri" w:hAnsiTheme="majorHAnsi" w:cstheme="majorHAnsi"/>
                <w:vertAlign w:val="superscript"/>
                <w:lang w:val="en-US"/>
              </w:rPr>
              <w:t xml:space="preserve">th </w:t>
            </w:r>
            <w:r w:rsidRPr="009C3BEB">
              <w:rPr>
                <w:rFonts w:asciiTheme="majorHAnsi" w:eastAsia="Calibri" w:hAnsiTheme="majorHAnsi" w:cstheme="majorHAnsi"/>
                <w:lang w:val="en-US"/>
              </w:rPr>
              <w:t>- 30</w:t>
            </w:r>
            <w:r w:rsidRPr="009C3BEB">
              <w:rPr>
                <w:rFonts w:asciiTheme="majorHAnsi" w:eastAsia="Calibri" w:hAnsiTheme="majorHAnsi" w:cstheme="majorHAnsi"/>
                <w:vertAlign w:val="superscript"/>
                <w:lang w:val="en-US"/>
              </w:rPr>
              <w:t>th</w:t>
            </w:r>
          </w:p>
        </w:tc>
        <w:tc>
          <w:tcPr>
            <w:tcW w:w="1418" w:type="dxa"/>
          </w:tcPr>
          <w:p w14:paraId="3D0CFBE1" w14:textId="37E2FE67" w:rsidR="00F01E2A" w:rsidRPr="009C3BEB" w:rsidRDefault="002E3394" w:rsidP="005329E2">
            <w:pPr>
              <w:spacing w:line="288" w:lineRule="auto"/>
              <w:rPr>
                <w:rFonts w:asciiTheme="majorHAnsi" w:hAnsiTheme="majorHAnsi" w:cstheme="majorHAnsi"/>
                <w:lang w:val="en-US"/>
              </w:rPr>
            </w:pPr>
            <w:r w:rsidRPr="009C3BEB">
              <w:rPr>
                <w:rFonts w:asciiTheme="majorHAnsi" w:hAnsiTheme="majorHAnsi" w:cstheme="majorHAnsi"/>
                <w:lang w:val="en-US"/>
              </w:rPr>
              <w:t>Post-</w:t>
            </w:r>
            <w:r w:rsidR="00F01E2A" w:rsidRPr="009C3BEB">
              <w:rPr>
                <w:rFonts w:asciiTheme="majorHAnsi" w:hAnsiTheme="majorHAnsi" w:cstheme="majorHAnsi"/>
                <w:lang w:val="en-US"/>
              </w:rPr>
              <w:t>test</w:t>
            </w:r>
          </w:p>
        </w:tc>
        <w:tc>
          <w:tcPr>
            <w:tcW w:w="5241" w:type="dxa"/>
          </w:tcPr>
          <w:p w14:paraId="77578488" w14:textId="646D2795" w:rsidR="00005C53" w:rsidRPr="009C3BEB" w:rsidRDefault="00005C53" w:rsidP="005329E2">
            <w:pPr>
              <w:spacing w:line="288" w:lineRule="auto"/>
              <w:rPr>
                <w:rFonts w:asciiTheme="majorHAnsi" w:hAnsiTheme="majorHAnsi" w:cstheme="majorHAnsi"/>
              </w:rPr>
            </w:pPr>
            <w:r w:rsidRPr="009C3BEB">
              <w:rPr>
                <w:rFonts w:asciiTheme="majorHAnsi" w:hAnsiTheme="majorHAnsi" w:cstheme="majorHAnsi"/>
                <w:lang w:val="en-US"/>
              </w:rPr>
              <w:t xml:space="preserve">- </w:t>
            </w:r>
            <w:r w:rsidRPr="009C3BEB">
              <w:rPr>
                <w:rFonts w:asciiTheme="majorHAnsi" w:hAnsiTheme="majorHAnsi" w:cstheme="majorHAnsi"/>
              </w:rPr>
              <w:t xml:space="preserve">The teacher carried out </w:t>
            </w:r>
            <w:r w:rsidRPr="009C3BEB">
              <w:rPr>
                <w:rFonts w:asciiTheme="majorHAnsi" w:hAnsiTheme="majorHAnsi" w:cstheme="majorHAnsi"/>
                <w:lang w:val="en-US"/>
              </w:rPr>
              <w:t>post</w:t>
            </w:r>
            <w:r w:rsidRPr="009C3BEB">
              <w:rPr>
                <w:rFonts w:asciiTheme="majorHAnsi" w:hAnsiTheme="majorHAnsi" w:cstheme="majorHAnsi"/>
              </w:rPr>
              <w:t>-test on Quizizz in Zoom Meetings-hosted online class.</w:t>
            </w:r>
          </w:p>
          <w:p w14:paraId="23F8B32F" w14:textId="41015662" w:rsidR="00005C53" w:rsidRPr="009C3BEB" w:rsidRDefault="00005C53" w:rsidP="005329E2">
            <w:pPr>
              <w:spacing w:line="288" w:lineRule="auto"/>
              <w:rPr>
                <w:rFonts w:asciiTheme="majorHAnsi" w:hAnsiTheme="majorHAnsi" w:cstheme="majorHAnsi"/>
                <w:lang w:val="en-US"/>
              </w:rPr>
            </w:pPr>
            <w:r w:rsidRPr="009C3BEB">
              <w:rPr>
                <w:rFonts w:asciiTheme="majorHAnsi" w:hAnsiTheme="majorHAnsi" w:cstheme="majorHAnsi"/>
                <w:lang w:val="en-US"/>
              </w:rPr>
              <w:t>- Students had to finished</w:t>
            </w:r>
            <w:r w:rsidRPr="009C3BEB">
              <w:rPr>
                <w:rFonts w:asciiTheme="majorHAnsi" w:hAnsiTheme="majorHAnsi" w:cstheme="majorHAnsi"/>
              </w:rPr>
              <w:t xml:space="preserve"> all 50 MCQ questions by themselves </w:t>
            </w:r>
            <w:r w:rsidRPr="009C3BEB">
              <w:rPr>
                <w:rFonts w:asciiTheme="majorHAnsi" w:hAnsiTheme="majorHAnsi" w:cstheme="majorHAnsi"/>
                <w:lang w:val="en-US"/>
              </w:rPr>
              <w:t>with</w:t>
            </w:r>
            <w:r w:rsidRPr="009C3BEB">
              <w:rPr>
                <w:rFonts w:asciiTheme="majorHAnsi" w:hAnsiTheme="majorHAnsi" w:cstheme="majorHAnsi"/>
              </w:rPr>
              <w:t xml:space="preserve"> one only attempt</w:t>
            </w:r>
            <w:r w:rsidRPr="009C3BEB">
              <w:rPr>
                <w:rFonts w:asciiTheme="majorHAnsi" w:hAnsiTheme="majorHAnsi" w:cstheme="majorHAnsi"/>
                <w:lang w:val="en-US"/>
              </w:rPr>
              <w:t xml:space="preserve"> in 60 minutes. The answer keys and instant feedback after each question were not also shown in </w:t>
            </w:r>
            <w:r w:rsidRPr="009C3BEB">
              <w:rPr>
                <w:rFonts w:asciiTheme="majorHAnsi" w:eastAsia="Calibri" w:hAnsiTheme="majorHAnsi" w:cstheme="majorHAnsi"/>
                <w:lang w:val="en-US"/>
              </w:rPr>
              <w:t>post-test</w:t>
            </w:r>
            <w:r w:rsidRPr="009C3BEB">
              <w:rPr>
                <w:rFonts w:asciiTheme="majorHAnsi" w:hAnsiTheme="majorHAnsi" w:cstheme="majorHAnsi"/>
                <w:lang w:val="en-US"/>
              </w:rPr>
              <w:t xml:space="preserve">.  </w:t>
            </w:r>
          </w:p>
          <w:p w14:paraId="4A9466AE" w14:textId="5FCBAEAB" w:rsidR="00005C53" w:rsidRPr="009C3BEB" w:rsidRDefault="00005C53" w:rsidP="005329E2">
            <w:pPr>
              <w:spacing w:line="288" w:lineRule="auto"/>
              <w:rPr>
                <w:rFonts w:asciiTheme="majorHAnsi" w:hAnsiTheme="majorHAnsi" w:cstheme="majorHAnsi"/>
                <w:lang w:val="en-US"/>
              </w:rPr>
            </w:pPr>
            <w:r w:rsidRPr="009C3BEB">
              <w:rPr>
                <w:rFonts w:asciiTheme="majorHAnsi" w:hAnsiTheme="majorHAnsi" w:cstheme="majorHAnsi"/>
                <w:lang w:val="en-US"/>
              </w:rPr>
              <w:t>- The</w:t>
            </w:r>
            <w:r w:rsidRPr="009C3BEB">
              <w:rPr>
                <w:rFonts w:asciiTheme="majorHAnsi" w:hAnsiTheme="majorHAnsi" w:cstheme="majorHAnsi"/>
              </w:rPr>
              <w:t xml:space="preserve"> teacher required additional parental involvement to assist with further monitoring of students during the test to ensure fair and honest post-test outcomes</w:t>
            </w:r>
            <w:r w:rsidRPr="009C3BEB">
              <w:rPr>
                <w:rFonts w:asciiTheme="majorHAnsi" w:hAnsiTheme="majorHAnsi" w:cstheme="majorHAnsi"/>
                <w:lang w:val="en-US"/>
              </w:rPr>
              <w:t xml:space="preserve">. </w:t>
            </w:r>
          </w:p>
          <w:p w14:paraId="3627C17A" w14:textId="66CBECE9" w:rsidR="00F01E2A" w:rsidRPr="009C3BEB" w:rsidRDefault="00005C53" w:rsidP="005329E2">
            <w:pPr>
              <w:spacing w:line="288" w:lineRule="auto"/>
              <w:rPr>
                <w:rFonts w:asciiTheme="majorHAnsi" w:hAnsiTheme="majorHAnsi" w:cstheme="majorHAnsi"/>
                <w:lang w:val="en-US"/>
              </w:rPr>
            </w:pPr>
            <w:r w:rsidRPr="009C3BEB">
              <w:rPr>
                <w:rFonts w:asciiTheme="majorHAnsi" w:hAnsiTheme="majorHAnsi" w:cstheme="majorHAnsi"/>
                <w:lang w:val="en-US"/>
              </w:rPr>
              <w:t>- Students were required to take the test honestly to assess their actual current ability before participating in the official exam.</w:t>
            </w:r>
          </w:p>
        </w:tc>
      </w:tr>
      <w:tr w:rsidR="00F01E2A" w:rsidRPr="009C3BEB" w14:paraId="7C8287EC" w14:textId="77777777" w:rsidTr="00B40097">
        <w:tc>
          <w:tcPr>
            <w:tcW w:w="1574" w:type="dxa"/>
            <w:vMerge/>
          </w:tcPr>
          <w:p w14:paraId="4786F48A" w14:textId="77777777" w:rsidR="00F01E2A" w:rsidRPr="009C3BEB" w:rsidRDefault="00F01E2A" w:rsidP="005329E2">
            <w:pPr>
              <w:spacing w:line="288" w:lineRule="auto"/>
              <w:rPr>
                <w:rFonts w:asciiTheme="majorHAnsi" w:hAnsiTheme="majorHAnsi" w:cstheme="majorHAnsi"/>
                <w:lang w:val="en-US"/>
              </w:rPr>
            </w:pPr>
          </w:p>
        </w:tc>
        <w:tc>
          <w:tcPr>
            <w:tcW w:w="1398" w:type="dxa"/>
          </w:tcPr>
          <w:p w14:paraId="1F601D5D" w14:textId="49834EEF" w:rsidR="00F01E2A" w:rsidRPr="009C3BEB" w:rsidRDefault="00BA3043"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Week 10</w:t>
            </w:r>
            <w:r w:rsidR="00461A5F" w:rsidRPr="009C3BEB">
              <w:rPr>
                <w:rFonts w:asciiTheme="majorHAnsi" w:eastAsia="Calibri" w:hAnsiTheme="majorHAnsi" w:cstheme="majorHAnsi"/>
                <w:lang w:val="en-US"/>
              </w:rPr>
              <w:t xml:space="preserve">: </w:t>
            </w:r>
            <w:r w:rsidR="00461A5F" w:rsidRPr="009C3BEB">
              <w:rPr>
                <w:rFonts w:asciiTheme="majorHAnsi" w:hAnsiTheme="majorHAnsi" w:cstheme="majorHAnsi"/>
                <w:lang w:val="en-US"/>
              </w:rPr>
              <w:t>July</w:t>
            </w:r>
            <w:r w:rsidR="00005C53" w:rsidRPr="009C3BEB">
              <w:rPr>
                <w:rFonts w:asciiTheme="majorHAnsi" w:hAnsiTheme="majorHAnsi" w:cstheme="majorHAnsi"/>
                <w:lang w:val="en-US"/>
              </w:rPr>
              <w:t xml:space="preserve"> 11</w:t>
            </w:r>
            <w:r w:rsidR="00005C53" w:rsidRPr="009C3BEB">
              <w:rPr>
                <w:rFonts w:asciiTheme="majorHAnsi" w:hAnsiTheme="majorHAnsi" w:cstheme="majorHAnsi"/>
                <w:vertAlign w:val="superscript"/>
                <w:lang w:val="en-US"/>
              </w:rPr>
              <w:t>th</w:t>
            </w:r>
            <w:r w:rsidR="00005C53" w:rsidRPr="009C3BEB">
              <w:rPr>
                <w:rFonts w:asciiTheme="majorHAnsi" w:hAnsiTheme="majorHAnsi" w:cstheme="majorHAnsi"/>
                <w:lang w:val="en-US"/>
              </w:rPr>
              <w:t xml:space="preserve"> </w:t>
            </w:r>
            <w:r w:rsidRPr="009C3BEB">
              <w:rPr>
                <w:rFonts w:asciiTheme="majorHAnsi" w:hAnsiTheme="majorHAnsi" w:cstheme="majorHAnsi"/>
                <w:lang w:val="en-US"/>
              </w:rPr>
              <w:t>-</w:t>
            </w:r>
            <w:r w:rsidR="00005C53" w:rsidRPr="009C3BEB">
              <w:rPr>
                <w:rFonts w:asciiTheme="majorHAnsi" w:hAnsiTheme="majorHAnsi" w:cstheme="majorHAnsi"/>
                <w:lang w:val="en-US"/>
              </w:rPr>
              <w:t xml:space="preserve"> </w:t>
            </w:r>
            <w:r w:rsidR="00461A5F" w:rsidRPr="009C3BEB">
              <w:rPr>
                <w:rFonts w:asciiTheme="majorHAnsi" w:hAnsiTheme="majorHAnsi" w:cstheme="majorHAnsi"/>
                <w:lang w:val="en-US"/>
              </w:rPr>
              <w:t>17</w:t>
            </w:r>
            <w:r w:rsidR="00461A5F" w:rsidRPr="009C3BEB">
              <w:rPr>
                <w:rFonts w:asciiTheme="majorHAnsi" w:hAnsiTheme="majorHAnsi" w:cstheme="majorHAnsi"/>
                <w:vertAlign w:val="superscript"/>
                <w:lang w:val="en-US"/>
              </w:rPr>
              <w:t>th</w:t>
            </w:r>
            <w:r w:rsidR="00461A5F" w:rsidRPr="009C3BEB">
              <w:rPr>
                <w:rFonts w:asciiTheme="majorHAnsi" w:hAnsiTheme="majorHAnsi" w:cstheme="majorHAnsi"/>
                <w:lang w:val="en-US"/>
              </w:rPr>
              <w:t xml:space="preserve"> </w:t>
            </w:r>
          </w:p>
        </w:tc>
        <w:tc>
          <w:tcPr>
            <w:tcW w:w="1418" w:type="dxa"/>
          </w:tcPr>
          <w:p w14:paraId="45533A59" w14:textId="2DE79A2E" w:rsidR="00F01E2A" w:rsidRPr="009C3BEB" w:rsidRDefault="00F01E2A" w:rsidP="005329E2">
            <w:pPr>
              <w:spacing w:line="288" w:lineRule="auto"/>
              <w:rPr>
                <w:rFonts w:asciiTheme="majorHAnsi" w:hAnsiTheme="majorHAnsi" w:cstheme="majorHAnsi"/>
                <w:lang w:val="en-US"/>
              </w:rPr>
            </w:pPr>
            <w:r w:rsidRPr="009C3BEB">
              <w:rPr>
                <w:rFonts w:asciiTheme="majorHAnsi" w:hAnsiTheme="majorHAnsi" w:cstheme="majorHAnsi"/>
                <w:lang w:val="en-US"/>
              </w:rPr>
              <w:t>Question</w:t>
            </w:r>
            <w:r w:rsidR="00DC7395" w:rsidRPr="009C3BEB">
              <w:rPr>
                <w:rFonts w:asciiTheme="majorHAnsi" w:hAnsiTheme="majorHAnsi" w:cstheme="majorHAnsi"/>
                <w:lang w:val="en-US"/>
              </w:rPr>
              <w:t>n</w:t>
            </w:r>
            <w:r w:rsidRPr="009C3BEB">
              <w:rPr>
                <w:rFonts w:asciiTheme="majorHAnsi" w:hAnsiTheme="majorHAnsi" w:cstheme="majorHAnsi"/>
                <w:lang w:val="en-US"/>
              </w:rPr>
              <w:t>aire</w:t>
            </w:r>
          </w:p>
        </w:tc>
        <w:tc>
          <w:tcPr>
            <w:tcW w:w="5241" w:type="dxa"/>
          </w:tcPr>
          <w:p w14:paraId="5FE8A5D8" w14:textId="185C08DE" w:rsidR="00F01E2A" w:rsidRPr="009C3BEB" w:rsidRDefault="00DC7395" w:rsidP="005329E2">
            <w:pPr>
              <w:spacing w:line="288" w:lineRule="auto"/>
              <w:rPr>
                <w:rFonts w:asciiTheme="majorHAnsi" w:hAnsiTheme="majorHAnsi" w:cstheme="majorHAnsi"/>
                <w:lang w:val="en-US"/>
              </w:rPr>
            </w:pPr>
            <w:r w:rsidRPr="009C3BEB">
              <w:rPr>
                <w:rFonts w:asciiTheme="majorHAnsi" w:hAnsiTheme="majorHAnsi" w:cstheme="majorHAnsi"/>
                <w:lang w:val="en-US"/>
              </w:rPr>
              <w:t xml:space="preserve">- </w:t>
            </w:r>
            <w:r w:rsidR="00900B2B" w:rsidRPr="009C3BEB">
              <w:rPr>
                <w:rFonts w:asciiTheme="majorHAnsi" w:hAnsiTheme="majorHAnsi" w:cstheme="majorHAnsi"/>
                <w:lang w:val="en-US"/>
              </w:rPr>
              <w:t>After students had</w:t>
            </w:r>
            <w:r w:rsidRPr="009C3BEB">
              <w:rPr>
                <w:rFonts w:asciiTheme="majorHAnsi" w:hAnsiTheme="majorHAnsi" w:cstheme="majorHAnsi"/>
                <w:lang w:val="en-US"/>
              </w:rPr>
              <w:t xml:space="preserve"> finished the official high school graduation exam, </w:t>
            </w:r>
            <w:r w:rsidR="00900B2B" w:rsidRPr="009C3BEB">
              <w:rPr>
                <w:rFonts w:asciiTheme="majorHAnsi" w:hAnsiTheme="majorHAnsi" w:cstheme="majorHAnsi"/>
                <w:lang w:val="en-US"/>
              </w:rPr>
              <w:t>the teacher</w:t>
            </w:r>
            <w:r w:rsidRPr="009C3BEB">
              <w:rPr>
                <w:rFonts w:asciiTheme="majorHAnsi" w:hAnsiTheme="majorHAnsi" w:cstheme="majorHAnsi"/>
                <w:lang w:val="en-US"/>
              </w:rPr>
              <w:t xml:space="preserve"> sent</w:t>
            </w:r>
            <w:r w:rsidR="00900B2B" w:rsidRPr="009C3BEB">
              <w:rPr>
                <w:rFonts w:asciiTheme="majorHAnsi" w:hAnsiTheme="majorHAnsi" w:cstheme="majorHAnsi"/>
                <w:lang w:val="en-US"/>
              </w:rPr>
              <w:t xml:space="preserve"> them</w:t>
            </w:r>
            <w:r w:rsidRPr="009C3BEB">
              <w:rPr>
                <w:rFonts w:asciiTheme="majorHAnsi" w:hAnsiTheme="majorHAnsi" w:cstheme="majorHAnsi"/>
                <w:lang w:val="en-US"/>
              </w:rPr>
              <w:t xml:space="preserve"> the Google Form link of the questionnaire on their Zalo class groups. </w:t>
            </w:r>
          </w:p>
          <w:p w14:paraId="24F23FB3" w14:textId="6EF39A7B" w:rsidR="00DC7395" w:rsidRPr="009C3BEB" w:rsidRDefault="00DC7395" w:rsidP="005329E2">
            <w:pPr>
              <w:spacing w:line="288" w:lineRule="auto"/>
              <w:rPr>
                <w:rFonts w:asciiTheme="majorHAnsi" w:hAnsiTheme="majorHAnsi" w:cstheme="majorHAnsi"/>
                <w:lang w:val="en-US"/>
              </w:rPr>
            </w:pPr>
            <w:r w:rsidRPr="009C3BEB">
              <w:rPr>
                <w:rFonts w:asciiTheme="majorHAnsi" w:hAnsiTheme="majorHAnsi" w:cstheme="majorHAnsi"/>
                <w:lang w:val="en-US"/>
              </w:rPr>
              <w:t>- The students were requested to complete it by July 17</w:t>
            </w:r>
            <w:r w:rsidRPr="009C3BEB">
              <w:rPr>
                <w:rFonts w:asciiTheme="majorHAnsi" w:hAnsiTheme="majorHAnsi" w:cstheme="majorHAnsi"/>
                <w:vertAlign w:val="superscript"/>
                <w:lang w:val="en-US"/>
              </w:rPr>
              <w:t>th</w:t>
            </w:r>
            <w:r w:rsidRPr="009C3BEB">
              <w:rPr>
                <w:rFonts w:asciiTheme="majorHAnsi" w:hAnsiTheme="majorHAnsi" w:cstheme="majorHAnsi"/>
                <w:lang w:val="en-US"/>
              </w:rPr>
              <w:t>.</w:t>
            </w:r>
          </w:p>
        </w:tc>
      </w:tr>
      <w:tr w:rsidR="00F01E2A" w:rsidRPr="009C3BEB" w14:paraId="5E3179B0" w14:textId="77777777" w:rsidTr="00B40097">
        <w:tc>
          <w:tcPr>
            <w:tcW w:w="1574" w:type="dxa"/>
            <w:vMerge/>
          </w:tcPr>
          <w:p w14:paraId="1246A62D" w14:textId="77777777" w:rsidR="00F01E2A" w:rsidRPr="009C3BEB" w:rsidRDefault="00F01E2A" w:rsidP="005329E2">
            <w:pPr>
              <w:spacing w:line="288" w:lineRule="auto"/>
              <w:rPr>
                <w:rFonts w:asciiTheme="majorHAnsi" w:hAnsiTheme="majorHAnsi" w:cstheme="majorHAnsi"/>
                <w:lang w:val="en-US"/>
              </w:rPr>
            </w:pPr>
          </w:p>
        </w:tc>
        <w:tc>
          <w:tcPr>
            <w:tcW w:w="1398" w:type="dxa"/>
          </w:tcPr>
          <w:p w14:paraId="3B61DA0D" w14:textId="2ABBA11D" w:rsidR="00F01E2A" w:rsidRPr="009C3BEB" w:rsidRDefault="00BA3043" w:rsidP="005329E2">
            <w:pPr>
              <w:spacing w:line="288" w:lineRule="auto"/>
              <w:rPr>
                <w:rFonts w:asciiTheme="majorHAnsi" w:hAnsiTheme="majorHAnsi" w:cstheme="majorHAnsi"/>
                <w:lang w:val="en-US"/>
              </w:rPr>
            </w:pPr>
            <w:r w:rsidRPr="009C3BEB">
              <w:rPr>
                <w:rFonts w:asciiTheme="majorHAnsi" w:eastAsia="Calibri" w:hAnsiTheme="majorHAnsi" w:cstheme="majorHAnsi"/>
                <w:lang w:val="en-US"/>
              </w:rPr>
              <w:t xml:space="preserve">Week 11: </w:t>
            </w:r>
            <w:r w:rsidR="00461A5F" w:rsidRPr="009C3BEB">
              <w:rPr>
                <w:rFonts w:asciiTheme="majorHAnsi" w:hAnsiTheme="majorHAnsi" w:cstheme="majorHAnsi"/>
                <w:lang w:val="en-US"/>
              </w:rPr>
              <w:t>July 18</w:t>
            </w:r>
            <w:r w:rsidR="00005C53" w:rsidRPr="009C3BEB">
              <w:rPr>
                <w:rFonts w:asciiTheme="majorHAnsi" w:hAnsiTheme="majorHAnsi" w:cstheme="majorHAnsi"/>
                <w:vertAlign w:val="superscript"/>
                <w:lang w:val="en-US"/>
              </w:rPr>
              <w:t>th</w:t>
            </w:r>
            <w:r w:rsidR="00005C53" w:rsidRPr="009C3BEB">
              <w:rPr>
                <w:rFonts w:asciiTheme="majorHAnsi" w:hAnsiTheme="majorHAnsi" w:cstheme="majorHAnsi"/>
                <w:lang w:val="en-US"/>
              </w:rPr>
              <w:t xml:space="preserve"> to</w:t>
            </w:r>
            <w:r w:rsidRPr="009C3BEB">
              <w:rPr>
                <w:rFonts w:asciiTheme="majorHAnsi" w:hAnsiTheme="majorHAnsi" w:cstheme="majorHAnsi"/>
                <w:lang w:val="en-US"/>
              </w:rPr>
              <w:t xml:space="preserve"> 24</w:t>
            </w:r>
            <w:r w:rsidRPr="009C3BEB">
              <w:rPr>
                <w:rFonts w:asciiTheme="majorHAnsi" w:hAnsiTheme="majorHAnsi" w:cstheme="majorHAnsi"/>
                <w:vertAlign w:val="superscript"/>
                <w:lang w:val="en-US"/>
              </w:rPr>
              <w:t>th</w:t>
            </w:r>
            <w:r w:rsidRPr="009C3BEB">
              <w:rPr>
                <w:rFonts w:asciiTheme="majorHAnsi" w:hAnsiTheme="majorHAnsi" w:cstheme="majorHAnsi"/>
                <w:lang w:val="en-US"/>
              </w:rPr>
              <w:t xml:space="preserve"> </w:t>
            </w:r>
            <w:r w:rsidR="00461A5F" w:rsidRPr="009C3BEB">
              <w:rPr>
                <w:rFonts w:asciiTheme="majorHAnsi" w:hAnsiTheme="majorHAnsi" w:cstheme="majorHAnsi"/>
                <w:lang w:val="en-US"/>
              </w:rPr>
              <w:t xml:space="preserve"> </w:t>
            </w:r>
          </w:p>
        </w:tc>
        <w:tc>
          <w:tcPr>
            <w:tcW w:w="1418" w:type="dxa"/>
          </w:tcPr>
          <w:p w14:paraId="33F6E610" w14:textId="385C07DB" w:rsidR="00F01E2A" w:rsidRPr="009C3BEB" w:rsidRDefault="00F01E2A" w:rsidP="005329E2">
            <w:pPr>
              <w:spacing w:line="288" w:lineRule="auto"/>
              <w:rPr>
                <w:rFonts w:asciiTheme="majorHAnsi" w:hAnsiTheme="majorHAnsi" w:cstheme="majorHAnsi"/>
                <w:lang w:val="en-US"/>
              </w:rPr>
            </w:pPr>
            <w:r w:rsidRPr="009C3BEB">
              <w:rPr>
                <w:rFonts w:asciiTheme="majorHAnsi" w:hAnsiTheme="majorHAnsi" w:cstheme="majorHAnsi"/>
                <w:lang w:val="en-US"/>
              </w:rPr>
              <w:t>Interview</w:t>
            </w:r>
          </w:p>
        </w:tc>
        <w:tc>
          <w:tcPr>
            <w:tcW w:w="5241" w:type="dxa"/>
          </w:tcPr>
          <w:p w14:paraId="5EF8A7CC" w14:textId="1395C19A" w:rsidR="00F01E2A" w:rsidRPr="009C3BEB" w:rsidRDefault="00461A5F" w:rsidP="005329E2">
            <w:pPr>
              <w:spacing w:line="288" w:lineRule="auto"/>
              <w:rPr>
                <w:rFonts w:asciiTheme="majorHAnsi" w:hAnsiTheme="majorHAnsi" w:cstheme="majorHAnsi"/>
                <w:lang w:val="en-US"/>
              </w:rPr>
            </w:pPr>
            <w:r w:rsidRPr="009C3BEB">
              <w:rPr>
                <w:rFonts w:asciiTheme="majorHAnsi" w:hAnsiTheme="majorHAnsi" w:cstheme="majorHAnsi"/>
                <w:lang w:val="en-US"/>
              </w:rPr>
              <w:t>- After the questionnaire, the researcher interviewed 10 random students from class 12A5 and Class 12A11 on Zoom personal meeting room</w:t>
            </w:r>
          </w:p>
          <w:p w14:paraId="21E4B647" w14:textId="1CCDBC4C" w:rsidR="00461A5F" w:rsidRPr="009C3BEB" w:rsidRDefault="00461A5F" w:rsidP="005329E2">
            <w:pPr>
              <w:spacing w:line="288" w:lineRule="auto"/>
              <w:rPr>
                <w:rFonts w:asciiTheme="majorHAnsi" w:hAnsiTheme="majorHAnsi" w:cstheme="majorHAnsi"/>
                <w:lang w:val="en-US"/>
              </w:rPr>
            </w:pPr>
            <w:r w:rsidRPr="009C3BEB">
              <w:rPr>
                <w:rFonts w:asciiTheme="majorHAnsi" w:hAnsiTheme="majorHAnsi" w:cstheme="majorHAnsi"/>
                <w:lang w:val="en-US"/>
              </w:rPr>
              <w:t>- The questions from the interviewer and the answers from the interviewees were delivered in Vietnamese, then were translat</w:t>
            </w:r>
            <w:r w:rsidR="00DC7395" w:rsidRPr="009C3BEB">
              <w:rPr>
                <w:rFonts w:asciiTheme="majorHAnsi" w:hAnsiTheme="majorHAnsi" w:cstheme="majorHAnsi"/>
                <w:lang w:val="en-US"/>
              </w:rPr>
              <w:t>ed and transcripted in English.</w:t>
            </w:r>
          </w:p>
        </w:tc>
      </w:tr>
    </w:tbl>
    <w:p w14:paraId="4A7E8A33" w14:textId="30DE9EFF" w:rsidR="008A40D6" w:rsidRPr="009C3BEB" w:rsidRDefault="00C54604" w:rsidP="005329E2">
      <w:pPr>
        <w:pStyle w:val="BANG"/>
        <w:spacing w:line="288" w:lineRule="auto"/>
      </w:pPr>
      <w:bookmarkStart w:id="217" w:name="_Toc84653004"/>
      <w:r w:rsidRPr="009C3BEB">
        <w:lastRenderedPageBreak/>
        <w:t>Table</w:t>
      </w:r>
      <w:r w:rsidR="000A39DB" w:rsidRPr="009C3BEB">
        <w:t xml:space="preserve"> </w:t>
      </w:r>
      <w:r w:rsidR="00C857FC" w:rsidRPr="009C3BEB">
        <w:t>4</w:t>
      </w:r>
      <w:r w:rsidRPr="009C3BEB">
        <w:t>: The procedure of data collection</w:t>
      </w:r>
      <w:bookmarkEnd w:id="217"/>
    </w:p>
    <w:p w14:paraId="61A5DC7F" w14:textId="77777777" w:rsidR="00C76BE6" w:rsidRPr="009C3BEB" w:rsidRDefault="00C76BE6" w:rsidP="00C76BE6">
      <w:pPr>
        <w:spacing w:line="288" w:lineRule="auto"/>
        <w:rPr>
          <w:rFonts w:asciiTheme="majorHAnsi" w:hAnsiTheme="majorHAnsi" w:cstheme="majorHAnsi"/>
          <w:noProof/>
          <w:lang w:val="en-US"/>
        </w:rPr>
      </w:pPr>
      <w:bookmarkStart w:id="218" w:name="_Toc84897170"/>
    </w:p>
    <w:p w14:paraId="7C4DDD48" w14:textId="43D1A4EA" w:rsidR="00EA39C6" w:rsidRPr="009C3BEB" w:rsidRDefault="00EA39C6" w:rsidP="00EF5794">
      <w:pPr>
        <w:pStyle w:val="Heading1"/>
        <w:rPr>
          <w:noProof/>
          <w:lang w:val="en-US"/>
        </w:rPr>
      </w:pPr>
      <w:bookmarkStart w:id="219" w:name="_Toc104188274"/>
      <w:r w:rsidRPr="009C3BEB">
        <w:rPr>
          <w:noProof/>
          <w:lang w:val="en-US"/>
        </w:rPr>
        <w:t xml:space="preserve">CHAPTER </w:t>
      </w:r>
      <w:r w:rsidR="00BA4D5D" w:rsidRPr="009C3BEB">
        <w:rPr>
          <w:noProof/>
          <w:lang w:val="en-US"/>
        </w:rPr>
        <w:t>4</w:t>
      </w:r>
      <w:r w:rsidRPr="009C3BEB">
        <w:rPr>
          <w:noProof/>
          <w:lang w:val="en-US"/>
        </w:rPr>
        <w:t xml:space="preserve">: </w:t>
      </w:r>
      <w:r w:rsidR="000C16FA" w:rsidRPr="009C3BEB">
        <w:rPr>
          <w:noProof/>
          <w:lang w:val="en-US"/>
        </w:rPr>
        <w:t xml:space="preserve">RESULTS </w:t>
      </w:r>
      <w:r w:rsidRPr="009C3BEB">
        <w:rPr>
          <w:noProof/>
          <w:lang w:val="en-US"/>
        </w:rPr>
        <w:t xml:space="preserve">AND </w:t>
      </w:r>
      <w:bookmarkEnd w:id="216"/>
      <w:bookmarkEnd w:id="218"/>
      <w:r w:rsidR="000C16FA" w:rsidRPr="009C3BEB">
        <w:rPr>
          <w:noProof/>
          <w:lang w:val="en-US"/>
        </w:rPr>
        <w:t>FINDINGS</w:t>
      </w:r>
      <w:bookmarkEnd w:id="219"/>
    </w:p>
    <w:p w14:paraId="56CC6B66" w14:textId="77777777" w:rsidR="007A3E79" w:rsidRPr="009C3BEB" w:rsidRDefault="007A3E79" w:rsidP="005329E2">
      <w:pPr>
        <w:spacing w:line="288" w:lineRule="auto"/>
        <w:ind w:firstLine="567"/>
        <w:rPr>
          <w:rFonts w:asciiTheme="majorHAnsi" w:hAnsiTheme="majorHAnsi" w:cstheme="majorHAnsi"/>
          <w:noProof/>
          <w:lang w:val="en-US"/>
        </w:rPr>
      </w:pPr>
    </w:p>
    <w:p w14:paraId="73B4E528" w14:textId="2C27594A" w:rsidR="00B91FBC" w:rsidRPr="009C3BEB" w:rsidRDefault="003F479C" w:rsidP="005329E2">
      <w:pPr>
        <w:pStyle w:val="Heading2"/>
        <w:spacing w:line="288" w:lineRule="auto"/>
        <w:rPr>
          <w:rFonts w:cstheme="majorHAnsi"/>
          <w:szCs w:val="28"/>
        </w:rPr>
      </w:pPr>
      <w:bookmarkStart w:id="220" w:name="_Toc84897171"/>
      <w:bookmarkStart w:id="221" w:name="_Toc104188275"/>
      <w:r w:rsidRPr="009C3BEB">
        <w:rPr>
          <w:rFonts w:cstheme="majorHAnsi"/>
          <w:szCs w:val="28"/>
          <w:lang w:val="en-US"/>
        </w:rPr>
        <w:t>4.</w:t>
      </w:r>
      <w:r w:rsidR="00F20CC1" w:rsidRPr="009C3BEB">
        <w:rPr>
          <w:rFonts w:cstheme="majorHAnsi"/>
          <w:szCs w:val="28"/>
        </w:rPr>
        <w:t>1. Findings</w:t>
      </w:r>
      <w:bookmarkEnd w:id="220"/>
      <w:r w:rsidR="00C81B7C" w:rsidRPr="009C3BEB">
        <w:t xml:space="preserve"> </w:t>
      </w:r>
      <w:r w:rsidR="00C81B7C" w:rsidRPr="009C3BEB">
        <w:rPr>
          <w:rFonts w:cstheme="majorHAnsi"/>
          <w:szCs w:val="28"/>
        </w:rPr>
        <w:t>of Tests</w:t>
      </w:r>
      <w:bookmarkEnd w:id="221"/>
    </w:p>
    <w:p w14:paraId="537BFDC8" w14:textId="21299797" w:rsidR="001D11CD" w:rsidRPr="009C3BEB" w:rsidRDefault="001D11CD" w:rsidP="00C81B7C">
      <w:pPr>
        <w:pStyle w:val="Heading3"/>
        <w:tabs>
          <w:tab w:val="left" w:pos="284"/>
        </w:tabs>
        <w:spacing w:line="288" w:lineRule="auto"/>
        <w:rPr>
          <w:rFonts w:cstheme="majorHAnsi"/>
          <w:lang w:val="en-US"/>
        </w:rPr>
      </w:pPr>
      <w:r w:rsidRPr="009C3BEB">
        <w:rPr>
          <w:rFonts w:cstheme="majorHAnsi"/>
          <w:szCs w:val="28"/>
        </w:rPr>
        <w:tab/>
      </w:r>
      <w:bookmarkStart w:id="222" w:name="_Toc82060279"/>
      <w:bookmarkStart w:id="223" w:name="_Toc84897172"/>
      <w:bookmarkStart w:id="224" w:name="_Toc104188276"/>
      <w:r w:rsidR="003F479C" w:rsidRPr="009C3BEB">
        <w:rPr>
          <w:rFonts w:cstheme="majorHAnsi"/>
          <w:szCs w:val="28"/>
          <w:lang w:val="en-US"/>
        </w:rPr>
        <w:t>4.</w:t>
      </w:r>
      <w:r w:rsidR="003F479C" w:rsidRPr="009C3BEB">
        <w:rPr>
          <w:rFonts w:cstheme="majorHAnsi"/>
          <w:szCs w:val="28"/>
        </w:rPr>
        <w:t>1.</w:t>
      </w:r>
      <w:r w:rsidRPr="009C3BEB">
        <w:rPr>
          <w:rFonts w:cstheme="majorHAnsi"/>
          <w:szCs w:val="28"/>
        </w:rPr>
        <w:t xml:space="preserve">1. </w:t>
      </w:r>
      <w:bookmarkEnd w:id="222"/>
      <w:bookmarkEnd w:id="223"/>
      <w:r w:rsidRPr="009C3BEB">
        <w:rPr>
          <w:rFonts w:cstheme="majorHAnsi"/>
          <w:lang w:val="en-US"/>
        </w:rPr>
        <w:t>Class 12A5</w:t>
      </w:r>
      <w:bookmarkEnd w:id="224"/>
    </w:p>
    <w:p w14:paraId="56C3D3D9" w14:textId="77777777" w:rsidR="001D11CD" w:rsidRPr="009C3BEB" w:rsidRDefault="001D11CD" w:rsidP="005329E2">
      <w:pPr>
        <w:autoSpaceDE w:val="0"/>
        <w:autoSpaceDN w:val="0"/>
        <w:adjustRightInd w:val="0"/>
        <w:spacing w:line="288" w:lineRule="auto"/>
        <w:jc w:val="center"/>
        <w:rPr>
          <w:rFonts w:asciiTheme="majorHAnsi" w:hAnsiTheme="majorHAnsi" w:cstheme="majorHAnsi"/>
          <w:b/>
          <w:lang w:val="en-US"/>
        </w:rPr>
      </w:pPr>
      <w:r w:rsidRPr="009C3BEB">
        <w:rPr>
          <w:rFonts w:asciiTheme="majorHAnsi" w:hAnsiTheme="majorHAnsi" w:cstheme="majorHAnsi"/>
          <w:b/>
          <w:lang w:val="en-US"/>
        </w:rPr>
        <w:t xml:space="preserve">Descriptive Stastistics of </w:t>
      </w:r>
      <w:r w:rsidRPr="009C3BEB">
        <w:rPr>
          <w:rFonts w:asciiTheme="majorHAnsi" w:hAnsiTheme="majorHAnsi" w:cstheme="majorHAnsi"/>
          <w:b/>
          <w:bCs/>
          <w:lang w:val="en-US"/>
        </w:rPr>
        <w:t>of 12A5’s Tests</w:t>
      </w:r>
    </w:p>
    <w:tbl>
      <w:tblPr>
        <w:tblW w:w="964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42"/>
        <w:gridCol w:w="745"/>
        <w:gridCol w:w="1043"/>
        <w:gridCol w:w="764"/>
        <w:gridCol w:w="778"/>
        <w:gridCol w:w="996"/>
        <w:gridCol w:w="794"/>
        <w:gridCol w:w="1261"/>
        <w:gridCol w:w="1317"/>
      </w:tblGrid>
      <w:tr w:rsidR="001D11CD" w:rsidRPr="009C3BEB" w14:paraId="1E7CBDED" w14:textId="77777777" w:rsidTr="00B40097">
        <w:trPr>
          <w:cantSplit/>
          <w:trHeight w:val="330"/>
        </w:trPr>
        <w:tc>
          <w:tcPr>
            <w:tcW w:w="1942"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1A2FEC7" w14:textId="77777777" w:rsidR="001D11CD" w:rsidRPr="009C3BEB" w:rsidRDefault="001D11CD" w:rsidP="005329E2">
            <w:pPr>
              <w:autoSpaceDE w:val="0"/>
              <w:autoSpaceDN w:val="0"/>
              <w:adjustRightInd w:val="0"/>
              <w:spacing w:line="288" w:lineRule="auto"/>
              <w:rPr>
                <w:rFonts w:asciiTheme="majorHAnsi" w:hAnsiTheme="majorHAnsi" w:cstheme="majorHAnsi"/>
                <w:lang w:val="en-US"/>
              </w:rPr>
            </w:pPr>
          </w:p>
        </w:tc>
        <w:tc>
          <w:tcPr>
            <w:tcW w:w="745" w:type="dxa"/>
            <w:tcBorders>
              <w:top w:val="single" w:sz="16" w:space="0" w:color="000000"/>
              <w:left w:val="single" w:sz="16" w:space="0" w:color="000000"/>
              <w:bottom w:val="single" w:sz="16" w:space="0" w:color="000000"/>
            </w:tcBorders>
            <w:shd w:val="clear" w:color="auto" w:fill="FFFFFF"/>
            <w:vAlign w:val="bottom"/>
          </w:tcPr>
          <w:p w14:paraId="5514F50E"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Total N</w:t>
            </w:r>
          </w:p>
        </w:tc>
        <w:tc>
          <w:tcPr>
            <w:tcW w:w="0" w:type="auto"/>
            <w:tcBorders>
              <w:top w:val="single" w:sz="16" w:space="0" w:color="000000"/>
              <w:bottom w:val="single" w:sz="16" w:space="0" w:color="000000"/>
            </w:tcBorders>
            <w:shd w:val="clear" w:color="auto" w:fill="FFFFFF"/>
            <w:vAlign w:val="bottom"/>
          </w:tcPr>
          <w:p w14:paraId="2009EEFB"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Missing</w:t>
            </w:r>
          </w:p>
        </w:tc>
        <w:tc>
          <w:tcPr>
            <w:tcW w:w="0" w:type="auto"/>
            <w:tcBorders>
              <w:top w:val="single" w:sz="16" w:space="0" w:color="000000"/>
              <w:bottom w:val="single" w:sz="16" w:space="0" w:color="000000"/>
            </w:tcBorders>
            <w:shd w:val="clear" w:color="auto" w:fill="FFFFFF"/>
            <w:vAlign w:val="bottom"/>
          </w:tcPr>
          <w:p w14:paraId="3821E54E"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Valid N</w:t>
            </w:r>
          </w:p>
        </w:tc>
        <w:tc>
          <w:tcPr>
            <w:tcW w:w="0" w:type="auto"/>
            <w:tcBorders>
              <w:top w:val="single" w:sz="16" w:space="0" w:color="000000"/>
              <w:bottom w:val="single" w:sz="16" w:space="0" w:color="000000"/>
            </w:tcBorders>
            <w:shd w:val="clear" w:color="auto" w:fill="FFFFFF"/>
            <w:vAlign w:val="bottom"/>
          </w:tcPr>
          <w:p w14:paraId="0766BE2D"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Mean</w:t>
            </w:r>
          </w:p>
        </w:tc>
        <w:tc>
          <w:tcPr>
            <w:tcW w:w="0" w:type="auto"/>
            <w:tcBorders>
              <w:top w:val="single" w:sz="16" w:space="0" w:color="000000"/>
              <w:bottom w:val="single" w:sz="16" w:space="0" w:color="000000"/>
            </w:tcBorders>
            <w:shd w:val="clear" w:color="auto" w:fill="FFFFFF"/>
            <w:vAlign w:val="bottom"/>
          </w:tcPr>
          <w:p w14:paraId="0B9A79DA"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Median</w:t>
            </w:r>
          </w:p>
        </w:tc>
        <w:tc>
          <w:tcPr>
            <w:tcW w:w="0" w:type="auto"/>
            <w:tcBorders>
              <w:top w:val="single" w:sz="16" w:space="0" w:color="000000"/>
              <w:bottom w:val="single" w:sz="16" w:space="0" w:color="000000"/>
            </w:tcBorders>
            <w:shd w:val="clear" w:color="auto" w:fill="FFFFFF"/>
            <w:vAlign w:val="bottom"/>
          </w:tcPr>
          <w:p w14:paraId="404147D5"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Mode</w:t>
            </w:r>
          </w:p>
        </w:tc>
        <w:tc>
          <w:tcPr>
            <w:tcW w:w="0" w:type="auto"/>
            <w:tcBorders>
              <w:top w:val="single" w:sz="16" w:space="0" w:color="000000"/>
              <w:bottom w:val="single" w:sz="16" w:space="0" w:color="000000"/>
            </w:tcBorders>
            <w:shd w:val="clear" w:color="auto" w:fill="FFFFFF"/>
            <w:vAlign w:val="bottom"/>
          </w:tcPr>
          <w:p w14:paraId="236D9397"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Minimum</w:t>
            </w:r>
          </w:p>
        </w:tc>
        <w:tc>
          <w:tcPr>
            <w:tcW w:w="0" w:type="auto"/>
            <w:tcBorders>
              <w:top w:val="single" w:sz="16" w:space="0" w:color="000000"/>
              <w:bottom w:val="single" w:sz="16" w:space="0" w:color="000000"/>
              <w:right w:val="single" w:sz="16" w:space="0" w:color="000000"/>
            </w:tcBorders>
            <w:shd w:val="clear" w:color="auto" w:fill="FFFFFF"/>
            <w:vAlign w:val="bottom"/>
          </w:tcPr>
          <w:p w14:paraId="3DC3E032"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Maximum</w:t>
            </w:r>
          </w:p>
        </w:tc>
      </w:tr>
      <w:tr w:rsidR="001D11CD" w:rsidRPr="009C3BEB" w14:paraId="50E42DCE" w14:textId="77777777" w:rsidTr="00B40097">
        <w:trPr>
          <w:cantSplit/>
          <w:trHeight w:val="313"/>
        </w:trPr>
        <w:tc>
          <w:tcPr>
            <w:tcW w:w="1942" w:type="dxa"/>
            <w:tcBorders>
              <w:top w:val="single" w:sz="16" w:space="0" w:color="000000"/>
              <w:left w:val="single" w:sz="16" w:space="0" w:color="000000"/>
              <w:bottom w:val="nil"/>
              <w:right w:val="single" w:sz="16" w:space="0" w:color="000000"/>
            </w:tcBorders>
            <w:shd w:val="clear" w:color="auto" w:fill="FFFFFF"/>
          </w:tcPr>
          <w:p w14:paraId="328EE5D2"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Pre-test</w:t>
            </w:r>
          </w:p>
        </w:tc>
        <w:tc>
          <w:tcPr>
            <w:tcW w:w="745" w:type="dxa"/>
            <w:tcBorders>
              <w:top w:val="single" w:sz="16" w:space="0" w:color="000000"/>
              <w:left w:val="single" w:sz="16" w:space="0" w:color="000000"/>
              <w:bottom w:val="nil"/>
            </w:tcBorders>
            <w:shd w:val="clear" w:color="auto" w:fill="FFFFFF"/>
            <w:vAlign w:val="center"/>
          </w:tcPr>
          <w:p w14:paraId="2F137006"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50</w:t>
            </w:r>
          </w:p>
        </w:tc>
        <w:tc>
          <w:tcPr>
            <w:tcW w:w="0" w:type="auto"/>
            <w:tcBorders>
              <w:top w:val="single" w:sz="16" w:space="0" w:color="000000"/>
              <w:bottom w:val="nil"/>
            </w:tcBorders>
            <w:shd w:val="clear" w:color="auto" w:fill="FFFFFF"/>
            <w:vAlign w:val="center"/>
          </w:tcPr>
          <w:p w14:paraId="17BD5BA4"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0</w:t>
            </w:r>
          </w:p>
        </w:tc>
        <w:tc>
          <w:tcPr>
            <w:tcW w:w="0" w:type="auto"/>
            <w:tcBorders>
              <w:top w:val="single" w:sz="16" w:space="0" w:color="000000"/>
              <w:bottom w:val="nil"/>
            </w:tcBorders>
            <w:shd w:val="clear" w:color="auto" w:fill="FFFFFF"/>
            <w:vAlign w:val="center"/>
          </w:tcPr>
          <w:p w14:paraId="567164AA"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50</w:t>
            </w:r>
          </w:p>
        </w:tc>
        <w:tc>
          <w:tcPr>
            <w:tcW w:w="0" w:type="auto"/>
            <w:tcBorders>
              <w:top w:val="single" w:sz="16" w:space="0" w:color="000000"/>
              <w:bottom w:val="nil"/>
            </w:tcBorders>
            <w:shd w:val="clear" w:color="auto" w:fill="FFFFFF"/>
            <w:vAlign w:val="center"/>
          </w:tcPr>
          <w:p w14:paraId="572FAF8A"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7.0</w:t>
            </w:r>
          </w:p>
        </w:tc>
        <w:tc>
          <w:tcPr>
            <w:tcW w:w="0" w:type="auto"/>
            <w:tcBorders>
              <w:top w:val="single" w:sz="16" w:space="0" w:color="000000"/>
              <w:bottom w:val="nil"/>
            </w:tcBorders>
            <w:shd w:val="clear" w:color="auto" w:fill="FFFFFF"/>
            <w:vAlign w:val="center"/>
          </w:tcPr>
          <w:p w14:paraId="5B6E1C8B"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7.6</w:t>
            </w:r>
          </w:p>
        </w:tc>
        <w:tc>
          <w:tcPr>
            <w:tcW w:w="0" w:type="auto"/>
            <w:tcBorders>
              <w:top w:val="single" w:sz="16" w:space="0" w:color="000000"/>
              <w:bottom w:val="nil"/>
            </w:tcBorders>
            <w:shd w:val="clear" w:color="auto" w:fill="FFFFFF"/>
            <w:vAlign w:val="center"/>
          </w:tcPr>
          <w:p w14:paraId="2A49F16A"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7.6</w:t>
            </w:r>
          </w:p>
        </w:tc>
        <w:tc>
          <w:tcPr>
            <w:tcW w:w="0" w:type="auto"/>
            <w:tcBorders>
              <w:top w:val="single" w:sz="16" w:space="0" w:color="000000"/>
              <w:bottom w:val="nil"/>
            </w:tcBorders>
            <w:shd w:val="clear" w:color="auto" w:fill="FFFFFF"/>
            <w:vAlign w:val="center"/>
          </w:tcPr>
          <w:p w14:paraId="71BF3F14"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2.6</w:t>
            </w:r>
          </w:p>
        </w:tc>
        <w:tc>
          <w:tcPr>
            <w:tcW w:w="0" w:type="auto"/>
            <w:tcBorders>
              <w:top w:val="single" w:sz="16" w:space="0" w:color="000000"/>
              <w:bottom w:val="nil"/>
              <w:right w:val="single" w:sz="16" w:space="0" w:color="000000"/>
            </w:tcBorders>
            <w:shd w:val="clear" w:color="auto" w:fill="FFFFFF"/>
            <w:vAlign w:val="center"/>
          </w:tcPr>
          <w:p w14:paraId="50E3DEB9"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9.0</w:t>
            </w:r>
          </w:p>
        </w:tc>
      </w:tr>
      <w:tr w:rsidR="001D11CD" w:rsidRPr="009C3BEB" w14:paraId="276EEDD7" w14:textId="77777777" w:rsidTr="00B40097">
        <w:trPr>
          <w:cantSplit/>
          <w:trHeight w:val="313"/>
        </w:trPr>
        <w:tc>
          <w:tcPr>
            <w:tcW w:w="1942" w:type="dxa"/>
            <w:tcBorders>
              <w:top w:val="nil"/>
              <w:left w:val="single" w:sz="16" w:space="0" w:color="000000"/>
              <w:bottom w:val="nil"/>
              <w:right w:val="single" w:sz="16" w:space="0" w:color="000000"/>
            </w:tcBorders>
            <w:shd w:val="clear" w:color="auto" w:fill="FFFFFF"/>
          </w:tcPr>
          <w:p w14:paraId="5CBE266E"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Progress Test 1</w:t>
            </w:r>
          </w:p>
        </w:tc>
        <w:tc>
          <w:tcPr>
            <w:tcW w:w="745" w:type="dxa"/>
            <w:tcBorders>
              <w:top w:val="nil"/>
              <w:left w:val="single" w:sz="16" w:space="0" w:color="000000"/>
              <w:bottom w:val="nil"/>
            </w:tcBorders>
            <w:shd w:val="clear" w:color="auto" w:fill="FFFFFF"/>
            <w:vAlign w:val="center"/>
          </w:tcPr>
          <w:p w14:paraId="05D527B3"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50</w:t>
            </w:r>
          </w:p>
        </w:tc>
        <w:tc>
          <w:tcPr>
            <w:tcW w:w="0" w:type="auto"/>
            <w:tcBorders>
              <w:top w:val="nil"/>
              <w:bottom w:val="nil"/>
            </w:tcBorders>
            <w:shd w:val="clear" w:color="auto" w:fill="FFFFFF"/>
            <w:vAlign w:val="center"/>
          </w:tcPr>
          <w:p w14:paraId="5D60BA6B"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2</w:t>
            </w:r>
          </w:p>
        </w:tc>
        <w:tc>
          <w:tcPr>
            <w:tcW w:w="0" w:type="auto"/>
            <w:tcBorders>
              <w:top w:val="nil"/>
              <w:bottom w:val="nil"/>
            </w:tcBorders>
            <w:shd w:val="clear" w:color="auto" w:fill="FFFFFF"/>
            <w:vAlign w:val="center"/>
          </w:tcPr>
          <w:p w14:paraId="62DC8425"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48</w:t>
            </w:r>
          </w:p>
        </w:tc>
        <w:tc>
          <w:tcPr>
            <w:tcW w:w="0" w:type="auto"/>
            <w:tcBorders>
              <w:top w:val="nil"/>
              <w:bottom w:val="nil"/>
            </w:tcBorders>
            <w:shd w:val="clear" w:color="auto" w:fill="FFFFFF"/>
            <w:vAlign w:val="center"/>
          </w:tcPr>
          <w:p w14:paraId="40C66126"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7.2</w:t>
            </w:r>
          </w:p>
        </w:tc>
        <w:tc>
          <w:tcPr>
            <w:tcW w:w="0" w:type="auto"/>
            <w:tcBorders>
              <w:top w:val="nil"/>
              <w:bottom w:val="nil"/>
            </w:tcBorders>
            <w:shd w:val="clear" w:color="auto" w:fill="FFFFFF"/>
            <w:vAlign w:val="center"/>
          </w:tcPr>
          <w:p w14:paraId="1589C340"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7.9</w:t>
            </w:r>
          </w:p>
        </w:tc>
        <w:tc>
          <w:tcPr>
            <w:tcW w:w="0" w:type="auto"/>
            <w:tcBorders>
              <w:top w:val="nil"/>
              <w:bottom w:val="nil"/>
            </w:tcBorders>
            <w:shd w:val="clear" w:color="auto" w:fill="FFFFFF"/>
            <w:vAlign w:val="center"/>
          </w:tcPr>
          <w:p w14:paraId="61143CEC"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8.0</w:t>
            </w:r>
          </w:p>
        </w:tc>
        <w:tc>
          <w:tcPr>
            <w:tcW w:w="0" w:type="auto"/>
            <w:tcBorders>
              <w:top w:val="nil"/>
              <w:bottom w:val="nil"/>
            </w:tcBorders>
            <w:shd w:val="clear" w:color="auto" w:fill="FFFFFF"/>
            <w:vAlign w:val="center"/>
          </w:tcPr>
          <w:p w14:paraId="60721F4C"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3.0</w:t>
            </w:r>
          </w:p>
        </w:tc>
        <w:tc>
          <w:tcPr>
            <w:tcW w:w="0" w:type="auto"/>
            <w:tcBorders>
              <w:top w:val="nil"/>
              <w:bottom w:val="nil"/>
              <w:right w:val="single" w:sz="16" w:space="0" w:color="000000"/>
            </w:tcBorders>
            <w:shd w:val="clear" w:color="auto" w:fill="FFFFFF"/>
            <w:vAlign w:val="center"/>
          </w:tcPr>
          <w:p w14:paraId="1527803A"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9.2</w:t>
            </w:r>
          </w:p>
        </w:tc>
      </w:tr>
      <w:tr w:rsidR="001D11CD" w:rsidRPr="009C3BEB" w14:paraId="100F0906" w14:textId="77777777" w:rsidTr="00B40097">
        <w:trPr>
          <w:cantSplit/>
          <w:trHeight w:val="313"/>
        </w:trPr>
        <w:tc>
          <w:tcPr>
            <w:tcW w:w="1942" w:type="dxa"/>
            <w:tcBorders>
              <w:top w:val="nil"/>
              <w:left w:val="single" w:sz="16" w:space="0" w:color="000000"/>
              <w:bottom w:val="nil"/>
              <w:right w:val="single" w:sz="16" w:space="0" w:color="000000"/>
            </w:tcBorders>
            <w:shd w:val="clear" w:color="auto" w:fill="FFFFFF"/>
          </w:tcPr>
          <w:p w14:paraId="65A7107E"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Progress Test 2</w:t>
            </w:r>
          </w:p>
        </w:tc>
        <w:tc>
          <w:tcPr>
            <w:tcW w:w="745" w:type="dxa"/>
            <w:tcBorders>
              <w:top w:val="nil"/>
              <w:left w:val="single" w:sz="16" w:space="0" w:color="000000"/>
              <w:bottom w:val="nil"/>
            </w:tcBorders>
            <w:shd w:val="clear" w:color="auto" w:fill="FFFFFF"/>
            <w:vAlign w:val="center"/>
          </w:tcPr>
          <w:p w14:paraId="5530A53D"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50</w:t>
            </w:r>
          </w:p>
        </w:tc>
        <w:tc>
          <w:tcPr>
            <w:tcW w:w="0" w:type="auto"/>
            <w:tcBorders>
              <w:top w:val="nil"/>
              <w:bottom w:val="nil"/>
            </w:tcBorders>
            <w:shd w:val="clear" w:color="auto" w:fill="FFFFFF"/>
            <w:vAlign w:val="center"/>
          </w:tcPr>
          <w:p w14:paraId="463FEB7A"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w:t>
            </w:r>
          </w:p>
        </w:tc>
        <w:tc>
          <w:tcPr>
            <w:tcW w:w="0" w:type="auto"/>
            <w:tcBorders>
              <w:top w:val="nil"/>
              <w:bottom w:val="nil"/>
            </w:tcBorders>
            <w:shd w:val="clear" w:color="auto" w:fill="FFFFFF"/>
            <w:vAlign w:val="center"/>
          </w:tcPr>
          <w:p w14:paraId="1D398AC1"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46</w:t>
            </w:r>
          </w:p>
        </w:tc>
        <w:tc>
          <w:tcPr>
            <w:tcW w:w="0" w:type="auto"/>
            <w:tcBorders>
              <w:top w:val="nil"/>
              <w:bottom w:val="nil"/>
            </w:tcBorders>
            <w:shd w:val="clear" w:color="auto" w:fill="FFFFFF"/>
            <w:vAlign w:val="center"/>
          </w:tcPr>
          <w:p w14:paraId="438CC303"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7.4</w:t>
            </w:r>
          </w:p>
        </w:tc>
        <w:tc>
          <w:tcPr>
            <w:tcW w:w="0" w:type="auto"/>
            <w:tcBorders>
              <w:top w:val="nil"/>
              <w:bottom w:val="nil"/>
            </w:tcBorders>
            <w:shd w:val="clear" w:color="auto" w:fill="FFFFFF"/>
            <w:vAlign w:val="center"/>
          </w:tcPr>
          <w:p w14:paraId="0A222D13"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8.1</w:t>
            </w:r>
          </w:p>
        </w:tc>
        <w:tc>
          <w:tcPr>
            <w:tcW w:w="0" w:type="auto"/>
            <w:tcBorders>
              <w:top w:val="nil"/>
              <w:bottom w:val="nil"/>
            </w:tcBorders>
            <w:shd w:val="clear" w:color="auto" w:fill="FFFFFF"/>
            <w:vAlign w:val="center"/>
          </w:tcPr>
          <w:p w14:paraId="5C27E35B"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8.4</w:t>
            </w:r>
          </w:p>
        </w:tc>
        <w:tc>
          <w:tcPr>
            <w:tcW w:w="0" w:type="auto"/>
            <w:tcBorders>
              <w:top w:val="nil"/>
              <w:bottom w:val="nil"/>
            </w:tcBorders>
            <w:shd w:val="clear" w:color="auto" w:fill="FFFFFF"/>
            <w:vAlign w:val="center"/>
          </w:tcPr>
          <w:p w14:paraId="0149EF68"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3.2</w:t>
            </w:r>
          </w:p>
        </w:tc>
        <w:tc>
          <w:tcPr>
            <w:tcW w:w="0" w:type="auto"/>
            <w:tcBorders>
              <w:top w:val="nil"/>
              <w:bottom w:val="nil"/>
              <w:right w:val="single" w:sz="16" w:space="0" w:color="000000"/>
            </w:tcBorders>
            <w:shd w:val="clear" w:color="auto" w:fill="FFFFFF"/>
            <w:vAlign w:val="center"/>
          </w:tcPr>
          <w:p w14:paraId="0C7217FD"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9.4</w:t>
            </w:r>
          </w:p>
        </w:tc>
      </w:tr>
      <w:tr w:rsidR="001D11CD" w:rsidRPr="009C3BEB" w14:paraId="703B6ED9" w14:textId="77777777" w:rsidTr="00B40097">
        <w:trPr>
          <w:cantSplit/>
          <w:trHeight w:val="313"/>
        </w:trPr>
        <w:tc>
          <w:tcPr>
            <w:tcW w:w="1942" w:type="dxa"/>
            <w:tcBorders>
              <w:top w:val="nil"/>
              <w:left w:val="single" w:sz="16" w:space="0" w:color="000000"/>
              <w:bottom w:val="nil"/>
              <w:right w:val="single" w:sz="16" w:space="0" w:color="000000"/>
            </w:tcBorders>
            <w:shd w:val="clear" w:color="auto" w:fill="FFFFFF"/>
          </w:tcPr>
          <w:p w14:paraId="2BD9EE6E"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Post-test</w:t>
            </w:r>
          </w:p>
        </w:tc>
        <w:tc>
          <w:tcPr>
            <w:tcW w:w="745" w:type="dxa"/>
            <w:tcBorders>
              <w:top w:val="nil"/>
              <w:left w:val="single" w:sz="16" w:space="0" w:color="000000"/>
              <w:bottom w:val="nil"/>
            </w:tcBorders>
            <w:shd w:val="clear" w:color="auto" w:fill="FFFFFF"/>
            <w:vAlign w:val="center"/>
          </w:tcPr>
          <w:p w14:paraId="629CB97A"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50</w:t>
            </w:r>
          </w:p>
        </w:tc>
        <w:tc>
          <w:tcPr>
            <w:tcW w:w="0" w:type="auto"/>
            <w:tcBorders>
              <w:top w:val="nil"/>
              <w:bottom w:val="nil"/>
            </w:tcBorders>
            <w:shd w:val="clear" w:color="auto" w:fill="FFFFFF"/>
            <w:vAlign w:val="center"/>
          </w:tcPr>
          <w:p w14:paraId="318478C4"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w:t>
            </w:r>
          </w:p>
        </w:tc>
        <w:tc>
          <w:tcPr>
            <w:tcW w:w="0" w:type="auto"/>
            <w:tcBorders>
              <w:top w:val="nil"/>
              <w:bottom w:val="nil"/>
            </w:tcBorders>
            <w:shd w:val="clear" w:color="auto" w:fill="FFFFFF"/>
            <w:vAlign w:val="center"/>
          </w:tcPr>
          <w:p w14:paraId="4219C787"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43</w:t>
            </w:r>
          </w:p>
        </w:tc>
        <w:tc>
          <w:tcPr>
            <w:tcW w:w="0" w:type="auto"/>
            <w:tcBorders>
              <w:top w:val="nil"/>
              <w:bottom w:val="nil"/>
            </w:tcBorders>
            <w:shd w:val="clear" w:color="auto" w:fill="FFFFFF"/>
            <w:vAlign w:val="center"/>
          </w:tcPr>
          <w:p w14:paraId="72085517"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7.5</w:t>
            </w:r>
          </w:p>
        </w:tc>
        <w:tc>
          <w:tcPr>
            <w:tcW w:w="0" w:type="auto"/>
            <w:tcBorders>
              <w:top w:val="nil"/>
              <w:bottom w:val="nil"/>
            </w:tcBorders>
            <w:shd w:val="clear" w:color="auto" w:fill="FFFFFF"/>
            <w:vAlign w:val="center"/>
          </w:tcPr>
          <w:p w14:paraId="44B54565"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8.2</w:t>
            </w:r>
          </w:p>
        </w:tc>
        <w:tc>
          <w:tcPr>
            <w:tcW w:w="0" w:type="auto"/>
            <w:tcBorders>
              <w:top w:val="nil"/>
              <w:bottom w:val="nil"/>
            </w:tcBorders>
            <w:shd w:val="clear" w:color="auto" w:fill="FFFFFF"/>
            <w:vAlign w:val="center"/>
          </w:tcPr>
          <w:p w14:paraId="79341F36"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9.0</w:t>
            </w:r>
          </w:p>
        </w:tc>
        <w:tc>
          <w:tcPr>
            <w:tcW w:w="0" w:type="auto"/>
            <w:tcBorders>
              <w:top w:val="nil"/>
              <w:bottom w:val="nil"/>
            </w:tcBorders>
            <w:shd w:val="clear" w:color="auto" w:fill="FFFFFF"/>
            <w:vAlign w:val="center"/>
          </w:tcPr>
          <w:p w14:paraId="5F9E4D8E"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3.4</w:t>
            </w:r>
          </w:p>
        </w:tc>
        <w:tc>
          <w:tcPr>
            <w:tcW w:w="0" w:type="auto"/>
            <w:tcBorders>
              <w:top w:val="nil"/>
              <w:bottom w:val="nil"/>
              <w:right w:val="single" w:sz="16" w:space="0" w:color="000000"/>
            </w:tcBorders>
            <w:shd w:val="clear" w:color="auto" w:fill="FFFFFF"/>
            <w:vAlign w:val="center"/>
          </w:tcPr>
          <w:p w14:paraId="57123300"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9.4</w:t>
            </w:r>
          </w:p>
        </w:tc>
      </w:tr>
      <w:tr w:rsidR="001D11CD" w:rsidRPr="009C3BEB" w14:paraId="2D7101F8" w14:textId="77777777" w:rsidTr="00B40097">
        <w:trPr>
          <w:cantSplit/>
          <w:trHeight w:val="330"/>
        </w:trPr>
        <w:tc>
          <w:tcPr>
            <w:tcW w:w="1942" w:type="dxa"/>
            <w:tcBorders>
              <w:top w:val="nil"/>
              <w:left w:val="single" w:sz="16" w:space="0" w:color="000000"/>
              <w:bottom w:val="single" w:sz="16" w:space="0" w:color="000000"/>
              <w:right w:val="single" w:sz="16" w:space="0" w:color="000000"/>
            </w:tcBorders>
            <w:shd w:val="clear" w:color="auto" w:fill="FFFFFF"/>
          </w:tcPr>
          <w:p w14:paraId="33187198"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Real test</w:t>
            </w:r>
          </w:p>
        </w:tc>
        <w:tc>
          <w:tcPr>
            <w:tcW w:w="745" w:type="dxa"/>
            <w:tcBorders>
              <w:top w:val="nil"/>
              <w:left w:val="single" w:sz="16" w:space="0" w:color="000000"/>
              <w:bottom w:val="single" w:sz="16" w:space="0" w:color="000000"/>
            </w:tcBorders>
            <w:shd w:val="clear" w:color="auto" w:fill="FFFFFF"/>
            <w:vAlign w:val="center"/>
          </w:tcPr>
          <w:p w14:paraId="4BCAAA50"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50</w:t>
            </w:r>
          </w:p>
        </w:tc>
        <w:tc>
          <w:tcPr>
            <w:tcW w:w="0" w:type="auto"/>
            <w:tcBorders>
              <w:top w:val="nil"/>
              <w:bottom w:val="single" w:sz="16" w:space="0" w:color="000000"/>
            </w:tcBorders>
            <w:shd w:val="clear" w:color="auto" w:fill="FFFFFF"/>
            <w:vAlign w:val="center"/>
          </w:tcPr>
          <w:p w14:paraId="38F48D97"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0</w:t>
            </w:r>
          </w:p>
        </w:tc>
        <w:tc>
          <w:tcPr>
            <w:tcW w:w="0" w:type="auto"/>
            <w:tcBorders>
              <w:top w:val="nil"/>
              <w:bottom w:val="single" w:sz="16" w:space="0" w:color="000000"/>
            </w:tcBorders>
            <w:shd w:val="clear" w:color="auto" w:fill="FFFFFF"/>
            <w:vAlign w:val="center"/>
          </w:tcPr>
          <w:p w14:paraId="18E89B1F"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50</w:t>
            </w:r>
          </w:p>
        </w:tc>
        <w:tc>
          <w:tcPr>
            <w:tcW w:w="0" w:type="auto"/>
            <w:tcBorders>
              <w:top w:val="nil"/>
              <w:bottom w:val="single" w:sz="16" w:space="0" w:color="000000"/>
            </w:tcBorders>
            <w:shd w:val="clear" w:color="auto" w:fill="FFFFFF"/>
            <w:vAlign w:val="center"/>
          </w:tcPr>
          <w:p w14:paraId="2E93AFC2"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7.8</w:t>
            </w:r>
          </w:p>
        </w:tc>
        <w:tc>
          <w:tcPr>
            <w:tcW w:w="0" w:type="auto"/>
            <w:tcBorders>
              <w:top w:val="nil"/>
              <w:bottom w:val="single" w:sz="16" w:space="0" w:color="000000"/>
            </w:tcBorders>
            <w:shd w:val="clear" w:color="auto" w:fill="FFFFFF"/>
            <w:vAlign w:val="center"/>
          </w:tcPr>
          <w:p w14:paraId="72CA617E"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8.4</w:t>
            </w:r>
          </w:p>
        </w:tc>
        <w:tc>
          <w:tcPr>
            <w:tcW w:w="0" w:type="auto"/>
            <w:tcBorders>
              <w:top w:val="nil"/>
              <w:bottom w:val="single" w:sz="16" w:space="0" w:color="000000"/>
            </w:tcBorders>
            <w:shd w:val="clear" w:color="auto" w:fill="FFFFFF"/>
            <w:vAlign w:val="center"/>
          </w:tcPr>
          <w:p w14:paraId="590B0B91"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8.4</w:t>
            </w:r>
          </w:p>
        </w:tc>
        <w:tc>
          <w:tcPr>
            <w:tcW w:w="0" w:type="auto"/>
            <w:tcBorders>
              <w:top w:val="nil"/>
              <w:bottom w:val="single" w:sz="16" w:space="0" w:color="000000"/>
            </w:tcBorders>
            <w:shd w:val="clear" w:color="auto" w:fill="FFFFFF"/>
            <w:vAlign w:val="center"/>
          </w:tcPr>
          <w:p w14:paraId="17C7AFFE"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3.4</w:t>
            </w:r>
          </w:p>
        </w:tc>
        <w:tc>
          <w:tcPr>
            <w:tcW w:w="0" w:type="auto"/>
            <w:tcBorders>
              <w:top w:val="nil"/>
              <w:bottom w:val="single" w:sz="16" w:space="0" w:color="000000"/>
              <w:right w:val="single" w:sz="16" w:space="0" w:color="000000"/>
            </w:tcBorders>
            <w:shd w:val="clear" w:color="auto" w:fill="FFFFFF"/>
            <w:vAlign w:val="center"/>
          </w:tcPr>
          <w:p w14:paraId="62B74F7B"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9.8</w:t>
            </w:r>
          </w:p>
        </w:tc>
      </w:tr>
    </w:tbl>
    <w:p w14:paraId="7C7F2F78" w14:textId="552EC465" w:rsidR="00C54604" w:rsidRPr="009C3BEB" w:rsidRDefault="00C54604" w:rsidP="005329E2">
      <w:pPr>
        <w:pStyle w:val="BANG"/>
        <w:spacing w:line="288" w:lineRule="auto"/>
      </w:pPr>
      <w:bookmarkStart w:id="225" w:name="_Toc84653005"/>
      <w:r w:rsidRPr="009C3BEB">
        <w:t>Table</w:t>
      </w:r>
      <w:r w:rsidR="000A39DB" w:rsidRPr="009C3BEB">
        <w:t xml:space="preserve"> </w:t>
      </w:r>
      <w:r w:rsidR="00C81B7C" w:rsidRPr="009C3BEB">
        <w:t>5:</w:t>
      </w:r>
      <w:r w:rsidRPr="009C3BEB">
        <w:t xml:space="preserve"> Descriptive stastistics of of 12</w:t>
      </w:r>
      <w:r w:rsidR="00857408" w:rsidRPr="009C3BEB">
        <w:t>A</w:t>
      </w:r>
      <w:r w:rsidRPr="009C3BEB">
        <w:t>5’s tests</w:t>
      </w:r>
      <w:bookmarkEnd w:id="225"/>
    </w:p>
    <w:p w14:paraId="63654A3A" w14:textId="77777777"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The pre-test was carried out in the computer labs which were well-equipped with the stable Internet connection; therefore all 50 students participated in the test. However, in the following tests, there were some missing participants because they were unable to complete the tests in the time allotted due to their poor connections to the Internet.</w:t>
      </w:r>
      <w:r w:rsidRPr="009C3BEB">
        <w:rPr>
          <w:rFonts w:asciiTheme="majorHAnsi" w:hAnsiTheme="majorHAnsi" w:cstheme="majorHAnsi"/>
        </w:rPr>
        <w:t xml:space="preserve"> </w:t>
      </w:r>
      <w:r w:rsidRPr="009C3BEB">
        <w:rPr>
          <w:rFonts w:asciiTheme="majorHAnsi" w:hAnsiTheme="majorHAnsi" w:cstheme="majorHAnsi"/>
          <w:lang w:val="en-US"/>
        </w:rPr>
        <w:t>In fact, during the study, only 48, 46, and 43 students managed to finish the progress tests and the post-test in the time allowed, respectively.</w:t>
      </w:r>
    </w:p>
    <w:p w14:paraId="3FDD89AF" w14:textId="77777777" w:rsidR="001D11CD" w:rsidRPr="009C3BEB" w:rsidRDefault="001D11CD" w:rsidP="005329E2">
      <w:pPr>
        <w:spacing w:line="288" w:lineRule="auto"/>
        <w:rPr>
          <w:rFonts w:asciiTheme="majorHAnsi" w:hAnsiTheme="majorHAnsi" w:cstheme="majorHAnsi"/>
          <w:lang w:val="en-US"/>
        </w:rPr>
      </w:pPr>
      <w:r w:rsidRPr="009C3BEB">
        <w:rPr>
          <w:rFonts w:asciiTheme="majorHAnsi" w:hAnsiTheme="majorHAnsi" w:cstheme="majorHAnsi"/>
          <w:noProof/>
          <w:lang w:val="en-US"/>
        </w:rPr>
        <w:drawing>
          <wp:inline distT="0" distB="0" distL="0" distR="0" wp14:anchorId="06495B90" wp14:editId="72A1F011">
            <wp:extent cx="5581650" cy="2454919"/>
            <wp:effectExtent l="0" t="0" r="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F5F25F" w14:textId="52B39144" w:rsidR="00C54604" w:rsidRPr="009C3BEB" w:rsidRDefault="00C54604" w:rsidP="005329E2">
      <w:pPr>
        <w:pStyle w:val="BIEUDO"/>
        <w:spacing w:line="288" w:lineRule="auto"/>
      </w:pPr>
      <w:bookmarkStart w:id="226" w:name="_Toc84653342"/>
      <w:r w:rsidRPr="009C3BEB">
        <w:t>Chart</w:t>
      </w:r>
      <w:r w:rsidR="00E07739" w:rsidRPr="009C3BEB">
        <w:t xml:space="preserve"> </w:t>
      </w:r>
      <w:r w:rsidR="00C857FC" w:rsidRPr="009C3BEB">
        <w:t>2</w:t>
      </w:r>
      <w:r w:rsidRPr="009C3BEB">
        <w:t>: Comparison of descriptive statistics of Class 12A5's tests</w:t>
      </w:r>
      <w:bookmarkEnd w:id="226"/>
    </w:p>
    <w:p w14:paraId="30F7C6A8" w14:textId="76A55202"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Based on the chart </w:t>
      </w:r>
      <w:r w:rsidR="00C857FC" w:rsidRPr="009C3BEB">
        <w:rPr>
          <w:rFonts w:asciiTheme="majorHAnsi" w:hAnsiTheme="majorHAnsi" w:cstheme="majorHAnsi"/>
          <w:lang w:val="en-US"/>
        </w:rPr>
        <w:t>2</w:t>
      </w:r>
      <w:r w:rsidRPr="009C3BEB">
        <w:rPr>
          <w:rFonts w:asciiTheme="majorHAnsi" w:hAnsiTheme="majorHAnsi" w:cstheme="majorHAnsi"/>
          <w:lang w:val="en-US"/>
        </w:rPr>
        <w:t xml:space="preserve">, it can be seen clearly that there were considerable increases among mean, median, mode, minium and maximum scores when </w:t>
      </w:r>
      <w:r w:rsidRPr="009C3BEB">
        <w:rPr>
          <w:rFonts w:asciiTheme="majorHAnsi" w:hAnsiTheme="majorHAnsi" w:cstheme="majorHAnsi"/>
          <w:lang w:val="en-US"/>
        </w:rPr>
        <w:lastRenderedPageBreak/>
        <w:t xml:space="preserve">comparing the results of the tests including pre-test, two progress tests and post-test. The mean scores in pre-tests, progress tests and post-tests gradually rose from 7.0 to 7.5. Surprisingly, in the real test, it escalated to 7.8. Similarly, the median scores on these tests also increased steadily from 7.6 to 8.2 and in the real test it was even 0.2 points higher. The mode which is the most frequent score in each test was also considerably raised from 7.6 on the pre-test to 9 in the post-test; however, the most frequent score that students got in the official test was 8.4. Both minium and maximum scores also improved through every test. Minium scores on the pre-test, progress tests and the post-test rose consistently from 2.6 to 3.4. The minium score on the post-test was the same as the one in the real test. The maximum scores were likewise higher through every test, from 9 </w:t>
      </w:r>
      <w:proofErr w:type="gramStart"/>
      <w:r w:rsidRPr="009C3BEB">
        <w:rPr>
          <w:rFonts w:asciiTheme="majorHAnsi" w:hAnsiTheme="majorHAnsi" w:cstheme="majorHAnsi"/>
          <w:lang w:val="en-US"/>
        </w:rPr>
        <w:t>to  9.4</w:t>
      </w:r>
      <w:proofErr w:type="gramEnd"/>
      <w:r w:rsidRPr="009C3BEB">
        <w:rPr>
          <w:rFonts w:asciiTheme="majorHAnsi" w:hAnsiTheme="majorHAnsi" w:cstheme="majorHAnsi"/>
          <w:lang w:val="en-US"/>
        </w:rPr>
        <w:t xml:space="preserve"> and unexpectedly it got 9.8 in the official test.</w:t>
      </w:r>
    </w:p>
    <w:p w14:paraId="2C8CEAD5" w14:textId="77777777"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Although the descriptive stastistics of Class 12A5’s tests definitely proved there were significant differences in mean scores among the pre-test, progress tests, the post-test and the real test, the researcher still validated means analysis thanks to hypothesis testing.  Hypothesis testing in this study using the independent (paired) sample T-test analyzed by SPSS version 22. </w:t>
      </w:r>
    </w:p>
    <w:p w14:paraId="3519B204" w14:textId="77777777"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T-test results can be seen if the value of Sig. (2-tailed) &lt;0.05 then the hypothesis is proven, meaning that the null hypothesis H</w:t>
      </w:r>
      <w:r w:rsidRPr="009C3BEB">
        <w:rPr>
          <w:rFonts w:asciiTheme="majorHAnsi" w:hAnsiTheme="majorHAnsi" w:cstheme="majorHAnsi"/>
          <w:vertAlign w:val="subscript"/>
          <w:lang w:val="en-US"/>
        </w:rPr>
        <w:t>0</w:t>
      </w:r>
      <w:r w:rsidRPr="009C3BEB">
        <w:rPr>
          <w:rFonts w:asciiTheme="majorHAnsi" w:hAnsiTheme="majorHAnsi" w:cstheme="majorHAnsi"/>
          <w:lang w:val="en-US"/>
        </w:rPr>
        <w:t xml:space="preserve"> is rejected and H</w:t>
      </w:r>
      <w:r w:rsidRPr="009C3BEB">
        <w:rPr>
          <w:rFonts w:asciiTheme="majorHAnsi" w:hAnsiTheme="majorHAnsi" w:cstheme="majorHAnsi"/>
          <w:vertAlign w:val="subscript"/>
          <w:lang w:val="en-US"/>
        </w:rPr>
        <w:t>a</w:t>
      </w:r>
      <w:r w:rsidRPr="009C3BEB">
        <w:rPr>
          <w:rFonts w:asciiTheme="majorHAnsi" w:hAnsiTheme="majorHAnsi" w:cstheme="majorHAnsi"/>
          <w:lang w:val="en-US"/>
        </w:rPr>
        <w:t xml:space="preserve"> is accepted. The hypothesis proposed in this study is:</w:t>
      </w:r>
    </w:p>
    <w:p w14:paraId="35CF059E" w14:textId="77777777"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H</w:t>
      </w:r>
      <w:proofErr w:type="gramStart"/>
      <w:r w:rsidRPr="009C3BEB">
        <w:rPr>
          <w:rFonts w:asciiTheme="majorHAnsi" w:hAnsiTheme="majorHAnsi" w:cstheme="majorHAnsi"/>
          <w:vertAlign w:val="subscript"/>
          <w:lang w:val="en-US"/>
        </w:rPr>
        <w:t>0</w:t>
      </w:r>
      <w:r w:rsidRPr="009C3BEB">
        <w:rPr>
          <w:rFonts w:asciiTheme="majorHAnsi" w:hAnsiTheme="majorHAnsi" w:cstheme="majorHAnsi"/>
          <w:lang w:val="en-US"/>
        </w:rPr>
        <w:t xml:space="preserve"> :</w:t>
      </w:r>
      <w:proofErr w:type="gramEnd"/>
      <w:r w:rsidRPr="009C3BEB">
        <w:rPr>
          <w:rFonts w:asciiTheme="majorHAnsi" w:hAnsiTheme="majorHAnsi" w:cstheme="majorHAnsi"/>
          <w:lang w:val="en-US"/>
        </w:rPr>
        <w:t xml:space="preserve"> There is no difference in scores between two tests.</w:t>
      </w:r>
    </w:p>
    <w:p w14:paraId="621740C8" w14:textId="77777777" w:rsidR="001D11CD" w:rsidRPr="009C3BEB" w:rsidRDefault="001D11CD" w:rsidP="005329E2">
      <w:pPr>
        <w:spacing w:line="288" w:lineRule="auto"/>
        <w:ind w:firstLine="567"/>
        <w:rPr>
          <w:rFonts w:asciiTheme="majorHAnsi" w:hAnsiTheme="majorHAnsi" w:cstheme="majorHAnsi"/>
          <w:lang w:val="en-US"/>
        </w:rPr>
      </w:pPr>
      <w:proofErr w:type="gramStart"/>
      <w:r w:rsidRPr="009C3BEB">
        <w:rPr>
          <w:rFonts w:asciiTheme="majorHAnsi" w:hAnsiTheme="majorHAnsi" w:cstheme="majorHAnsi"/>
          <w:lang w:val="en-US"/>
        </w:rPr>
        <w:t>H</w:t>
      </w:r>
      <w:r w:rsidRPr="009C3BEB">
        <w:rPr>
          <w:rFonts w:asciiTheme="majorHAnsi" w:hAnsiTheme="majorHAnsi" w:cstheme="majorHAnsi"/>
          <w:vertAlign w:val="subscript"/>
          <w:lang w:val="en-US"/>
        </w:rPr>
        <w:t>a</w:t>
      </w:r>
      <w:r w:rsidRPr="009C3BEB">
        <w:rPr>
          <w:rFonts w:asciiTheme="majorHAnsi" w:hAnsiTheme="majorHAnsi" w:cstheme="majorHAnsi"/>
          <w:lang w:val="en-US"/>
        </w:rPr>
        <w:t xml:space="preserve"> :</w:t>
      </w:r>
      <w:proofErr w:type="gramEnd"/>
      <w:r w:rsidRPr="009C3BEB">
        <w:rPr>
          <w:rFonts w:asciiTheme="majorHAnsi" w:hAnsiTheme="majorHAnsi" w:cstheme="majorHAnsi"/>
          <w:lang w:val="en-US"/>
        </w:rPr>
        <w:t xml:space="preserve"> There is a difference in scores between two tests.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21"/>
        <w:gridCol w:w="1747"/>
        <w:gridCol w:w="779"/>
        <w:gridCol w:w="1087"/>
        <w:gridCol w:w="729"/>
        <w:gridCol w:w="773"/>
        <w:gridCol w:w="1031"/>
        <w:gridCol w:w="966"/>
        <w:gridCol w:w="477"/>
        <w:gridCol w:w="764"/>
      </w:tblGrid>
      <w:tr w:rsidR="001D11CD" w:rsidRPr="009C3BEB" w14:paraId="48B965FE" w14:textId="77777777" w:rsidTr="00B12C13">
        <w:trPr>
          <w:cantSplit/>
        </w:trPr>
        <w:tc>
          <w:tcPr>
            <w:tcW w:w="5000" w:type="pct"/>
            <w:gridSpan w:val="10"/>
            <w:tcBorders>
              <w:top w:val="nil"/>
              <w:left w:val="nil"/>
              <w:bottom w:val="nil"/>
              <w:right w:val="nil"/>
            </w:tcBorders>
            <w:shd w:val="clear" w:color="auto" w:fill="FFFFFF"/>
            <w:vAlign w:val="center"/>
          </w:tcPr>
          <w:p w14:paraId="311D3650" w14:textId="331C3A33"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b/>
                <w:bCs/>
                <w:sz w:val="24"/>
                <w:lang w:val="en-US"/>
              </w:rPr>
              <w:t>Paired Samples T</w:t>
            </w:r>
            <w:r w:rsidR="00857408" w:rsidRPr="009C3BEB">
              <w:rPr>
                <w:rFonts w:asciiTheme="majorHAnsi" w:hAnsiTheme="majorHAnsi" w:cstheme="majorHAnsi"/>
                <w:b/>
                <w:bCs/>
                <w:sz w:val="24"/>
                <w:lang w:val="en-US"/>
              </w:rPr>
              <w:t>-t</w:t>
            </w:r>
            <w:r w:rsidRPr="009C3BEB">
              <w:rPr>
                <w:rFonts w:asciiTheme="majorHAnsi" w:hAnsiTheme="majorHAnsi" w:cstheme="majorHAnsi"/>
                <w:b/>
                <w:bCs/>
                <w:sz w:val="24"/>
                <w:lang w:val="en-US"/>
              </w:rPr>
              <w:t>est</w:t>
            </w:r>
          </w:p>
        </w:tc>
      </w:tr>
      <w:tr w:rsidR="001D11CD" w:rsidRPr="009C3BEB" w14:paraId="17CCC412" w14:textId="77777777" w:rsidTr="00B12C13">
        <w:trPr>
          <w:cantSplit/>
        </w:trPr>
        <w:tc>
          <w:tcPr>
            <w:tcW w:w="1371" w:type="pct"/>
            <w:gridSpan w:val="2"/>
            <w:vMerge w:val="restart"/>
            <w:tcBorders>
              <w:top w:val="single" w:sz="16" w:space="0" w:color="000000"/>
              <w:left w:val="single" w:sz="16" w:space="0" w:color="000000"/>
              <w:bottom w:val="nil"/>
              <w:right w:val="nil"/>
            </w:tcBorders>
            <w:shd w:val="clear" w:color="auto" w:fill="FFFFFF"/>
            <w:vAlign w:val="bottom"/>
          </w:tcPr>
          <w:p w14:paraId="0B8A8D54"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2419" w:type="pct"/>
            <w:gridSpan w:val="5"/>
            <w:tcBorders>
              <w:top w:val="single" w:sz="16" w:space="0" w:color="000000"/>
              <w:left w:val="single" w:sz="16" w:space="0" w:color="000000"/>
            </w:tcBorders>
            <w:shd w:val="clear" w:color="auto" w:fill="FFFFFF"/>
            <w:vAlign w:val="bottom"/>
          </w:tcPr>
          <w:p w14:paraId="5D5C9100"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Paired Differences</w:t>
            </w:r>
          </w:p>
        </w:tc>
        <w:tc>
          <w:tcPr>
            <w:tcW w:w="537" w:type="pct"/>
            <w:vMerge w:val="restart"/>
            <w:tcBorders>
              <w:top w:val="single" w:sz="16" w:space="0" w:color="000000"/>
            </w:tcBorders>
            <w:shd w:val="clear" w:color="auto" w:fill="FFFFFF"/>
            <w:vAlign w:val="bottom"/>
          </w:tcPr>
          <w:p w14:paraId="4333A3C3"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t</w:t>
            </w:r>
          </w:p>
        </w:tc>
        <w:tc>
          <w:tcPr>
            <w:tcW w:w="268" w:type="pct"/>
            <w:vMerge w:val="restart"/>
            <w:tcBorders>
              <w:top w:val="single" w:sz="16" w:space="0" w:color="000000"/>
            </w:tcBorders>
            <w:shd w:val="clear" w:color="auto" w:fill="FFFFFF"/>
            <w:vAlign w:val="bottom"/>
          </w:tcPr>
          <w:p w14:paraId="2F1E45DC"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df</w:t>
            </w:r>
          </w:p>
        </w:tc>
        <w:tc>
          <w:tcPr>
            <w:tcW w:w="405" w:type="pct"/>
            <w:vMerge w:val="restart"/>
            <w:tcBorders>
              <w:top w:val="single" w:sz="16" w:space="0" w:color="000000"/>
              <w:right w:val="single" w:sz="16" w:space="0" w:color="000000"/>
            </w:tcBorders>
            <w:shd w:val="clear" w:color="auto" w:fill="FFFFFF"/>
            <w:vAlign w:val="bottom"/>
          </w:tcPr>
          <w:p w14:paraId="376AD07B"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Sig. (2-tailed)</w:t>
            </w:r>
          </w:p>
        </w:tc>
      </w:tr>
      <w:tr w:rsidR="001D11CD" w:rsidRPr="009C3BEB" w14:paraId="38937031" w14:textId="77777777" w:rsidTr="00B12C13">
        <w:trPr>
          <w:cantSplit/>
        </w:trPr>
        <w:tc>
          <w:tcPr>
            <w:tcW w:w="1371" w:type="pct"/>
            <w:gridSpan w:val="2"/>
            <w:vMerge/>
            <w:tcBorders>
              <w:top w:val="single" w:sz="16" w:space="0" w:color="000000"/>
              <w:left w:val="single" w:sz="16" w:space="0" w:color="000000"/>
              <w:bottom w:val="nil"/>
              <w:right w:val="nil"/>
            </w:tcBorders>
            <w:shd w:val="clear" w:color="auto" w:fill="FFFFFF"/>
            <w:vAlign w:val="bottom"/>
          </w:tcPr>
          <w:p w14:paraId="258AA1A9"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435" w:type="pct"/>
            <w:vMerge w:val="restart"/>
            <w:tcBorders>
              <w:left w:val="single" w:sz="16" w:space="0" w:color="000000"/>
            </w:tcBorders>
            <w:shd w:val="clear" w:color="auto" w:fill="FFFFFF"/>
            <w:vAlign w:val="bottom"/>
          </w:tcPr>
          <w:p w14:paraId="52688FEF"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Mean</w:t>
            </w:r>
          </w:p>
        </w:tc>
        <w:tc>
          <w:tcPr>
            <w:tcW w:w="573" w:type="pct"/>
            <w:vMerge w:val="restart"/>
            <w:shd w:val="clear" w:color="auto" w:fill="FFFFFF"/>
            <w:vAlign w:val="bottom"/>
          </w:tcPr>
          <w:p w14:paraId="10669EDE"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Std. Deviation</w:t>
            </w:r>
          </w:p>
        </w:tc>
        <w:tc>
          <w:tcPr>
            <w:tcW w:w="407" w:type="pct"/>
            <w:vMerge w:val="restart"/>
            <w:shd w:val="clear" w:color="auto" w:fill="FFFFFF"/>
            <w:vAlign w:val="bottom"/>
          </w:tcPr>
          <w:p w14:paraId="4BE9525C"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Std. Error Mean</w:t>
            </w:r>
          </w:p>
        </w:tc>
        <w:tc>
          <w:tcPr>
            <w:tcW w:w="1004" w:type="pct"/>
            <w:gridSpan w:val="2"/>
            <w:shd w:val="clear" w:color="auto" w:fill="FFFFFF"/>
            <w:vAlign w:val="bottom"/>
          </w:tcPr>
          <w:p w14:paraId="5109779A"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95% Confidence Interval of the Difference</w:t>
            </w:r>
          </w:p>
        </w:tc>
        <w:tc>
          <w:tcPr>
            <w:tcW w:w="537" w:type="pct"/>
            <w:vMerge/>
            <w:tcBorders>
              <w:top w:val="single" w:sz="16" w:space="0" w:color="000000"/>
            </w:tcBorders>
            <w:shd w:val="clear" w:color="auto" w:fill="FFFFFF"/>
            <w:vAlign w:val="bottom"/>
          </w:tcPr>
          <w:p w14:paraId="733E2329"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268" w:type="pct"/>
            <w:vMerge/>
            <w:tcBorders>
              <w:top w:val="single" w:sz="16" w:space="0" w:color="000000"/>
            </w:tcBorders>
            <w:shd w:val="clear" w:color="auto" w:fill="FFFFFF"/>
            <w:vAlign w:val="bottom"/>
          </w:tcPr>
          <w:p w14:paraId="31D7E264"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405" w:type="pct"/>
            <w:vMerge/>
            <w:tcBorders>
              <w:top w:val="single" w:sz="16" w:space="0" w:color="000000"/>
              <w:right w:val="single" w:sz="16" w:space="0" w:color="000000"/>
            </w:tcBorders>
            <w:shd w:val="clear" w:color="auto" w:fill="FFFFFF"/>
            <w:vAlign w:val="bottom"/>
          </w:tcPr>
          <w:p w14:paraId="4214F1F7"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r>
      <w:tr w:rsidR="001D11CD" w:rsidRPr="009C3BEB" w14:paraId="1FFDAA2F" w14:textId="77777777" w:rsidTr="00B12C13">
        <w:trPr>
          <w:cantSplit/>
        </w:trPr>
        <w:tc>
          <w:tcPr>
            <w:tcW w:w="1371" w:type="pct"/>
            <w:gridSpan w:val="2"/>
            <w:vMerge/>
            <w:tcBorders>
              <w:top w:val="single" w:sz="16" w:space="0" w:color="000000"/>
              <w:left w:val="single" w:sz="16" w:space="0" w:color="000000"/>
              <w:bottom w:val="nil"/>
              <w:right w:val="nil"/>
            </w:tcBorders>
            <w:shd w:val="clear" w:color="auto" w:fill="FFFFFF"/>
            <w:vAlign w:val="bottom"/>
          </w:tcPr>
          <w:p w14:paraId="0B43CB04"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435" w:type="pct"/>
            <w:vMerge/>
            <w:tcBorders>
              <w:left w:val="single" w:sz="16" w:space="0" w:color="000000"/>
            </w:tcBorders>
            <w:shd w:val="clear" w:color="auto" w:fill="FFFFFF"/>
            <w:vAlign w:val="bottom"/>
          </w:tcPr>
          <w:p w14:paraId="42D0094E"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573" w:type="pct"/>
            <w:vMerge/>
            <w:shd w:val="clear" w:color="auto" w:fill="FFFFFF"/>
            <w:vAlign w:val="bottom"/>
          </w:tcPr>
          <w:p w14:paraId="4201DFA9"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407" w:type="pct"/>
            <w:vMerge/>
            <w:shd w:val="clear" w:color="auto" w:fill="FFFFFF"/>
            <w:vAlign w:val="bottom"/>
          </w:tcPr>
          <w:p w14:paraId="5CEE2691"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431" w:type="pct"/>
            <w:tcBorders>
              <w:bottom w:val="single" w:sz="16" w:space="0" w:color="000000"/>
            </w:tcBorders>
            <w:shd w:val="clear" w:color="auto" w:fill="FFFFFF"/>
            <w:vAlign w:val="bottom"/>
          </w:tcPr>
          <w:p w14:paraId="374A7027"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Lower</w:t>
            </w:r>
          </w:p>
        </w:tc>
        <w:tc>
          <w:tcPr>
            <w:tcW w:w="573" w:type="pct"/>
            <w:tcBorders>
              <w:bottom w:val="single" w:sz="16" w:space="0" w:color="000000"/>
            </w:tcBorders>
            <w:shd w:val="clear" w:color="auto" w:fill="FFFFFF"/>
            <w:vAlign w:val="bottom"/>
          </w:tcPr>
          <w:p w14:paraId="3DBD5C17"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sz w:val="24"/>
                <w:lang w:val="en-US"/>
              </w:rPr>
              <w:t>Upper</w:t>
            </w:r>
          </w:p>
        </w:tc>
        <w:tc>
          <w:tcPr>
            <w:tcW w:w="537" w:type="pct"/>
            <w:vMerge/>
            <w:tcBorders>
              <w:top w:val="single" w:sz="16" w:space="0" w:color="000000"/>
            </w:tcBorders>
            <w:shd w:val="clear" w:color="auto" w:fill="FFFFFF"/>
            <w:vAlign w:val="bottom"/>
          </w:tcPr>
          <w:p w14:paraId="2482A29E"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268" w:type="pct"/>
            <w:vMerge/>
            <w:tcBorders>
              <w:top w:val="single" w:sz="16" w:space="0" w:color="000000"/>
            </w:tcBorders>
            <w:shd w:val="clear" w:color="auto" w:fill="FFFFFF"/>
            <w:vAlign w:val="bottom"/>
          </w:tcPr>
          <w:p w14:paraId="42A54D15"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c>
          <w:tcPr>
            <w:tcW w:w="405" w:type="pct"/>
            <w:vMerge/>
            <w:tcBorders>
              <w:top w:val="single" w:sz="16" w:space="0" w:color="000000"/>
              <w:right w:val="single" w:sz="16" w:space="0" w:color="000000"/>
            </w:tcBorders>
            <w:shd w:val="clear" w:color="auto" w:fill="FFFFFF"/>
            <w:vAlign w:val="bottom"/>
          </w:tcPr>
          <w:p w14:paraId="5A8AF59F" w14:textId="77777777" w:rsidR="001D11CD" w:rsidRPr="009C3BEB" w:rsidRDefault="001D11CD" w:rsidP="005329E2">
            <w:pPr>
              <w:autoSpaceDE w:val="0"/>
              <w:autoSpaceDN w:val="0"/>
              <w:adjustRightInd w:val="0"/>
              <w:spacing w:line="288" w:lineRule="auto"/>
              <w:rPr>
                <w:rFonts w:asciiTheme="majorHAnsi" w:hAnsiTheme="majorHAnsi" w:cstheme="majorHAnsi"/>
                <w:sz w:val="24"/>
                <w:lang w:val="en-US"/>
              </w:rPr>
            </w:pPr>
          </w:p>
        </w:tc>
      </w:tr>
      <w:tr w:rsidR="001D11CD" w:rsidRPr="009C3BEB" w14:paraId="65C719FB" w14:textId="77777777" w:rsidTr="00B12C13">
        <w:trPr>
          <w:cantSplit/>
        </w:trPr>
        <w:tc>
          <w:tcPr>
            <w:tcW w:w="403" w:type="pct"/>
            <w:tcBorders>
              <w:top w:val="single" w:sz="16" w:space="0" w:color="000000"/>
              <w:left w:val="single" w:sz="16" w:space="0" w:color="000000"/>
              <w:bottom w:val="nil"/>
              <w:right w:val="nil"/>
            </w:tcBorders>
            <w:shd w:val="clear" w:color="auto" w:fill="FFFFFF"/>
          </w:tcPr>
          <w:p w14:paraId="6176833F"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Pair 1</w:t>
            </w:r>
          </w:p>
        </w:tc>
        <w:tc>
          <w:tcPr>
            <w:tcW w:w="968" w:type="pct"/>
            <w:tcBorders>
              <w:top w:val="single" w:sz="16" w:space="0" w:color="000000"/>
              <w:left w:val="nil"/>
              <w:bottom w:val="nil"/>
              <w:right w:val="single" w:sz="16" w:space="0" w:color="000000"/>
            </w:tcBorders>
            <w:shd w:val="clear" w:color="auto" w:fill="FFFFFF"/>
          </w:tcPr>
          <w:p w14:paraId="1A95EE3E"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Pretest - Progress Test 1</w:t>
            </w:r>
          </w:p>
        </w:tc>
        <w:tc>
          <w:tcPr>
            <w:tcW w:w="435" w:type="pct"/>
            <w:tcBorders>
              <w:top w:val="single" w:sz="16" w:space="0" w:color="000000"/>
              <w:left w:val="single" w:sz="16" w:space="0" w:color="000000"/>
              <w:bottom w:val="nil"/>
            </w:tcBorders>
            <w:shd w:val="clear" w:color="auto" w:fill="FFFFFF"/>
            <w:vAlign w:val="center"/>
          </w:tcPr>
          <w:p w14:paraId="04E178A6"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-.2208</w:t>
            </w:r>
          </w:p>
        </w:tc>
        <w:tc>
          <w:tcPr>
            <w:tcW w:w="573" w:type="pct"/>
            <w:tcBorders>
              <w:top w:val="single" w:sz="16" w:space="0" w:color="000000"/>
              <w:bottom w:val="nil"/>
            </w:tcBorders>
            <w:shd w:val="clear" w:color="auto" w:fill="FFFFFF"/>
            <w:vAlign w:val="center"/>
          </w:tcPr>
          <w:p w14:paraId="58DE2DA7"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.2379</w:t>
            </w:r>
          </w:p>
        </w:tc>
        <w:tc>
          <w:tcPr>
            <w:tcW w:w="407" w:type="pct"/>
            <w:tcBorders>
              <w:top w:val="single" w:sz="16" w:space="0" w:color="000000"/>
              <w:bottom w:val="nil"/>
            </w:tcBorders>
            <w:shd w:val="clear" w:color="auto" w:fill="FFFFFF"/>
            <w:vAlign w:val="center"/>
          </w:tcPr>
          <w:p w14:paraId="5E8A4618"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.0343</w:t>
            </w:r>
          </w:p>
        </w:tc>
        <w:tc>
          <w:tcPr>
            <w:tcW w:w="431" w:type="pct"/>
            <w:tcBorders>
              <w:top w:val="single" w:sz="16" w:space="0" w:color="000000"/>
              <w:bottom w:val="nil"/>
            </w:tcBorders>
            <w:shd w:val="clear" w:color="auto" w:fill="FFFFFF"/>
            <w:vAlign w:val="center"/>
          </w:tcPr>
          <w:p w14:paraId="79AFEC2B"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-.2899</w:t>
            </w:r>
          </w:p>
        </w:tc>
        <w:tc>
          <w:tcPr>
            <w:tcW w:w="573" w:type="pct"/>
            <w:tcBorders>
              <w:top w:val="single" w:sz="16" w:space="0" w:color="000000"/>
              <w:bottom w:val="nil"/>
            </w:tcBorders>
            <w:shd w:val="clear" w:color="auto" w:fill="FFFFFF"/>
            <w:vAlign w:val="center"/>
          </w:tcPr>
          <w:p w14:paraId="6D042B93"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-.1518</w:t>
            </w:r>
          </w:p>
        </w:tc>
        <w:tc>
          <w:tcPr>
            <w:tcW w:w="537" w:type="pct"/>
            <w:tcBorders>
              <w:top w:val="single" w:sz="16" w:space="0" w:color="000000"/>
              <w:bottom w:val="nil"/>
            </w:tcBorders>
            <w:shd w:val="clear" w:color="auto" w:fill="FFFFFF"/>
            <w:vAlign w:val="center"/>
          </w:tcPr>
          <w:p w14:paraId="54088D47"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-6.432</w:t>
            </w:r>
          </w:p>
        </w:tc>
        <w:tc>
          <w:tcPr>
            <w:tcW w:w="268" w:type="pct"/>
            <w:tcBorders>
              <w:top w:val="single" w:sz="16" w:space="0" w:color="000000"/>
              <w:bottom w:val="nil"/>
            </w:tcBorders>
            <w:shd w:val="clear" w:color="auto" w:fill="FFFFFF"/>
            <w:vAlign w:val="center"/>
          </w:tcPr>
          <w:p w14:paraId="6720C5C4"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47</w:t>
            </w:r>
          </w:p>
        </w:tc>
        <w:tc>
          <w:tcPr>
            <w:tcW w:w="405" w:type="pct"/>
            <w:tcBorders>
              <w:top w:val="single" w:sz="16" w:space="0" w:color="000000"/>
              <w:bottom w:val="nil"/>
              <w:right w:val="single" w:sz="16" w:space="0" w:color="000000"/>
            </w:tcBorders>
            <w:shd w:val="clear" w:color="auto" w:fill="FFFFFF"/>
            <w:vAlign w:val="center"/>
          </w:tcPr>
          <w:p w14:paraId="6F4FDC66"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.000</w:t>
            </w:r>
          </w:p>
        </w:tc>
      </w:tr>
      <w:tr w:rsidR="001D11CD" w:rsidRPr="009C3BEB" w14:paraId="086A1C1F" w14:textId="77777777" w:rsidTr="00B12C13">
        <w:trPr>
          <w:cantSplit/>
        </w:trPr>
        <w:tc>
          <w:tcPr>
            <w:tcW w:w="403" w:type="pct"/>
            <w:tcBorders>
              <w:top w:val="nil"/>
              <w:left w:val="single" w:sz="16" w:space="0" w:color="000000"/>
              <w:bottom w:val="nil"/>
              <w:right w:val="nil"/>
            </w:tcBorders>
            <w:shd w:val="clear" w:color="auto" w:fill="FFFFFF"/>
          </w:tcPr>
          <w:p w14:paraId="223CA5CD"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Pair 2</w:t>
            </w:r>
          </w:p>
        </w:tc>
        <w:tc>
          <w:tcPr>
            <w:tcW w:w="968" w:type="pct"/>
            <w:tcBorders>
              <w:top w:val="nil"/>
              <w:left w:val="nil"/>
              <w:bottom w:val="nil"/>
              <w:right w:val="single" w:sz="16" w:space="0" w:color="000000"/>
            </w:tcBorders>
            <w:shd w:val="clear" w:color="auto" w:fill="FFFFFF"/>
          </w:tcPr>
          <w:p w14:paraId="0BB1675E"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Progress Test 1 - Progress Test 2</w:t>
            </w:r>
          </w:p>
        </w:tc>
        <w:tc>
          <w:tcPr>
            <w:tcW w:w="435" w:type="pct"/>
            <w:tcBorders>
              <w:top w:val="nil"/>
              <w:left w:val="single" w:sz="16" w:space="0" w:color="000000"/>
              <w:bottom w:val="nil"/>
            </w:tcBorders>
            <w:shd w:val="clear" w:color="auto" w:fill="FFFFFF"/>
            <w:vAlign w:val="center"/>
          </w:tcPr>
          <w:p w14:paraId="2FD735F9"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-.1818</w:t>
            </w:r>
          </w:p>
        </w:tc>
        <w:tc>
          <w:tcPr>
            <w:tcW w:w="573" w:type="pct"/>
            <w:tcBorders>
              <w:top w:val="nil"/>
              <w:bottom w:val="nil"/>
            </w:tcBorders>
            <w:shd w:val="clear" w:color="auto" w:fill="FFFFFF"/>
            <w:vAlign w:val="center"/>
          </w:tcPr>
          <w:p w14:paraId="6E3E6D77"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.3578</w:t>
            </w:r>
          </w:p>
        </w:tc>
        <w:tc>
          <w:tcPr>
            <w:tcW w:w="407" w:type="pct"/>
            <w:tcBorders>
              <w:top w:val="nil"/>
              <w:bottom w:val="nil"/>
            </w:tcBorders>
            <w:shd w:val="clear" w:color="auto" w:fill="FFFFFF"/>
            <w:vAlign w:val="center"/>
          </w:tcPr>
          <w:p w14:paraId="6BFA7087"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.0539</w:t>
            </w:r>
          </w:p>
        </w:tc>
        <w:tc>
          <w:tcPr>
            <w:tcW w:w="431" w:type="pct"/>
            <w:tcBorders>
              <w:top w:val="nil"/>
              <w:bottom w:val="nil"/>
            </w:tcBorders>
            <w:shd w:val="clear" w:color="auto" w:fill="FFFFFF"/>
            <w:vAlign w:val="center"/>
          </w:tcPr>
          <w:p w14:paraId="01BBE674"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-.2906</w:t>
            </w:r>
          </w:p>
        </w:tc>
        <w:tc>
          <w:tcPr>
            <w:tcW w:w="573" w:type="pct"/>
            <w:tcBorders>
              <w:top w:val="nil"/>
              <w:bottom w:val="nil"/>
            </w:tcBorders>
            <w:shd w:val="clear" w:color="auto" w:fill="FFFFFF"/>
            <w:vAlign w:val="center"/>
          </w:tcPr>
          <w:p w14:paraId="2084A9EA"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-.0730</w:t>
            </w:r>
          </w:p>
        </w:tc>
        <w:tc>
          <w:tcPr>
            <w:tcW w:w="537" w:type="pct"/>
            <w:tcBorders>
              <w:top w:val="nil"/>
              <w:bottom w:val="nil"/>
            </w:tcBorders>
            <w:shd w:val="clear" w:color="auto" w:fill="FFFFFF"/>
            <w:vAlign w:val="center"/>
          </w:tcPr>
          <w:p w14:paraId="1C772B36"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-3.371</w:t>
            </w:r>
          </w:p>
        </w:tc>
        <w:tc>
          <w:tcPr>
            <w:tcW w:w="268" w:type="pct"/>
            <w:tcBorders>
              <w:top w:val="nil"/>
              <w:bottom w:val="nil"/>
            </w:tcBorders>
            <w:shd w:val="clear" w:color="auto" w:fill="FFFFFF"/>
            <w:vAlign w:val="center"/>
          </w:tcPr>
          <w:p w14:paraId="22C17FC0"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43</w:t>
            </w:r>
          </w:p>
        </w:tc>
        <w:tc>
          <w:tcPr>
            <w:tcW w:w="405" w:type="pct"/>
            <w:tcBorders>
              <w:top w:val="nil"/>
              <w:bottom w:val="nil"/>
              <w:right w:val="single" w:sz="16" w:space="0" w:color="000000"/>
            </w:tcBorders>
            <w:shd w:val="clear" w:color="auto" w:fill="FFFFFF"/>
            <w:vAlign w:val="center"/>
          </w:tcPr>
          <w:p w14:paraId="744EA703"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.002</w:t>
            </w:r>
          </w:p>
        </w:tc>
      </w:tr>
      <w:tr w:rsidR="001D11CD" w:rsidRPr="009C3BEB" w14:paraId="790593E8" w14:textId="77777777" w:rsidTr="00B12C13">
        <w:trPr>
          <w:cantSplit/>
        </w:trPr>
        <w:tc>
          <w:tcPr>
            <w:tcW w:w="403" w:type="pct"/>
            <w:tcBorders>
              <w:top w:val="nil"/>
              <w:left w:val="single" w:sz="16" w:space="0" w:color="000000"/>
              <w:bottom w:val="nil"/>
              <w:right w:val="nil"/>
            </w:tcBorders>
            <w:shd w:val="clear" w:color="auto" w:fill="FFFFFF"/>
          </w:tcPr>
          <w:p w14:paraId="69C598D1"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Pair 3</w:t>
            </w:r>
          </w:p>
        </w:tc>
        <w:tc>
          <w:tcPr>
            <w:tcW w:w="968" w:type="pct"/>
            <w:tcBorders>
              <w:top w:val="nil"/>
              <w:left w:val="nil"/>
              <w:bottom w:val="nil"/>
              <w:right w:val="single" w:sz="16" w:space="0" w:color="000000"/>
            </w:tcBorders>
            <w:shd w:val="clear" w:color="auto" w:fill="FFFFFF"/>
          </w:tcPr>
          <w:p w14:paraId="5C8475AC"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Progress Test 2 - Posttest</w:t>
            </w:r>
          </w:p>
        </w:tc>
        <w:tc>
          <w:tcPr>
            <w:tcW w:w="435" w:type="pct"/>
            <w:tcBorders>
              <w:top w:val="nil"/>
              <w:left w:val="single" w:sz="16" w:space="0" w:color="000000"/>
              <w:bottom w:val="nil"/>
            </w:tcBorders>
            <w:shd w:val="clear" w:color="auto" w:fill="FFFFFF"/>
            <w:vAlign w:val="center"/>
          </w:tcPr>
          <w:p w14:paraId="60A328F7"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-.1338</w:t>
            </w:r>
          </w:p>
        </w:tc>
        <w:tc>
          <w:tcPr>
            <w:tcW w:w="573" w:type="pct"/>
            <w:tcBorders>
              <w:top w:val="nil"/>
              <w:bottom w:val="nil"/>
            </w:tcBorders>
            <w:shd w:val="clear" w:color="auto" w:fill="FFFFFF"/>
            <w:vAlign w:val="center"/>
          </w:tcPr>
          <w:p w14:paraId="6E6771A1"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.2779</w:t>
            </w:r>
          </w:p>
        </w:tc>
        <w:tc>
          <w:tcPr>
            <w:tcW w:w="407" w:type="pct"/>
            <w:tcBorders>
              <w:top w:val="nil"/>
              <w:bottom w:val="nil"/>
            </w:tcBorders>
            <w:shd w:val="clear" w:color="auto" w:fill="FFFFFF"/>
            <w:vAlign w:val="center"/>
          </w:tcPr>
          <w:p w14:paraId="117F2EE5"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.0439</w:t>
            </w:r>
          </w:p>
        </w:tc>
        <w:tc>
          <w:tcPr>
            <w:tcW w:w="431" w:type="pct"/>
            <w:tcBorders>
              <w:top w:val="nil"/>
              <w:bottom w:val="nil"/>
            </w:tcBorders>
            <w:shd w:val="clear" w:color="auto" w:fill="FFFFFF"/>
            <w:vAlign w:val="center"/>
          </w:tcPr>
          <w:p w14:paraId="5736AEFA"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-.2226</w:t>
            </w:r>
          </w:p>
        </w:tc>
        <w:tc>
          <w:tcPr>
            <w:tcW w:w="573" w:type="pct"/>
            <w:tcBorders>
              <w:top w:val="nil"/>
              <w:bottom w:val="nil"/>
            </w:tcBorders>
            <w:shd w:val="clear" w:color="auto" w:fill="FFFFFF"/>
            <w:vAlign w:val="center"/>
          </w:tcPr>
          <w:p w14:paraId="67E397F7"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-.0449</w:t>
            </w:r>
          </w:p>
        </w:tc>
        <w:tc>
          <w:tcPr>
            <w:tcW w:w="537" w:type="pct"/>
            <w:tcBorders>
              <w:top w:val="nil"/>
              <w:bottom w:val="nil"/>
            </w:tcBorders>
            <w:shd w:val="clear" w:color="auto" w:fill="FFFFFF"/>
            <w:vAlign w:val="center"/>
          </w:tcPr>
          <w:p w14:paraId="2149D532"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-3.043</w:t>
            </w:r>
          </w:p>
        </w:tc>
        <w:tc>
          <w:tcPr>
            <w:tcW w:w="268" w:type="pct"/>
            <w:tcBorders>
              <w:top w:val="nil"/>
              <w:bottom w:val="nil"/>
            </w:tcBorders>
            <w:shd w:val="clear" w:color="auto" w:fill="FFFFFF"/>
            <w:vAlign w:val="center"/>
          </w:tcPr>
          <w:p w14:paraId="2884994F"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39</w:t>
            </w:r>
          </w:p>
        </w:tc>
        <w:tc>
          <w:tcPr>
            <w:tcW w:w="405" w:type="pct"/>
            <w:tcBorders>
              <w:top w:val="nil"/>
              <w:bottom w:val="nil"/>
              <w:right w:val="single" w:sz="16" w:space="0" w:color="000000"/>
            </w:tcBorders>
            <w:shd w:val="clear" w:color="auto" w:fill="FFFFFF"/>
            <w:vAlign w:val="center"/>
          </w:tcPr>
          <w:p w14:paraId="01FA43BE"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.004</w:t>
            </w:r>
          </w:p>
        </w:tc>
      </w:tr>
      <w:tr w:rsidR="001D11CD" w:rsidRPr="009C3BEB" w14:paraId="6EF2DB49" w14:textId="77777777" w:rsidTr="00B12C13">
        <w:trPr>
          <w:cantSplit/>
        </w:trPr>
        <w:tc>
          <w:tcPr>
            <w:tcW w:w="403" w:type="pct"/>
            <w:tcBorders>
              <w:top w:val="nil"/>
              <w:left w:val="single" w:sz="16" w:space="0" w:color="000000"/>
              <w:bottom w:val="nil"/>
              <w:right w:val="nil"/>
            </w:tcBorders>
            <w:shd w:val="clear" w:color="auto" w:fill="FFFFFF"/>
          </w:tcPr>
          <w:p w14:paraId="66081ADA"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Pair 4</w:t>
            </w:r>
          </w:p>
        </w:tc>
        <w:tc>
          <w:tcPr>
            <w:tcW w:w="968" w:type="pct"/>
            <w:tcBorders>
              <w:top w:val="nil"/>
              <w:left w:val="nil"/>
              <w:bottom w:val="nil"/>
              <w:right w:val="single" w:sz="16" w:space="0" w:color="000000"/>
            </w:tcBorders>
            <w:shd w:val="clear" w:color="auto" w:fill="FFFFFF"/>
          </w:tcPr>
          <w:p w14:paraId="5FFAF96E"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Pretest - Posttest</w:t>
            </w:r>
          </w:p>
        </w:tc>
        <w:tc>
          <w:tcPr>
            <w:tcW w:w="435" w:type="pct"/>
            <w:tcBorders>
              <w:top w:val="nil"/>
              <w:left w:val="single" w:sz="16" w:space="0" w:color="000000"/>
              <w:bottom w:val="nil"/>
            </w:tcBorders>
            <w:shd w:val="clear" w:color="auto" w:fill="FFFFFF"/>
            <w:vAlign w:val="center"/>
          </w:tcPr>
          <w:p w14:paraId="3A3FE1CE"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-.5616</w:t>
            </w:r>
          </w:p>
        </w:tc>
        <w:tc>
          <w:tcPr>
            <w:tcW w:w="573" w:type="pct"/>
            <w:tcBorders>
              <w:top w:val="nil"/>
              <w:bottom w:val="nil"/>
            </w:tcBorders>
            <w:shd w:val="clear" w:color="auto" w:fill="FFFFFF"/>
            <w:vAlign w:val="center"/>
          </w:tcPr>
          <w:p w14:paraId="3FC66471"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.3190</w:t>
            </w:r>
          </w:p>
        </w:tc>
        <w:tc>
          <w:tcPr>
            <w:tcW w:w="407" w:type="pct"/>
            <w:tcBorders>
              <w:top w:val="nil"/>
              <w:bottom w:val="nil"/>
            </w:tcBorders>
            <w:shd w:val="clear" w:color="auto" w:fill="FFFFFF"/>
            <w:vAlign w:val="center"/>
          </w:tcPr>
          <w:p w14:paraId="39081D44"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.0486</w:t>
            </w:r>
          </w:p>
        </w:tc>
        <w:tc>
          <w:tcPr>
            <w:tcW w:w="431" w:type="pct"/>
            <w:tcBorders>
              <w:top w:val="nil"/>
              <w:bottom w:val="nil"/>
            </w:tcBorders>
            <w:shd w:val="clear" w:color="auto" w:fill="FFFFFF"/>
            <w:vAlign w:val="center"/>
          </w:tcPr>
          <w:p w14:paraId="075787DB"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-.6598</w:t>
            </w:r>
          </w:p>
        </w:tc>
        <w:tc>
          <w:tcPr>
            <w:tcW w:w="573" w:type="pct"/>
            <w:tcBorders>
              <w:top w:val="nil"/>
              <w:bottom w:val="nil"/>
            </w:tcBorders>
            <w:shd w:val="clear" w:color="auto" w:fill="FFFFFF"/>
            <w:vAlign w:val="center"/>
          </w:tcPr>
          <w:p w14:paraId="4403A158"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-.4635</w:t>
            </w:r>
          </w:p>
        </w:tc>
        <w:tc>
          <w:tcPr>
            <w:tcW w:w="537" w:type="pct"/>
            <w:tcBorders>
              <w:top w:val="nil"/>
              <w:bottom w:val="nil"/>
            </w:tcBorders>
            <w:shd w:val="clear" w:color="auto" w:fill="FFFFFF"/>
            <w:vAlign w:val="center"/>
          </w:tcPr>
          <w:p w14:paraId="5A517D11"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-11.546</w:t>
            </w:r>
          </w:p>
        </w:tc>
        <w:tc>
          <w:tcPr>
            <w:tcW w:w="268" w:type="pct"/>
            <w:tcBorders>
              <w:top w:val="nil"/>
              <w:bottom w:val="nil"/>
            </w:tcBorders>
            <w:shd w:val="clear" w:color="auto" w:fill="FFFFFF"/>
            <w:vAlign w:val="center"/>
          </w:tcPr>
          <w:p w14:paraId="0337D5B0"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42</w:t>
            </w:r>
          </w:p>
        </w:tc>
        <w:tc>
          <w:tcPr>
            <w:tcW w:w="405" w:type="pct"/>
            <w:tcBorders>
              <w:top w:val="nil"/>
              <w:bottom w:val="nil"/>
              <w:right w:val="single" w:sz="16" w:space="0" w:color="000000"/>
            </w:tcBorders>
            <w:shd w:val="clear" w:color="auto" w:fill="FFFFFF"/>
            <w:vAlign w:val="center"/>
          </w:tcPr>
          <w:p w14:paraId="100D729E"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.000</w:t>
            </w:r>
          </w:p>
        </w:tc>
      </w:tr>
      <w:tr w:rsidR="001D11CD" w:rsidRPr="009C3BEB" w14:paraId="4099E7F0" w14:textId="77777777" w:rsidTr="00B12C13">
        <w:trPr>
          <w:cantSplit/>
        </w:trPr>
        <w:tc>
          <w:tcPr>
            <w:tcW w:w="403" w:type="pct"/>
            <w:tcBorders>
              <w:top w:val="nil"/>
              <w:left w:val="single" w:sz="16" w:space="0" w:color="000000"/>
              <w:bottom w:val="single" w:sz="16" w:space="0" w:color="000000"/>
              <w:right w:val="nil"/>
            </w:tcBorders>
            <w:shd w:val="clear" w:color="auto" w:fill="FFFFFF"/>
          </w:tcPr>
          <w:p w14:paraId="75D35FB9"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Pair 5</w:t>
            </w:r>
          </w:p>
        </w:tc>
        <w:tc>
          <w:tcPr>
            <w:tcW w:w="968" w:type="pct"/>
            <w:tcBorders>
              <w:top w:val="nil"/>
              <w:left w:val="nil"/>
              <w:bottom w:val="single" w:sz="16" w:space="0" w:color="000000"/>
              <w:right w:val="single" w:sz="16" w:space="0" w:color="000000"/>
            </w:tcBorders>
            <w:shd w:val="clear" w:color="auto" w:fill="FFFFFF"/>
          </w:tcPr>
          <w:p w14:paraId="490C451A" w14:textId="77777777" w:rsidR="001D11CD" w:rsidRPr="009C3BEB" w:rsidRDefault="001D11CD" w:rsidP="005329E2">
            <w:pPr>
              <w:autoSpaceDE w:val="0"/>
              <w:autoSpaceDN w:val="0"/>
              <w:adjustRightInd w:val="0"/>
              <w:spacing w:line="288" w:lineRule="auto"/>
              <w:ind w:left="60" w:right="60"/>
              <w:rPr>
                <w:rFonts w:asciiTheme="majorHAnsi" w:hAnsiTheme="majorHAnsi" w:cstheme="majorHAnsi"/>
                <w:sz w:val="24"/>
                <w:lang w:val="en-US"/>
              </w:rPr>
            </w:pPr>
            <w:r w:rsidRPr="009C3BEB">
              <w:rPr>
                <w:rFonts w:asciiTheme="majorHAnsi" w:hAnsiTheme="majorHAnsi" w:cstheme="majorHAnsi"/>
                <w:sz w:val="24"/>
                <w:lang w:val="en-US"/>
              </w:rPr>
              <w:t>Pretest - Real test</w:t>
            </w:r>
          </w:p>
        </w:tc>
        <w:tc>
          <w:tcPr>
            <w:tcW w:w="435" w:type="pct"/>
            <w:tcBorders>
              <w:top w:val="nil"/>
              <w:left w:val="single" w:sz="16" w:space="0" w:color="000000"/>
              <w:bottom w:val="single" w:sz="16" w:space="0" w:color="000000"/>
            </w:tcBorders>
            <w:shd w:val="clear" w:color="auto" w:fill="FFFFFF"/>
            <w:vAlign w:val="center"/>
          </w:tcPr>
          <w:p w14:paraId="76C3CAE3"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-.8760</w:t>
            </w:r>
          </w:p>
        </w:tc>
        <w:tc>
          <w:tcPr>
            <w:tcW w:w="573" w:type="pct"/>
            <w:tcBorders>
              <w:top w:val="nil"/>
              <w:bottom w:val="single" w:sz="16" w:space="0" w:color="000000"/>
            </w:tcBorders>
            <w:shd w:val="clear" w:color="auto" w:fill="FFFFFF"/>
            <w:vAlign w:val="center"/>
          </w:tcPr>
          <w:p w14:paraId="504B5B81"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.3048</w:t>
            </w:r>
          </w:p>
        </w:tc>
        <w:tc>
          <w:tcPr>
            <w:tcW w:w="407" w:type="pct"/>
            <w:tcBorders>
              <w:top w:val="nil"/>
              <w:bottom w:val="single" w:sz="16" w:space="0" w:color="000000"/>
            </w:tcBorders>
            <w:shd w:val="clear" w:color="auto" w:fill="FFFFFF"/>
            <w:vAlign w:val="center"/>
          </w:tcPr>
          <w:p w14:paraId="76023336"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.0431</w:t>
            </w:r>
          </w:p>
        </w:tc>
        <w:tc>
          <w:tcPr>
            <w:tcW w:w="431" w:type="pct"/>
            <w:tcBorders>
              <w:top w:val="nil"/>
              <w:bottom w:val="single" w:sz="16" w:space="0" w:color="000000"/>
            </w:tcBorders>
            <w:shd w:val="clear" w:color="auto" w:fill="FFFFFF"/>
            <w:vAlign w:val="center"/>
          </w:tcPr>
          <w:p w14:paraId="4D73862B"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-.9626</w:t>
            </w:r>
          </w:p>
        </w:tc>
        <w:tc>
          <w:tcPr>
            <w:tcW w:w="573" w:type="pct"/>
            <w:tcBorders>
              <w:top w:val="nil"/>
              <w:bottom w:val="single" w:sz="16" w:space="0" w:color="000000"/>
            </w:tcBorders>
            <w:shd w:val="clear" w:color="auto" w:fill="FFFFFF"/>
            <w:vAlign w:val="center"/>
          </w:tcPr>
          <w:p w14:paraId="63EEFAA8"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-.7894</w:t>
            </w:r>
          </w:p>
        </w:tc>
        <w:tc>
          <w:tcPr>
            <w:tcW w:w="537" w:type="pct"/>
            <w:tcBorders>
              <w:top w:val="nil"/>
              <w:bottom w:val="single" w:sz="16" w:space="0" w:color="000000"/>
            </w:tcBorders>
            <w:shd w:val="clear" w:color="auto" w:fill="FFFFFF"/>
            <w:vAlign w:val="center"/>
          </w:tcPr>
          <w:p w14:paraId="6212F378"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-20.325</w:t>
            </w:r>
          </w:p>
        </w:tc>
        <w:tc>
          <w:tcPr>
            <w:tcW w:w="268" w:type="pct"/>
            <w:tcBorders>
              <w:top w:val="nil"/>
              <w:bottom w:val="single" w:sz="16" w:space="0" w:color="000000"/>
            </w:tcBorders>
            <w:shd w:val="clear" w:color="auto" w:fill="FFFFFF"/>
            <w:vAlign w:val="center"/>
          </w:tcPr>
          <w:p w14:paraId="0C1326C7"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49</w:t>
            </w:r>
          </w:p>
        </w:tc>
        <w:tc>
          <w:tcPr>
            <w:tcW w:w="405" w:type="pct"/>
            <w:tcBorders>
              <w:top w:val="nil"/>
              <w:bottom w:val="single" w:sz="16" w:space="0" w:color="000000"/>
              <w:right w:val="single" w:sz="16" w:space="0" w:color="000000"/>
            </w:tcBorders>
            <w:shd w:val="clear" w:color="auto" w:fill="FFFFFF"/>
            <w:vAlign w:val="center"/>
          </w:tcPr>
          <w:p w14:paraId="55C34E26" w14:textId="77777777" w:rsidR="001D11CD" w:rsidRPr="009C3BEB" w:rsidRDefault="001D11CD" w:rsidP="005329E2">
            <w:pPr>
              <w:autoSpaceDE w:val="0"/>
              <w:autoSpaceDN w:val="0"/>
              <w:adjustRightInd w:val="0"/>
              <w:spacing w:line="288" w:lineRule="auto"/>
              <w:ind w:left="60" w:right="60"/>
              <w:jc w:val="right"/>
              <w:rPr>
                <w:rFonts w:asciiTheme="majorHAnsi" w:hAnsiTheme="majorHAnsi" w:cstheme="majorHAnsi"/>
                <w:sz w:val="24"/>
                <w:lang w:val="en-US"/>
              </w:rPr>
            </w:pPr>
            <w:r w:rsidRPr="009C3BEB">
              <w:rPr>
                <w:rFonts w:asciiTheme="majorHAnsi" w:hAnsiTheme="majorHAnsi" w:cstheme="majorHAnsi"/>
                <w:sz w:val="24"/>
                <w:lang w:val="en-US"/>
              </w:rPr>
              <w:t>.000</w:t>
            </w:r>
          </w:p>
        </w:tc>
      </w:tr>
    </w:tbl>
    <w:p w14:paraId="4DE232AF" w14:textId="45D92661" w:rsidR="00857408" w:rsidRPr="009C3BEB" w:rsidRDefault="00857408" w:rsidP="005329E2">
      <w:pPr>
        <w:pStyle w:val="BANG"/>
        <w:spacing w:line="288" w:lineRule="auto"/>
      </w:pPr>
      <w:bookmarkStart w:id="227" w:name="_Toc84653006"/>
      <w:r w:rsidRPr="009C3BEB">
        <w:t>Table</w:t>
      </w:r>
      <w:r w:rsidR="000A39DB" w:rsidRPr="009C3BEB">
        <w:t xml:space="preserve"> </w:t>
      </w:r>
      <w:r w:rsidR="00C857FC" w:rsidRPr="009C3BEB">
        <w:t>6</w:t>
      </w:r>
      <w:r w:rsidRPr="009C3BEB">
        <w:t>: Paired samples T-test statistics of 12A5’s tests</w:t>
      </w:r>
      <w:bookmarkEnd w:id="227"/>
    </w:p>
    <w:p w14:paraId="6B63BDBF" w14:textId="56F26A28" w:rsidR="001D11CD" w:rsidRPr="009C3BEB" w:rsidRDefault="001D11CD" w:rsidP="005329E2">
      <w:pPr>
        <w:autoSpaceDE w:val="0"/>
        <w:autoSpaceDN w:val="0"/>
        <w:adjustRightInd w:val="0"/>
        <w:spacing w:line="288" w:lineRule="auto"/>
        <w:rPr>
          <w:rFonts w:asciiTheme="majorHAnsi" w:hAnsiTheme="majorHAnsi" w:cstheme="majorHAnsi"/>
          <w:lang w:val="en-US"/>
        </w:rPr>
      </w:pPr>
      <w:r w:rsidRPr="009C3BEB">
        <w:rPr>
          <w:rFonts w:asciiTheme="majorHAnsi" w:hAnsiTheme="majorHAnsi" w:cstheme="majorHAnsi"/>
        </w:rPr>
        <w:lastRenderedPageBreak/>
        <w:t xml:space="preserve">Based on the Table </w:t>
      </w:r>
      <w:r w:rsidR="00E07739" w:rsidRPr="009C3BEB">
        <w:rPr>
          <w:rFonts w:asciiTheme="majorHAnsi" w:hAnsiTheme="majorHAnsi" w:cstheme="majorHAnsi"/>
          <w:lang w:val="en-US"/>
        </w:rPr>
        <w:t>10</w:t>
      </w:r>
      <w:r w:rsidRPr="009C3BEB">
        <w:rPr>
          <w:rFonts w:asciiTheme="majorHAnsi" w:hAnsiTheme="majorHAnsi" w:cstheme="majorHAnsi"/>
        </w:rPr>
        <w:t xml:space="preserve"> </w:t>
      </w:r>
      <w:r w:rsidRPr="009C3BEB">
        <w:rPr>
          <w:rFonts w:asciiTheme="majorHAnsi" w:hAnsiTheme="majorHAnsi" w:cstheme="majorHAnsi"/>
          <w:lang w:val="en-US"/>
        </w:rPr>
        <w:t xml:space="preserve">which shows </w:t>
      </w:r>
      <w:r w:rsidRPr="009C3BEB">
        <w:rPr>
          <w:rFonts w:asciiTheme="majorHAnsi" w:hAnsiTheme="majorHAnsi" w:cstheme="majorHAnsi"/>
        </w:rPr>
        <w:t>paired sample test</w:t>
      </w:r>
      <w:r w:rsidRPr="009C3BEB">
        <w:rPr>
          <w:rFonts w:asciiTheme="majorHAnsi" w:hAnsiTheme="majorHAnsi" w:cstheme="majorHAnsi"/>
          <w:lang w:val="en-US"/>
        </w:rPr>
        <w:t xml:space="preserve"> among 5 pairs of variables; including pair 1 pre-test and progress test 1</w:t>
      </w:r>
      <w:r w:rsidRPr="009C3BEB">
        <w:rPr>
          <w:rFonts w:asciiTheme="majorHAnsi" w:hAnsiTheme="majorHAnsi" w:cstheme="majorHAnsi"/>
        </w:rPr>
        <w:t>,</w:t>
      </w:r>
      <w:r w:rsidRPr="009C3BEB">
        <w:rPr>
          <w:rFonts w:asciiTheme="majorHAnsi" w:hAnsiTheme="majorHAnsi" w:cstheme="majorHAnsi"/>
          <w:lang w:val="en-US"/>
        </w:rPr>
        <w:t xml:space="preserve"> pair 2 progress test 1 and progress test 2, pair 3 progress test 2 and post-test, pair 4 pre-test and post-test and pair 5 pre-test and real test; </w:t>
      </w:r>
      <w:r w:rsidRPr="009C3BEB">
        <w:rPr>
          <w:rFonts w:asciiTheme="majorHAnsi" w:hAnsiTheme="majorHAnsi" w:cstheme="majorHAnsi"/>
        </w:rPr>
        <w:t>the Sig. (2-</w:t>
      </w:r>
      <w:r w:rsidRPr="009C3BEB">
        <w:rPr>
          <w:rFonts w:asciiTheme="majorHAnsi" w:hAnsiTheme="majorHAnsi" w:cstheme="majorHAnsi"/>
          <w:lang w:val="en-US"/>
        </w:rPr>
        <w:t>t</w:t>
      </w:r>
      <w:r w:rsidRPr="009C3BEB">
        <w:rPr>
          <w:rFonts w:asciiTheme="majorHAnsi" w:hAnsiTheme="majorHAnsi" w:cstheme="majorHAnsi"/>
        </w:rPr>
        <w:t>ailed) value</w:t>
      </w:r>
      <w:r w:rsidRPr="009C3BEB">
        <w:rPr>
          <w:rFonts w:asciiTheme="majorHAnsi" w:hAnsiTheme="majorHAnsi" w:cstheme="majorHAnsi"/>
          <w:lang w:val="en-US"/>
        </w:rPr>
        <w:t xml:space="preserve">s in each pair of variables are </w:t>
      </w:r>
      <w:r w:rsidRPr="009C3BEB">
        <w:rPr>
          <w:rFonts w:asciiTheme="majorHAnsi" w:hAnsiTheme="majorHAnsi" w:cstheme="majorHAnsi"/>
        </w:rPr>
        <w:t xml:space="preserve">all less than 0.05. Because of this, it can conclude that there is a statistically significant difference between </w:t>
      </w:r>
      <w:r w:rsidRPr="009C3BEB">
        <w:rPr>
          <w:rFonts w:asciiTheme="majorHAnsi" w:hAnsiTheme="majorHAnsi" w:cstheme="majorHAnsi"/>
          <w:lang w:val="en-US"/>
        </w:rPr>
        <w:t>the scores among the tests</w:t>
      </w:r>
      <w:r w:rsidRPr="009C3BEB">
        <w:rPr>
          <w:rFonts w:asciiTheme="majorHAnsi" w:hAnsiTheme="majorHAnsi" w:cstheme="majorHAnsi"/>
        </w:rPr>
        <w:t xml:space="preserve">. Therefore, the implementation of Quizizz could improve </w:t>
      </w:r>
      <w:r w:rsidRPr="009C3BEB">
        <w:rPr>
          <w:rFonts w:asciiTheme="majorHAnsi" w:hAnsiTheme="majorHAnsi" w:cstheme="majorHAnsi"/>
          <w:lang w:val="en-US"/>
        </w:rPr>
        <w:t xml:space="preserve">class 12A5 </w:t>
      </w:r>
      <w:r w:rsidRPr="009C3BEB">
        <w:rPr>
          <w:rFonts w:asciiTheme="majorHAnsi" w:hAnsiTheme="majorHAnsi" w:cstheme="majorHAnsi"/>
        </w:rPr>
        <w:t xml:space="preserve">students’ </w:t>
      </w:r>
      <w:r w:rsidRPr="009C3BEB">
        <w:rPr>
          <w:rFonts w:asciiTheme="majorHAnsi" w:hAnsiTheme="majorHAnsi" w:cstheme="majorHAnsi"/>
          <w:lang w:val="en-US"/>
        </w:rPr>
        <w:t>performance not only in mock summative tests but also in the official test</w:t>
      </w:r>
      <w:r w:rsidRPr="009C3BEB">
        <w:rPr>
          <w:rFonts w:asciiTheme="majorHAnsi" w:hAnsiTheme="majorHAnsi" w:cstheme="majorHAnsi"/>
        </w:rPr>
        <w:t>.</w:t>
      </w:r>
    </w:p>
    <w:p w14:paraId="6DEF440B" w14:textId="409F4A38" w:rsidR="00C81B7C" w:rsidRPr="009C3BEB" w:rsidRDefault="00C81B7C" w:rsidP="00C81B7C">
      <w:pPr>
        <w:pStyle w:val="Heading3"/>
        <w:tabs>
          <w:tab w:val="left" w:pos="284"/>
        </w:tabs>
        <w:spacing w:line="288" w:lineRule="auto"/>
        <w:rPr>
          <w:rFonts w:cstheme="majorHAnsi"/>
          <w:lang w:val="en-US"/>
        </w:rPr>
      </w:pPr>
      <w:r w:rsidRPr="009C3BEB">
        <w:rPr>
          <w:rFonts w:cstheme="majorHAnsi"/>
          <w:szCs w:val="28"/>
        </w:rPr>
        <w:tab/>
      </w:r>
      <w:bookmarkStart w:id="228" w:name="_Toc104188277"/>
      <w:r w:rsidRPr="009C3BEB">
        <w:rPr>
          <w:rFonts w:cstheme="majorHAnsi"/>
          <w:szCs w:val="28"/>
          <w:lang w:val="en-US"/>
        </w:rPr>
        <w:t>4.</w:t>
      </w:r>
      <w:r w:rsidRPr="009C3BEB">
        <w:rPr>
          <w:rFonts w:cstheme="majorHAnsi"/>
          <w:szCs w:val="28"/>
        </w:rPr>
        <w:t xml:space="preserve">1.2. </w:t>
      </w:r>
      <w:r w:rsidRPr="009C3BEB">
        <w:rPr>
          <w:rFonts w:cstheme="majorHAnsi"/>
          <w:lang w:val="en-US"/>
        </w:rPr>
        <w:t>Class 12A11</w:t>
      </w:r>
      <w:bookmarkEnd w:id="228"/>
    </w:p>
    <w:p w14:paraId="1D80DCEF" w14:textId="77777777" w:rsidR="001D11CD" w:rsidRPr="009C3BEB" w:rsidRDefault="001D11CD" w:rsidP="005329E2">
      <w:pPr>
        <w:autoSpaceDE w:val="0"/>
        <w:autoSpaceDN w:val="0"/>
        <w:adjustRightInd w:val="0"/>
        <w:spacing w:line="288" w:lineRule="auto"/>
        <w:jc w:val="center"/>
        <w:rPr>
          <w:rFonts w:asciiTheme="majorHAnsi" w:hAnsiTheme="majorHAnsi" w:cstheme="majorHAnsi"/>
          <w:b/>
          <w:lang w:val="en-US"/>
        </w:rPr>
      </w:pPr>
      <w:r w:rsidRPr="009C3BEB">
        <w:rPr>
          <w:rFonts w:asciiTheme="majorHAnsi" w:hAnsiTheme="majorHAnsi" w:cstheme="majorHAnsi"/>
          <w:b/>
          <w:lang w:val="en-US"/>
        </w:rPr>
        <w:t xml:space="preserve">Descriptive Stastistics of </w:t>
      </w:r>
      <w:r w:rsidRPr="009C3BEB">
        <w:rPr>
          <w:rFonts w:asciiTheme="majorHAnsi" w:hAnsiTheme="majorHAnsi" w:cstheme="majorHAnsi"/>
          <w:b/>
          <w:bCs/>
          <w:lang w:val="en-US"/>
        </w:rPr>
        <w:t>of 12A11’s Tests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17"/>
        <w:gridCol w:w="829"/>
        <w:gridCol w:w="850"/>
        <w:gridCol w:w="843"/>
        <w:gridCol w:w="641"/>
        <w:gridCol w:w="813"/>
        <w:gridCol w:w="654"/>
        <w:gridCol w:w="1021"/>
        <w:gridCol w:w="1067"/>
      </w:tblGrid>
      <w:tr w:rsidR="001D11CD" w:rsidRPr="00EF0339" w14:paraId="6C7CC3AF" w14:textId="77777777" w:rsidTr="00EF0339">
        <w:trPr>
          <w:cantSplit/>
          <w:trHeight w:val="365"/>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bottom"/>
          </w:tcPr>
          <w:p w14:paraId="73A87458"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0" w:type="auto"/>
            <w:tcBorders>
              <w:top w:val="single" w:sz="16" w:space="0" w:color="000000"/>
              <w:left w:val="single" w:sz="16" w:space="0" w:color="000000"/>
              <w:bottom w:val="single" w:sz="16" w:space="0" w:color="000000"/>
            </w:tcBorders>
            <w:shd w:val="clear" w:color="auto" w:fill="FFFFFF"/>
            <w:vAlign w:val="bottom"/>
          </w:tcPr>
          <w:p w14:paraId="208444AA"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Total N</w:t>
            </w:r>
          </w:p>
        </w:tc>
        <w:tc>
          <w:tcPr>
            <w:tcW w:w="0" w:type="auto"/>
            <w:tcBorders>
              <w:top w:val="single" w:sz="16" w:space="0" w:color="000000"/>
              <w:bottom w:val="single" w:sz="16" w:space="0" w:color="000000"/>
            </w:tcBorders>
            <w:shd w:val="clear" w:color="auto" w:fill="FFFFFF"/>
            <w:vAlign w:val="bottom"/>
          </w:tcPr>
          <w:p w14:paraId="0D4AE86E"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Missing</w:t>
            </w:r>
          </w:p>
        </w:tc>
        <w:tc>
          <w:tcPr>
            <w:tcW w:w="0" w:type="auto"/>
            <w:tcBorders>
              <w:top w:val="single" w:sz="16" w:space="0" w:color="000000"/>
              <w:bottom w:val="single" w:sz="16" w:space="0" w:color="000000"/>
            </w:tcBorders>
            <w:shd w:val="clear" w:color="auto" w:fill="FFFFFF"/>
            <w:vAlign w:val="bottom"/>
          </w:tcPr>
          <w:p w14:paraId="0DC3800F"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Valid N</w:t>
            </w:r>
          </w:p>
        </w:tc>
        <w:tc>
          <w:tcPr>
            <w:tcW w:w="0" w:type="auto"/>
            <w:tcBorders>
              <w:top w:val="single" w:sz="16" w:space="0" w:color="000000"/>
              <w:bottom w:val="single" w:sz="16" w:space="0" w:color="000000"/>
            </w:tcBorders>
            <w:shd w:val="clear" w:color="auto" w:fill="FFFFFF"/>
            <w:vAlign w:val="bottom"/>
          </w:tcPr>
          <w:p w14:paraId="2014667D"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Mean</w:t>
            </w:r>
          </w:p>
        </w:tc>
        <w:tc>
          <w:tcPr>
            <w:tcW w:w="0" w:type="auto"/>
            <w:tcBorders>
              <w:top w:val="single" w:sz="16" w:space="0" w:color="000000"/>
              <w:bottom w:val="single" w:sz="16" w:space="0" w:color="000000"/>
            </w:tcBorders>
            <w:shd w:val="clear" w:color="auto" w:fill="FFFFFF"/>
            <w:vAlign w:val="bottom"/>
          </w:tcPr>
          <w:p w14:paraId="49AC953D"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Median</w:t>
            </w:r>
          </w:p>
        </w:tc>
        <w:tc>
          <w:tcPr>
            <w:tcW w:w="0" w:type="auto"/>
            <w:tcBorders>
              <w:top w:val="single" w:sz="16" w:space="0" w:color="000000"/>
              <w:bottom w:val="single" w:sz="16" w:space="0" w:color="000000"/>
            </w:tcBorders>
            <w:shd w:val="clear" w:color="auto" w:fill="FFFFFF"/>
            <w:vAlign w:val="bottom"/>
          </w:tcPr>
          <w:p w14:paraId="7CE6181A"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Mode</w:t>
            </w:r>
          </w:p>
        </w:tc>
        <w:tc>
          <w:tcPr>
            <w:tcW w:w="0" w:type="auto"/>
            <w:tcBorders>
              <w:top w:val="single" w:sz="16" w:space="0" w:color="000000"/>
              <w:bottom w:val="single" w:sz="16" w:space="0" w:color="000000"/>
            </w:tcBorders>
            <w:shd w:val="clear" w:color="auto" w:fill="FFFFFF"/>
            <w:vAlign w:val="bottom"/>
          </w:tcPr>
          <w:p w14:paraId="2237A092"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Minimum</w:t>
            </w:r>
          </w:p>
        </w:tc>
        <w:tc>
          <w:tcPr>
            <w:tcW w:w="0" w:type="auto"/>
            <w:tcBorders>
              <w:top w:val="single" w:sz="16" w:space="0" w:color="000000"/>
              <w:bottom w:val="single" w:sz="16" w:space="0" w:color="000000"/>
              <w:right w:val="single" w:sz="16" w:space="0" w:color="000000"/>
            </w:tcBorders>
            <w:shd w:val="clear" w:color="auto" w:fill="FFFFFF"/>
            <w:vAlign w:val="bottom"/>
          </w:tcPr>
          <w:p w14:paraId="4B17D615"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Maximum</w:t>
            </w:r>
          </w:p>
        </w:tc>
      </w:tr>
      <w:tr w:rsidR="001D11CD" w:rsidRPr="00EF0339" w14:paraId="58E8AA5D" w14:textId="77777777" w:rsidTr="00EF0339">
        <w:trPr>
          <w:cantSplit/>
          <w:trHeight w:val="242"/>
        </w:trPr>
        <w:tc>
          <w:tcPr>
            <w:tcW w:w="0" w:type="auto"/>
            <w:tcBorders>
              <w:top w:val="single" w:sz="16" w:space="0" w:color="000000"/>
              <w:left w:val="single" w:sz="16" w:space="0" w:color="000000"/>
              <w:bottom w:val="nil"/>
              <w:right w:val="single" w:sz="16" w:space="0" w:color="000000"/>
            </w:tcBorders>
            <w:shd w:val="clear" w:color="auto" w:fill="FFFFFF"/>
          </w:tcPr>
          <w:p w14:paraId="096C0B89"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Pre-test</w:t>
            </w:r>
          </w:p>
        </w:tc>
        <w:tc>
          <w:tcPr>
            <w:tcW w:w="0" w:type="auto"/>
            <w:tcBorders>
              <w:top w:val="single" w:sz="16" w:space="0" w:color="000000"/>
              <w:left w:val="single" w:sz="16" w:space="0" w:color="000000"/>
              <w:bottom w:val="nil"/>
            </w:tcBorders>
            <w:shd w:val="clear" w:color="auto" w:fill="FFFFFF"/>
            <w:vAlign w:val="center"/>
          </w:tcPr>
          <w:p w14:paraId="11033D19"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47</w:t>
            </w:r>
          </w:p>
        </w:tc>
        <w:tc>
          <w:tcPr>
            <w:tcW w:w="0" w:type="auto"/>
            <w:tcBorders>
              <w:top w:val="single" w:sz="16" w:space="0" w:color="000000"/>
              <w:bottom w:val="nil"/>
            </w:tcBorders>
            <w:shd w:val="clear" w:color="auto" w:fill="FFFFFF"/>
            <w:vAlign w:val="center"/>
          </w:tcPr>
          <w:p w14:paraId="444B8FA5"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w:t>
            </w:r>
          </w:p>
        </w:tc>
        <w:tc>
          <w:tcPr>
            <w:tcW w:w="0" w:type="auto"/>
            <w:tcBorders>
              <w:top w:val="single" w:sz="16" w:space="0" w:color="000000"/>
              <w:bottom w:val="nil"/>
            </w:tcBorders>
            <w:shd w:val="clear" w:color="auto" w:fill="FFFFFF"/>
            <w:vAlign w:val="center"/>
          </w:tcPr>
          <w:p w14:paraId="21D28330"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47</w:t>
            </w:r>
          </w:p>
        </w:tc>
        <w:tc>
          <w:tcPr>
            <w:tcW w:w="0" w:type="auto"/>
            <w:tcBorders>
              <w:top w:val="single" w:sz="16" w:space="0" w:color="000000"/>
              <w:bottom w:val="nil"/>
            </w:tcBorders>
            <w:shd w:val="clear" w:color="auto" w:fill="FFFFFF"/>
            <w:vAlign w:val="center"/>
          </w:tcPr>
          <w:p w14:paraId="23FF7E8A"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7.1</w:t>
            </w:r>
          </w:p>
        </w:tc>
        <w:tc>
          <w:tcPr>
            <w:tcW w:w="0" w:type="auto"/>
            <w:tcBorders>
              <w:top w:val="single" w:sz="16" w:space="0" w:color="000000"/>
              <w:bottom w:val="nil"/>
            </w:tcBorders>
            <w:shd w:val="clear" w:color="auto" w:fill="FFFFFF"/>
            <w:vAlign w:val="center"/>
          </w:tcPr>
          <w:p w14:paraId="1BA62D2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7.6</w:t>
            </w:r>
          </w:p>
        </w:tc>
        <w:tc>
          <w:tcPr>
            <w:tcW w:w="0" w:type="auto"/>
            <w:tcBorders>
              <w:top w:val="single" w:sz="16" w:space="0" w:color="000000"/>
              <w:bottom w:val="nil"/>
            </w:tcBorders>
            <w:shd w:val="clear" w:color="auto" w:fill="FFFFFF"/>
            <w:vAlign w:val="center"/>
          </w:tcPr>
          <w:p w14:paraId="511F13C6"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7.6</w:t>
            </w:r>
          </w:p>
        </w:tc>
        <w:tc>
          <w:tcPr>
            <w:tcW w:w="0" w:type="auto"/>
            <w:tcBorders>
              <w:top w:val="single" w:sz="16" w:space="0" w:color="000000"/>
              <w:bottom w:val="nil"/>
            </w:tcBorders>
            <w:shd w:val="clear" w:color="auto" w:fill="FFFFFF"/>
            <w:vAlign w:val="center"/>
          </w:tcPr>
          <w:p w14:paraId="30466E45"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2.2</w:t>
            </w:r>
          </w:p>
        </w:tc>
        <w:tc>
          <w:tcPr>
            <w:tcW w:w="0" w:type="auto"/>
            <w:tcBorders>
              <w:top w:val="single" w:sz="16" w:space="0" w:color="000000"/>
              <w:bottom w:val="nil"/>
              <w:right w:val="single" w:sz="16" w:space="0" w:color="000000"/>
            </w:tcBorders>
            <w:shd w:val="clear" w:color="auto" w:fill="FFFFFF"/>
            <w:vAlign w:val="center"/>
          </w:tcPr>
          <w:p w14:paraId="190110A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9.2</w:t>
            </w:r>
          </w:p>
        </w:tc>
      </w:tr>
      <w:tr w:rsidR="001D11CD" w:rsidRPr="00EF0339" w14:paraId="2B6C5795" w14:textId="77777777" w:rsidTr="00EF0339">
        <w:trPr>
          <w:cantSplit/>
          <w:trHeight w:val="313"/>
        </w:trPr>
        <w:tc>
          <w:tcPr>
            <w:tcW w:w="0" w:type="auto"/>
            <w:tcBorders>
              <w:top w:val="nil"/>
              <w:left w:val="single" w:sz="16" w:space="0" w:color="000000"/>
              <w:bottom w:val="nil"/>
              <w:right w:val="single" w:sz="16" w:space="0" w:color="000000"/>
            </w:tcBorders>
            <w:shd w:val="clear" w:color="auto" w:fill="FFFFFF"/>
          </w:tcPr>
          <w:p w14:paraId="70DC8780"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Progress Test 1</w:t>
            </w:r>
          </w:p>
        </w:tc>
        <w:tc>
          <w:tcPr>
            <w:tcW w:w="0" w:type="auto"/>
            <w:tcBorders>
              <w:top w:val="nil"/>
              <w:left w:val="single" w:sz="16" w:space="0" w:color="000000"/>
              <w:bottom w:val="nil"/>
            </w:tcBorders>
            <w:shd w:val="clear" w:color="auto" w:fill="FFFFFF"/>
            <w:vAlign w:val="center"/>
          </w:tcPr>
          <w:p w14:paraId="574731E9"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47</w:t>
            </w:r>
          </w:p>
        </w:tc>
        <w:tc>
          <w:tcPr>
            <w:tcW w:w="0" w:type="auto"/>
            <w:tcBorders>
              <w:top w:val="nil"/>
              <w:bottom w:val="nil"/>
            </w:tcBorders>
            <w:shd w:val="clear" w:color="auto" w:fill="FFFFFF"/>
            <w:vAlign w:val="center"/>
          </w:tcPr>
          <w:p w14:paraId="61528D96"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1</w:t>
            </w:r>
          </w:p>
        </w:tc>
        <w:tc>
          <w:tcPr>
            <w:tcW w:w="0" w:type="auto"/>
            <w:tcBorders>
              <w:top w:val="nil"/>
              <w:bottom w:val="nil"/>
            </w:tcBorders>
            <w:shd w:val="clear" w:color="auto" w:fill="FFFFFF"/>
            <w:vAlign w:val="center"/>
          </w:tcPr>
          <w:p w14:paraId="370E9A72"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46</w:t>
            </w:r>
          </w:p>
        </w:tc>
        <w:tc>
          <w:tcPr>
            <w:tcW w:w="0" w:type="auto"/>
            <w:tcBorders>
              <w:top w:val="nil"/>
              <w:bottom w:val="nil"/>
            </w:tcBorders>
            <w:shd w:val="clear" w:color="auto" w:fill="FFFFFF"/>
            <w:vAlign w:val="center"/>
          </w:tcPr>
          <w:p w14:paraId="4647D0EB"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7.4</w:t>
            </w:r>
          </w:p>
        </w:tc>
        <w:tc>
          <w:tcPr>
            <w:tcW w:w="0" w:type="auto"/>
            <w:tcBorders>
              <w:top w:val="nil"/>
              <w:bottom w:val="nil"/>
            </w:tcBorders>
            <w:shd w:val="clear" w:color="auto" w:fill="FFFFFF"/>
            <w:vAlign w:val="center"/>
          </w:tcPr>
          <w:p w14:paraId="4C26A87A"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7.8</w:t>
            </w:r>
          </w:p>
        </w:tc>
        <w:tc>
          <w:tcPr>
            <w:tcW w:w="0" w:type="auto"/>
            <w:tcBorders>
              <w:top w:val="nil"/>
              <w:bottom w:val="nil"/>
            </w:tcBorders>
            <w:shd w:val="clear" w:color="auto" w:fill="FFFFFF"/>
            <w:vAlign w:val="center"/>
          </w:tcPr>
          <w:p w14:paraId="021A39C0"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7.8</w:t>
            </w:r>
          </w:p>
        </w:tc>
        <w:tc>
          <w:tcPr>
            <w:tcW w:w="0" w:type="auto"/>
            <w:tcBorders>
              <w:top w:val="nil"/>
              <w:bottom w:val="nil"/>
            </w:tcBorders>
            <w:shd w:val="clear" w:color="auto" w:fill="FFFFFF"/>
            <w:vAlign w:val="center"/>
          </w:tcPr>
          <w:p w14:paraId="43261DAB"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2.4</w:t>
            </w:r>
          </w:p>
        </w:tc>
        <w:tc>
          <w:tcPr>
            <w:tcW w:w="0" w:type="auto"/>
            <w:tcBorders>
              <w:top w:val="nil"/>
              <w:bottom w:val="nil"/>
              <w:right w:val="single" w:sz="16" w:space="0" w:color="000000"/>
            </w:tcBorders>
            <w:shd w:val="clear" w:color="auto" w:fill="FFFFFF"/>
            <w:vAlign w:val="center"/>
          </w:tcPr>
          <w:p w14:paraId="284CF554"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9.4</w:t>
            </w:r>
          </w:p>
        </w:tc>
      </w:tr>
      <w:tr w:rsidR="001D11CD" w:rsidRPr="00EF0339" w14:paraId="1B67DD61" w14:textId="77777777" w:rsidTr="00EF0339">
        <w:trPr>
          <w:cantSplit/>
          <w:trHeight w:val="274"/>
        </w:trPr>
        <w:tc>
          <w:tcPr>
            <w:tcW w:w="0" w:type="auto"/>
            <w:tcBorders>
              <w:top w:val="nil"/>
              <w:left w:val="single" w:sz="16" w:space="0" w:color="000000"/>
              <w:bottom w:val="nil"/>
              <w:right w:val="single" w:sz="16" w:space="0" w:color="000000"/>
            </w:tcBorders>
            <w:shd w:val="clear" w:color="auto" w:fill="FFFFFF"/>
          </w:tcPr>
          <w:p w14:paraId="7668AE37"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Progress Test 2</w:t>
            </w:r>
          </w:p>
        </w:tc>
        <w:tc>
          <w:tcPr>
            <w:tcW w:w="0" w:type="auto"/>
            <w:tcBorders>
              <w:top w:val="nil"/>
              <w:left w:val="single" w:sz="16" w:space="0" w:color="000000"/>
              <w:bottom w:val="nil"/>
            </w:tcBorders>
            <w:shd w:val="clear" w:color="auto" w:fill="FFFFFF"/>
            <w:vAlign w:val="center"/>
          </w:tcPr>
          <w:p w14:paraId="28F071F0"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47</w:t>
            </w:r>
          </w:p>
        </w:tc>
        <w:tc>
          <w:tcPr>
            <w:tcW w:w="0" w:type="auto"/>
            <w:tcBorders>
              <w:top w:val="nil"/>
              <w:bottom w:val="nil"/>
            </w:tcBorders>
            <w:shd w:val="clear" w:color="auto" w:fill="FFFFFF"/>
            <w:vAlign w:val="center"/>
          </w:tcPr>
          <w:p w14:paraId="2B4FC4B4"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3</w:t>
            </w:r>
          </w:p>
        </w:tc>
        <w:tc>
          <w:tcPr>
            <w:tcW w:w="0" w:type="auto"/>
            <w:tcBorders>
              <w:top w:val="nil"/>
              <w:bottom w:val="nil"/>
            </w:tcBorders>
            <w:shd w:val="clear" w:color="auto" w:fill="FFFFFF"/>
            <w:vAlign w:val="center"/>
          </w:tcPr>
          <w:p w14:paraId="2E39EFEE"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44</w:t>
            </w:r>
          </w:p>
        </w:tc>
        <w:tc>
          <w:tcPr>
            <w:tcW w:w="0" w:type="auto"/>
            <w:tcBorders>
              <w:top w:val="nil"/>
              <w:bottom w:val="nil"/>
            </w:tcBorders>
            <w:shd w:val="clear" w:color="auto" w:fill="FFFFFF"/>
            <w:vAlign w:val="center"/>
          </w:tcPr>
          <w:p w14:paraId="7FB63C52"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7.6</w:t>
            </w:r>
          </w:p>
        </w:tc>
        <w:tc>
          <w:tcPr>
            <w:tcW w:w="0" w:type="auto"/>
            <w:tcBorders>
              <w:top w:val="nil"/>
              <w:bottom w:val="nil"/>
            </w:tcBorders>
            <w:shd w:val="clear" w:color="auto" w:fill="FFFFFF"/>
            <w:vAlign w:val="center"/>
          </w:tcPr>
          <w:p w14:paraId="0D352535"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8.2</w:t>
            </w:r>
          </w:p>
        </w:tc>
        <w:tc>
          <w:tcPr>
            <w:tcW w:w="0" w:type="auto"/>
            <w:tcBorders>
              <w:top w:val="nil"/>
              <w:bottom w:val="nil"/>
            </w:tcBorders>
            <w:shd w:val="clear" w:color="auto" w:fill="FFFFFF"/>
            <w:vAlign w:val="center"/>
          </w:tcPr>
          <w:p w14:paraId="4AE108D7"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8.2</w:t>
            </w:r>
          </w:p>
        </w:tc>
        <w:tc>
          <w:tcPr>
            <w:tcW w:w="0" w:type="auto"/>
            <w:tcBorders>
              <w:top w:val="nil"/>
              <w:bottom w:val="nil"/>
            </w:tcBorders>
            <w:shd w:val="clear" w:color="auto" w:fill="FFFFFF"/>
            <w:vAlign w:val="center"/>
          </w:tcPr>
          <w:p w14:paraId="361D0EDA"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2.6</w:t>
            </w:r>
          </w:p>
        </w:tc>
        <w:tc>
          <w:tcPr>
            <w:tcW w:w="0" w:type="auto"/>
            <w:tcBorders>
              <w:top w:val="nil"/>
              <w:bottom w:val="nil"/>
              <w:right w:val="single" w:sz="16" w:space="0" w:color="000000"/>
            </w:tcBorders>
            <w:shd w:val="clear" w:color="auto" w:fill="FFFFFF"/>
            <w:vAlign w:val="center"/>
          </w:tcPr>
          <w:p w14:paraId="13CF8682"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9.4</w:t>
            </w:r>
          </w:p>
        </w:tc>
      </w:tr>
      <w:tr w:rsidR="001D11CD" w:rsidRPr="00EF0339" w14:paraId="6F55AD60" w14:textId="77777777" w:rsidTr="00EF0339">
        <w:trPr>
          <w:cantSplit/>
          <w:trHeight w:val="242"/>
        </w:trPr>
        <w:tc>
          <w:tcPr>
            <w:tcW w:w="0" w:type="auto"/>
            <w:tcBorders>
              <w:top w:val="nil"/>
              <w:left w:val="single" w:sz="16" w:space="0" w:color="000000"/>
              <w:bottom w:val="nil"/>
              <w:right w:val="single" w:sz="16" w:space="0" w:color="000000"/>
            </w:tcBorders>
            <w:shd w:val="clear" w:color="auto" w:fill="FFFFFF"/>
          </w:tcPr>
          <w:p w14:paraId="7AA495E5"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Post-test</w:t>
            </w:r>
          </w:p>
        </w:tc>
        <w:tc>
          <w:tcPr>
            <w:tcW w:w="0" w:type="auto"/>
            <w:tcBorders>
              <w:top w:val="nil"/>
              <w:left w:val="single" w:sz="16" w:space="0" w:color="000000"/>
              <w:bottom w:val="nil"/>
            </w:tcBorders>
            <w:shd w:val="clear" w:color="auto" w:fill="FFFFFF"/>
            <w:vAlign w:val="center"/>
          </w:tcPr>
          <w:p w14:paraId="17177339"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47</w:t>
            </w:r>
          </w:p>
        </w:tc>
        <w:tc>
          <w:tcPr>
            <w:tcW w:w="0" w:type="auto"/>
            <w:tcBorders>
              <w:top w:val="nil"/>
              <w:bottom w:val="nil"/>
            </w:tcBorders>
            <w:shd w:val="clear" w:color="auto" w:fill="FFFFFF"/>
            <w:vAlign w:val="center"/>
          </w:tcPr>
          <w:p w14:paraId="79ABFD16"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5</w:t>
            </w:r>
          </w:p>
        </w:tc>
        <w:tc>
          <w:tcPr>
            <w:tcW w:w="0" w:type="auto"/>
            <w:tcBorders>
              <w:top w:val="nil"/>
              <w:bottom w:val="nil"/>
            </w:tcBorders>
            <w:shd w:val="clear" w:color="auto" w:fill="FFFFFF"/>
            <w:vAlign w:val="center"/>
          </w:tcPr>
          <w:p w14:paraId="56193BB6"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42</w:t>
            </w:r>
          </w:p>
        </w:tc>
        <w:tc>
          <w:tcPr>
            <w:tcW w:w="0" w:type="auto"/>
            <w:tcBorders>
              <w:top w:val="nil"/>
              <w:bottom w:val="nil"/>
            </w:tcBorders>
            <w:shd w:val="clear" w:color="auto" w:fill="FFFFFF"/>
            <w:vAlign w:val="center"/>
          </w:tcPr>
          <w:p w14:paraId="2114A5BD"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7.8</w:t>
            </w:r>
          </w:p>
        </w:tc>
        <w:tc>
          <w:tcPr>
            <w:tcW w:w="0" w:type="auto"/>
            <w:tcBorders>
              <w:top w:val="nil"/>
              <w:bottom w:val="nil"/>
            </w:tcBorders>
            <w:shd w:val="clear" w:color="auto" w:fill="FFFFFF"/>
            <w:vAlign w:val="center"/>
          </w:tcPr>
          <w:p w14:paraId="3026F75D"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8.2</w:t>
            </w:r>
          </w:p>
        </w:tc>
        <w:tc>
          <w:tcPr>
            <w:tcW w:w="0" w:type="auto"/>
            <w:tcBorders>
              <w:top w:val="nil"/>
              <w:bottom w:val="nil"/>
            </w:tcBorders>
            <w:shd w:val="clear" w:color="auto" w:fill="FFFFFF"/>
            <w:vAlign w:val="center"/>
          </w:tcPr>
          <w:p w14:paraId="61EC6AFF"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8.6</w:t>
            </w:r>
          </w:p>
        </w:tc>
        <w:tc>
          <w:tcPr>
            <w:tcW w:w="0" w:type="auto"/>
            <w:tcBorders>
              <w:top w:val="nil"/>
              <w:bottom w:val="nil"/>
            </w:tcBorders>
            <w:shd w:val="clear" w:color="auto" w:fill="FFFFFF"/>
            <w:vAlign w:val="center"/>
          </w:tcPr>
          <w:p w14:paraId="45D1AC07"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3.0</w:t>
            </w:r>
          </w:p>
        </w:tc>
        <w:tc>
          <w:tcPr>
            <w:tcW w:w="0" w:type="auto"/>
            <w:tcBorders>
              <w:top w:val="nil"/>
              <w:bottom w:val="nil"/>
              <w:right w:val="single" w:sz="16" w:space="0" w:color="000000"/>
            </w:tcBorders>
            <w:shd w:val="clear" w:color="auto" w:fill="FFFFFF"/>
            <w:vAlign w:val="center"/>
          </w:tcPr>
          <w:p w14:paraId="17C157E5"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9.2</w:t>
            </w:r>
          </w:p>
        </w:tc>
      </w:tr>
      <w:tr w:rsidR="001D11CD" w:rsidRPr="00EF0339" w14:paraId="032C4DA3" w14:textId="77777777" w:rsidTr="00EF0339">
        <w:trPr>
          <w:cantSplit/>
          <w:trHeight w:val="242"/>
        </w:trPr>
        <w:tc>
          <w:tcPr>
            <w:tcW w:w="0" w:type="auto"/>
            <w:tcBorders>
              <w:top w:val="nil"/>
              <w:left w:val="single" w:sz="16" w:space="0" w:color="000000"/>
              <w:bottom w:val="single" w:sz="16" w:space="0" w:color="000000"/>
              <w:right w:val="single" w:sz="16" w:space="0" w:color="000000"/>
            </w:tcBorders>
            <w:shd w:val="clear" w:color="auto" w:fill="FFFFFF"/>
          </w:tcPr>
          <w:p w14:paraId="44E93D20"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Real test</w:t>
            </w:r>
          </w:p>
        </w:tc>
        <w:tc>
          <w:tcPr>
            <w:tcW w:w="0" w:type="auto"/>
            <w:tcBorders>
              <w:top w:val="nil"/>
              <w:left w:val="single" w:sz="16" w:space="0" w:color="000000"/>
              <w:bottom w:val="single" w:sz="16" w:space="0" w:color="000000"/>
            </w:tcBorders>
            <w:shd w:val="clear" w:color="auto" w:fill="FFFFFF"/>
            <w:vAlign w:val="center"/>
          </w:tcPr>
          <w:p w14:paraId="42DADB34"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47</w:t>
            </w:r>
          </w:p>
        </w:tc>
        <w:tc>
          <w:tcPr>
            <w:tcW w:w="0" w:type="auto"/>
            <w:tcBorders>
              <w:top w:val="nil"/>
              <w:bottom w:val="single" w:sz="16" w:space="0" w:color="000000"/>
            </w:tcBorders>
            <w:shd w:val="clear" w:color="auto" w:fill="FFFFFF"/>
            <w:vAlign w:val="center"/>
          </w:tcPr>
          <w:p w14:paraId="611826EA"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w:t>
            </w:r>
          </w:p>
        </w:tc>
        <w:tc>
          <w:tcPr>
            <w:tcW w:w="0" w:type="auto"/>
            <w:tcBorders>
              <w:top w:val="nil"/>
              <w:bottom w:val="single" w:sz="16" w:space="0" w:color="000000"/>
            </w:tcBorders>
            <w:shd w:val="clear" w:color="auto" w:fill="FFFFFF"/>
            <w:vAlign w:val="center"/>
          </w:tcPr>
          <w:p w14:paraId="7699D4B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47</w:t>
            </w:r>
          </w:p>
        </w:tc>
        <w:tc>
          <w:tcPr>
            <w:tcW w:w="0" w:type="auto"/>
            <w:tcBorders>
              <w:top w:val="nil"/>
              <w:bottom w:val="single" w:sz="16" w:space="0" w:color="000000"/>
            </w:tcBorders>
            <w:shd w:val="clear" w:color="auto" w:fill="FFFFFF"/>
            <w:vAlign w:val="center"/>
          </w:tcPr>
          <w:p w14:paraId="06827E66"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7.9</w:t>
            </w:r>
          </w:p>
        </w:tc>
        <w:tc>
          <w:tcPr>
            <w:tcW w:w="0" w:type="auto"/>
            <w:tcBorders>
              <w:top w:val="nil"/>
              <w:bottom w:val="single" w:sz="16" w:space="0" w:color="000000"/>
            </w:tcBorders>
            <w:shd w:val="clear" w:color="auto" w:fill="FFFFFF"/>
            <w:vAlign w:val="center"/>
          </w:tcPr>
          <w:p w14:paraId="5737C3BA"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8.2</w:t>
            </w:r>
          </w:p>
        </w:tc>
        <w:tc>
          <w:tcPr>
            <w:tcW w:w="0" w:type="auto"/>
            <w:tcBorders>
              <w:top w:val="nil"/>
              <w:bottom w:val="single" w:sz="16" w:space="0" w:color="000000"/>
            </w:tcBorders>
            <w:shd w:val="clear" w:color="auto" w:fill="FFFFFF"/>
            <w:vAlign w:val="center"/>
          </w:tcPr>
          <w:p w14:paraId="115CAB03"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8.4</w:t>
            </w:r>
          </w:p>
        </w:tc>
        <w:tc>
          <w:tcPr>
            <w:tcW w:w="0" w:type="auto"/>
            <w:tcBorders>
              <w:top w:val="nil"/>
              <w:bottom w:val="single" w:sz="16" w:space="0" w:color="000000"/>
            </w:tcBorders>
            <w:shd w:val="clear" w:color="auto" w:fill="FFFFFF"/>
            <w:vAlign w:val="center"/>
          </w:tcPr>
          <w:p w14:paraId="2B194FE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3.0</w:t>
            </w:r>
          </w:p>
        </w:tc>
        <w:tc>
          <w:tcPr>
            <w:tcW w:w="0" w:type="auto"/>
            <w:tcBorders>
              <w:top w:val="nil"/>
              <w:bottom w:val="single" w:sz="16" w:space="0" w:color="000000"/>
              <w:right w:val="single" w:sz="16" w:space="0" w:color="000000"/>
            </w:tcBorders>
            <w:shd w:val="clear" w:color="auto" w:fill="FFFFFF"/>
            <w:vAlign w:val="center"/>
          </w:tcPr>
          <w:p w14:paraId="051B4B81"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9.6</w:t>
            </w:r>
          </w:p>
        </w:tc>
      </w:tr>
    </w:tbl>
    <w:p w14:paraId="0F2437A5" w14:textId="43FFEF3B" w:rsidR="00857408" w:rsidRPr="009C3BEB" w:rsidRDefault="00857408" w:rsidP="005329E2">
      <w:pPr>
        <w:pStyle w:val="BANG"/>
        <w:spacing w:line="288" w:lineRule="auto"/>
      </w:pPr>
      <w:bookmarkStart w:id="229" w:name="_Toc84653007"/>
      <w:r w:rsidRPr="009C3BEB">
        <w:t>Table</w:t>
      </w:r>
      <w:r w:rsidR="000A39DB" w:rsidRPr="009C3BEB">
        <w:t xml:space="preserve"> </w:t>
      </w:r>
      <w:r w:rsidR="00C857FC" w:rsidRPr="009C3BEB">
        <w:t>7</w:t>
      </w:r>
      <w:r w:rsidRPr="009C3BEB">
        <w:t>: Descriptive stastistics of of 12A11’s tests</w:t>
      </w:r>
      <w:bookmarkEnd w:id="229"/>
    </w:p>
    <w:p w14:paraId="55AB1B6A" w14:textId="270E4D19"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Like the class 12A5, the class 12A11 also had all 47 students participating in the pre-test thanks </w:t>
      </w:r>
      <w:r w:rsidR="00C81B7C" w:rsidRPr="009C3BEB">
        <w:rPr>
          <w:rFonts w:asciiTheme="majorHAnsi" w:hAnsiTheme="majorHAnsi" w:cstheme="majorHAnsi"/>
          <w:lang w:val="en-US"/>
        </w:rPr>
        <w:t>to the</w:t>
      </w:r>
      <w:r w:rsidRPr="009C3BEB">
        <w:rPr>
          <w:rFonts w:asciiTheme="majorHAnsi" w:hAnsiTheme="majorHAnsi" w:cstheme="majorHAnsi"/>
          <w:lang w:val="en-US"/>
        </w:rPr>
        <w:t xml:space="preserve"> stable Internet connection in the computer labs. However, in the following tests, there were also some missing participants because they were unable to complete the tests in the time allotted due to their poor connections to the Internet at their houses.</w:t>
      </w:r>
      <w:r w:rsidRPr="009C3BEB">
        <w:rPr>
          <w:rFonts w:asciiTheme="majorHAnsi" w:hAnsiTheme="majorHAnsi" w:cstheme="majorHAnsi"/>
        </w:rPr>
        <w:t xml:space="preserve"> </w:t>
      </w:r>
      <w:r w:rsidRPr="009C3BEB">
        <w:rPr>
          <w:rFonts w:asciiTheme="majorHAnsi" w:hAnsiTheme="majorHAnsi" w:cstheme="majorHAnsi"/>
          <w:lang w:val="en-US"/>
        </w:rPr>
        <w:t>In fact, during the study, only 46, 44, and 42 students managed to finish two progress tests and the post-test in the time allowed, respectively.</w:t>
      </w:r>
    </w:p>
    <w:p w14:paraId="20478A01" w14:textId="77777777" w:rsidR="001D11CD" w:rsidRPr="009C3BEB" w:rsidRDefault="001D11CD" w:rsidP="005329E2">
      <w:pPr>
        <w:spacing w:line="288" w:lineRule="auto"/>
        <w:rPr>
          <w:rFonts w:asciiTheme="majorHAnsi" w:hAnsiTheme="majorHAnsi" w:cstheme="majorHAnsi"/>
          <w:lang w:val="en-US"/>
        </w:rPr>
      </w:pPr>
      <w:r w:rsidRPr="009C3BEB">
        <w:rPr>
          <w:rFonts w:asciiTheme="majorHAnsi" w:hAnsiTheme="majorHAnsi" w:cstheme="majorHAnsi"/>
          <w:noProof/>
          <w:lang w:val="en-US"/>
        </w:rPr>
        <w:drawing>
          <wp:inline distT="0" distB="0" distL="0" distR="0" wp14:anchorId="0BFE5D64" wp14:editId="38518578">
            <wp:extent cx="5528945" cy="2530549"/>
            <wp:effectExtent l="0" t="0" r="14605" b="31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2B0E74" w14:textId="28E4951B" w:rsidR="00857408" w:rsidRPr="009C3BEB" w:rsidRDefault="00857408" w:rsidP="005329E2">
      <w:pPr>
        <w:pStyle w:val="BIEUDO"/>
        <w:spacing w:line="288" w:lineRule="auto"/>
      </w:pPr>
      <w:bookmarkStart w:id="230" w:name="_Toc84653343"/>
      <w:r w:rsidRPr="009C3BEB">
        <w:t>Chart</w:t>
      </w:r>
      <w:r w:rsidR="00E07739" w:rsidRPr="009C3BEB">
        <w:t xml:space="preserve"> </w:t>
      </w:r>
      <w:r w:rsidR="00C857FC" w:rsidRPr="009C3BEB">
        <w:t>3</w:t>
      </w:r>
      <w:r w:rsidRPr="009C3BEB">
        <w:t>: Comparison of descriptive statistics of Class 12A5's tests</w:t>
      </w:r>
      <w:bookmarkEnd w:id="230"/>
    </w:p>
    <w:p w14:paraId="73860055" w14:textId="05D54799"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lastRenderedPageBreak/>
        <w:t xml:space="preserve">Based on the chart </w:t>
      </w:r>
      <w:r w:rsidR="00C857FC" w:rsidRPr="009C3BEB">
        <w:rPr>
          <w:rFonts w:asciiTheme="majorHAnsi" w:hAnsiTheme="majorHAnsi" w:cstheme="majorHAnsi"/>
          <w:lang w:val="en-US"/>
        </w:rPr>
        <w:t>3</w:t>
      </w:r>
      <w:r w:rsidRPr="009C3BEB">
        <w:rPr>
          <w:rFonts w:asciiTheme="majorHAnsi" w:hAnsiTheme="majorHAnsi" w:cstheme="majorHAnsi"/>
          <w:lang w:val="en-US"/>
        </w:rPr>
        <w:t xml:space="preserve"> , it can be seen clearly that there were considerable increases among mean, median, mode, minium and maximum scores when comparing the results of the tests including pre-test, two progress tests and post-test. The mean scores in pre-tests, progress tests and post-tests gradually rose from 7.1 to 7.8. Surprisingly, in the real test, it escalated to 7.9. Similarly, the median scores on these tests also increased steadily from 7.6 to 8.2 and the median score in the real test still remained the same as that in the pos-test. The mode in each test was also considerably raised from 7.6 on the pre-test to 8.6 in the post-test; however, the most frequent score that students got in the official test was 8.4, the same as that of class 12A5. Both minium and maximum scores also improved through every test. Minium scores on the pre-test, progress tests and the post-test rose consistently from 2.2 to 3. The minium score on the post-test was the same as the one in the real test. The maximum scores fluctuated through every test, between 9.2 </w:t>
      </w:r>
      <w:r w:rsidR="00C81B7C" w:rsidRPr="009C3BEB">
        <w:rPr>
          <w:rFonts w:asciiTheme="majorHAnsi" w:hAnsiTheme="majorHAnsi" w:cstheme="majorHAnsi"/>
          <w:lang w:val="en-US"/>
        </w:rPr>
        <w:t>and 9.4 and</w:t>
      </w:r>
      <w:r w:rsidRPr="009C3BEB">
        <w:rPr>
          <w:rFonts w:asciiTheme="majorHAnsi" w:hAnsiTheme="majorHAnsi" w:cstheme="majorHAnsi"/>
          <w:lang w:val="en-US"/>
        </w:rPr>
        <w:t xml:space="preserve"> surprisingly it got 9.6 in the official test.</w:t>
      </w:r>
    </w:p>
    <w:p w14:paraId="76C7B104" w14:textId="77777777"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Despite the fact that the descriptive stastistics of Class 12A5’s tests positively ascertained there were significant differences in mean scores among the pre-test, progress tests and the post-test, the researcher still confirmed means analysis through independent (paired) sample T-test generated by SPSS version 22.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05"/>
        <w:gridCol w:w="1928"/>
        <w:gridCol w:w="799"/>
        <w:gridCol w:w="1040"/>
        <w:gridCol w:w="828"/>
        <w:gridCol w:w="828"/>
        <w:gridCol w:w="840"/>
        <w:gridCol w:w="935"/>
        <w:gridCol w:w="387"/>
        <w:gridCol w:w="784"/>
      </w:tblGrid>
      <w:tr w:rsidR="001D11CD" w:rsidRPr="009C3BEB" w14:paraId="30A8AAC8" w14:textId="77777777" w:rsidTr="00B12C13">
        <w:trPr>
          <w:cantSplit/>
        </w:trPr>
        <w:tc>
          <w:tcPr>
            <w:tcW w:w="5000" w:type="pct"/>
            <w:gridSpan w:val="10"/>
            <w:tcBorders>
              <w:top w:val="nil"/>
              <w:left w:val="nil"/>
              <w:bottom w:val="nil"/>
              <w:right w:val="nil"/>
            </w:tcBorders>
            <w:shd w:val="clear" w:color="auto" w:fill="FFFFFF"/>
            <w:vAlign w:val="center"/>
          </w:tcPr>
          <w:p w14:paraId="65DED545" w14:textId="77777777" w:rsidR="001D11CD" w:rsidRPr="009C3BEB" w:rsidRDefault="001D11CD" w:rsidP="005329E2">
            <w:pPr>
              <w:autoSpaceDE w:val="0"/>
              <w:autoSpaceDN w:val="0"/>
              <w:adjustRightInd w:val="0"/>
              <w:spacing w:line="288" w:lineRule="auto"/>
              <w:ind w:left="60" w:right="60"/>
              <w:jc w:val="center"/>
              <w:rPr>
                <w:rFonts w:asciiTheme="majorHAnsi" w:hAnsiTheme="majorHAnsi" w:cstheme="majorHAnsi"/>
                <w:sz w:val="24"/>
                <w:lang w:val="en-US"/>
              </w:rPr>
            </w:pPr>
            <w:r w:rsidRPr="009C3BEB">
              <w:rPr>
                <w:rFonts w:asciiTheme="majorHAnsi" w:hAnsiTheme="majorHAnsi" w:cstheme="majorHAnsi"/>
                <w:b/>
                <w:bCs/>
                <w:sz w:val="24"/>
                <w:lang w:val="en-US"/>
              </w:rPr>
              <w:t>Paired Samples Test</w:t>
            </w:r>
          </w:p>
        </w:tc>
      </w:tr>
      <w:tr w:rsidR="001D11CD" w:rsidRPr="00EF0339" w14:paraId="2F46FB2F" w14:textId="77777777" w:rsidTr="00B12C13">
        <w:trPr>
          <w:cantSplit/>
        </w:trPr>
        <w:tc>
          <w:tcPr>
            <w:tcW w:w="1452" w:type="pct"/>
            <w:gridSpan w:val="2"/>
            <w:vMerge w:val="restart"/>
            <w:tcBorders>
              <w:top w:val="single" w:sz="16" w:space="0" w:color="000000"/>
              <w:left w:val="single" w:sz="16" w:space="0" w:color="000000"/>
              <w:bottom w:val="nil"/>
              <w:right w:val="nil"/>
            </w:tcBorders>
            <w:shd w:val="clear" w:color="auto" w:fill="FFFFFF"/>
            <w:vAlign w:val="bottom"/>
          </w:tcPr>
          <w:p w14:paraId="51AC9804"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2388" w:type="pct"/>
            <w:gridSpan w:val="5"/>
            <w:tcBorders>
              <w:top w:val="single" w:sz="16" w:space="0" w:color="000000"/>
              <w:left w:val="single" w:sz="16" w:space="0" w:color="000000"/>
            </w:tcBorders>
            <w:shd w:val="clear" w:color="auto" w:fill="FFFFFF"/>
            <w:vAlign w:val="bottom"/>
          </w:tcPr>
          <w:p w14:paraId="6550B7BA"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Paired Differences</w:t>
            </w:r>
          </w:p>
        </w:tc>
        <w:tc>
          <w:tcPr>
            <w:tcW w:w="515" w:type="pct"/>
            <w:vMerge w:val="restart"/>
            <w:tcBorders>
              <w:top w:val="single" w:sz="16" w:space="0" w:color="000000"/>
            </w:tcBorders>
            <w:shd w:val="clear" w:color="auto" w:fill="FFFFFF"/>
            <w:vAlign w:val="bottom"/>
          </w:tcPr>
          <w:p w14:paraId="64A55873"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t</w:t>
            </w:r>
          </w:p>
        </w:tc>
        <w:tc>
          <w:tcPr>
            <w:tcW w:w="213" w:type="pct"/>
            <w:vMerge w:val="restart"/>
            <w:tcBorders>
              <w:top w:val="single" w:sz="16" w:space="0" w:color="000000"/>
            </w:tcBorders>
            <w:shd w:val="clear" w:color="auto" w:fill="FFFFFF"/>
            <w:vAlign w:val="bottom"/>
          </w:tcPr>
          <w:p w14:paraId="363F139D"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df</w:t>
            </w:r>
          </w:p>
        </w:tc>
        <w:tc>
          <w:tcPr>
            <w:tcW w:w="433" w:type="pct"/>
            <w:vMerge w:val="restart"/>
            <w:tcBorders>
              <w:top w:val="single" w:sz="16" w:space="0" w:color="000000"/>
              <w:right w:val="single" w:sz="16" w:space="0" w:color="000000"/>
            </w:tcBorders>
            <w:shd w:val="clear" w:color="auto" w:fill="FFFFFF"/>
            <w:vAlign w:val="bottom"/>
          </w:tcPr>
          <w:p w14:paraId="2CE02DBA"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Sig. (2-tailed)</w:t>
            </w:r>
          </w:p>
        </w:tc>
      </w:tr>
      <w:tr w:rsidR="001D11CD" w:rsidRPr="00EF0339" w14:paraId="04DA0E92" w14:textId="77777777" w:rsidTr="00B12C13">
        <w:trPr>
          <w:cantSplit/>
        </w:trPr>
        <w:tc>
          <w:tcPr>
            <w:tcW w:w="1452" w:type="pct"/>
            <w:gridSpan w:val="2"/>
            <w:vMerge/>
            <w:tcBorders>
              <w:top w:val="single" w:sz="16" w:space="0" w:color="000000"/>
              <w:left w:val="single" w:sz="16" w:space="0" w:color="000000"/>
              <w:bottom w:val="nil"/>
              <w:right w:val="nil"/>
            </w:tcBorders>
            <w:shd w:val="clear" w:color="auto" w:fill="FFFFFF"/>
            <w:vAlign w:val="bottom"/>
          </w:tcPr>
          <w:p w14:paraId="511EFFE8"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440" w:type="pct"/>
            <w:vMerge w:val="restart"/>
            <w:tcBorders>
              <w:left w:val="single" w:sz="16" w:space="0" w:color="000000"/>
            </w:tcBorders>
            <w:shd w:val="clear" w:color="auto" w:fill="FFFFFF"/>
            <w:vAlign w:val="bottom"/>
          </w:tcPr>
          <w:p w14:paraId="2D4C4C36"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Mean</w:t>
            </w:r>
          </w:p>
        </w:tc>
        <w:tc>
          <w:tcPr>
            <w:tcW w:w="573" w:type="pct"/>
            <w:vMerge w:val="restart"/>
            <w:shd w:val="clear" w:color="auto" w:fill="FFFFFF"/>
            <w:vAlign w:val="bottom"/>
          </w:tcPr>
          <w:p w14:paraId="631480CB"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Std. Deviation</w:t>
            </w:r>
          </w:p>
        </w:tc>
        <w:tc>
          <w:tcPr>
            <w:tcW w:w="456" w:type="pct"/>
            <w:vMerge w:val="restart"/>
            <w:shd w:val="clear" w:color="auto" w:fill="FFFFFF"/>
            <w:vAlign w:val="bottom"/>
          </w:tcPr>
          <w:p w14:paraId="249DC909"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Std. Error Mean</w:t>
            </w:r>
          </w:p>
        </w:tc>
        <w:tc>
          <w:tcPr>
            <w:tcW w:w="918" w:type="pct"/>
            <w:gridSpan w:val="2"/>
            <w:shd w:val="clear" w:color="auto" w:fill="FFFFFF"/>
            <w:vAlign w:val="bottom"/>
          </w:tcPr>
          <w:p w14:paraId="54361737"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95% Confidence Interval of the Difference</w:t>
            </w:r>
          </w:p>
        </w:tc>
        <w:tc>
          <w:tcPr>
            <w:tcW w:w="515" w:type="pct"/>
            <w:vMerge/>
            <w:tcBorders>
              <w:top w:val="single" w:sz="16" w:space="0" w:color="000000"/>
            </w:tcBorders>
            <w:shd w:val="clear" w:color="auto" w:fill="FFFFFF"/>
            <w:vAlign w:val="bottom"/>
          </w:tcPr>
          <w:p w14:paraId="3A25749E"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213" w:type="pct"/>
            <w:vMerge/>
            <w:tcBorders>
              <w:top w:val="single" w:sz="16" w:space="0" w:color="000000"/>
            </w:tcBorders>
            <w:shd w:val="clear" w:color="auto" w:fill="FFFFFF"/>
            <w:vAlign w:val="bottom"/>
          </w:tcPr>
          <w:p w14:paraId="49F7B0DB"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433" w:type="pct"/>
            <w:vMerge/>
            <w:tcBorders>
              <w:top w:val="single" w:sz="16" w:space="0" w:color="000000"/>
              <w:right w:val="single" w:sz="16" w:space="0" w:color="000000"/>
            </w:tcBorders>
            <w:shd w:val="clear" w:color="auto" w:fill="FFFFFF"/>
            <w:vAlign w:val="bottom"/>
          </w:tcPr>
          <w:p w14:paraId="3E48AB22"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r>
      <w:tr w:rsidR="001D11CD" w:rsidRPr="00EF0339" w14:paraId="26BF199D" w14:textId="77777777" w:rsidTr="00B12C13">
        <w:trPr>
          <w:cantSplit/>
        </w:trPr>
        <w:tc>
          <w:tcPr>
            <w:tcW w:w="1452" w:type="pct"/>
            <w:gridSpan w:val="2"/>
            <w:vMerge/>
            <w:tcBorders>
              <w:top w:val="single" w:sz="16" w:space="0" w:color="000000"/>
              <w:left w:val="single" w:sz="16" w:space="0" w:color="000000"/>
              <w:bottom w:val="nil"/>
              <w:right w:val="nil"/>
            </w:tcBorders>
            <w:shd w:val="clear" w:color="auto" w:fill="FFFFFF"/>
            <w:vAlign w:val="bottom"/>
          </w:tcPr>
          <w:p w14:paraId="3C6DBB00"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440" w:type="pct"/>
            <w:vMerge/>
            <w:tcBorders>
              <w:left w:val="single" w:sz="16" w:space="0" w:color="000000"/>
            </w:tcBorders>
            <w:shd w:val="clear" w:color="auto" w:fill="FFFFFF"/>
            <w:vAlign w:val="bottom"/>
          </w:tcPr>
          <w:p w14:paraId="58ABBF2C"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573" w:type="pct"/>
            <w:vMerge/>
            <w:shd w:val="clear" w:color="auto" w:fill="FFFFFF"/>
            <w:vAlign w:val="bottom"/>
          </w:tcPr>
          <w:p w14:paraId="4FD1E276"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456" w:type="pct"/>
            <w:vMerge/>
            <w:shd w:val="clear" w:color="auto" w:fill="FFFFFF"/>
            <w:vAlign w:val="bottom"/>
          </w:tcPr>
          <w:p w14:paraId="41E99CC9"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456" w:type="pct"/>
            <w:tcBorders>
              <w:bottom w:val="single" w:sz="16" w:space="0" w:color="000000"/>
            </w:tcBorders>
            <w:shd w:val="clear" w:color="auto" w:fill="FFFFFF"/>
            <w:vAlign w:val="bottom"/>
          </w:tcPr>
          <w:p w14:paraId="3A30B5A5"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Lower</w:t>
            </w:r>
          </w:p>
        </w:tc>
        <w:tc>
          <w:tcPr>
            <w:tcW w:w="462" w:type="pct"/>
            <w:tcBorders>
              <w:bottom w:val="single" w:sz="16" w:space="0" w:color="000000"/>
            </w:tcBorders>
            <w:shd w:val="clear" w:color="auto" w:fill="FFFFFF"/>
            <w:vAlign w:val="bottom"/>
          </w:tcPr>
          <w:p w14:paraId="79B5409F" w14:textId="77777777" w:rsidR="001D11CD" w:rsidRPr="00EF0339" w:rsidRDefault="001D11CD" w:rsidP="005329E2">
            <w:pPr>
              <w:autoSpaceDE w:val="0"/>
              <w:autoSpaceDN w:val="0"/>
              <w:adjustRightInd w:val="0"/>
              <w:spacing w:line="288" w:lineRule="auto"/>
              <w:ind w:left="60" w:right="60"/>
              <w:jc w:val="center"/>
              <w:rPr>
                <w:rFonts w:asciiTheme="majorHAnsi" w:hAnsiTheme="majorHAnsi" w:cstheme="majorHAnsi"/>
                <w:sz w:val="22"/>
                <w:lang w:val="en-US"/>
              </w:rPr>
            </w:pPr>
            <w:r w:rsidRPr="00EF0339">
              <w:rPr>
                <w:rFonts w:asciiTheme="majorHAnsi" w:hAnsiTheme="majorHAnsi" w:cstheme="majorHAnsi"/>
                <w:sz w:val="22"/>
                <w:lang w:val="en-US"/>
              </w:rPr>
              <w:t>Upper</w:t>
            </w:r>
          </w:p>
        </w:tc>
        <w:tc>
          <w:tcPr>
            <w:tcW w:w="515" w:type="pct"/>
            <w:vMerge/>
            <w:tcBorders>
              <w:top w:val="single" w:sz="16" w:space="0" w:color="000000"/>
            </w:tcBorders>
            <w:shd w:val="clear" w:color="auto" w:fill="FFFFFF"/>
            <w:vAlign w:val="bottom"/>
          </w:tcPr>
          <w:p w14:paraId="397D111E"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213" w:type="pct"/>
            <w:vMerge/>
            <w:tcBorders>
              <w:top w:val="single" w:sz="16" w:space="0" w:color="000000"/>
            </w:tcBorders>
            <w:shd w:val="clear" w:color="auto" w:fill="FFFFFF"/>
            <w:vAlign w:val="bottom"/>
          </w:tcPr>
          <w:p w14:paraId="0E068165"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c>
          <w:tcPr>
            <w:tcW w:w="433" w:type="pct"/>
            <w:vMerge/>
            <w:tcBorders>
              <w:top w:val="single" w:sz="16" w:space="0" w:color="000000"/>
              <w:right w:val="single" w:sz="16" w:space="0" w:color="000000"/>
            </w:tcBorders>
            <w:shd w:val="clear" w:color="auto" w:fill="FFFFFF"/>
            <w:vAlign w:val="bottom"/>
          </w:tcPr>
          <w:p w14:paraId="2A9EBCD6" w14:textId="77777777" w:rsidR="001D11CD" w:rsidRPr="00EF0339" w:rsidRDefault="001D11CD" w:rsidP="005329E2">
            <w:pPr>
              <w:autoSpaceDE w:val="0"/>
              <w:autoSpaceDN w:val="0"/>
              <w:adjustRightInd w:val="0"/>
              <w:spacing w:line="288" w:lineRule="auto"/>
              <w:rPr>
                <w:rFonts w:asciiTheme="majorHAnsi" w:hAnsiTheme="majorHAnsi" w:cstheme="majorHAnsi"/>
                <w:sz w:val="22"/>
                <w:lang w:val="en-US"/>
              </w:rPr>
            </w:pPr>
          </w:p>
        </w:tc>
      </w:tr>
      <w:tr w:rsidR="001D11CD" w:rsidRPr="00EF0339" w14:paraId="238D8253" w14:textId="77777777" w:rsidTr="00B12C13">
        <w:trPr>
          <w:cantSplit/>
        </w:trPr>
        <w:tc>
          <w:tcPr>
            <w:tcW w:w="389" w:type="pct"/>
            <w:tcBorders>
              <w:top w:val="single" w:sz="16" w:space="0" w:color="000000"/>
              <w:left w:val="single" w:sz="16" w:space="0" w:color="000000"/>
              <w:bottom w:val="nil"/>
              <w:right w:val="nil"/>
            </w:tcBorders>
            <w:shd w:val="clear" w:color="auto" w:fill="FFFFFF"/>
          </w:tcPr>
          <w:p w14:paraId="0C465489"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Pair 1</w:t>
            </w:r>
          </w:p>
        </w:tc>
        <w:tc>
          <w:tcPr>
            <w:tcW w:w="1063" w:type="pct"/>
            <w:tcBorders>
              <w:top w:val="single" w:sz="16" w:space="0" w:color="000000"/>
              <w:left w:val="nil"/>
              <w:bottom w:val="nil"/>
              <w:right w:val="single" w:sz="16" w:space="0" w:color="000000"/>
            </w:tcBorders>
            <w:shd w:val="clear" w:color="auto" w:fill="FFFFFF"/>
          </w:tcPr>
          <w:p w14:paraId="0125BD9A"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 xml:space="preserve">Pre-test – </w:t>
            </w:r>
          </w:p>
          <w:p w14:paraId="1FE76868"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Progress Test 1</w:t>
            </w:r>
          </w:p>
        </w:tc>
        <w:tc>
          <w:tcPr>
            <w:tcW w:w="440" w:type="pct"/>
            <w:tcBorders>
              <w:top w:val="single" w:sz="16" w:space="0" w:color="000000"/>
              <w:left w:val="single" w:sz="16" w:space="0" w:color="000000"/>
              <w:bottom w:val="nil"/>
            </w:tcBorders>
            <w:shd w:val="clear" w:color="auto" w:fill="FFFFFF"/>
            <w:vAlign w:val="center"/>
          </w:tcPr>
          <w:p w14:paraId="0B9D1EC0"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-.2391</w:t>
            </w:r>
          </w:p>
        </w:tc>
        <w:tc>
          <w:tcPr>
            <w:tcW w:w="573" w:type="pct"/>
            <w:tcBorders>
              <w:top w:val="single" w:sz="16" w:space="0" w:color="000000"/>
              <w:bottom w:val="nil"/>
            </w:tcBorders>
            <w:shd w:val="clear" w:color="auto" w:fill="FFFFFF"/>
            <w:vAlign w:val="center"/>
          </w:tcPr>
          <w:p w14:paraId="25B156E0"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.1819</w:t>
            </w:r>
          </w:p>
        </w:tc>
        <w:tc>
          <w:tcPr>
            <w:tcW w:w="456" w:type="pct"/>
            <w:tcBorders>
              <w:top w:val="single" w:sz="16" w:space="0" w:color="000000"/>
              <w:bottom w:val="nil"/>
            </w:tcBorders>
            <w:shd w:val="clear" w:color="auto" w:fill="FFFFFF"/>
            <w:vAlign w:val="center"/>
          </w:tcPr>
          <w:p w14:paraId="1F5E842A"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.0268</w:t>
            </w:r>
          </w:p>
        </w:tc>
        <w:tc>
          <w:tcPr>
            <w:tcW w:w="456" w:type="pct"/>
            <w:tcBorders>
              <w:top w:val="single" w:sz="16" w:space="0" w:color="000000"/>
              <w:bottom w:val="nil"/>
            </w:tcBorders>
            <w:shd w:val="clear" w:color="auto" w:fill="FFFFFF"/>
            <w:vAlign w:val="center"/>
          </w:tcPr>
          <w:p w14:paraId="0801049C"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-.2932</w:t>
            </w:r>
          </w:p>
        </w:tc>
        <w:tc>
          <w:tcPr>
            <w:tcW w:w="462" w:type="pct"/>
            <w:tcBorders>
              <w:top w:val="single" w:sz="16" w:space="0" w:color="000000"/>
              <w:bottom w:val="nil"/>
            </w:tcBorders>
            <w:shd w:val="clear" w:color="auto" w:fill="FFFFFF"/>
            <w:vAlign w:val="center"/>
          </w:tcPr>
          <w:p w14:paraId="2A1A7920"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-.1851</w:t>
            </w:r>
          </w:p>
        </w:tc>
        <w:tc>
          <w:tcPr>
            <w:tcW w:w="515" w:type="pct"/>
            <w:tcBorders>
              <w:top w:val="single" w:sz="16" w:space="0" w:color="000000"/>
              <w:bottom w:val="nil"/>
            </w:tcBorders>
            <w:shd w:val="clear" w:color="auto" w:fill="FFFFFF"/>
            <w:vAlign w:val="center"/>
          </w:tcPr>
          <w:p w14:paraId="54A5956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-8.914</w:t>
            </w:r>
          </w:p>
        </w:tc>
        <w:tc>
          <w:tcPr>
            <w:tcW w:w="213" w:type="pct"/>
            <w:tcBorders>
              <w:top w:val="single" w:sz="16" w:space="0" w:color="000000"/>
              <w:bottom w:val="nil"/>
            </w:tcBorders>
            <w:shd w:val="clear" w:color="auto" w:fill="FFFFFF"/>
            <w:vAlign w:val="center"/>
          </w:tcPr>
          <w:p w14:paraId="6F6191A1"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45</w:t>
            </w:r>
          </w:p>
        </w:tc>
        <w:tc>
          <w:tcPr>
            <w:tcW w:w="433" w:type="pct"/>
            <w:tcBorders>
              <w:top w:val="single" w:sz="16" w:space="0" w:color="000000"/>
              <w:bottom w:val="nil"/>
              <w:right w:val="single" w:sz="16" w:space="0" w:color="000000"/>
            </w:tcBorders>
            <w:shd w:val="clear" w:color="auto" w:fill="FFFFFF"/>
            <w:vAlign w:val="center"/>
          </w:tcPr>
          <w:p w14:paraId="0D1CC3BB"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.000</w:t>
            </w:r>
          </w:p>
        </w:tc>
      </w:tr>
      <w:tr w:rsidR="001D11CD" w:rsidRPr="00EF0339" w14:paraId="57ED35E1" w14:textId="77777777" w:rsidTr="00B12C13">
        <w:trPr>
          <w:cantSplit/>
        </w:trPr>
        <w:tc>
          <w:tcPr>
            <w:tcW w:w="389" w:type="pct"/>
            <w:tcBorders>
              <w:top w:val="nil"/>
              <w:left w:val="single" w:sz="16" w:space="0" w:color="000000"/>
              <w:bottom w:val="nil"/>
              <w:right w:val="nil"/>
            </w:tcBorders>
            <w:shd w:val="clear" w:color="auto" w:fill="FFFFFF"/>
          </w:tcPr>
          <w:p w14:paraId="06CD7622"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Pair 2</w:t>
            </w:r>
          </w:p>
        </w:tc>
        <w:tc>
          <w:tcPr>
            <w:tcW w:w="1063" w:type="pct"/>
            <w:tcBorders>
              <w:top w:val="nil"/>
              <w:left w:val="nil"/>
              <w:bottom w:val="nil"/>
              <w:right w:val="single" w:sz="16" w:space="0" w:color="000000"/>
            </w:tcBorders>
            <w:shd w:val="clear" w:color="auto" w:fill="FFFFFF"/>
          </w:tcPr>
          <w:p w14:paraId="1339B0E0"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Progress Test 1 - Progress Test 2</w:t>
            </w:r>
          </w:p>
        </w:tc>
        <w:tc>
          <w:tcPr>
            <w:tcW w:w="440" w:type="pct"/>
            <w:tcBorders>
              <w:top w:val="nil"/>
              <w:left w:val="single" w:sz="16" w:space="0" w:color="000000"/>
              <w:bottom w:val="nil"/>
            </w:tcBorders>
            <w:shd w:val="clear" w:color="auto" w:fill="FFFFFF"/>
            <w:vAlign w:val="center"/>
          </w:tcPr>
          <w:p w14:paraId="27432F8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-.1455</w:t>
            </w:r>
          </w:p>
        </w:tc>
        <w:tc>
          <w:tcPr>
            <w:tcW w:w="573" w:type="pct"/>
            <w:tcBorders>
              <w:top w:val="nil"/>
              <w:bottom w:val="nil"/>
            </w:tcBorders>
            <w:shd w:val="clear" w:color="auto" w:fill="FFFFFF"/>
            <w:vAlign w:val="center"/>
          </w:tcPr>
          <w:p w14:paraId="57834A0C"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.3000</w:t>
            </w:r>
          </w:p>
        </w:tc>
        <w:tc>
          <w:tcPr>
            <w:tcW w:w="456" w:type="pct"/>
            <w:tcBorders>
              <w:top w:val="nil"/>
              <w:bottom w:val="nil"/>
            </w:tcBorders>
            <w:shd w:val="clear" w:color="auto" w:fill="FFFFFF"/>
            <w:vAlign w:val="center"/>
          </w:tcPr>
          <w:p w14:paraId="62BC9FCD"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.0452</w:t>
            </w:r>
          </w:p>
        </w:tc>
        <w:tc>
          <w:tcPr>
            <w:tcW w:w="456" w:type="pct"/>
            <w:tcBorders>
              <w:top w:val="nil"/>
              <w:bottom w:val="nil"/>
            </w:tcBorders>
            <w:shd w:val="clear" w:color="auto" w:fill="FFFFFF"/>
            <w:vAlign w:val="center"/>
          </w:tcPr>
          <w:p w14:paraId="794B5575"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-.2367</w:t>
            </w:r>
          </w:p>
        </w:tc>
        <w:tc>
          <w:tcPr>
            <w:tcW w:w="462" w:type="pct"/>
            <w:tcBorders>
              <w:top w:val="nil"/>
              <w:bottom w:val="nil"/>
            </w:tcBorders>
            <w:shd w:val="clear" w:color="auto" w:fill="FFFFFF"/>
            <w:vAlign w:val="center"/>
          </w:tcPr>
          <w:p w14:paraId="5A1A6F79"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-.0543</w:t>
            </w:r>
          </w:p>
        </w:tc>
        <w:tc>
          <w:tcPr>
            <w:tcW w:w="515" w:type="pct"/>
            <w:tcBorders>
              <w:top w:val="nil"/>
              <w:bottom w:val="nil"/>
            </w:tcBorders>
            <w:shd w:val="clear" w:color="auto" w:fill="FFFFFF"/>
            <w:vAlign w:val="center"/>
          </w:tcPr>
          <w:p w14:paraId="43336C7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-3.216</w:t>
            </w:r>
          </w:p>
        </w:tc>
        <w:tc>
          <w:tcPr>
            <w:tcW w:w="213" w:type="pct"/>
            <w:tcBorders>
              <w:top w:val="nil"/>
              <w:bottom w:val="nil"/>
            </w:tcBorders>
            <w:shd w:val="clear" w:color="auto" w:fill="FFFFFF"/>
            <w:vAlign w:val="center"/>
          </w:tcPr>
          <w:p w14:paraId="26D50692"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43</w:t>
            </w:r>
          </w:p>
        </w:tc>
        <w:tc>
          <w:tcPr>
            <w:tcW w:w="433" w:type="pct"/>
            <w:tcBorders>
              <w:top w:val="nil"/>
              <w:bottom w:val="nil"/>
              <w:right w:val="single" w:sz="16" w:space="0" w:color="000000"/>
            </w:tcBorders>
            <w:shd w:val="clear" w:color="auto" w:fill="FFFFFF"/>
            <w:vAlign w:val="center"/>
          </w:tcPr>
          <w:p w14:paraId="5569D3BF"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.002</w:t>
            </w:r>
          </w:p>
        </w:tc>
      </w:tr>
      <w:tr w:rsidR="001D11CD" w:rsidRPr="00EF0339" w14:paraId="5696366C" w14:textId="77777777" w:rsidTr="00B12C13">
        <w:trPr>
          <w:cantSplit/>
        </w:trPr>
        <w:tc>
          <w:tcPr>
            <w:tcW w:w="389" w:type="pct"/>
            <w:tcBorders>
              <w:top w:val="nil"/>
              <w:left w:val="single" w:sz="16" w:space="0" w:color="000000"/>
              <w:bottom w:val="nil"/>
              <w:right w:val="nil"/>
            </w:tcBorders>
            <w:shd w:val="clear" w:color="auto" w:fill="FFFFFF"/>
          </w:tcPr>
          <w:p w14:paraId="4238DD5E"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Pair 3</w:t>
            </w:r>
          </w:p>
        </w:tc>
        <w:tc>
          <w:tcPr>
            <w:tcW w:w="1063" w:type="pct"/>
            <w:tcBorders>
              <w:top w:val="nil"/>
              <w:left w:val="nil"/>
              <w:bottom w:val="nil"/>
              <w:right w:val="single" w:sz="16" w:space="0" w:color="000000"/>
            </w:tcBorders>
            <w:shd w:val="clear" w:color="auto" w:fill="FFFFFF"/>
          </w:tcPr>
          <w:p w14:paraId="1A9136D1"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Progress Test 2 - Post-test</w:t>
            </w:r>
          </w:p>
        </w:tc>
        <w:tc>
          <w:tcPr>
            <w:tcW w:w="440" w:type="pct"/>
            <w:tcBorders>
              <w:top w:val="nil"/>
              <w:left w:val="single" w:sz="16" w:space="0" w:color="000000"/>
              <w:bottom w:val="nil"/>
            </w:tcBorders>
            <w:shd w:val="clear" w:color="auto" w:fill="FFFFFF"/>
            <w:vAlign w:val="center"/>
          </w:tcPr>
          <w:p w14:paraId="4FF0B755"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-.1300</w:t>
            </w:r>
          </w:p>
        </w:tc>
        <w:tc>
          <w:tcPr>
            <w:tcW w:w="573" w:type="pct"/>
            <w:tcBorders>
              <w:top w:val="nil"/>
              <w:bottom w:val="nil"/>
            </w:tcBorders>
            <w:shd w:val="clear" w:color="auto" w:fill="FFFFFF"/>
            <w:vAlign w:val="center"/>
          </w:tcPr>
          <w:p w14:paraId="60B615B0"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.2662</w:t>
            </w:r>
          </w:p>
        </w:tc>
        <w:tc>
          <w:tcPr>
            <w:tcW w:w="456" w:type="pct"/>
            <w:tcBorders>
              <w:top w:val="nil"/>
              <w:bottom w:val="nil"/>
            </w:tcBorders>
            <w:shd w:val="clear" w:color="auto" w:fill="FFFFFF"/>
            <w:vAlign w:val="center"/>
          </w:tcPr>
          <w:p w14:paraId="446AEAA9"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.0421</w:t>
            </w:r>
          </w:p>
        </w:tc>
        <w:tc>
          <w:tcPr>
            <w:tcW w:w="456" w:type="pct"/>
            <w:tcBorders>
              <w:top w:val="nil"/>
              <w:bottom w:val="nil"/>
            </w:tcBorders>
            <w:shd w:val="clear" w:color="auto" w:fill="FFFFFF"/>
            <w:vAlign w:val="center"/>
          </w:tcPr>
          <w:p w14:paraId="54B93A8C"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-.2151</w:t>
            </w:r>
          </w:p>
        </w:tc>
        <w:tc>
          <w:tcPr>
            <w:tcW w:w="462" w:type="pct"/>
            <w:tcBorders>
              <w:top w:val="nil"/>
              <w:bottom w:val="nil"/>
            </w:tcBorders>
            <w:shd w:val="clear" w:color="auto" w:fill="FFFFFF"/>
            <w:vAlign w:val="center"/>
          </w:tcPr>
          <w:p w14:paraId="6107EEF0"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-.0449</w:t>
            </w:r>
          </w:p>
        </w:tc>
        <w:tc>
          <w:tcPr>
            <w:tcW w:w="515" w:type="pct"/>
            <w:tcBorders>
              <w:top w:val="nil"/>
              <w:bottom w:val="nil"/>
            </w:tcBorders>
            <w:shd w:val="clear" w:color="auto" w:fill="FFFFFF"/>
            <w:vAlign w:val="center"/>
          </w:tcPr>
          <w:p w14:paraId="0866647A"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-3.088</w:t>
            </w:r>
          </w:p>
        </w:tc>
        <w:tc>
          <w:tcPr>
            <w:tcW w:w="213" w:type="pct"/>
            <w:tcBorders>
              <w:top w:val="nil"/>
              <w:bottom w:val="nil"/>
            </w:tcBorders>
            <w:shd w:val="clear" w:color="auto" w:fill="FFFFFF"/>
            <w:vAlign w:val="center"/>
          </w:tcPr>
          <w:p w14:paraId="5B295663"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39</w:t>
            </w:r>
          </w:p>
        </w:tc>
        <w:tc>
          <w:tcPr>
            <w:tcW w:w="433" w:type="pct"/>
            <w:tcBorders>
              <w:top w:val="nil"/>
              <w:bottom w:val="nil"/>
              <w:right w:val="single" w:sz="16" w:space="0" w:color="000000"/>
            </w:tcBorders>
            <w:shd w:val="clear" w:color="auto" w:fill="FFFFFF"/>
            <w:vAlign w:val="center"/>
          </w:tcPr>
          <w:p w14:paraId="5BE40B66"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.004</w:t>
            </w:r>
          </w:p>
        </w:tc>
      </w:tr>
      <w:tr w:rsidR="001D11CD" w:rsidRPr="00EF0339" w14:paraId="277FA869" w14:textId="77777777" w:rsidTr="00B12C13">
        <w:trPr>
          <w:cantSplit/>
        </w:trPr>
        <w:tc>
          <w:tcPr>
            <w:tcW w:w="389" w:type="pct"/>
            <w:tcBorders>
              <w:top w:val="nil"/>
              <w:left w:val="single" w:sz="16" w:space="0" w:color="000000"/>
              <w:bottom w:val="nil"/>
              <w:right w:val="nil"/>
            </w:tcBorders>
            <w:shd w:val="clear" w:color="auto" w:fill="FFFFFF"/>
          </w:tcPr>
          <w:p w14:paraId="5BB2BC6D"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Pair 4</w:t>
            </w:r>
          </w:p>
        </w:tc>
        <w:tc>
          <w:tcPr>
            <w:tcW w:w="1063" w:type="pct"/>
            <w:tcBorders>
              <w:top w:val="nil"/>
              <w:left w:val="nil"/>
              <w:bottom w:val="nil"/>
              <w:right w:val="single" w:sz="16" w:space="0" w:color="000000"/>
            </w:tcBorders>
            <w:shd w:val="clear" w:color="auto" w:fill="FFFFFF"/>
          </w:tcPr>
          <w:p w14:paraId="72F390B7"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Pre-test – Post-test</w:t>
            </w:r>
          </w:p>
        </w:tc>
        <w:tc>
          <w:tcPr>
            <w:tcW w:w="440" w:type="pct"/>
            <w:tcBorders>
              <w:top w:val="nil"/>
              <w:left w:val="single" w:sz="16" w:space="0" w:color="000000"/>
              <w:bottom w:val="nil"/>
            </w:tcBorders>
            <w:shd w:val="clear" w:color="auto" w:fill="FFFFFF"/>
            <w:vAlign w:val="center"/>
          </w:tcPr>
          <w:p w14:paraId="0503A4A2"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-.4952</w:t>
            </w:r>
          </w:p>
        </w:tc>
        <w:tc>
          <w:tcPr>
            <w:tcW w:w="573" w:type="pct"/>
            <w:tcBorders>
              <w:top w:val="nil"/>
              <w:bottom w:val="nil"/>
            </w:tcBorders>
            <w:shd w:val="clear" w:color="auto" w:fill="FFFFFF"/>
            <w:vAlign w:val="center"/>
          </w:tcPr>
          <w:p w14:paraId="77CFA0E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.2508</w:t>
            </w:r>
          </w:p>
        </w:tc>
        <w:tc>
          <w:tcPr>
            <w:tcW w:w="456" w:type="pct"/>
            <w:tcBorders>
              <w:top w:val="nil"/>
              <w:bottom w:val="nil"/>
            </w:tcBorders>
            <w:shd w:val="clear" w:color="auto" w:fill="FFFFFF"/>
            <w:vAlign w:val="center"/>
          </w:tcPr>
          <w:p w14:paraId="735CDE1D"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.0387</w:t>
            </w:r>
          </w:p>
        </w:tc>
        <w:tc>
          <w:tcPr>
            <w:tcW w:w="456" w:type="pct"/>
            <w:tcBorders>
              <w:top w:val="nil"/>
              <w:bottom w:val="nil"/>
            </w:tcBorders>
            <w:shd w:val="clear" w:color="auto" w:fill="FFFFFF"/>
            <w:vAlign w:val="center"/>
          </w:tcPr>
          <w:p w14:paraId="4CC1E5DC"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-.5734</w:t>
            </w:r>
          </w:p>
        </w:tc>
        <w:tc>
          <w:tcPr>
            <w:tcW w:w="462" w:type="pct"/>
            <w:tcBorders>
              <w:top w:val="nil"/>
              <w:bottom w:val="nil"/>
            </w:tcBorders>
            <w:shd w:val="clear" w:color="auto" w:fill="FFFFFF"/>
            <w:vAlign w:val="center"/>
          </w:tcPr>
          <w:p w14:paraId="459C155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-.4171</w:t>
            </w:r>
          </w:p>
        </w:tc>
        <w:tc>
          <w:tcPr>
            <w:tcW w:w="515" w:type="pct"/>
            <w:tcBorders>
              <w:top w:val="nil"/>
              <w:bottom w:val="nil"/>
            </w:tcBorders>
            <w:shd w:val="clear" w:color="auto" w:fill="FFFFFF"/>
            <w:vAlign w:val="center"/>
          </w:tcPr>
          <w:p w14:paraId="0FEBA471"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-12.797</w:t>
            </w:r>
          </w:p>
        </w:tc>
        <w:tc>
          <w:tcPr>
            <w:tcW w:w="213" w:type="pct"/>
            <w:tcBorders>
              <w:top w:val="nil"/>
              <w:bottom w:val="nil"/>
            </w:tcBorders>
            <w:shd w:val="clear" w:color="auto" w:fill="FFFFFF"/>
            <w:vAlign w:val="center"/>
          </w:tcPr>
          <w:p w14:paraId="5E1043DD"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41</w:t>
            </w:r>
          </w:p>
        </w:tc>
        <w:tc>
          <w:tcPr>
            <w:tcW w:w="433" w:type="pct"/>
            <w:tcBorders>
              <w:top w:val="nil"/>
              <w:bottom w:val="nil"/>
              <w:right w:val="single" w:sz="16" w:space="0" w:color="000000"/>
            </w:tcBorders>
            <w:shd w:val="clear" w:color="auto" w:fill="FFFFFF"/>
            <w:vAlign w:val="center"/>
          </w:tcPr>
          <w:p w14:paraId="310853B2"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.000</w:t>
            </w:r>
          </w:p>
        </w:tc>
      </w:tr>
      <w:tr w:rsidR="001D11CD" w:rsidRPr="00EF0339" w14:paraId="5142ACB9" w14:textId="77777777" w:rsidTr="00B12C13">
        <w:trPr>
          <w:cantSplit/>
        </w:trPr>
        <w:tc>
          <w:tcPr>
            <w:tcW w:w="389" w:type="pct"/>
            <w:tcBorders>
              <w:top w:val="nil"/>
              <w:left w:val="single" w:sz="16" w:space="0" w:color="000000"/>
              <w:bottom w:val="single" w:sz="16" w:space="0" w:color="000000"/>
              <w:right w:val="nil"/>
            </w:tcBorders>
            <w:shd w:val="clear" w:color="auto" w:fill="FFFFFF"/>
          </w:tcPr>
          <w:p w14:paraId="676C8854"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Pair 5</w:t>
            </w:r>
          </w:p>
        </w:tc>
        <w:tc>
          <w:tcPr>
            <w:tcW w:w="1063" w:type="pct"/>
            <w:tcBorders>
              <w:top w:val="nil"/>
              <w:left w:val="nil"/>
              <w:bottom w:val="single" w:sz="16" w:space="0" w:color="000000"/>
              <w:right w:val="single" w:sz="16" w:space="0" w:color="000000"/>
            </w:tcBorders>
            <w:shd w:val="clear" w:color="auto" w:fill="FFFFFF"/>
          </w:tcPr>
          <w:p w14:paraId="49B6E398" w14:textId="77777777" w:rsidR="001D11CD" w:rsidRPr="00EF0339" w:rsidRDefault="001D11CD" w:rsidP="005329E2">
            <w:pPr>
              <w:autoSpaceDE w:val="0"/>
              <w:autoSpaceDN w:val="0"/>
              <w:adjustRightInd w:val="0"/>
              <w:spacing w:line="288" w:lineRule="auto"/>
              <w:ind w:left="60" w:right="60"/>
              <w:rPr>
                <w:rFonts w:asciiTheme="majorHAnsi" w:hAnsiTheme="majorHAnsi" w:cstheme="majorHAnsi"/>
                <w:sz w:val="22"/>
                <w:lang w:val="en-US"/>
              </w:rPr>
            </w:pPr>
            <w:r w:rsidRPr="00EF0339">
              <w:rPr>
                <w:rFonts w:asciiTheme="majorHAnsi" w:hAnsiTheme="majorHAnsi" w:cstheme="majorHAnsi"/>
                <w:sz w:val="22"/>
                <w:lang w:val="en-US"/>
              </w:rPr>
              <w:t>Pre-test – Real test</w:t>
            </w:r>
          </w:p>
        </w:tc>
        <w:tc>
          <w:tcPr>
            <w:tcW w:w="440" w:type="pct"/>
            <w:tcBorders>
              <w:top w:val="nil"/>
              <w:left w:val="single" w:sz="16" w:space="0" w:color="000000"/>
              <w:bottom w:val="single" w:sz="16" w:space="0" w:color="000000"/>
            </w:tcBorders>
            <w:shd w:val="clear" w:color="auto" w:fill="FFFFFF"/>
            <w:vAlign w:val="center"/>
          </w:tcPr>
          <w:p w14:paraId="08461956"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-.7734</w:t>
            </w:r>
          </w:p>
        </w:tc>
        <w:tc>
          <w:tcPr>
            <w:tcW w:w="573" w:type="pct"/>
            <w:tcBorders>
              <w:top w:val="nil"/>
              <w:bottom w:val="single" w:sz="16" w:space="0" w:color="000000"/>
            </w:tcBorders>
            <w:shd w:val="clear" w:color="auto" w:fill="FFFFFF"/>
            <w:vAlign w:val="center"/>
          </w:tcPr>
          <w:p w14:paraId="0446A6ED"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.2141</w:t>
            </w:r>
          </w:p>
        </w:tc>
        <w:tc>
          <w:tcPr>
            <w:tcW w:w="456" w:type="pct"/>
            <w:tcBorders>
              <w:top w:val="nil"/>
              <w:bottom w:val="single" w:sz="16" w:space="0" w:color="000000"/>
            </w:tcBorders>
            <w:shd w:val="clear" w:color="auto" w:fill="FFFFFF"/>
            <w:vAlign w:val="center"/>
          </w:tcPr>
          <w:p w14:paraId="257E8BCB"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.0312</w:t>
            </w:r>
          </w:p>
        </w:tc>
        <w:tc>
          <w:tcPr>
            <w:tcW w:w="456" w:type="pct"/>
            <w:tcBorders>
              <w:top w:val="nil"/>
              <w:bottom w:val="single" w:sz="16" w:space="0" w:color="000000"/>
            </w:tcBorders>
            <w:shd w:val="clear" w:color="auto" w:fill="FFFFFF"/>
            <w:vAlign w:val="center"/>
          </w:tcPr>
          <w:p w14:paraId="02C5BF5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-.8363</w:t>
            </w:r>
          </w:p>
        </w:tc>
        <w:tc>
          <w:tcPr>
            <w:tcW w:w="462" w:type="pct"/>
            <w:tcBorders>
              <w:top w:val="nil"/>
              <w:bottom w:val="single" w:sz="16" w:space="0" w:color="000000"/>
            </w:tcBorders>
            <w:shd w:val="clear" w:color="auto" w:fill="FFFFFF"/>
            <w:vAlign w:val="center"/>
          </w:tcPr>
          <w:p w14:paraId="774A4937"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-.7105</w:t>
            </w:r>
          </w:p>
        </w:tc>
        <w:tc>
          <w:tcPr>
            <w:tcW w:w="515" w:type="pct"/>
            <w:tcBorders>
              <w:top w:val="nil"/>
              <w:bottom w:val="single" w:sz="16" w:space="0" w:color="000000"/>
            </w:tcBorders>
            <w:shd w:val="clear" w:color="auto" w:fill="FFFFFF"/>
            <w:vAlign w:val="center"/>
          </w:tcPr>
          <w:p w14:paraId="77E7B04D"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-24.761</w:t>
            </w:r>
          </w:p>
        </w:tc>
        <w:tc>
          <w:tcPr>
            <w:tcW w:w="213" w:type="pct"/>
            <w:tcBorders>
              <w:top w:val="nil"/>
              <w:bottom w:val="single" w:sz="16" w:space="0" w:color="000000"/>
            </w:tcBorders>
            <w:shd w:val="clear" w:color="auto" w:fill="FFFFFF"/>
            <w:vAlign w:val="center"/>
          </w:tcPr>
          <w:p w14:paraId="0E636B58"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46</w:t>
            </w:r>
          </w:p>
        </w:tc>
        <w:tc>
          <w:tcPr>
            <w:tcW w:w="433" w:type="pct"/>
            <w:tcBorders>
              <w:top w:val="nil"/>
              <w:bottom w:val="single" w:sz="16" w:space="0" w:color="000000"/>
              <w:right w:val="single" w:sz="16" w:space="0" w:color="000000"/>
            </w:tcBorders>
            <w:shd w:val="clear" w:color="auto" w:fill="FFFFFF"/>
            <w:vAlign w:val="center"/>
          </w:tcPr>
          <w:p w14:paraId="1719BBB4" w14:textId="77777777" w:rsidR="001D11CD" w:rsidRPr="00EF0339" w:rsidRDefault="001D11CD" w:rsidP="005329E2">
            <w:pPr>
              <w:autoSpaceDE w:val="0"/>
              <w:autoSpaceDN w:val="0"/>
              <w:adjustRightInd w:val="0"/>
              <w:spacing w:line="288" w:lineRule="auto"/>
              <w:ind w:left="60" w:right="60"/>
              <w:jc w:val="right"/>
              <w:rPr>
                <w:rFonts w:asciiTheme="majorHAnsi" w:hAnsiTheme="majorHAnsi" w:cstheme="majorHAnsi"/>
                <w:sz w:val="22"/>
                <w:lang w:val="en-US"/>
              </w:rPr>
            </w:pPr>
            <w:r w:rsidRPr="00EF0339">
              <w:rPr>
                <w:rFonts w:asciiTheme="majorHAnsi" w:hAnsiTheme="majorHAnsi" w:cstheme="majorHAnsi"/>
                <w:sz w:val="22"/>
                <w:lang w:val="en-US"/>
              </w:rPr>
              <w:t>.000</w:t>
            </w:r>
          </w:p>
        </w:tc>
      </w:tr>
    </w:tbl>
    <w:p w14:paraId="1CB5DB8E" w14:textId="733CB902" w:rsidR="00857408" w:rsidRPr="009C3BEB" w:rsidRDefault="00857408" w:rsidP="005329E2">
      <w:pPr>
        <w:pStyle w:val="BANG"/>
        <w:spacing w:line="288" w:lineRule="auto"/>
      </w:pPr>
      <w:bookmarkStart w:id="231" w:name="_Toc84653008"/>
      <w:r w:rsidRPr="009C3BEB">
        <w:t>Table</w:t>
      </w:r>
      <w:r w:rsidR="000A39DB" w:rsidRPr="009C3BEB">
        <w:t xml:space="preserve"> </w:t>
      </w:r>
      <w:r w:rsidR="00C857FC" w:rsidRPr="009C3BEB">
        <w:t>8</w:t>
      </w:r>
      <w:r w:rsidRPr="009C3BEB">
        <w:t>: Paired samples T-test statistics of 12A11’s tests</w:t>
      </w:r>
      <w:bookmarkEnd w:id="231"/>
    </w:p>
    <w:p w14:paraId="5CB8E594" w14:textId="4F18D3F1" w:rsidR="001D11CD" w:rsidRPr="009C3BEB" w:rsidRDefault="001D11CD" w:rsidP="005329E2">
      <w:pPr>
        <w:autoSpaceDE w:val="0"/>
        <w:autoSpaceDN w:val="0"/>
        <w:adjustRightInd w:val="0"/>
        <w:spacing w:line="288" w:lineRule="auto"/>
        <w:ind w:firstLine="720"/>
        <w:rPr>
          <w:rFonts w:asciiTheme="majorHAnsi" w:hAnsiTheme="majorHAnsi" w:cstheme="majorHAnsi"/>
          <w:lang w:val="en-US"/>
        </w:rPr>
      </w:pPr>
      <w:r w:rsidRPr="009C3BEB">
        <w:rPr>
          <w:rFonts w:asciiTheme="majorHAnsi" w:hAnsiTheme="majorHAnsi" w:cstheme="majorHAnsi"/>
        </w:rPr>
        <w:t xml:space="preserve">Table </w:t>
      </w:r>
      <w:r w:rsidR="00C857FC" w:rsidRPr="009C3BEB">
        <w:rPr>
          <w:rFonts w:asciiTheme="majorHAnsi" w:hAnsiTheme="majorHAnsi" w:cstheme="majorHAnsi"/>
          <w:lang w:val="en-US"/>
        </w:rPr>
        <w:t>8</w:t>
      </w:r>
      <w:r w:rsidRPr="009C3BEB">
        <w:rPr>
          <w:rFonts w:asciiTheme="majorHAnsi" w:hAnsiTheme="majorHAnsi" w:cstheme="majorHAnsi"/>
        </w:rPr>
        <w:t xml:space="preserve"> </w:t>
      </w:r>
      <w:r w:rsidRPr="009C3BEB">
        <w:rPr>
          <w:rFonts w:asciiTheme="majorHAnsi" w:hAnsiTheme="majorHAnsi" w:cstheme="majorHAnsi"/>
          <w:lang w:val="en-US"/>
        </w:rPr>
        <w:t xml:space="preserve">indicates that the Sig. (2-tailed) values of </w:t>
      </w:r>
      <w:r w:rsidRPr="009C3BEB">
        <w:rPr>
          <w:rFonts w:asciiTheme="majorHAnsi" w:hAnsiTheme="majorHAnsi" w:cstheme="majorHAnsi"/>
        </w:rPr>
        <w:t>paired sample test</w:t>
      </w:r>
      <w:r w:rsidRPr="009C3BEB">
        <w:rPr>
          <w:rFonts w:asciiTheme="majorHAnsi" w:hAnsiTheme="majorHAnsi" w:cstheme="majorHAnsi"/>
          <w:lang w:val="en-US"/>
        </w:rPr>
        <w:t xml:space="preserve"> among 5 pairs of variables ; including pair 1 pre-test and progress test 1, pair 2 progress test 1 and progress test 2, pair 3 progress test 2 and post-test, pair 4 pre-test and post-test and pair 5 pre-test and real test; are </w:t>
      </w:r>
      <w:r w:rsidRPr="009C3BEB">
        <w:rPr>
          <w:rFonts w:asciiTheme="majorHAnsi" w:hAnsiTheme="majorHAnsi" w:cstheme="majorHAnsi"/>
        </w:rPr>
        <w:t xml:space="preserve">less than 0.05. </w:t>
      </w:r>
      <w:r w:rsidRPr="009C3BEB">
        <w:rPr>
          <w:rFonts w:asciiTheme="majorHAnsi" w:hAnsiTheme="majorHAnsi" w:cstheme="majorHAnsi"/>
          <w:lang w:val="en-US"/>
        </w:rPr>
        <w:t xml:space="preserve">Similar to class 12A5’s </w:t>
      </w:r>
      <w:r w:rsidRPr="009C3BEB">
        <w:rPr>
          <w:rFonts w:asciiTheme="majorHAnsi" w:hAnsiTheme="majorHAnsi" w:cstheme="majorHAnsi"/>
          <w:lang w:val="en-US"/>
        </w:rPr>
        <w:lastRenderedPageBreak/>
        <w:t>results,</w:t>
      </w:r>
      <w:r w:rsidRPr="009C3BEB">
        <w:rPr>
          <w:rFonts w:asciiTheme="majorHAnsi" w:hAnsiTheme="majorHAnsi" w:cstheme="majorHAnsi"/>
        </w:rPr>
        <w:t xml:space="preserve"> there is </w:t>
      </w:r>
      <w:r w:rsidRPr="009C3BEB">
        <w:rPr>
          <w:rFonts w:asciiTheme="majorHAnsi" w:hAnsiTheme="majorHAnsi" w:cstheme="majorHAnsi"/>
          <w:lang w:val="en-US"/>
        </w:rPr>
        <w:t xml:space="preserve">also </w:t>
      </w:r>
      <w:r w:rsidRPr="009C3BEB">
        <w:rPr>
          <w:rFonts w:asciiTheme="majorHAnsi" w:hAnsiTheme="majorHAnsi" w:cstheme="majorHAnsi"/>
        </w:rPr>
        <w:t>statistically significant difference</w:t>
      </w:r>
      <w:r w:rsidRPr="009C3BEB">
        <w:rPr>
          <w:rFonts w:asciiTheme="majorHAnsi" w:hAnsiTheme="majorHAnsi" w:cstheme="majorHAnsi"/>
          <w:lang w:val="en-US"/>
        </w:rPr>
        <w:t>s</w:t>
      </w:r>
      <w:r w:rsidRPr="009C3BEB">
        <w:rPr>
          <w:rFonts w:asciiTheme="majorHAnsi" w:hAnsiTheme="majorHAnsi" w:cstheme="majorHAnsi"/>
        </w:rPr>
        <w:t xml:space="preserve"> between </w:t>
      </w:r>
      <w:r w:rsidRPr="009C3BEB">
        <w:rPr>
          <w:rFonts w:asciiTheme="majorHAnsi" w:hAnsiTheme="majorHAnsi" w:cstheme="majorHAnsi"/>
          <w:lang w:val="en-US"/>
        </w:rPr>
        <w:t>the scores among the tests in class 12A11</w:t>
      </w:r>
      <w:r w:rsidRPr="009C3BEB">
        <w:rPr>
          <w:rFonts w:asciiTheme="majorHAnsi" w:hAnsiTheme="majorHAnsi" w:cstheme="majorHAnsi"/>
        </w:rPr>
        <w:t xml:space="preserve">. Therefore, </w:t>
      </w:r>
      <w:r w:rsidRPr="009C3BEB">
        <w:rPr>
          <w:rFonts w:asciiTheme="majorHAnsi" w:hAnsiTheme="majorHAnsi" w:cstheme="majorHAnsi"/>
          <w:lang w:val="en-US"/>
        </w:rPr>
        <w:t xml:space="preserve">the use of </w:t>
      </w:r>
      <w:r w:rsidRPr="009C3BEB">
        <w:rPr>
          <w:rFonts w:asciiTheme="majorHAnsi" w:hAnsiTheme="majorHAnsi" w:cstheme="majorHAnsi"/>
        </w:rPr>
        <w:t xml:space="preserve">Quizizz </w:t>
      </w:r>
      <w:r w:rsidRPr="009C3BEB">
        <w:rPr>
          <w:rFonts w:asciiTheme="majorHAnsi" w:hAnsiTheme="majorHAnsi" w:cstheme="majorHAnsi"/>
          <w:lang w:val="en-US"/>
        </w:rPr>
        <w:t>as an ICT tool for online self-regulated formative assessment effectively enhanced students’ scores in practice tests that were similarly formatted as the summative assessment as well as students’ scores in the official test</w:t>
      </w:r>
      <w:r w:rsidRPr="009C3BEB">
        <w:rPr>
          <w:rFonts w:asciiTheme="majorHAnsi" w:hAnsiTheme="majorHAnsi" w:cstheme="majorHAnsi"/>
        </w:rPr>
        <w:t>.</w:t>
      </w:r>
    </w:p>
    <w:p w14:paraId="3C4C348F" w14:textId="085F9C6E" w:rsidR="001D11CD" w:rsidRPr="009C3BEB" w:rsidRDefault="001D11CD" w:rsidP="005329E2">
      <w:pPr>
        <w:pStyle w:val="Heading3"/>
        <w:tabs>
          <w:tab w:val="left" w:pos="284"/>
        </w:tabs>
        <w:spacing w:line="288" w:lineRule="auto"/>
        <w:rPr>
          <w:rFonts w:cstheme="majorHAnsi"/>
          <w:szCs w:val="28"/>
          <w:lang w:val="en-US"/>
        </w:rPr>
      </w:pPr>
      <w:r w:rsidRPr="009C3BEB">
        <w:rPr>
          <w:rFonts w:cstheme="majorHAnsi"/>
          <w:szCs w:val="28"/>
        </w:rPr>
        <w:tab/>
      </w:r>
      <w:bookmarkStart w:id="232" w:name="_Toc82060280"/>
      <w:bookmarkStart w:id="233" w:name="_Toc84897173"/>
      <w:bookmarkStart w:id="234" w:name="_Toc104188278"/>
      <w:r w:rsidR="00C81B7C" w:rsidRPr="009C3BEB">
        <w:rPr>
          <w:rFonts w:cstheme="majorHAnsi"/>
          <w:szCs w:val="28"/>
          <w:lang w:val="en-US"/>
        </w:rPr>
        <w:t>4</w:t>
      </w:r>
      <w:r w:rsidRPr="009C3BEB">
        <w:rPr>
          <w:rFonts w:cstheme="majorHAnsi"/>
          <w:szCs w:val="28"/>
        </w:rPr>
        <w:t xml:space="preserve">.2 Findings of </w:t>
      </w:r>
      <w:bookmarkEnd w:id="232"/>
      <w:r w:rsidRPr="009C3BEB">
        <w:rPr>
          <w:rFonts w:cstheme="majorHAnsi"/>
          <w:szCs w:val="28"/>
          <w:lang w:val="en-US"/>
        </w:rPr>
        <w:t>Quizizz’s reports</w:t>
      </w:r>
      <w:bookmarkEnd w:id="233"/>
      <w:bookmarkEnd w:id="234"/>
    </w:p>
    <w:p w14:paraId="52892AF7" w14:textId="2F262C7F"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From the data </w:t>
      </w:r>
      <w:r w:rsidR="00C857FC" w:rsidRPr="009C3BEB">
        <w:rPr>
          <w:rFonts w:asciiTheme="majorHAnsi" w:hAnsiTheme="majorHAnsi" w:cstheme="majorHAnsi"/>
          <w:lang w:val="en-US"/>
        </w:rPr>
        <w:t>of Quizizz’s reports</w:t>
      </w:r>
      <w:r w:rsidR="00857408" w:rsidRPr="009C3BEB">
        <w:rPr>
          <w:rFonts w:asciiTheme="majorHAnsi" w:hAnsiTheme="majorHAnsi" w:cstheme="majorHAnsi"/>
          <w:lang w:val="en-US"/>
        </w:rPr>
        <w:t xml:space="preserve"> </w:t>
      </w:r>
      <w:r w:rsidRPr="009C3BEB">
        <w:rPr>
          <w:rFonts w:asciiTheme="majorHAnsi" w:hAnsiTheme="majorHAnsi" w:cstheme="majorHAnsi"/>
          <w:lang w:val="en-US"/>
        </w:rPr>
        <w:t>in which the number of correct answers in each question of every test were recorded, the researcher calculated the average percentage of accuracy in every part of a mock test to see how students made progress in each part of the tests.</w:t>
      </w:r>
    </w:p>
    <w:p w14:paraId="5700E3D4" w14:textId="6EE0DB90" w:rsidR="00C81B7C" w:rsidRPr="009C3BEB" w:rsidRDefault="00C81B7C" w:rsidP="00C81B7C">
      <w:pPr>
        <w:pStyle w:val="Heading3"/>
        <w:tabs>
          <w:tab w:val="left" w:pos="284"/>
        </w:tabs>
        <w:spacing w:line="288" w:lineRule="auto"/>
        <w:rPr>
          <w:rFonts w:cstheme="majorHAnsi"/>
          <w:lang w:val="en-US"/>
        </w:rPr>
      </w:pPr>
      <w:r w:rsidRPr="009C3BEB">
        <w:rPr>
          <w:rFonts w:cstheme="majorHAnsi"/>
          <w:szCs w:val="28"/>
        </w:rPr>
        <w:tab/>
      </w:r>
      <w:bookmarkStart w:id="235" w:name="_Toc104188279"/>
      <w:r w:rsidRPr="009C3BEB">
        <w:rPr>
          <w:rFonts w:cstheme="majorHAnsi"/>
          <w:szCs w:val="28"/>
          <w:lang w:val="en-US"/>
        </w:rPr>
        <w:t>4.2</w:t>
      </w:r>
      <w:r w:rsidRPr="009C3BEB">
        <w:rPr>
          <w:rFonts w:cstheme="majorHAnsi"/>
          <w:szCs w:val="28"/>
        </w:rPr>
        <w:t xml:space="preserve">.1. </w:t>
      </w:r>
      <w:r w:rsidRPr="009C3BEB">
        <w:rPr>
          <w:rFonts w:cstheme="majorHAnsi"/>
          <w:lang w:val="en-US"/>
        </w:rPr>
        <w:t>Class 12A5</w:t>
      </w:r>
      <w:bookmarkEnd w:id="235"/>
    </w:p>
    <w:p w14:paraId="498B83AE" w14:textId="77777777" w:rsidR="001D11CD" w:rsidRPr="009C3BEB" w:rsidRDefault="001D11CD" w:rsidP="005329E2">
      <w:pPr>
        <w:spacing w:line="288" w:lineRule="auto"/>
        <w:jc w:val="center"/>
        <w:rPr>
          <w:rFonts w:asciiTheme="majorHAnsi" w:hAnsiTheme="majorHAnsi" w:cstheme="majorHAnsi"/>
          <w:lang w:val="en-US"/>
        </w:rPr>
      </w:pPr>
      <w:r w:rsidRPr="009C3BEB">
        <w:rPr>
          <w:rFonts w:asciiTheme="majorHAnsi" w:hAnsiTheme="majorHAnsi" w:cstheme="majorHAnsi"/>
          <w:noProof/>
          <w:lang w:val="en-US"/>
        </w:rPr>
        <w:drawing>
          <wp:inline distT="0" distB="0" distL="0" distR="0" wp14:anchorId="2A7A12A7" wp14:editId="37471631">
            <wp:extent cx="6038849" cy="2672691"/>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44506" cy="2675195"/>
                    </a:xfrm>
                    <a:prstGeom prst="rect">
                      <a:avLst/>
                    </a:prstGeom>
                    <a:noFill/>
                  </pic:spPr>
                </pic:pic>
              </a:graphicData>
            </a:graphic>
          </wp:inline>
        </w:drawing>
      </w:r>
    </w:p>
    <w:p w14:paraId="5A49C7C9" w14:textId="3B229BC0" w:rsidR="00857408" w:rsidRPr="009C3BEB" w:rsidRDefault="00857408" w:rsidP="005329E2">
      <w:pPr>
        <w:pStyle w:val="BIEUDO"/>
        <w:spacing w:line="288" w:lineRule="auto"/>
      </w:pPr>
      <w:bookmarkStart w:id="236" w:name="_Toc84653344"/>
      <w:r w:rsidRPr="009C3BEB">
        <w:t>Chart</w:t>
      </w:r>
      <w:r w:rsidR="00E07739" w:rsidRPr="009C3BEB">
        <w:t xml:space="preserve"> </w:t>
      </w:r>
      <w:r w:rsidR="009410B5" w:rsidRPr="009C3BEB">
        <w:t>4</w:t>
      </w:r>
      <w:r w:rsidRPr="009C3BEB">
        <w:t>: Class 12A5's student performance in each part of every test</w:t>
      </w:r>
      <w:bookmarkEnd w:id="236"/>
    </w:p>
    <w:p w14:paraId="08477478" w14:textId="2FF1DF42" w:rsidR="001D11CD" w:rsidRPr="009C3BEB" w:rsidRDefault="001D11CD" w:rsidP="005329E2">
      <w:pPr>
        <w:spacing w:line="288" w:lineRule="auto"/>
        <w:ind w:firstLine="567"/>
        <w:rPr>
          <w:rFonts w:asciiTheme="majorHAnsi" w:hAnsiTheme="majorHAnsi" w:cstheme="majorHAnsi"/>
          <w:lang w:val="en-US"/>
        </w:rPr>
      </w:pPr>
      <w:r w:rsidRPr="009C3BEB">
        <w:rPr>
          <w:rFonts w:asciiTheme="majorHAnsi" w:hAnsiTheme="majorHAnsi" w:cstheme="majorHAnsi"/>
          <w:lang w:val="en-US"/>
        </w:rPr>
        <w:t xml:space="preserve">As seen in the chart </w:t>
      </w:r>
      <w:r w:rsidR="009410B5" w:rsidRPr="009C3BEB">
        <w:rPr>
          <w:rFonts w:asciiTheme="majorHAnsi" w:hAnsiTheme="majorHAnsi" w:cstheme="majorHAnsi"/>
          <w:lang w:val="en-US"/>
        </w:rPr>
        <w:t>4</w:t>
      </w:r>
      <w:r w:rsidRPr="009C3BEB">
        <w:rPr>
          <w:rFonts w:asciiTheme="majorHAnsi" w:hAnsiTheme="majorHAnsi" w:cstheme="majorHAnsi"/>
          <w:lang w:val="en-US"/>
        </w:rPr>
        <w:t>, students in Class 12A5 generally tended to make steadily gradual progress in every section of the tests. In the following parts, namely pronunciation, sentence completion, communication, error identification, the accuracy percentage increased considerably through every test. The last two parts of the tests, which are sentence rewriting and sentence combination, had slighly fluctuating percentages of correct questions. For the remaining parts, the accuracy rates slightly increased over each successive test.</w:t>
      </w:r>
    </w:p>
    <w:p w14:paraId="4D2AA137" w14:textId="69FC6E12" w:rsidR="00C81B7C" w:rsidRPr="009C3BEB" w:rsidRDefault="00C81B7C" w:rsidP="00C81B7C">
      <w:pPr>
        <w:pStyle w:val="Heading3"/>
        <w:tabs>
          <w:tab w:val="left" w:pos="284"/>
        </w:tabs>
        <w:spacing w:line="288" w:lineRule="auto"/>
        <w:rPr>
          <w:rFonts w:cstheme="majorHAnsi"/>
          <w:lang w:val="en-US"/>
        </w:rPr>
      </w:pPr>
      <w:r w:rsidRPr="009C3BEB">
        <w:rPr>
          <w:rFonts w:cstheme="majorHAnsi"/>
          <w:szCs w:val="28"/>
        </w:rPr>
        <w:lastRenderedPageBreak/>
        <w:tab/>
      </w:r>
      <w:bookmarkStart w:id="237" w:name="_Toc104188280"/>
      <w:r w:rsidRPr="009C3BEB">
        <w:rPr>
          <w:rFonts w:cstheme="majorHAnsi"/>
          <w:szCs w:val="28"/>
          <w:lang w:val="en-US"/>
        </w:rPr>
        <w:t>4.2</w:t>
      </w:r>
      <w:r w:rsidRPr="009C3BEB">
        <w:rPr>
          <w:rFonts w:cstheme="majorHAnsi"/>
          <w:szCs w:val="28"/>
        </w:rPr>
        <w:t>.</w:t>
      </w:r>
      <w:r w:rsidRPr="009C3BEB">
        <w:rPr>
          <w:rFonts w:cstheme="majorHAnsi"/>
          <w:szCs w:val="28"/>
          <w:lang w:val="en-US"/>
        </w:rPr>
        <w:t>2</w:t>
      </w:r>
      <w:r w:rsidRPr="009C3BEB">
        <w:rPr>
          <w:rFonts w:cstheme="majorHAnsi"/>
          <w:szCs w:val="28"/>
        </w:rPr>
        <w:t xml:space="preserve">. </w:t>
      </w:r>
      <w:r w:rsidRPr="009C3BEB">
        <w:rPr>
          <w:rFonts w:cstheme="majorHAnsi"/>
          <w:lang w:val="en-US"/>
        </w:rPr>
        <w:t>Class 12A11</w:t>
      </w:r>
      <w:bookmarkEnd w:id="237"/>
    </w:p>
    <w:p w14:paraId="4FF5CAD3" w14:textId="77777777" w:rsidR="001D11CD" w:rsidRPr="009C3BEB" w:rsidRDefault="001D11CD" w:rsidP="005329E2">
      <w:pPr>
        <w:spacing w:line="288" w:lineRule="auto"/>
        <w:rPr>
          <w:rFonts w:asciiTheme="majorHAnsi" w:hAnsiTheme="majorHAnsi" w:cstheme="majorHAnsi"/>
          <w:lang w:val="en-US"/>
        </w:rPr>
      </w:pPr>
      <w:r w:rsidRPr="009C3BEB">
        <w:rPr>
          <w:rFonts w:asciiTheme="majorHAnsi" w:hAnsiTheme="majorHAnsi" w:cstheme="majorHAnsi"/>
          <w:noProof/>
          <w:lang w:val="en-US"/>
        </w:rPr>
        <w:drawing>
          <wp:inline distT="0" distB="0" distL="0" distR="0" wp14:anchorId="7D5079E3" wp14:editId="3E28F7FF">
            <wp:extent cx="6105075" cy="25775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2276" cy="2580624"/>
                    </a:xfrm>
                    <a:prstGeom prst="rect">
                      <a:avLst/>
                    </a:prstGeom>
                    <a:noFill/>
                  </pic:spPr>
                </pic:pic>
              </a:graphicData>
            </a:graphic>
          </wp:inline>
        </w:drawing>
      </w:r>
    </w:p>
    <w:p w14:paraId="02F20466" w14:textId="11E36B52" w:rsidR="001C04E4" w:rsidRPr="009C3BEB" w:rsidRDefault="001C04E4" w:rsidP="005329E2">
      <w:pPr>
        <w:pStyle w:val="BIEUDO"/>
        <w:spacing w:line="288" w:lineRule="auto"/>
      </w:pPr>
      <w:bookmarkStart w:id="238" w:name="_Toc84653345"/>
      <w:r w:rsidRPr="009C3BEB">
        <w:t xml:space="preserve">Chart </w:t>
      </w:r>
      <w:r w:rsidR="009410B5" w:rsidRPr="009C3BEB">
        <w:t>5</w:t>
      </w:r>
      <w:r w:rsidRPr="009C3BEB">
        <w:t>: Class 12A11's student performance in each part of every test</w:t>
      </w:r>
      <w:bookmarkEnd w:id="238"/>
    </w:p>
    <w:p w14:paraId="2372CDAE" w14:textId="1231BFDD" w:rsidR="001D11CD" w:rsidRPr="009C3BEB" w:rsidRDefault="00E07739" w:rsidP="005329E2">
      <w:pPr>
        <w:spacing w:line="288" w:lineRule="auto"/>
        <w:ind w:firstLine="567"/>
        <w:rPr>
          <w:rFonts w:asciiTheme="majorHAnsi" w:hAnsiTheme="majorHAnsi" w:cstheme="majorHAnsi"/>
        </w:rPr>
      </w:pPr>
      <w:r w:rsidRPr="009C3BEB">
        <w:rPr>
          <w:rFonts w:asciiTheme="majorHAnsi" w:hAnsiTheme="majorHAnsi" w:cstheme="majorHAnsi"/>
          <w:lang w:val="en-US"/>
        </w:rPr>
        <w:t xml:space="preserve">As can be seen on chart </w:t>
      </w:r>
      <w:r w:rsidR="009410B5" w:rsidRPr="009C3BEB">
        <w:rPr>
          <w:rFonts w:asciiTheme="majorHAnsi" w:hAnsiTheme="majorHAnsi" w:cstheme="majorHAnsi"/>
          <w:lang w:val="en-US"/>
        </w:rPr>
        <w:t>5</w:t>
      </w:r>
      <w:r w:rsidRPr="009C3BEB">
        <w:rPr>
          <w:rFonts w:asciiTheme="majorHAnsi" w:hAnsiTheme="majorHAnsi" w:cstheme="majorHAnsi"/>
          <w:lang w:val="en-US"/>
        </w:rPr>
        <w:t xml:space="preserve">, </w:t>
      </w:r>
      <w:r w:rsidRPr="009C3BEB">
        <w:rPr>
          <w:rFonts w:asciiTheme="majorHAnsi" w:hAnsiTheme="majorHAnsi" w:cstheme="majorHAnsi"/>
        </w:rPr>
        <w:t>t</w:t>
      </w:r>
      <w:r w:rsidR="001D11CD" w:rsidRPr="009C3BEB">
        <w:rPr>
          <w:rFonts w:asciiTheme="majorHAnsi" w:hAnsiTheme="majorHAnsi" w:cstheme="majorHAnsi"/>
        </w:rPr>
        <w:t xml:space="preserve">he data obtained from the observation sheet of Class 12A11 test results also positively presented consistent student’s progress across all sections of the tests. The parts with noticeable increases in accuracy were pronunciation, sentence combination, communication, error identification and sentence combination. The stress, gap filling and reading comprehension sections almosts remained stable or slightly increased in term of accuracy. The 4th and 9th parts of the tests did not have much change in the first two tests, but showed significant improvement in the latter two tests. </w:t>
      </w:r>
    </w:p>
    <w:p w14:paraId="7F00A110" w14:textId="2161F154" w:rsidR="00F20CC1" w:rsidRPr="009C3BEB" w:rsidRDefault="00802F4E" w:rsidP="005329E2">
      <w:pPr>
        <w:pStyle w:val="Heading3"/>
        <w:tabs>
          <w:tab w:val="left" w:pos="284"/>
        </w:tabs>
        <w:spacing w:line="288" w:lineRule="auto"/>
        <w:rPr>
          <w:rFonts w:cstheme="majorHAnsi"/>
          <w:szCs w:val="28"/>
        </w:rPr>
      </w:pPr>
      <w:r w:rsidRPr="009C3BEB">
        <w:rPr>
          <w:rFonts w:cstheme="majorHAnsi"/>
          <w:szCs w:val="28"/>
        </w:rPr>
        <w:tab/>
      </w:r>
      <w:bookmarkStart w:id="239" w:name="_Toc84897174"/>
      <w:bookmarkStart w:id="240" w:name="_Toc104188281"/>
      <w:r w:rsidR="003F479C" w:rsidRPr="009C3BEB">
        <w:rPr>
          <w:rFonts w:cstheme="majorHAnsi"/>
          <w:szCs w:val="28"/>
          <w:lang w:val="en-US"/>
        </w:rPr>
        <w:t>4.</w:t>
      </w:r>
      <w:r w:rsidRPr="009C3BEB">
        <w:rPr>
          <w:rFonts w:cstheme="majorHAnsi"/>
          <w:szCs w:val="28"/>
        </w:rPr>
        <w:t>1.</w:t>
      </w:r>
      <w:r w:rsidR="00F20CC1" w:rsidRPr="009C3BEB">
        <w:rPr>
          <w:rFonts w:cstheme="majorHAnsi"/>
          <w:szCs w:val="28"/>
        </w:rPr>
        <w:t>3 Findings of Questionnaires</w:t>
      </w:r>
      <w:bookmarkEnd w:id="239"/>
      <w:bookmarkEnd w:id="240"/>
    </w:p>
    <w:p w14:paraId="533629B2" w14:textId="1D3D18E5" w:rsidR="00106150" w:rsidRDefault="00674B20" w:rsidP="005329E2">
      <w:pPr>
        <w:spacing w:line="288" w:lineRule="auto"/>
        <w:ind w:firstLine="567"/>
        <w:rPr>
          <w:rFonts w:asciiTheme="majorHAnsi" w:hAnsiTheme="majorHAnsi" w:cstheme="majorHAnsi"/>
        </w:rPr>
      </w:pPr>
      <w:r w:rsidRPr="009C3BEB">
        <w:rPr>
          <w:rFonts w:asciiTheme="majorHAnsi" w:hAnsiTheme="majorHAnsi" w:cstheme="majorHAnsi"/>
        </w:rPr>
        <w:t>The questionnaire was disseminated</w:t>
      </w:r>
      <w:r w:rsidRPr="009C3BEB">
        <w:rPr>
          <w:rFonts w:asciiTheme="majorHAnsi" w:hAnsiTheme="majorHAnsi" w:cstheme="majorHAnsi"/>
          <w:lang w:val="en-US"/>
        </w:rPr>
        <w:t xml:space="preserve"> </w:t>
      </w:r>
      <w:r w:rsidRPr="009C3BEB">
        <w:rPr>
          <w:rFonts w:asciiTheme="majorHAnsi" w:hAnsiTheme="majorHAnsi" w:cstheme="majorHAnsi"/>
        </w:rPr>
        <w:t>to all the students (9</w:t>
      </w:r>
      <w:r w:rsidRPr="009C3BEB">
        <w:rPr>
          <w:rFonts w:asciiTheme="majorHAnsi" w:hAnsiTheme="majorHAnsi" w:cstheme="majorHAnsi"/>
          <w:lang w:val="en-US"/>
        </w:rPr>
        <w:t>7</w:t>
      </w:r>
      <w:r w:rsidRPr="009C3BEB">
        <w:rPr>
          <w:rFonts w:asciiTheme="majorHAnsi" w:hAnsiTheme="majorHAnsi" w:cstheme="majorHAnsi"/>
        </w:rPr>
        <w:t xml:space="preserve"> respondents) </w:t>
      </w:r>
      <w:r w:rsidRPr="009C3BEB">
        <w:rPr>
          <w:rFonts w:asciiTheme="majorHAnsi" w:hAnsiTheme="majorHAnsi" w:cstheme="majorHAnsi"/>
          <w:lang w:val="en-US"/>
        </w:rPr>
        <w:t xml:space="preserve">when they </w:t>
      </w:r>
      <w:r w:rsidR="003A0B18" w:rsidRPr="009C3BEB">
        <w:rPr>
          <w:rFonts w:asciiTheme="majorHAnsi" w:hAnsiTheme="majorHAnsi" w:cstheme="majorHAnsi"/>
        </w:rPr>
        <w:t>they had completed all Quizizz</w:t>
      </w:r>
      <w:r w:rsidRPr="009C3BEB">
        <w:rPr>
          <w:rFonts w:asciiTheme="majorHAnsi" w:hAnsiTheme="majorHAnsi" w:cstheme="majorHAnsi"/>
        </w:rPr>
        <w:t xml:space="preserve"> assessments</w:t>
      </w:r>
      <w:r w:rsidR="003A0B18" w:rsidRPr="009C3BEB">
        <w:rPr>
          <w:rFonts w:asciiTheme="majorHAnsi" w:hAnsiTheme="majorHAnsi" w:cstheme="majorHAnsi"/>
          <w:lang w:val="en-US"/>
        </w:rPr>
        <w:t xml:space="preserve"> as well as the official test in the graduation exam</w:t>
      </w:r>
      <w:r w:rsidRPr="009C3BEB">
        <w:rPr>
          <w:rFonts w:asciiTheme="majorHAnsi" w:hAnsiTheme="majorHAnsi" w:cstheme="majorHAnsi"/>
        </w:rPr>
        <w:t>.</w:t>
      </w:r>
      <w:r w:rsidRPr="009C3BEB">
        <w:rPr>
          <w:rFonts w:asciiTheme="majorHAnsi" w:hAnsiTheme="majorHAnsi" w:cstheme="majorHAnsi"/>
          <w:lang w:val="en-US"/>
        </w:rPr>
        <w:t xml:space="preserve"> </w:t>
      </w:r>
      <w:r w:rsidRPr="009C3BEB">
        <w:rPr>
          <w:rFonts w:asciiTheme="majorHAnsi" w:hAnsiTheme="majorHAnsi" w:cstheme="majorHAnsi"/>
        </w:rPr>
        <w:t xml:space="preserve">However, only </w:t>
      </w:r>
      <w:r w:rsidRPr="009C3BEB">
        <w:rPr>
          <w:rFonts w:asciiTheme="majorHAnsi" w:hAnsiTheme="majorHAnsi" w:cstheme="majorHAnsi"/>
          <w:lang w:val="en-US"/>
        </w:rPr>
        <w:t>87</w:t>
      </w:r>
      <w:r w:rsidRPr="009C3BEB">
        <w:rPr>
          <w:rFonts w:asciiTheme="majorHAnsi" w:hAnsiTheme="majorHAnsi" w:cstheme="majorHAnsi"/>
        </w:rPr>
        <w:t xml:space="preserve"> of them returned the questionnaire to the</w:t>
      </w:r>
      <w:r w:rsidRPr="009C3BEB">
        <w:rPr>
          <w:rFonts w:asciiTheme="majorHAnsi" w:hAnsiTheme="majorHAnsi" w:cstheme="majorHAnsi"/>
          <w:lang w:val="en-US"/>
        </w:rPr>
        <w:t xml:space="preserve"> </w:t>
      </w:r>
      <w:r w:rsidRPr="009C3BEB">
        <w:rPr>
          <w:rFonts w:asciiTheme="majorHAnsi" w:hAnsiTheme="majorHAnsi" w:cstheme="majorHAnsi"/>
        </w:rPr>
        <w:t>researchers. The data collected from these respondents were</w:t>
      </w:r>
      <w:r w:rsidRPr="009C3BEB">
        <w:rPr>
          <w:rFonts w:asciiTheme="majorHAnsi" w:hAnsiTheme="majorHAnsi" w:cstheme="majorHAnsi"/>
          <w:lang w:val="en-US"/>
        </w:rPr>
        <w:t xml:space="preserve"> </w:t>
      </w:r>
      <w:r w:rsidRPr="009C3BEB">
        <w:rPr>
          <w:rFonts w:asciiTheme="majorHAnsi" w:hAnsiTheme="majorHAnsi" w:cstheme="majorHAnsi"/>
        </w:rPr>
        <w:t>analyzed descriptively (mean and</w:t>
      </w:r>
      <w:r w:rsidRPr="009C3BEB">
        <w:rPr>
          <w:rFonts w:asciiTheme="majorHAnsi" w:hAnsiTheme="majorHAnsi" w:cstheme="majorHAnsi"/>
          <w:lang w:val="en-US"/>
        </w:rPr>
        <w:t xml:space="preserve"> </w:t>
      </w:r>
      <w:r w:rsidRPr="009C3BEB">
        <w:rPr>
          <w:rFonts w:asciiTheme="majorHAnsi" w:hAnsiTheme="majorHAnsi" w:cstheme="majorHAnsi"/>
        </w:rPr>
        <w:t xml:space="preserve">standard deviation) using SPSS version </w:t>
      </w:r>
      <w:r w:rsidRPr="009C3BEB">
        <w:rPr>
          <w:rFonts w:asciiTheme="majorHAnsi" w:hAnsiTheme="majorHAnsi" w:cstheme="majorHAnsi"/>
          <w:lang w:val="en-US"/>
        </w:rPr>
        <w:t>22</w:t>
      </w:r>
      <w:r w:rsidRPr="009C3BEB">
        <w:rPr>
          <w:rFonts w:asciiTheme="majorHAnsi" w:hAnsiTheme="majorHAnsi" w:cstheme="majorHAnsi"/>
        </w:rPr>
        <w:t>.</w:t>
      </w:r>
      <w:r w:rsidRPr="009C3BEB">
        <w:rPr>
          <w:rFonts w:asciiTheme="majorHAnsi" w:hAnsiTheme="majorHAnsi" w:cstheme="majorHAnsi"/>
          <w:lang w:val="en-US"/>
        </w:rPr>
        <w:t xml:space="preserve"> </w:t>
      </w:r>
      <w:r w:rsidR="00DD3A73" w:rsidRPr="009C3BEB">
        <w:rPr>
          <w:rFonts w:asciiTheme="majorHAnsi" w:hAnsiTheme="majorHAnsi" w:cstheme="majorHAnsi"/>
        </w:rPr>
        <w:t>The data from the questionnaires were scored as follows: for the positive</w:t>
      </w:r>
      <w:r w:rsidR="00DD3A73" w:rsidRPr="009C3BEB">
        <w:rPr>
          <w:rFonts w:asciiTheme="majorHAnsi" w:hAnsiTheme="majorHAnsi" w:cstheme="majorHAnsi"/>
          <w:lang w:val="en-US"/>
        </w:rPr>
        <w:t xml:space="preserve"> </w:t>
      </w:r>
      <w:r w:rsidR="00DD3A73" w:rsidRPr="009C3BEB">
        <w:rPr>
          <w:rFonts w:asciiTheme="majorHAnsi" w:hAnsiTheme="majorHAnsi" w:cstheme="majorHAnsi"/>
        </w:rPr>
        <w:t xml:space="preserve">statements, Strongly </w:t>
      </w:r>
      <w:r w:rsidR="00DD3A73" w:rsidRPr="009C3BEB">
        <w:rPr>
          <w:rFonts w:asciiTheme="majorHAnsi" w:hAnsiTheme="majorHAnsi" w:cstheme="majorHAnsi"/>
          <w:lang w:val="en-US"/>
        </w:rPr>
        <w:t>a</w:t>
      </w:r>
      <w:r w:rsidR="00DD3A73" w:rsidRPr="009C3BEB">
        <w:rPr>
          <w:rFonts w:asciiTheme="majorHAnsi" w:hAnsiTheme="majorHAnsi" w:cstheme="majorHAnsi"/>
        </w:rPr>
        <w:t>gree =</w:t>
      </w:r>
      <w:r w:rsidR="00DD3A73" w:rsidRPr="009C3BEB">
        <w:rPr>
          <w:rFonts w:asciiTheme="majorHAnsi" w:hAnsiTheme="majorHAnsi" w:cstheme="majorHAnsi"/>
          <w:lang w:val="en-US"/>
        </w:rPr>
        <w:t xml:space="preserve"> </w:t>
      </w:r>
      <w:r w:rsidR="00DD3A73" w:rsidRPr="009C3BEB">
        <w:rPr>
          <w:rFonts w:asciiTheme="majorHAnsi" w:hAnsiTheme="majorHAnsi" w:cstheme="majorHAnsi"/>
        </w:rPr>
        <w:t xml:space="preserve">5, Agree = 4, Neutral = 3, Disagree = 2, Strongly </w:t>
      </w:r>
      <w:r w:rsidR="00DD3A73" w:rsidRPr="009C3BEB">
        <w:rPr>
          <w:rFonts w:asciiTheme="majorHAnsi" w:hAnsiTheme="majorHAnsi" w:cstheme="majorHAnsi"/>
          <w:lang w:val="en-US"/>
        </w:rPr>
        <w:t>d</w:t>
      </w:r>
      <w:r w:rsidR="00DD3A73" w:rsidRPr="009C3BEB">
        <w:rPr>
          <w:rFonts w:asciiTheme="majorHAnsi" w:hAnsiTheme="majorHAnsi" w:cstheme="majorHAnsi"/>
        </w:rPr>
        <w:t>isagree</w:t>
      </w:r>
      <w:r w:rsidR="00DD3A73" w:rsidRPr="009C3BEB">
        <w:rPr>
          <w:rFonts w:asciiTheme="majorHAnsi" w:hAnsiTheme="majorHAnsi" w:cstheme="majorHAnsi"/>
          <w:lang w:val="en-US"/>
        </w:rPr>
        <w:t xml:space="preserve"> </w:t>
      </w:r>
      <w:r w:rsidR="00DD3A73" w:rsidRPr="009C3BEB">
        <w:rPr>
          <w:rFonts w:asciiTheme="majorHAnsi" w:hAnsiTheme="majorHAnsi" w:cstheme="majorHAnsi"/>
        </w:rPr>
        <w:t xml:space="preserve">= 1 . The level of students’ opinions was determined by using the criteria as </w:t>
      </w:r>
      <w:r w:rsidR="00DD3A73" w:rsidRPr="009C3BEB">
        <w:rPr>
          <w:rFonts w:asciiTheme="majorHAnsi" w:hAnsiTheme="majorHAnsi" w:cstheme="majorHAnsi"/>
          <w:lang w:val="en-US"/>
        </w:rPr>
        <w:t>0 – 0.99</w:t>
      </w:r>
      <w:r w:rsidR="00DD3A73" w:rsidRPr="009C3BEB">
        <w:rPr>
          <w:rFonts w:asciiTheme="majorHAnsi" w:hAnsiTheme="majorHAnsi" w:cstheme="majorHAnsi"/>
        </w:rPr>
        <w:t xml:space="preserve"> =</w:t>
      </w:r>
      <w:r w:rsidR="00DD3A73" w:rsidRPr="009C3BEB">
        <w:rPr>
          <w:rFonts w:asciiTheme="majorHAnsi" w:hAnsiTheme="majorHAnsi" w:cstheme="majorHAnsi"/>
          <w:lang w:val="en-US"/>
        </w:rPr>
        <w:t xml:space="preserve"> </w:t>
      </w:r>
      <w:r w:rsidR="00DD3A73" w:rsidRPr="009C3BEB">
        <w:rPr>
          <w:rFonts w:asciiTheme="majorHAnsi" w:hAnsiTheme="majorHAnsi" w:cstheme="majorHAnsi"/>
        </w:rPr>
        <w:t xml:space="preserve">Highly negative, </w:t>
      </w:r>
      <w:r w:rsidR="00DD3A73" w:rsidRPr="009C3BEB">
        <w:rPr>
          <w:rFonts w:asciiTheme="majorHAnsi" w:hAnsiTheme="majorHAnsi" w:cstheme="majorHAnsi"/>
          <w:lang w:val="en-US"/>
        </w:rPr>
        <w:t>1.00 – 1.99</w:t>
      </w:r>
      <w:r w:rsidR="00DD3A73" w:rsidRPr="009C3BEB">
        <w:rPr>
          <w:rFonts w:asciiTheme="majorHAnsi" w:hAnsiTheme="majorHAnsi" w:cstheme="majorHAnsi"/>
        </w:rPr>
        <w:t xml:space="preserve"> = Negative, </w:t>
      </w:r>
      <w:r w:rsidR="00DD3A73" w:rsidRPr="009C3BEB">
        <w:rPr>
          <w:rFonts w:asciiTheme="majorHAnsi" w:hAnsiTheme="majorHAnsi" w:cstheme="majorHAnsi"/>
          <w:lang w:val="en-US"/>
        </w:rPr>
        <w:t>2.00 – 2.99</w:t>
      </w:r>
      <w:r w:rsidR="00DD3A73" w:rsidRPr="009C3BEB">
        <w:rPr>
          <w:rFonts w:asciiTheme="majorHAnsi" w:hAnsiTheme="majorHAnsi" w:cstheme="majorHAnsi"/>
        </w:rPr>
        <w:t xml:space="preserve"> = Average, </w:t>
      </w:r>
      <w:r w:rsidR="00DD3A73" w:rsidRPr="009C3BEB">
        <w:rPr>
          <w:rFonts w:asciiTheme="majorHAnsi" w:hAnsiTheme="majorHAnsi" w:cstheme="majorHAnsi"/>
          <w:lang w:val="en-US"/>
        </w:rPr>
        <w:t>3.00 – 3.99</w:t>
      </w:r>
      <w:r w:rsidR="00DD3A73" w:rsidRPr="009C3BEB">
        <w:rPr>
          <w:rFonts w:asciiTheme="majorHAnsi" w:hAnsiTheme="majorHAnsi" w:cstheme="majorHAnsi"/>
        </w:rPr>
        <w:t xml:space="preserve"> = Positive, </w:t>
      </w:r>
      <w:r w:rsidR="00DD3A73" w:rsidRPr="009C3BEB">
        <w:rPr>
          <w:rFonts w:asciiTheme="majorHAnsi" w:hAnsiTheme="majorHAnsi" w:cstheme="majorHAnsi"/>
          <w:lang w:val="en-US"/>
        </w:rPr>
        <w:t>4.00 – 4.99</w:t>
      </w:r>
      <w:r w:rsidR="00DD3A73" w:rsidRPr="009C3BEB">
        <w:rPr>
          <w:rFonts w:asciiTheme="majorHAnsi" w:hAnsiTheme="majorHAnsi" w:cstheme="majorHAnsi"/>
        </w:rPr>
        <w:t xml:space="preserve"> = Highly positive. The results are revealed in Table </w:t>
      </w:r>
      <w:r w:rsidR="005A3D0C" w:rsidRPr="009C3BEB">
        <w:rPr>
          <w:rFonts w:asciiTheme="majorHAnsi" w:hAnsiTheme="majorHAnsi" w:cstheme="majorHAnsi"/>
          <w:lang w:val="en-US"/>
        </w:rPr>
        <w:t>13</w:t>
      </w:r>
      <w:r w:rsidR="00DD3A73" w:rsidRPr="009C3BEB">
        <w:rPr>
          <w:rFonts w:asciiTheme="majorHAnsi" w:hAnsiTheme="majorHAnsi" w:cstheme="majorHAnsi"/>
        </w:rPr>
        <w:t>.</w:t>
      </w:r>
    </w:p>
    <w:p w14:paraId="447881A4" w14:textId="77777777" w:rsidR="00EF0339" w:rsidRPr="009C3BEB" w:rsidRDefault="00EF0339" w:rsidP="005329E2">
      <w:pPr>
        <w:spacing w:line="288" w:lineRule="auto"/>
        <w:ind w:firstLine="567"/>
        <w:rPr>
          <w:rFonts w:asciiTheme="majorHAnsi" w:hAnsiTheme="majorHAnsi" w:cstheme="majorHAnsi"/>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62"/>
        <w:gridCol w:w="4177"/>
        <w:gridCol w:w="653"/>
        <w:gridCol w:w="920"/>
        <w:gridCol w:w="1277"/>
        <w:gridCol w:w="1185"/>
      </w:tblGrid>
      <w:tr w:rsidR="00596EFD" w:rsidRPr="009C3BEB" w14:paraId="3FCBFE4B" w14:textId="77777777" w:rsidTr="00596EFD">
        <w:trPr>
          <w:cantSplit/>
          <w:trHeight w:val="311"/>
        </w:trPr>
        <w:tc>
          <w:tcPr>
            <w:tcW w:w="484" w:type="pct"/>
            <w:tcBorders>
              <w:top w:val="nil"/>
              <w:left w:val="nil"/>
              <w:bottom w:val="nil"/>
              <w:right w:val="nil"/>
            </w:tcBorders>
            <w:shd w:val="clear" w:color="auto" w:fill="FFFFFF"/>
          </w:tcPr>
          <w:p w14:paraId="64F96870"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b/>
                <w:bCs/>
                <w:lang w:val="en-US"/>
              </w:rPr>
            </w:pPr>
          </w:p>
        </w:tc>
        <w:tc>
          <w:tcPr>
            <w:tcW w:w="4516" w:type="pct"/>
            <w:gridSpan w:val="5"/>
            <w:tcBorders>
              <w:top w:val="nil"/>
              <w:left w:val="nil"/>
              <w:bottom w:val="nil"/>
              <w:right w:val="nil"/>
            </w:tcBorders>
            <w:shd w:val="clear" w:color="auto" w:fill="FFFFFF"/>
            <w:vAlign w:val="center"/>
          </w:tcPr>
          <w:p w14:paraId="5FEA6FB3" w14:textId="6E198B14"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b/>
                <w:bCs/>
                <w:lang w:val="en-US"/>
              </w:rPr>
              <w:t>Descriptive Statistics</w:t>
            </w:r>
          </w:p>
        </w:tc>
      </w:tr>
      <w:tr w:rsidR="00596EFD" w:rsidRPr="009C3BEB" w14:paraId="644B617F" w14:textId="77777777" w:rsidTr="00562C89">
        <w:trPr>
          <w:cantSplit/>
          <w:trHeight w:val="637"/>
        </w:trPr>
        <w:tc>
          <w:tcPr>
            <w:tcW w:w="484" w:type="pct"/>
            <w:tcBorders>
              <w:top w:val="single" w:sz="18" w:space="0" w:color="000000"/>
              <w:left w:val="single" w:sz="18" w:space="0" w:color="000000"/>
              <w:bottom w:val="single" w:sz="18" w:space="0" w:color="000000"/>
              <w:right w:val="single" w:sz="4" w:space="0" w:color="auto"/>
            </w:tcBorders>
            <w:shd w:val="clear" w:color="auto" w:fill="FFFFFF"/>
            <w:vAlign w:val="bottom"/>
          </w:tcPr>
          <w:p w14:paraId="5EC4B51B" w14:textId="4D2703D6" w:rsidR="00596EFD" w:rsidRPr="009C3BEB" w:rsidRDefault="00596EFD" w:rsidP="005329E2">
            <w:pPr>
              <w:autoSpaceDE w:val="0"/>
              <w:autoSpaceDN w:val="0"/>
              <w:adjustRightInd w:val="0"/>
              <w:spacing w:line="288" w:lineRule="auto"/>
              <w:jc w:val="center"/>
              <w:rPr>
                <w:rFonts w:asciiTheme="majorHAnsi" w:hAnsiTheme="majorHAnsi" w:cstheme="majorHAnsi"/>
                <w:b/>
                <w:lang w:val="en-US"/>
              </w:rPr>
            </w:pPr>
            <w:r w:rsidRPr="009C3BEB">
              <w:rPr>
                <w:rFonts w:asciiTheme="majorHAnsi" w:hAnsiTheme="majorHAnsi" w:cstheme="majorHAnsi"/>
                <w:b/>
                <w:lang w:val="en-US"/>
              </w:rPr>
              <w:t>Items</w:t>
            </w:r>
          </w:p>
        </w:tc>
        <w:tc>
          <w:tcPr>
            <w:tcW w:w="2309" w:type="pct"/>
            <w:tcBorders>
              <w:top w:val="single" w:sz="18" w:space="0" w:color="000000"/>
              <w:left w:val="single" w:sz="4" w:space="0" w:color="auto"/>
              <w:bottom w:val="single" w:sz="18" w:space="0" w:color="000000"/>
              <w:right w:val="single" w:sz="4" w:space="0" w:color="auto"/>
            </w:tcBorders>
            <w:shd w:val="clear" w:color="auto" w:fill="FFFFFF"/>
            <w:vAlign w:val="bottom"/>
          </w:tcPr>
          <w:p w14:paraId="0FE75C0A" w14:textId="0634755B" w:rsidR="00596EFD" w:rsidRPr="009C3BEB" w:rsidRDefault="00596EFD" w:rsidP="005329E2">
            <w:pPr>
              <w:autoSpaceDE w:val="0"/>
              <w:autoSpaceDN w:val="0"/>
              <w:adjustRightInd w:val="0"/>
              <w:spacing w:line="288" w:lineRule="auto"/>
              <w:jc w:val="center"/>
              <w:rPr>
                <w:rFonts w:asciiTheme="majorHAnsi" w:hAnsiTheme="majorHAnsi" w:cstheme="majorHAnsi"/>
                <w:b/>
                <w:lang w:val="en-US"/>
              </w:rPr>
            </w:pPr>
            <w:r w:rsidRPr="009C3BEB">
              <w:rPr>
                <w:rFonts w:asciiTheme="majorHAnsi" w:hAnsiTheme="majorHAnsi" w:cstheme="majorHAnsi"/>
                <w:b/>
                <w:lang w:val="en-US"/>
              </w:rPr>
              <w:t>Statements</w:t>
            </w:r>
          </w:p>
        </w:tc>
        <w:tc>
          <w:tcPr>
            <w:tcW w:w="368" w:type="pct"/>
            <w:tcBorders>
              <w:top w:val="single" w:sz="18" w:space="0" w:color="000000"/>
              <w:left w:val="single" w:sz="4" w:space="0" w:color="auto"/>
              <w:bottom w:val="single" w:sz="18" w:space="0" w:color="000000"/>
              <w:right w:val="single" w:sz="2" w:space="0" w:color="000000"/>
            </w:tcBorders>
            <w:shd w:val="clear" w:color="auto" w:fill="FFFFFF"/>
            <w:vAlign w:val="bottom"/>
          </w:tcPr>
          <w:p w14:paraId="39C2A87A"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b/>
                <w:lang w:val="en-US"/>
              </w:rPr>
            </w:pPr>
            <w:r w:rsidRPr="009C3BEB">
              <w:rPr>
                <w:rFonts w:asciiTheme="majorHAnsi" w:hAnsiTheme="majorHAnsi" w:cstheme="majorHAnsi"/>
                <w:b/>
                <w:lang w:val="en-US"/>
              </w:rPr>
              <w:t>N</w:t>
            </w:r>
          </w:p>
        </w:tc>
        <w:tc>
          <w:tcPr>
            <w:tcW w:w="515" w:type="pct"/>
            <w:tcBorders>
              <w:top w:val="single" w:sz="18" w:space="0" w:color="000000"/>
              <w:left w:val="single" w:sz="2" w:space="0" w:color="000000"/>
              <w:bottom w:val="single" w:sz="18" w:space="0" w:color="000000"/>
              <w:right w:val="single" w:sz="2" w:space="0" w:color="000000"/>
            </w:tcBorders>
            <w:shd w:val="clear" w:color="auto" w:fill="FFFFFF"/>
            <w:vAlign w:val="bottom"/>
          </w:tcPr>
          <w:p w14:paraId="7BC616AD"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b/>
                <w:lang w:val="en-US"/>
              </w:rPr>
            </w:pPr>
            <w:r w:rsidRPr="009C3BEB">
              <w:rPr>
                <w:rFonts w:asciiTheme="majorHAnsi" w:hAnsiTheme="majorHAnsi" w:cstheme="majorHAnsi"/>
                <w:b/>
                <w:lang w:val="en-US"/>
              </w:rPr>
              <w:t>Mean</w:t>
            </w:r>
          </w:p>
        </w:tc>
        <w:tc>
          <w:tcPr>
            <w:tcW w:w="662" w:type="pct"/>
            <w:tcBorders>
              <w:top w:val="single" w:sz="18" w:space="0" w:color="000000"/>
              <w:left w:val="single" w:sz="2" w:space="0" w:color="000000"/>
              <w:bottom w:val="single" w:sz="18" w:space="0" w:color="000000"/>
              <w:right w:val="single" w:sz="2" w:space="0" w:color="000000"/>
            </w:tcBorders>
            <w:shd w:val="clear" w:color="auto" w:fill="FFFFFF"/>
            <w:vAlign w:val="bottom"/>
          </w:tcPr>
          <w:p w14:paraId="7960DA30"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b/>
                <w:lang w:val="en-US"/>
              </w:rPr>
            </w:pPr>
            <w:r w:rsidRPr="009C3BEB">
              <w:rPr>
                <w:rFonts w:asciiTheme="majorHAnsi" w:hAnsiTheme="majorHAnsi" w:cstheme="majorHAnsi"/>
                <w:b/>
                <w:lang w:val="en-US"/>
              </w:rPr>
              <w:t>Std. Deviation</w:t>
            </w:r>
          </w:p>
        </w:tc>
        <w:tc>
          <w:tcPr>
            <w:tcW w:w="662" w:type="pct"/>
            <w:tcBorders>
              <w:top w:val="single" w:sz="18" w:space="0" w:color="000000"/>
              <w:left w:val="single" w:sz="2" w:space="0" w:color="000000"/>
              <w:bottom w:val="single" w:sz="18" w:space="0" w:color="000000"/>
              <w:right w:val="single" w:sz="18" w:space="0" w:color="000000"/>
            </w:tcBorders>
            <w:shd w:val="clear" w:color="auto" w:fill="FFFFFF"/>
            <w:vAlign w:val="bottom"/>
          </w:tcPr>
          <w:p w14:paraId="139F60A5" w14:textId="421F71B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b/>
                <w:lang w:val="en-US"/>
              </w:rPr>
            </w:pPr>
            <w:r w:rsidRPr="009C3BEB">
              <w:rPr>
                <w:rFonts w:asciiTheme="majorHAnsi" w:hAnsiTheme="majorHAnsi" w:cstheme="majorHAnsi"/>
                <w:b/>
                <w:lang w:val="en-US"/>
              </w:rPr>
              <w:t>Level</w:t>
            </w:r>
          </w:p>
        </w:tc>
      </w:tr>
      <w:tr w:rsidR="00596EFD" w:rsidRPr="009C3BEB" w14:paraId="7C64B116" w14:textId="77777777" w:rsidTr="00562C89">
        <w:trPr>
          <w:cantSplit/>
          <w:trHeight w:val="870"/>
        </w:trPr>
        <w:tc>
          <w:tcPr>
            <w:tcW w:w="484" w:type="pct"/>
            <w:tcBorders>
              <w:top w:val="single" w:sz="18" w:space="0" w:color="000000"/>
              <w:left w:val="single" w:sz="18" w:space="0" w:color="000000"/>
              <w:bottom w:val="single" w:sz="4" w:space="0" w:color="auto"/>
              <w:right w:val="single" w:sz="4" w:space="0" w:color="auto"/>
            </w:tcBorders>
            <w:shd w:val="clear" w:color="auto" w:fill="FFFFFF"/>
          </w:tcPr>
          <w:p w14:paraId="237BD063" w14:textId="5382463C"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lastRenderedPageBreak/>
              <w:t>1</w:t>
            </w:r>
          </w:p>
        </w:tc>
        <w:tc>
          <w:tcPr>
            <w:tcW w:w="2309" w:type="pct"/>
            <w:tcBorders>
              <w:top w:val="single" w:sz="18" w:space="0" w:color="000000"/>
              <w:left w:val="single" w:sz="4" w:space="0" w:color="auto"/>
              <w:bottom w:val="single" w:sz="4" w:space="0" w:color="auto"/>
              <w:right w:val="single" w:sz="4" w:space="0" w:color="auto"/>
            </w:tcBorders>
            <w:shd w:val="clear" w:color="auto" w:fill="FFFFFF"/>
          </w:tcPr>
          <w:p w14:paraId="3AE830E2" w14:textId="4185EDAC"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Using Quizizz promotes my self-regulated learning/self-study outside the classroom.</w:t>
            </w:r>
          </w:p>
        </w:tc>
        <w:tc>
          <w:tcPr>
            <w:tcW w:w="368" w:type="pct"/>
            <w:tcBorders>
              <w:top w:val="single" w:sz="18" w:space="0" w:color="000000"/>
              <w:left w:val="single" w:sz="4" w:space="0" w:color="auto"/>
              <w:bottom w:val="single" w:sz="4" w:space="0" w:color="auto"/>
            </w:tcBorders>
            <w:shd w:val="clear" w:color="auto" w:fill="FFFFFF"/>
            <w:vAlign w:val="center"/>
          </w:tcPr>
          <w:p w14:paraId="78A82F95"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18" w:space="0" w:color="000000"/>
              <w:bottom w:val="single" w:sz="4" w:space="0" w:color="auto"/>
            </w:tcBorders>
            <w:shd w:val="clear" w:color="auto" w:fill="FFFFFF"/>
            <w:vAlign w:val="center"/>
          </w:tcPr>
          <w:p w14:paraId="67364D08"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4.33</w:t>
            </w:r>
          </w:p>
        </w:tc>
        <w:tc>
          <w:tcPr>
            <w:tcW w:w="662" w:type="pct"/>
            <w:tcBorders>
              <w:top w:val="single" w:sz="18" w:space="0" w:color="000000"/>
              <w:bottom w:val="single" w:sz="4" w:space="0" w:color="auto"/>
            </w:tcBorders>
            <w:shd w:val="clear" w:color="auto" w:fill="FFFFFF"/>
            <w:vAlign w:val="center"/>
          </w:tcPr>
          <w:p w14:paraId="293606F2"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.923</w:t>
            </w:r>
          </w:p>
        </w:tc>
        <w:tc>
          <w:tcPr>
            <w:tcW w:w="662" w:type="pct"/>
            <w:tcBorders>
              <w:top w:val="single" w:sz="18" w:space="0" w:color="000000"/>
              <w:bottom w:val="single" w:sz="4" w:space="0" w:color="auto"/>
              <w:right w:val="single" w:sz="18" w:space="0" w:color="000000"/>
            </w:tcBorders>
            <w:shd w:val="clear" w:color="auto" w:fill="FFFFFF"/>
            <w:vAlign w:val="center"/>
          </w:tcPr>
          <w:p w14:paraId="270FC910"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4B033584" w14:textId="77777777" w:rsidR="00596EFD"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positive</w:t>
            </w:r>
          </w:p>
          <w:p w14:paraId="18B53FFE" w14:textId="0A26CC1A" w:rsidR="00475529" w:rsidRPr="009C3BEB" w:rsidRDefault="00475529"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w:t>
            </w:r>
          </w:p>
        </w:tc>
      </w:tr>
      <w:tr w:rsidR="00596EFD" w:rsidRPr="009C3BEB" w14:paraId="709FBA3D" w14:textId="77777777" w:rsidTr="00562C89">
        <w:trPr>
          <w:cantSplit/>
          <w:trHeight w:val="902"/>
        </w:trPr>
        <w:tc>
          <w:tcPr>
            <w:tcW w:w="484" w:type="pct"/>
            <w:tcBorders>
              <w:top w:val="single" w:sz="4" w:space="0" w:color="auto"/>
              <w:left w:val="single" w:sz="18" w:space="0" w:color="000000"/>
              <w:bottom w:val="single" w:sz="4" w:space="0" w:color="auto"/>
              <w:right w:val="single" w:sz="4" w:space="0" w:color="auto"/>
            </w:tcBorders>
            <w:shd w:val="clear" w:color="auto" w:fill="auto"/>
          </w:tcPr>
          <w:p w14:paraId="01DB7777" w14:textId="2E0716BC"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2</w:t>
            </w:r>
          </w:p>
        </w:tc>
        <w:tc>
          <w:tcPr>
            <w:tcW w:w="2309" w:type="pct"/>
            <w:tcBorders>
              <w:top w:val="single" w:sz="4" w:space="0" w:color="auto"/>
              <w:left w:val="single" w:sz="4" w:space="0" w:color="auto"/>
              <w:bottom w:val="single" w:sz="4" w:space="0" w:color="auto"/>
              <w:right w:val="single" w:sz="4" w:space="0" w:color="auto"/>
            </w:tcBorders>
            <w:shd w:val="clear" w:color="auto" w:fill="auto"/>
          </w:tcPr>
          <w:p w14:paraId="3DEA9393" w14:textId="02B05267"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The ranking function (leaderboard) in Quizizz games motivates me to do the mock summative tests.</w:t>
            </w:r>
          </w:p>
        </w:tc>
        <w:tc>
          <w:tcPr>
            <w:tcW w:w="368" w:type="pct"/>
            <w:tcBorders>
              <w:top w:val="single" w:sz="4" w:space="0" w:color="auto"/>
              <w:left w:val="single" w:sz="4" w:space="0" w:color="auto"/>
              <w:bottom w:val="single" w:sz="4" w:space="0" w:color="auto"/>
            </w:tcBorders>
            <w:shd w:val="clear" w:color="auto" w:fill="auto"/>
            <w:vAlign w:val="center"/>
          </w:tcPr>
          <w:p w14:paraId="6B2C4E88"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4" w:space="0" w:color="auto"/>
            </w:tcBorders>
            <w:shd w:val="clear" w:color="auto" w:fill="auto"/>
            <w:vAlign w:val="center"/>
          </w:tcPr>
          <w:p w14:paraId="1DCDB956"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4.51</w:t>
            </w:r>
          </w:p>
        </w:tc>
        <w:tc>
          <w:tcPr>
            <w:tcW w:w="662" w:type="pct"/>
            <w:tcBorders>
              <w:top w:val="single" w:sz="4" w:space="0" w:color="auto"/>
              <w:bottom w:val="single" w:sz="4" w:space="0" w:color="auto"/>
            </w:tcBorders>
            <w:shd w:val="clear" w:color="auto" w:fill="auto"/>
            <w:vAlign w:val="center"/>
          </w:tcPr>
          <w:p w14:paraId="784BCA84"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.834</w:t>
            </w:r>
          </w:p>
        </w:tc>
        <w:tc>
          <w:tcPr>
            <w:tcW w:w="662" w:type="pct"/>
            <w:tcBorders>
              <w:top w:val="single" w:sz="4" w:space="0" w:color="auto"/>
              <w:bottom w:val="single" w:sz="4" w:space="0" w:color="auto"/>
              <w:right w:val="single" w:sz="18" w:space="0" w:color="000000"/>
            </w:tcBorders>
            <w:shd w:val="clear" w:color="auto" w:fill="auto"/>
            <w:vAlign w:val="center"/>
          </w:tcPr>
          <w:p w14:paraId="703F1EDC"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4DA3C233"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0EA52597" w14:textId="5167DCC8" w:rsidR="00AB337A" w:rsidRPr="009C3BEB" w:rsidRDefault="00AB337A"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5</w:t>
            </w:r>
          </w:p>
        </w:tc>
      </w:tr>
      <w:tr w:rsidR="00596EFD" w:rsidRPr="009C3BEB" w14:paraId="222DF56D" w14:textId="77777777" w:rsidTr="00562C89">
        <w:trPr>
          <w:cantSplit/>
          <w:trHeight w:val="987"/>
        </w:trPr>
        <w:tc>
          <w:tcPr>
            <w:tcW w:w="484" w:type="pct"/>
            <w:tcBorders>
              <w:top w:val="single" w:sz="4" w:space="0" w:color="auto"/>
              <w:left w:val="single" w:sz="18" w:space="0" w:color="000000"/>
              <w:bottom w:val="single" w:sz="4" w:space="0" w:color="auto"/>
              <w:right w:val="single" w:sz="4" w:space="0" w:color="auto"/>
            </w:tcBorders>
            <w:shd w:val="clear" w:color="auto" w:fill="FFFFFF"/>
          </w:tcPr>
          <w:p w14:paraId="41C05242" w14:textId="2D47D2CF"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3</w:t>
            </w:r>
          </w:p>
        </w:tc>
        <w:tc>
          <w:tcPr>
            <w:tcW w:w="2309" w:type="pct"/>
            <w:tcBorders>
              <w:top w:val="single" w:sz="4" w:space="0" w:color="auto"/>
              <w:left w:val="single" w:sz="4" w:space="0" w:color="auto"/>
              <w:bottom w:val="single" w:sz="4" w:space="0" w:color="auto"/>
              <w:right w:val="single" w:sz="4" w:space="0" w:color="auto"/>
            </w:tcBorders>
            <w:shd w:val="clear" w:color="auto" w:fill="FFFFFF"/>
          </w:tcPr>
          <w:p w14:paraId="3AB8B2B1" w14:textId="411161BC"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I think instant feedback which shows correct answers and explanation helps me recognize what I should improve.</w:t>
            </w:r>
          </w:p>
        </w:tc>
        <w:tc>
          <w:tcPr>
            <w:tcW w:w="368" w:type="pct"/>
            <w:tcBorders>
              <w:top w:val="single" w:sz="4" w:space="0" w:color="auto"/>
              <w:left w:val="single" w:sz="4" w:space="0" w:color="auto"/>
              <w:bottom w:val="single" w:sz="4" w:space="0" w:color="auto"/>
            </w:tcBorders>
            <w:shd w:val="clear" w:color="auto" w:fill="FFFFFF"/>
            <w:vAlign w:val="center"/>
          </w:tcPr>
          <w:p w14:paraId="5AAC05F1"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4" w:space="0" w:color="auto"/>
            </w:tcBorders>
            <w:shd w:val="clear" w:color="auto" w:fill="FFFFFF"/>
            <w:vAlign w:val="center"/>
          </w:tcPr>
          <w:p w14:paraId="146CDFFF"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4.85</w:t>
            </w:r>
          </w:p>
        </w:tc>
        <w:tc>
          <w:tcPr>
            <w:tcW w:w="662" w:type="pct"/>
            <w:tcBorders>
              <w:top w:val="single" w:sz="4" w:space="0" w:color="auto"/>
              <w:bottom w:val="single" w:sz="4" w:space="0" w:color="auto"/>
            </w:tcBorders>
            <w:shd w:val="clear" w:color="auto" w:fill="FFFFFF"/>
            <w:vAlign w:val="center"/>
          </w:tcPr>
          <w:p w14:paraId="2FD9ED43"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.390</w:t>
            </w:r>
          </w:p>
        </w:tc>
        <w:tc>
          <w:tcPr>
            <w:tcW w:w="662" w:type="pct"/>
            <w:tcBorders>
              <w:top w:val="single" w:sz="4" w:space="0" w:color="auto"/>
              <w:bottom w:val="single" w:sz="4" w:space="0" w:color="auto"/>
              <w:right w:val="single" w:sz="18" w:space="0" w:color="000000"/>
            </w:tcBorders>
            <w:shd w:val="clear" w:color="auto" w:fill="FFFFFF"/>
            <w:vAlign w:val="center"/>
          </w:tcPr>
          <w:p w14:paraId="413C7AD5"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3C0950E0"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567002F3" w14:textId="6381F1E8" w:rsidR="00AB337A" w:rsidRPr="009C3BEB" w:rsidRDefault="00AB337A"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1</w:t>
            </w:r>
          </w:p>
        </w:tc>
      </w:tr>
      <w:tr w:rsidR="00596EFD" w:rsidRPr="009C3BEB" w14:paraId="08F82743" w14:textId="77777777" w:rsidTr="00562C89">
        <w:trPr>
          <w:cantSplit/>
          <w:trHeight w:val="1129"/>
        </w:trPr>
        <w:tc>
          <w:tcPr>
            <w:tcW w:w="484" w:type="pct"/>
            <w:tcBorders>
              <w:top w:val="single" w:sz="4" w:space="0" w:color="auto"/>
              <w:left w:val="single" w:sz="18" w:space="0" w:color="000000"/>
              <w:bottom w:val="single" w:sz="4" w:space="0" w:color="auto"/>
              <w:right w:val="single" w:sz="4" w:space="0" w:color="auto"/>
            </w:tcBorders>
            <w:shd w:val="clear" w:color="auto" w:fill="FFFFFF"/>
          </w:tcPr>
          <w:p w14:paraId="1B9A1F06" w14:textId="54774E46"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4</w:t>
            </w:r>
          </w:p>
        </w:tc>
        <w:tc>
          <w:tcPr>
            <w:tcW w:w="2309" w:type="pct"/>
            <w:tcBorders>
              <w:top w:val="single" w:sz="4" w:space="0" w:color="auto"/>
              <w:left w:val="single" w:sz="4" w:space="0" w:color="auto"/>
              <w:bottom w:val="single" w:sz="4" w:space="0" w:color="auto"/>
              <w:right w:val="single" w:sz="4" w:space="0" w:color="auto"/>
            </w:tcBorders>
            <w:shd w:val="clear" w:color="auto" w:fill="FFFFFF"/>
          </w:tcPr>
          <w:p w14:paraId="582D2592" w14:textId="4284EC69"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 xml:space="preserve">After receiving instant </w:t>
            </w:r>
            <w:proofErr w:type="gramStart"/>
            <w:r w:rsidRPr="009C3BEB">
              <w:rPr>
                <w:rFonts w:asciiTheme="majorHAnsi" w:hAnsiTheme="majorHAnsi" w:cstheme="majorHAnsi"/>
                <w:lang w:val="en-US"/>
              </w:rPr>
              <w:t>feedback,  I</w:t>
            </w:r>
            <w:proofErr w:type="gramEnd"/>
            <w:r w:rsidRPr="009C3BEB">
              <w:rPr>
                <w:rFonts w:asciiTheme="majorHAnsi" w:hAnsiTheme="majorHAnsi" w:cstheme="majorHAnsi"/>
                <w:lang w:val="en-US"/>
              </w:rPr>
              <w:t xml:space="preserve"> redid the tests on Quizizz. This helps me gradually improve my scores in mock summative exams.</w:t>
            </w:r>
          </w:p>
        </w:tc>
        <w:tc>
          <w:tcPr>
            <w:tcW w:w="368" w:type="pct"/>
            <w:tcBorders>
              <w:top w:val="single" w:sz="4" w:space="0" w:color="auto"/>
              <w:left w:val="single" w:sz="4" w:space="0" w:color="auto"/>
              <w:bottom w:val="single" w:sz="4" w:space="0" w:color="auto"/>
            </w:tcBorders>
            <w:shd w:val="clear" w:color="auto" w:fill="FFFFFF"/>
            <w:vAlign w:val="center"/>
          </w:tcPr>
          <w:p w14:paraId="57073D1C"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4" w:space="0" w:color="auto"/>
            </w:tcBorders>
            <w:shd w:val="clear" w:color="auto" w:fill="FFFFFF"/>
            <w:vAlign w:val="center"/>
          </w:tcPr>
          <w:p w14:paraId="4BC04AAA"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4.62</w:t>
            </w:r>
          </w:p>
        </w:tc>
        <w:tc>
          <w:tcPr>
            <w:tcW w:w="662" w:type="pct"/>
            <w:tcBorders>
              <w:top w:val="single" w:sz="4" w:space="0" w:color="auto"/>
              <w:bottom w:val="single" w:sz="4" w:space="0" w:color="auto"/>
            </w:tcBorders>
            <w:shd w:val="clear" w:color="auto" w:fill="FFFFFF"/>
            <w:vAlign w:val="center"/>
          </w:tcPr>
          <w:p w14:paraId="2AFD4063"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.719</w:t>
            </w:r>
          </w:p>
        </w:tc>
        <w:tc>
          <w:tcPr>
            <w:tcW w:w="662" w:type="pct"/>
            <w:tcBorders>
              <w:top w:val="single" w:sz="4" w:space="0" w:color="auto"/>
              <w:bottom w:val="single" w:sz="4" w:space="0" w:color="auto"/>
              <w:right w:val="single" w:sz="18" w:space="0" w:color="000000"/>
            </w:tcBorders>
            <w:shd w:val="clear" w:color="auto" w:fill="FFFFFF"/>
            <w:vAlign w:val="center"/>
          </w:tcPr>
          <w:p w14:paraId="21A703FC"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0504F940"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509BEDA1" w14:textId="289AD885" w:rsidR="00AB337A" w:rsidRPr="009C3BEB" w:rsidRDefault="00AB337A"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3</w:t>
            </w:r>
          </w:p>
        </w:tc>
      </w:tr>
      <w:tr w:rsidR="00596EFD" w:rsidRPr="009C3BEB" w14:paraId="79F4D488" w14:textId="77777777" w:rsidTr="00562C89">
        <w:trPr>
          <w:cantSplit/>
          <w:trHeight w:val="480"/>
        </w:trPr>
        <w:tc>
          <w:tcPr>
            <w:tcW w:w="484" w:type="pct"/>
            <w:tcBorders>
              <w:top w:val="single" w:sz="4" w:space="0" w:color="auto"/>
              <w:left w:val="single" w:sz="18" w:space="0" w:color="000000"/>
              <w:bottom w:val="single" w:sz="4" w:space="0" w:color="auto"/>
              <w:right w:val="single" w:sz="4" w:space="0" w:color="auto"/>
            </w:tcBorders>
            <w:shd w:val="clear" w:color="auto" w:fill="FFFFFF"/>
          </w:tcPr>
          <w:p w14:paraId="0D5260EF" w14:textId="56B8FECB"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5</w:t>
            </w:r>
          </w:p>
        </w:tc>
        <w:tc>
          <w:tcPr>
            <w:tcW w:w="2309" w:type="pct"/>
            <w:tcBorders>
              <w:top w:val="single" w:sz="4" w:space="0" w:color="auto"/>
              <w:left w:val="single" w:sz="4" w:space="0" w:color="auto"/>
              <w:bottom w:val="single" w:sz="4" w:space="0" w:color="auto"/>
              <w:right w:val="single" w:sz="4" w:space="0" w:color="auto"/>
            </w:tcBorders>
            <w:shd w:val="clear" w:color="auto" w:fill="FFFFFF"/>
          </w:tcPr>
          <w:p w14:paraId="3306ECCA" w14:textId="7C68538E"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Doing mock summative tests on Quizizz reduces my test anxiety.</w:t>
            </w:r>
          </w:p>
        </w:tc>
        <w:tc>
          <w:tcPr>
            <w:tcW w:w="368" w:type="pct"/>
            <w:tcBorders>
              <w:top w:val="single" w:sz="4" w:space="0" w:color="auto"/>
              <w:left w:val="single" w:sz="4" w:space="0" w:color="auto"/>
              <w:bottom w:val="single" w:sz="4" w:space="0" w:color="auto"/>
            </w:tcBorders>
            <w:shd w:val="clear" w:color="auto" w:fill="FFFFFF"/>
            <w:vAlign w:val="center"/>
          </w:tcPr>
          <w:p w14:paraId="2BB6C4BF"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4" w:space="0" w:color="auto"/>
            </w:tcBorders>
            <w:shd w:val="clear" w:color="auto" w:fill="FFFFFF"/>
            <w:vAlign w:val="center"/>
          </w:tcPr>
          <w:p w14:paraId="1DA6922E"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4.34</w:t>
            </w:r>
          </w:p>
        </w:tc>
        <w:tc>
          <w:tcPr>
            <w:tcW w:w="662" w:type="pct"/>
            <w:tcBorders>
              <w:top w:val="single" w:sz="4" w:space="0" w:color="auto"/>
              <w:bottom w:val="single" w:sz="4" w:space="0" w:color="auto"/>
            </w:tcBorders>
            <w:shd w:val="clear" w:color="auto" w:fill="FFFFFF"/>
            <w:vAlign w:val="center"/>
          </w:tcPr>
          <w:p w14:paraId="1A42AA6E"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.998</w:t>
            </w:r>
          </w:p>
        </w:tc>
        <w:tc>
          <w:tcPr>
            <w:tcW w:w="662" w:type="pct"/>
            <w:tcBorders>
              <w:top w:val="single" w:sz="4" w:space="0" w:color="auto"/>
              <w:bottom w:val="single" w:sz="4" w:space="0" w:color="auto"/>
              <w:right w:val="single" w:sz="18" w:space="0" w:color="000000"/>
            </w:tcBorders>
            <w:shd w:val="clear" w:color="auto" w:fill="FFFFFF"/>
            <w:vAlign w:val="center"/>
          </w:tcPr>
          <w:p w14:paraId="1432A3A3"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3ECB85C1"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0A910EE3" w14:textId="3D5FE06D" w:rsidR="00475529" w:rsidRPr="009C3BEB" w:rsidRDefault="00475529"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7</w:t>
            </w:r>
          </w:p>
        </w:tc>
      </w:tr>
      <w:tr w:rsidR="00596EFD" w:rsidRPr="009C3BEB" w14:paraId="62A7B11C" w14:textId="77777777" w:rsidTr="00562C89">
        <w:trPr>
          <w:cantSplit/>
          <w:trHeight w:val="848"/>
        </w:trPr>
        <w:tc>
          <w:tcPr>
            <w:tcW w:w="484" w:type="pct"/>
            <w:tcBorders>
              <w:top w:val="single" w:sz="4" w:space="0" w:color="auto"/>
              <w:left w:val="single" w:sz="18" w:space="0" w:color="000000"/>
              <w:bottom w:val="single" w:sz="4" w:space="0" w:color="auto"/>
              <w:right w:val="single" w:sz="4" w:space="0" w:color="auto"/>
            </w:tcBorders>
            <w:shd w:val="clear" w:color="auto" w:fill="FFFFFF"/>
          </w:tcPr>
          <w:p w14:paraId="178A135F" w14:textId="7B8788D9"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6</w:t>
            </w:r>
          </w:p>
        </w:tc>
        <w:tc>
          <w:tcPr>
            <w:tcW w:w="2309" w:type="pct"/>
            <w:tcBorders>
              <w:top w:val="single" w:sz="4" w:space="0" w:color="auto"/>
              <w:left w:val="single" w:sz="4" w:space="0" w:color="auto"/>
              <w:bottom w:val="single" w:sz="4" w:space="0" w:color="auto"/>
              <w:right w:val="single" w:sz="4" w:space="0" w:color="auto"/>
            </w:tcBorders>
            <w:shd w:val="clear" w:color="auto" w:fill="FFFFFF"/>
          </w:tcPr>
          <w:p w14:paraId="408A5CD8" w14:textId="0CE30695"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Doing mock summative tests on Quizizz makes me concentrate more on finishing the mock tests.</w:t>
            </w:r>
          </w:p>
        </w:tc>
        <w:tc>
          <w:tcPr>
            <w:tcW w:w="368" w:type="pct"/>
            <w:tcBorders>
              <w:top w:val="single" w:sz="4" w:space="0" w:color="auto"/>
              <w:left w:val="single" w:sz="4" w:space="0" w:color="auto"/>
              <w:bottom w:val="single" w:sz="4" w:space="0" w:color="auto"/>
            </w:tcBorders>
            <w:shd w:val="clear" w:color="auto" w:fill="FFFFFF"/>
            <w:vAlign w:val="center"/>
          </w:tcPr>
          <w:p w14:paraId="171892A1"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4" w:space="0" w:color="auto"/>
            </w:tcBorders>
            <w:shd w:val="clear" w:color="auto" w:fill="FFFFFF"/>
            <w:vAlign w:val="center"/>
          </w:tcPr>
          <w:p w14:paraId="24BDDAE5"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4.41</w:t>
            </w:r>
          </w:p>
        </w:tc>
        <w:tc>
          <w:tcPr>
            <w:tcW w:w="662" w:type="pct"/>
            <w:tcBorders>
              <w:top w:val="single" w:sz="4" w:space="0" w:color="auto"/>
              <w:bottom w:val="single" w:sz="4" w:space="0" w:color="auto"/>
            </w:tcBorders>
            <w:shd w:val="clear" w:color="auto" w:fill="FFFFFF"/>
            <w:vAlign w:val="center"/>
          </w:tcPr>
          <w:p w14:paraId="228343B5"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.971</w:t>
            </w:r>
          </w:p>
        </w:tc>
        <w:tc>
          <w:tcPr>
            <w:tcW w:w="662" w:type="pct"/>
            <w:tcBorders>
              <w:top w:val="single" w:sz="4" w:space="0" w:color="auto"/>
              <w:bottom w:val="single" w:sz="4" w:space="0" w:color="auto"/>
              <w:right w:val="single" w:sz="18" w:space="0" w:color="000000"/>
            </w:tcBorders>
            <w:shd w:val="clear" w:color="auto" w:fill="FFFFFF"/>
            <w:vAlign w:val="center"/>
          </w:tcPr>
          <w:p w14:paraId="2D5D8E99"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35D50A9C"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20C9394B" w14:textId="67BC4149" w:rsidR="00475529" w:rsidRPr="009C3BEB" w:rsidRDefault="00475529"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6</w:t>
            </w:r>
          </w:p>
        </w:tc>
      </w:tr>
      <w:tr w:rsidR="00596EFD" w:rsidRPr="009C3BEB" w14:paraId="1E4A7EBD" w14:textId="77777777" w:rsidTr="00562C89">
        <w:trPr>
          <w:cantSplit/>
          <w:trHeight w:val="606"/>
        </w:trPr>
        <w:tc>
          <w:tcPr>
            <w:tcW w:w="484" w:type="pct"/>
            <w:tcBorders>
              <w:top w:val="single" w:sz="4" w:space="0" w:color="auto"/>
              <w:left w:val="single" w:sz="18" w:space="0" w:color="000000"/>
              <w:bottom w:val="single" w:sz="4" w:space="0" w:color="auto"/>
              <w:right w:val="single" w:sz="4" w:space="0" w:color="auto"/>
            </w:tcBorders>
            <w:shd w:val="clear" w:color="auto" w:fill="FFFFFF"/>
          </w:tcPr>
          <w:p w14:paraId="0DE69280" w14:textId="6313DFB3"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7</w:t>
            </w:r>
          </w:p>
        </w:tc>
        <w:tc>
          <w:tcPr>
            <w:tcW w:w="2309" w:type="pct"/>
            <w:tcBorders>
              <w:top w:val="single" w:sz="4" w:space="0" w:color="auto"/>
              <w:left w:val="single" w:sz="4" w:space="0" w:color="auto"/>
              <w:bottom w:val="single" w:sz="4" w:space="0" w:color="auto"/>
              <w:right w:val="single" w:sz="4" w:space="0" w:color="auto"/>
            </w:tcBorders>
            <w:shd w:val="clear" w:color="auto" w:fill="FFFFFF"/>
          </w:tcPr>
          <w:p w14:paraId="56426838" w14:textId="0C6FBE53"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Doing mock summative tests on Quizizz prevents me from cheating.</w:t>
            </w:r>
          </w:p>
        </w:tc>
        <w:tc>
          <w:tcPr>
            <w:tcW w:w="368" w:type="pct"/>
            <w:tcBorders>
              <w:top w:val="single" w:sz="4" w:space="0" w:color="auto"/>
              <w:left w:val="single" w:sz="4" w:space="0" w:color="auto"/>
              <w:bottom w:val="single" w:sz="4" w:space="0" w:color="auto"/>
            </w:tcBorders>
            <w:shd w:val="clear" w:color="auto" w:fill="FFFFFF"/>
            <w:vAlign w:val="center"/>
          </w:tcPr>
          <w:p w14:paraId="4CA51F82"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4" w:space="0" w:color="auto"/>
            </w:tcBorders>
            <w:shd w:val="clear" w:color="auto" w:fill="FFFFFF"/>
            <w:vAlign w:val="center"/>
          </w:tcPr>
          <w:p w14:paraId="75B69F08"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4.06</w:t>
            </w:r>
          </w:p>
        </w:tc>
        <w:tc>
          <w:tcPr>
            <w:tcW w:w="662" w:type="pct"/>
            <w:tcBorders>
              <w:top w:val="single" w:sz="4" w:space="0" w:color="auto"/>
              <w:bottom w:val="single" w:sz="4" w:space="0" w:color="auto"/>
            </w:tcBorders>
            <w:shd w:val="clear" w:color="auto" w:fill="FFFFFF"/>
            <w:vAlign w:val="center"/>
          </w:tcPr>
          <w:p w14:paraId="79FFE9D1"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1.155</w:t>
            </w:r>
          </w:p>
        </w:tc>
        <w:tc>
          <w:tcPr>
            <w:tcW w:w="662" w:type="pct"/>
            <w:tcBorders>
              <w:top w:val="single" w:sz="4" w:space="0" w:color="auto"/>
              <w:bottom w:val="single" w:sz="4" w:space="0" w:color="auto"/>
              <w:right w:val="single" w:sz="18" w:space="0" w:color="000000"/>
            </w:tcBorders>
            <w:shd w:val="clear" w:color="auto" w:fill="FFFFFF"/>
            <w:vAlign w:val="center"/>
          </w:tcPr>
          <w:p w14:paraId="3F865A0D"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440F2432"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69B9F720" w14:textId="330AA609" w:rsidR="00475529" w:rsidRPr="009C3BEB" w:rsidRDefault="00475529"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10</w:t>
            </w:r>
          </w:p>
        </w:tc>
      </w:tr>
      <w:tr w:rsidR="00596EFD" w:rsidRPr="009C3BEB" w14:paraId="3E096245" w14:textId="77777777" w:rsidTr="00562C89">
        <w:trPr>
          <w:cantSplit/>
          <w:trHeight w:val="567"/>
        </w:trPr>
        <w:tc>
          <w:tcPr>
            <w:tcW w:w="484" w:type="pct"/>
            <w:tcBorders>
              <w:top w:val="single" w:sz="4" w:space="0" w:color="auto"/>
              <w:left w:val="single" w:sz="18" w:space="0" w:color="000000"/>
              <w:bottom w:val="single" w:sz="4" w:space="0" w:color="auto"/>
              <w:right w:val="single" w:sz="4" w:space="0" w:color="auto"/>
            </w:tcBorders>
            <w:shd w:val="clear" w:color="auto" w:fill="FFFFFF"/>
          </w:tcPr>
          <w:p w14:paraId="44CD02BC" w14:textId="7C6779A2"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8</w:t>
            </w:r>
          </w:p>
        </w:tc>
        <w:tc>
          <w:tcPr>
            <w:tcW w:w="2309" w:type="pct"/>
            <w:tcBorders>
              <w:top w:val="single" w:sz="4" w:space="0" w:color="auto"/>
              <w:left w:val="single" w:sz="4" w:space="0" w:color="auto"/>
              <w:bottom w:val="single" w:sz="4" w:space="0" w:color="auto"/>
              <w:right w:val="single" w:sz="4" w:space="0" w:color="auto"/>
            </w:tcBorders>
            <w:shd w:val="clear" w:color="auto" w:fill="FFFFFF"/>
          </w:tcPr>
          <w:p w14:paraId="7AECC091" w14:textId="644DFD88"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I like the idea of using Quizizz lessons/quizzes so that I can have extra revision on English.</w:t>
            </w:r>
          </w:p>
        </w:tc>
        <w:tc>
          <w:tcPr>
            <w:tcW w:w="368" w:type="pct"/>
            <w:tcBorders>
              <w:top w:val="single" w:sz="4" w:space="0" w:color="auto"/>
              <w:left w:val="single" w:sz="4" w:space="0" w:color="auto"/>
              <w:bottom w:val="single" w:sz="4" w:space="0" w:color="auto"/>
            </w:tcBorders>
            <w:shd w:val="clear" w:color="auto" w:fill="FFFFFF"/>
            <w:vAlign w:val="center"/>
          </w:tcPr>
          <w:p w14:paraId="5A5A4122"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4" w:space="0" w:color="auto"/>
            </w:tcBorders>
            <w:shd w:val="clear" w:color="auto" w:fill="FFFFFF"/>
            <w:vAlign w:val="center"/>
          </w:tcPr>
          <w:p w14:paraId="5381A7D7"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4.66</w:t>
            </w:r>
          </w:p>
        </w:tc>
        <w:tc>
          <w:tcPr>
            <w:tcW w:w="662" w:type="pct"/>
            <w:tcBorders>
              <w:top w:val="single" w:sz="4" w:space="0" w:color="auto"/>
              <w:bottom w:val="single" w:sz="4" w:space="0" w:color="auto"/>
            </w:tcBorders>
            <w:shd w:val="clear" w:color="auto" w:fill="FFFFFF"/>
            <w:vAlign w:val="center"/>
          </w:tcPr>
          <w:p w14:paraId="3010D1ED"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.712</w:t>
            </w:r>
          </w:p>
        </w:tc>
        <w:tc>
          <w:tcPr>
            <w:tcW w:w="662" w:type="pct"/>
            <w:tcBorders>
              <w:top w:val="single" w:sz="4" w:space="0" w:color="auto"/>
              <w:bottom w:val="single" w:sz="4" w:space="0" w:color="auto"/>
              <w:right w:val="single" w:sz="18" w:space="0" w:color="000000"/>
            </w:tcBorders>
            <w:shd w:val="clear" w:color="auto" w:fill="FFFFFF"/>
            <w:vAlign w:val="center"/>
          </w:tcPr>
          <w:p w14:paraId="6F82544C"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50DDDE33"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10523D61" w14:textId="097744C0" w:rsidR="00AB337A" w:rsidRPr="009C3BEB" w:rsidRDefault="00AB337A"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2</w:t>
            </w:r>
          </w:p>
        </w:tc>
      </w:tr>
      <w:tr w:rsidR="00596EFD" w:rsidRPr="009C3BEB" w14:paraId="6BBB2002" w14:textId="77777777" w:rsidTr="00562C89">
        <w:trPr>
          <w:cantSplit/>
          <w:trHeight w:val="567"/>
        </w:trPr>
        <w:tc>
          <w:tcPr>
            <w:tcW w:w="484" w:type="pct"/>
            <w:tcBorders>
              <w:top w:val="single" w:sz="4" w:space="0" w:color="auto"/>
              <w:left w:val="single" w:sz="18" w:space="0" w:color="000000"/>
              <w:bottom w:val="single" w:sz="4" w:space="0" w:color="auto"/>
              <w:right w:val="single" w:sz="4" w:space="0" w:color="auto"/>
            </w:tcBorders>
            <w:shd w:val="clear" w:color="auto" w:fill="FFFFFF"/>
          </w:tcPr>
          <w:p w14:paraId="6EBADFF6" w14:textId="44A6DA20"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9</w:t>
            </w:r>
          </w:p>
        </w:tc>
        <w:tc>
          <w:tcPr>
            <w:tcW w:w="2309" w:type="pct"/>
            <w:tcBorders>
              <w:top w:val="single" w:sz="4" w:space="0" w:color="auto"/>
              <w:left w:val="single" w:sz="4" w:space="0" w:color="auto"/>
              <w:bottom w:val="single" w:sz="4" w:space="0" w:color="auto"/>
              <w:right w:val="single" w:sz="4" w:space="0" w:color="auto"/>
            </w:tcBorders>
            <w:shd w:val="clear" w:color="auto" w:fill="FFFFFF"/>
          </w:tcPr>
          <w:p w14:paraId="090BB51B" w14:textId="442A6AB2"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I think Quizizz helps me to be better at MCQs test taking skills and improve my scores on mock summative tests.</w:t>
            </w:r>
          </w:p>
        </w:tc>
        <w:tc>
          <w:tcPr>
            <w:tcW w:w="368" w:type="pct"/>
            <w:tcBorders>
              <w:top w:val="single" w:sz="4" w:space="0" w:color="auto"/>
              <w:left w:val="single" w:sz="4" w:space="0" w:color="auto"/>
              <w:bottom w:val="single" w:sz="4" w:space="0" w:color="auto"/>
            </w:tcBorders>
            <w:shd w:val="clear" w:color="auto" w:fill="FFFFFF"/>
            <w:vAlign w:val="center"/>
          </w:tcPr>
          <w:p w14:paraId="212F7D97"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4" w:space="0" w:color="auto"/>
            </w:tcBorders>
            <w:shd w:val="clear" w:color="auto" w:fill="FFFFFF"/>
            <w:vAlign w:val="center"/>
          </w:tcPr>
          <w:p w14:paraId="35F1C6D9"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4.54</w:t>
            </w:r>
          </w:p>
        </w:tc>
        <w:tc>
          <w:tcPr>
            <w:tcW w:w="662" w:type="pct"/>
            <w:tcBorders>
              <w:top w:val="single" w:sz="4" w:space="0" w:color="auto"/>
              <w:bottom w:val="single" w:sz="4" w:space="0" w:color="auto"/>
            </w:tcBorders>
            <w:shd w:val="clear" w:color="auto" w:fill="FFFFFF"/>
            <w:vAlign w:val="center"/>
          </w:tcPr>
          <w:p w14:paraId="17664721"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.679</w:t>
            </w:r>
          </w:p>
        </w:tc>
        <w:tc>
          <w:tcPr>
            <w:tcW w:w="662" w:type="pct"/>
            <w:tcBorders>
              <w:top w:val="single" w:sz="4" w:space="0" w:color="auto"/>
              <w:bottom w:val="single" w:sz="4" w:space="0" w:color="auto"/>
              <w:right w:val="single" w:sz="18" w:space="0" w:color="000000"/>
            </w:tcBorders>
            <w:shd w:val="clear" w:color="auto" w:fill="FFFFFF"/>
            <w:vAlign w:val="center"/>
          </w:tcPr>
          <w:p w14:paraId="68FC5A0B"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09E72E64"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49C37DBA" w14:textId="3C144EA7" w:rsidR="00AB337A" w:rsidRPr="009C3BEB" w:rsidRDefault="00AB337A"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4</w:t>
            </w:r>
          </w:p>
        </w:tc>
      </w:tr>
      <w:tr w:rsidR="00596EFD" w:rsidRPr="009C3BEB" w14:paraId="7445754C" w14:textId="77777777" w:rsidTr="00562C89">
        <w:trPr>
          <w:cantSplit/>
          <w:trHeight w:val="567"/>
        </w:trPr>
        <w:tc>
          <w:tcPr>
            <w:tcW w:w="484" w:type="pct"/>
            <w:tcBorders>
              <w:top w:val="single" w:sz="4" w:space="0" w:color="auto"/>
              <w:left w:val="single" w:sz="18" w:space="0" w:color="000000"/>
              <w:bottom w:val="single" w:sz="4" w:space="0" w:color="auto"/>
              <w:right w:val="single" w:sz="4" w:space="0" w:color="auto"/>
            </w:tcBorders>
            <w:shd w:val="clear" w:color="auto" w:fill="FFFFFF"/>
          </w:tcPr>
          <w:p w14:paraId="27A71E09" w14:textId="512E4A07" w:rsidR="00596EFD" w:rsidRPr="009C3BEB" w:rsidRDefault="00596EFD" w:rsidP="005329E2">
            <w:pPr>
              <w:autoSpaceDE w:val="0"/>
              <w:autoSpaceDN w:val="0"/>
              <w:adjustRightInd w:val="0"/>
              <w:spacing w:line="288" w:lineRule="auto"/>
              <w:ind w:left="60" w:right="60"/>
              <w:rPr>
                <w:rFonts w:asciiTheme="majorHAnsi" w:hAnsiTheme="majorHAnsi" w:cstheme="majorHAnsi"/>
                <w:b/>
                <w:lang w:val="en-US"/>
              </w:rPr>
            </w:pPr>
            <w:r w:rsidRPr="009C3BEB">
              <w:rPr>
                <w:rFonts w:asciiTheme="majorHAnsi" w:hAnsiTheme="majorHAnsi" w:cstheme="majorHAnsi"/>
                <w:b/>
                <w:lang w:val="en-US"/>
              </w:rPr>
              <w:t>10</w:t>
            </w:r>
          </w:p>
        </w:tc>
        <w:tc>
          <w:tcPr>
            <w:tcW w:w="2309" w:type="pct"/>
            <w:tcBorders>
              <w:top w:val="single" w:sz="4" w:space="0" w:color="auto"/>
              <w:left w:val="single" w:sz="4" w:space="0" w:color="auto"/>
              <w:bottom w:val="single" w:sz="4" w:space="0" w:color="auto"/>
              <w:right w:val="single" w:sz="4" w:space="0" w:color="auto"/>
            </w:tcBorders>
            <w:shd w:val="clear" w:color="auto" w:fill="FFFFFF"/>
          </w:tcPr>
          <w:p w14:paraId="04C7EBF5" w14:textId="741D6766" w:rsidR="00596EFD" w:rsidRPr="009C3BEB" w:rsidRDefault="00596EFD" w:rsidP="005329E2">
            <w:pPr>
              <w:autoSpaceDE w:val="0"/>
              <w:autoSpaceDN w:val="0"/>
              <w:adjustRightInd w:val="0"/>
              <w:spacing w:line="288" w:lineRule="auto"/>
              <w:ind w:left="60" w:right="60"/>
              <w:rPr>
                <w:rFonts w:asciiTheme="majorHAnsi" w:hAnsiTheme="majorHAnsi" w:cstheme="majorHAnsi"/>
                <w:lang w:val="en-US"/>
              </w:rPr>
            </w:pPr>
            <w:r w:rsidRPr="009C3BEB">
              <w:rPr>
                <w:rFonts w:asciiTheme="majorHAnsi" w:hAnsiTheme="majorHAnsi" w:cstheme="majorHAnsi"/>
                <w:lang w:val="en-US"/>
              </w:rPr>
              <w:t>Doing mock summative tests on Quizizz is better than doing paper-based tests.</w:t>
            </w:r>
          </w:p>
        </w:tc>
        <w:tc>
          <w:tcPr>
            <w:tcW w:w="368" w:type="pct"/>
            <w:tcBorders>
              <w:top w:val="single" w:sz="4" w:space="0" w:color="auto"/>
              <w:left w:val="single" w:sz="4" w:space="0" w:color="auto"/>
              <w:bottom w:val="single" w:sz="4" w:space="0" w:color="auto"/>
            </w:tcBorders>
            <w:shd w:val="clear" w:color="auto" w:fill="FFFFFF"/>
            <w:vAlign w:val="center"/>
          </w:tcPr>
          <w:p w14:paraId="04B3D9F8"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4" w:space="0" w:color="auto"/>
              <w:bottom w:val="single" w:sz="2" w:space="0" w:color="000000"/>
            </w:tcBorders>
            <w:shd w:val="clear" w:color="auto" w:fill="FFFFFF"/>
            <w:vAlign w:val="center"/>
          </w:tcPr>
          <w:p w14:paraId="02BDA8E8"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4.11</w:t>
            </w:r>
          </w:p>
        </w:tc>
        <w:tc>
          <w:tcPr>
            <w:tcW w:w="662" w:type="pct"/>
            <w:tcBorders>
              <w:top w:val="single" w:sz="4" w:space="0" w:color="auto"/>
              <w:bottom w:val="single" w:sz="2" w:space="0" w:color="000000"/>
            </w:tcBorders>
            <w:shd w:val="clear" w:color="auto" w:fill="FFFFFF"/>
            <w:vAlign w:val="center"/>
          </w:tcPr>
          <w:p w14:paraId="41058D65" w14:textId="77777777" w:rsidR="00596EFD" w:rsidRPr="009C3BEB" w:rsidRDefault="00596EFD"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1.050</w:t>
            </w:r>
          </w:p>
        </w:tc>
        <w:tc>
          <w:tcPr>
            <w:tcW w:w="662" w:type="pct"/>
            <w:tcBorders>
              <w:top w:val="single" w:sz="4" w:space="0" w:color="auto"/>
              <w:bottom w:val="single" w:sz="2" w:space="0" w:color="000000"/>
              <w:right w:val="single" w:sz="18" w:space="0" w:color="000000"/>
            </w:tcBorders>
            <w:shd w:val="clear" w:color="auto" w:fill="FFFFFF"/>
            <w:vAlign w:val="center"/>
          </w:tcPr>
          <w:p w14:paraId="001A291B"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7761EB5A" w14:textId="77777777" w:rsidR="00596EFD"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p w14:paraId="0D0E2F9E" w14:textId="613B533D" w:rsidR="00475529" w:rsidRPr="009C3BEB" w:rsidRDefault="00475529"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9</w:t>
            </w:r>
          </w:p>
        </w:tc>
      </w:tr>
      <w:tr w:rsidR="004262A4" w:rsidRPr="009C3BEB" w14:paraId="514C736C" w14:textId="77777777" w:rsidTr="00562C89">
        <w:trPr>
          <w:cantSplit/>
          <w:trHeight w:val="567"/>
        </w:trPr>
        <w:tc>
          <w:tcPr>
            <w:tcW w:w="2794" w:type="pct"/>
            <w:gridSpan w:val="2"/>
            <w:tcBorders>
              <w:top w:val="single" w:sz="4" w:space="0" w:color="auto"/>
              <w:left w:val="single" w:sz="18" w:space="0" w:color="000000"/>
              <w:bottom w:val="single" w:sz="18" w:space="0" w:color="000000"/>
              <w:right w:val="single" w:sz="4" w:space="0" w:color="auto"/>
            </w:tcBorders>
            <w:shd w:val="clear" w:color="auto" w:fill="FFFFFF"/>
          </w:tcPr>
          <w:p w14:paraId="27B1C797" w14:textId="538A2166" w:rsidR="003172F5" w:rsidRPr="009C3BEB" w:rsidRDefault="003172F5" w:rsidP="005329E2">
            <w:pPr>
              <w:autoSpaceDE w:val="0"/>
              <w:autoSpaceDN w:val="0"/>
              <w:adjustRightInd w:val="0"/>
              <w:spacing w:line="288" w:lineRule="auto"/>
              <w:ind w:left="60" w:right="60"/>
              <w:jc w:val="center"/>
              <w:rPr>
                <w:rFonts w:asciiTheme="majorHAnsi" w:hAnsiTheme="majorHAnsi" w:cstheme="majorHAnsi"/>
                <w:b/>
                <w:lang w:val="en-US"/>
              </w:rPr>
            </w:pPr>
            <w:r w:rsidRPr="009C3BEB">
              <w:rPr>
                <w:rFonts w:asciiTheme="majorHAnsi" w:hAnsiTheme="majorHAnsi" w:cstheme="majorHAnsi"/>
                <w:b/>
                <w:lang w:val="en-US"/>
              </w:rPr>
              <w:t>Average</w:t>
            </w:r>
          </w:p>
        </w:tc>
        <w:tc>
          <w:tcPr>
            <w:tcW w:w="368" w:type="pct"/>
            <w:tcBorders>
              <w:top w:val="single" w:sz="4" w:space="0" w:color="auto"/>
              <w:left w:val="single" w:sz="4" w:space="0" w:color="auto"/>
              <w:bottom w:val="single" w:sz="18" w:space="0" w:color="000000"/>
              <w:right w:val="single" w:sz="2" w:space="0" w:color="000000"/>
            </w:tcBorders>
            <w:shd w:val="clear" w:color="auto" w:fill="FFFFFF"/>
            <w:vAlign w:val="center"/>
          </w:tcPr>
          <w:p w14:paraId="6A42C3BE" w14:textId="77777777" w:rsidR="003172F5" w:rsidRPr="009C3BEB" w:rsidRDefault="003172F5"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87</w:t>
            </w:r>
          </w:p>
        </w:tc>
        <w:tc>
          <w:tcPr>
            <w:tcW w:w="515" w:type="pct"/>
            <w:tcBorders>
              <w:top w:val="single" w:sz="2" w:space="0" w:color="000000"/>
              <w:left w:val="single" w:sz="2" w:space="0" w:color="000000"/>
              <w:bottom w:val="single" w:sz="18" w:space="0" w:color="auto"/>
              <w:right w:val="single" w:sz="2" w:space="0" w:color="000000"/>
            </w:tcBorders>
            <w:shd w:val="clear" w:color="auto" w:fill="FFFFFF"/>
            <w:vAlign w:val="center"/>
          </w:tcPr>
          <w:p w14:paraId="1E5C52B3" w14:textId="0220F521" w:rsidR="003172F5" w:rsidRPr="009C3BEB" w:rsidRDefault="003172F5"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rPr>
              <w:t>4.44</w:t>
            </w:r>
          </w:p>
        </w:tc>
        <w:tc>
          <w:tcPr>
            <w:tcW w:w="662" w:type="pct"/>
            <w:tcBorders>
              <w:top w:val="single" w:sz="2" w:space="0" w:color="000000"/>
              <w:left w:val="single" w:sz="2" w:space="0" w:color="000000"/>
              <w:bottom w:val="single" w:sz="18" w:space="0" w:color="auto"/>
              <w:right w:val="single" w:sz="2" w:space="0" w:color="000000"/>
            </w:tcBorders>
            <w:shd w:val="clear" w:color="auto" w:fill="FFFFFF"/>
            <w:vAlign w:val="center"/>
          </w:tcPr>
          <w:p w14:paraId="56DD6E79" w14:textId="4568AAF6" w:rsidR="003172F5" w:rsidRPr="009C3BEB" w:rsidRDefault="003172F5"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rPr>
              <w:t>0.84</w:t>
            </w:r>
          </w:p>
        </w:tc>
        <w:tc>
          <w:tcPr>
            <w:tcW w:w="662" w:type="pct"/>
            <w:tcBorders>
              <w:top w:val="single" w:sz="2" w:space="0" w:color="000000"/>
              <w:left w:val="single" w:sz="2" w:space="0" w:color="000000"/>
              <w:bottom w:val="single" w:sz="18" w:space="0" w:color="auto"/>
              <w:right w:val="single" w:sz="18" w:space="0" w:color="auto"/>
            </w:tcBorders>
            <w:shd w:val="clear" w:color="auto" w:fill="FFFFFF"/>
            <w:vAlign w:val="center"/>
          </w:tcPr>
          <w:p w14:paraId="494571D6" w14:textId="77777777" w:rsidR="004262A4" w:rsidRPr="009C3BEB" w:rsidRDefault="004262A4" w:rsidP="005329E2">
            <w:pPr>
              <w:autoSpaceDE w:val="0"/>
              <w:autoSpaceDN w:val="0"/>
              <w:adjustRightInd w:val="0"/>
              <w:spacing w:line="288" w:lineRule="auto"/>
              <w:ind w:left="60" w:right="60"/>
              <w:jc w:val="center"/>
              <w:rPr>
                <w:rFonts w:asciiTheme="majorHAnsi" w:hAnsiTheme="majorHAnsi" w:cstheme="majorHAnsi"/>
                <w:lang w:val="en-US"/>
              </w:rPr>
            </w:pPr>
            <w:r w:rsidRPr="009C3BEB">
              <w:rPr>
                <w:rFonts w:asciiTheme="majorHAnsi" w:hAnsiTheme="majorHAnsi" w:cstheme="majorHAnsi"/>
                <w:lang w:val="en-US"/>
              </w:rPr>
              <w:t>Highly</w:t>
            </w:r>
          </w:p>
          <w:p w14:paraId="07E402CF" w14:textId="082CEA33" w:rsidR="003172F5" w:rsidRPr="009C3BEB" w:rsidRDefault="004262A4" w:rsidP="005329E2">
            <w:pPr>
              <w:autoSpaceDE w:val="0"/>
              <w:autoSpaceDN w:val="0"/>
              <w:adjustRightInd w:val="0"/>
              <w:spacing w:line="288" w:lineRule="auto"/>
              <w:jc w:val="center"/>
              <w:rPr>
                <w:rFonts w:asciiTheme="majorHAnsi" w:hAnsiTheme="majorHAnsi" w:cstheme="majorHAnsi"/>
                <w:lang w:val="en-US"/>
              </w:rPr>
            </w:pPr>
            <w:r w:rsidRPr="009C3BEB">
              <w:rPr>
                <w:rFonts w:asciiTheme="majorHAnsi" w:hAnsiTheme="majorHAnsi" w:cstheme="majorHAnsi"/>
                <w:lang w:val="en-US"/>
              </w:rPr>
              <w:t>positive</w:t>
            </w:r>
          </w:p>
        </w:tc>
      </w:tr>
    </w:tbl>
    <w:p w14:paraId="5D4A2843" w14:textId="450E7048" w:rsidR="001C04E4" w:rsidRPr="009C3BEB" w:rsidRDefault="001C04E4" w:rsidP="005329E2">
      <w:pPr>
        <w:pStyle w:val="BANG"/>
        <w:spacing w:line="288" w:lineRule="auto"/>
      </w:pPr>
      <w:bookmarkStart w:id="241" w:name="_Toc84653009"/>
      <w:r w:rsidRPr="009C3BEB">
        <w:lastRenderedPageBreak/>
        <w:t>Table</w:t>
      </w:r>
      <w:r w:rsidR="000A39DB" w:rsidRPr="009C3BEB">
        <w:t xml:space="preserve"> </w:t>
      </w:r>
      <w:r w:rsidR="009410B5" w:rsidRPr="009C3BEB">
        <w:t>9</w:t>
      </w:r>
      <w:r w:rsidRPr="009C3BEB">
        <w:t>: Descriptive statistics of the questionnaire data</w:t>
      </w:r>
      <w:bookmarkEnd w:id="241"/>
    </w:p>
    <w:p w14:paraId="7BF6F112" w14:textId="77777777" w:rsidR="00514F9F" w:rsidRPr="009C3BEB" w:rsidRDefault="00514F9F" w:rsidP="005329E2">
      <w:pPr>
        <w:autoSpaceDE w:val="0"/>
        <w:autoSpaceDN w:val="0"/>
        <w:adjustRightInd w:val="0"/>
        <w:spacing w:line="288" w:lineRule="auto"/>
        <w:ind w:firstLine="567"/>
        <w:rPr>
          <w:rFonts w:asciiTheme="majorHAnsi" w:hAnsiTheme="majorHAnsi" w:cstheme="majorHAnsi"/>
          <w:lang w:val="en-US"/>
        </w:rPr>
      </w:pPr>
      <w:r w:rsidRPr="009C3BEB">
        <w:rPr>
          <w:rFonts w:asciiTheme="majorHAnsi" w:hAnsiTheme="majorHAnsi" w:cstheme="majorHAnsi"/>
          <w:lang w:val="en-US"/>
        </w:rPr>
        <w:t>Table 13 shows that most 12th-grade students (M = 4.44) liked the idea of practicing mock summative tests using Quizizz. Students preferred the online assessment tool and liked class activities. “I think instant feedback with correct answers and explanations helps me recognize what I should improve,” said one respondent. (M = 4.85) Then “I like the idea of using Quizizz lessons/quizzes to revise English.” (4.66). Also, students thought Quizizz helped them gradually improve their test results. As shown in table 9, “I redid the tests on Quizizz after receiving instant feedback.” “I think Quizizz helps me improve my MCQ test taking skills and improve my scores on mock summative tests.” (M = 4.54) ranked third and fourth.</w:t>
      </w:r>
    </w:p>
    <w:p w14:paraId="52AB6BB2" w14:textId="4B8B30C1" w:rsidR="00106150" w:rsidRPr="009C3BEB" w:rsidRDefault="00514F9F" w:rsidP="005329E2">
      <w:pPr>
        <w:autoSpaceDE w:val="0"/>
        <w:autoSpaceDN w:val="0"/>
        <w:adjustRightInd w:val="0"/>
        <w:spacing w:line="288" w:lineRule="auto"/>
        <w:ind w:firstLine="567"/>
        <w:rPr>
          <w:rFonts w:asciiTheme="majorHAnsi" w:hAnsiTheme="majorHAnsi" w:cstheme="majorHAnsi"/>
          <w:lang w:val="en-US"/>
        </w:rPr>
      </w:pPr>
      <w:r w:rsidRPr="009C3BEB">
        <w:rPr>
          <w:rFonts w:asciiTheme="majorHAnsi" w:hAnsiTheme="majorHAnsi" w:cstheme="majorHAnsi"/>
          <w:lang w:val="en-US"/>
        </w:rPr>
        <w:t>Although five statements received lower scores than others, the mean scores were still very positive. “Doing mock summative tests on Quizizz increases my concentration” (M = 4.41), “Doing mock summative tests on Quizizz reduces my test anxiety.” Outside the classroom, using Quizizz promotes self-regulated learning/self-study. “Mock summative tests on Quizizz are better than paper-based tests,” (M = 4.33) (M = 4.11), and (M=4.06). These statements clearly show that students preferred Quizizz over traditional paper-based testing as an effective online assessment tool for mock summative tests.</w:t>
      </w:r>
    </w:p>
    <w:p w14:paraId="27B384A8" w14:textId="6714CD59" w:rsidR="00F20CC1" w:rsidRPr="009C3BEB" w:rsidRDefault="00547388" w:rsidP="005329E2">
      <w:pPr>
        <w:pStyle w:val="Heading3"/>
        <w:tabs>
          <w:tab w:val="left" w:pos="284"/>
        </w:tabs>
        <w:spacing w:line="288" w:lineRule="auto"/>
        <w:rPr>
          <w:rFonts w:cstheme="majorHAnsi"/>
          <w:szCs w:val="28"/>
        </w:rPr>
      </w:pPr>
      <w:r w:rsidRPr="009C3BEB">
        <w:rPr>
          <w:rFonts w:cstheme="majorHAnsi"/>
          <w:szCs w:val="28"/>
        </w:rPr>
        <w:tab/>
      </w:r>
      <w:bookmarkStart w:id="242" w:name="_Toc84897175"/>
      <w:bookmarkStart w:id="243" w:name="_Toc104188282"/>
      <w:r w:rsidR="003F479C" w:rsidRPr="009C3BEB">
        <w:rPr>
          <w:rFonts w:cstheme="majorHAnsi"/>
          <w:szCs w:val="28"/>
          <w:lang w:val="en-US"/>
        </w:rPr>
        <w:t>4.</w:t>
      </w:r>
      <w:r w:rsidR="003F479C" w:rsidRPr="009C3BEB">
        <w:rPr>
          <w:rFonts w:cstheme="majorHAnsi"/>
          <w:szCs w:val="28"/>
        </w:rPr>
        <w:t>1.</w:t>
      </w:r>
      <w:r w:rsidR="00F20CC1" w:rsidRPr="009C3BEB">
        <w:rPr>
          <w:rFonts w:cstheme="majorHAnsi"/>
          <w:szCs w:val="28"/>
        </w:rPr>
        <w:t>4 Findings of Interviews</w:t>
      </w:r>
      <w:bookmarkEnd w:id="242"/>
      <w:bookmarkEnd w:id="243"/>
    </w:p>
    <w:p w14:paraId="7FF72092" w14:textId="5E10C1E9" w:rsidR="005D1540" w:rsidRPr="009C3BEB" w:rsidRDefault="005D1540" w:rsidP="005329E2">
      <w:pPr>
        <w:spacing w:line="288" w:lineRule="auto"/>
        <w:ind w:firstLine="720"/>
        <w:rPr>
          <w:rFonts w:asciiTheme="majorHAnsi" w:eastAsia="Calibri" w:hAnsiTheme="majorHAnsi" w:cstheme="majorHAnsi"/>
        </w:rPr>
      </w:pPr>
      <w:r w:rsidRPr="009C3BEB">
        <w:rPr>
          <w:rFonts w:asciiTheme="majorHAnsi" w:eastAsia="Calibri" w:hAnsiTheme="majorHAnsi" w:cstheme="majorHAnsi"/>
          <w:lang w:val="en-US"/>
        </w:rPr>
        <w:t>This section discusses the findings from semi-structured interviews with 12</w:t>
      </w:r>
      <w:r w:rsidRPr="009C3BEB">
        <w:rPr>
          <w:rFonts w:asciiTheme="majorHAnsi" w:eastAsia="Calibri" w:hAnsiTheme="majorHAnsi" w:cstheme="majorHAnsi"/>
          <w:vertAlign w:val="superscript"/>
          <w:lang w:val="en-US"/>
        </w:rPr>
        <w:t>th</w:t>
      </w:r>
      <w:r w:rsidRPr="009C3BEB">
        <w:rPr>
          <w:rFonts w:asciiTheme="majorHAnsi" w:eastAsia="Calibri" w:hAnsiTheme="majorHAnsi" w:cstheme="majorHAnsi"/>
          <w:lang w:val="en-US"/>
        </w:rPr>
        <w:t xml:space="preserve">-grade students regarding their attitudes toward the usage of Quizizz as an assessment tool for practicing mock summative assessments. Several relevant works of literature also support the findings. Additionally, the results of the participants’ interviews were cited to substantiate the findings of this study. The students had the following attitudes toward the employment of Quizizz as an assessment tool: (1) They regarded Quizizz as an interesting and effective online assessment tool, (2) It increased student’s motivation, (3) It promoted self-regulated learning, (4) It improved student’s knowlege retention and (5) It enhanced student’s performance on summative tests. </w:t>
      </w:r>
    </w:p>
    <w:p w14:paraId="6CC8D513" w14:textId="54357533" w:rsidR="00270DAE" w:rsidRPr="009C3BEB" w:rsidRDefault="005D1540" w:rsidP="005329E2">
      <w:pPr>
        <w:spacing w:line="288" w:lineRule="auto"/>
        <w:ind w:firstLine="720"/>
        <w:rPr>
          <w:rFonts w:asciiTheme="majorHAnsi" w:eastAsia="Calibri" w:hAnsiTheme="majorHAnsi" w:cstheme="majorHAnsi"/>
          <w:lang w:val="en-US"/>
        </w:rPr>
      </w:pPr>
      <w:r w:rsidRPr="009C3BEB">
        <w:rPr>
          <w:rFonts w:asciiTheme="majorHAnsi" w:eastAsia="Calibri" w:hAnsiTheme="majorHAnsi" w:cstheme="majorHAnsi"/>
          <w:lang w:val="en-US"/>
        </w:rPr>
        <w:t xml:space="preserve">From the statements above, Quizizz did enhance summative exam performance and that the online quizzes were valid predictors of exam performance. This was in line with a previous study conducted by Dobson (2008) which concluded the online quizzes were effective formative assessments because they were similar in nature and they evaluated the same knowledge and summative exams. Mitra and Barua (2015) also found that the use of computer </w:t>
      </w:r>
      <w:r w:rsidRPr="009C3BEB">
        <w:rPr>
          <w:rFonts w:asciiTheme="majorHAnsi" w:eastAsia="Calibri" w:hAnsiTheme="majorHAnsi" w:cstheme="majorHAnsi"/>
          <w:lang w:val="en-US"/>
        </w:rPr>
        <w:lastRenderedPageBreak/>
        <w:t>based formative test with automated feedback improved the performance of the students with better academic background in the summative assessment.</w:t>
      </w:r>
    </w:p>
    <w:p w14:paraId="580EFE91" w14:textId="77777777" w:rsidR="00EF0339" w:rsidRDefault="00EF0339" w:rsidP="005329E2">
      <w:pPr>
        <w:pStyle w:val="Heading1"/>
        <w:spacing w:line="288" w:lineRule="auto"/>
        <w:rPr>
          <w:rFonts w:cstheme="majorHAnsi"/>
          <w:noProof/>
          <w:szCs w:val="28"/>
          <w:lang w:val="en-US"/>
        </w:rPr>
      </w:pPr>
      <w:bookmarkStart w:id="244" w:name="_Toc84897177"/>
      <w:bookmarkStart w:id="245" w:name="_Toc104188283"/>
    </w:p>
    <w:p w14:paraId="6E8BB9CF" w14:textId="57F1987A" w:rsidR="003C174F" w:rsidRDefault="003C174F" w:rsidP="005329E2">
      <w:pPr>
        <w:pStyle w:val="Heading1"/>
        <w:spacing w:line="288" w:lineRule="auto"/>
        <w:rPr>
          <w:rFonts w:cstheme="majorHAnsi"/>
          <w:noProof/>
          <w:szCs w:val="28"/>
          <w:lang w:val="en-US"/>
        </w:rPr>
      </w:pPr>
      <w:r w:rsidRPr="009C3BEB">
        <w:rPr>
          <w:rFonts w:cstheme="majorHAnsi"/>
          <w:noProof/>
          <w:szCs w:val="28"/>
          <w:lang w:val="en-US"/>
        </w:rPr>
        <w:t>CHAPTER 5: CONCLUSION</w:t>
      </w:r>
      <w:r w:rsidR="00FD3447" w:rsidRPr="009C3BEB">
        <w:rPr>
          <w:rFonts w:cstheme="majorHAnsi"/>
          <w:noProof/>
          <w:szCs w:val="28"/>
          <w:lang w:val="en-US"/>
        </w:rPr>
        <w:t>S</w:t>
      </w:r>
      <w:r w:rsidRPr="009C3BEB">
        <w:rPr>
          <w:rFonts w:cstheme="majorHAnsi"/>
          <w:noProof/>
          <w:szCs w:val="28"/>
          <w:lang w:val="en-US"/>
        </w:rPr>
        <w:t xml:space="preserve"> AND </w:t>
      </w:r>
      <w:r w:rsidR="00447380" w:rsidRPr="009C3BEB">
        <w:rPr>
          <w:rFonts w:cstheme="majorHAnsi"/>
          <w:noProof/>
          <w:szCs w:val="28"/>
          <w:lang w:val="en-US"/>
        </w:rPr>
        <w:t>IMPLICATIONS</w:t>
      </w:r>
      <w:bookmarkEnd w:id="244"/>
      <w:bookmarkEnd w:id="245"/>
    </w:p>
    <w:p w14:paraId="5248F03E" w14:textId="77777777" w:rsidR="00EF0339" w:rsidRPr="00EF0339" w:rsidRDefault="00EF0339" w:rsidP="00EF0339">
      <w:pPr>
        <w:rPr>
          <w:lang w:val="en-US"/>
        </w:rPr>
      </w:pPr>
    </w:p>
    <w:p w14:paraId="01641CE2" w14:textId="62AD02B9" w:rsidR="003C174F" w:rsidRPr="009C3BEB" w:rsidRDefault="003F479C" w:rsidP="005329E2">
      <w:pPr>
        <w:pStyle w:val="Heading2"/>
        <w:spacing w:line="288" w:lineRule="auto"/>
        <w:rPr>
          <w:rFonts w:cstheme="majorHAnsi"/>
          <w:szCs w:val="28"/>
        </w:rPr>
      </w:pPr>
      <w:bookmarkStart w:id="246" w:name="_Toc84897178"/>
      <w:bookmarkStart w:id="247" w:name="_Toc104188284"/>
      <w:r w:rsidRPr="009C3BEB">
        <w:rPr>
          <w:rFonts w:cstheme="majorHAnsi"/>
          <w:szCs w:val="28"/>
          <w:lang w:val="en-US"/>
        </w:rPr>
        <w:t>5.</w:t>
      </w:r>
      <w:r w:rsidR="003C174F" w:rsidRPr="009C3BEB">
        <w:rPr>
          <w:rFonts w:cstheme="majorHAnsi"/>
          <w:szCs w:val="28"/>
        </w:rPr>
        <w:t>1. Conclusion</w:t>
      </w:r>
      <w:bookmarkEnd w:id="246"/>
      <w:bookmarkEnd w:id="247"/>
    </w:p>
    <w:p w14:paraId="66AF2831" w14:textId="12F1DC24" w:rsidR="00DE454E" w:rsidRPr="009C3BEB" w:rsidRDefault="003C174F" w:rsidP="005329E2">
      <w:pPr>
        <w:spacing w:line="288" w:lineRule="auto"/>
        <w:rPr>
          <w:rFonts w:asciiTheme="majorHAnsi" w:eastAsia="Calibri" w:hAnsiTheme="majorHAnsi" w:cstheme="majorHAnsi"/>
          <w:lang w:val="en-US"/>
        </w:rPr>
      </w:pPr>
      <w:r w:rsidRPr="009C3BEB">
        <w:rPr>
          <w:rFonts w:asciiTheme="majorHAnsi" w:hAnsiTheme="majorHAnsi" w:cstheme="majorHAnsi"/>
          <w:lang w:val="en-US"/>
        </w:rPr>
        <w:tab/>
      </w:r>
      <w:r w:rsidR="005E74A4" w:rsidRPr="009C3BEB">
        <w:rPr>
          <w:rFonts w:asciiTheme="majorHAnsi" w:eastAsia="Calibri" w:hAnsiTheme="majorHAnsi" w:cstheme="majorHAnsi"/>
          <w:lang w:val="en-US"/>
        </w:rPr>
        <w:t>The results of the study uncover two main findings. Firstly, this study has presented the practice of formative assessment by making use of Quizizz and its features to enhance students’ performance on summative tests. Formative assessment was conducted in the hierarchical process: taking the online quiz in form and content to the written summative tests - receiving feedback – reviewing – replaying the quiz. The findings</w:t>
      </w:r>
      <w:r w:rsidR="005E74A4" w:rsidRPr="009C3BEB">
        <w:rPr>
          <w:rFonts w:asciiTheme="majorHAnsi" w:eastAsia="Calibri" w:hAnsiTheme="majorHAnsi" w:cstheme="majorHAnsi"/>
        </w:rPr>
        <w:t xml:space="preserve"> above showed </w:t>
      </w:r>
      <w:r w:rsidR="005E74A4" w:rsidRPr="009C3BEB">
        <w:rPr>
          <w:rFonts w:asciiTheme="majorHAnsi" w:eastAsia="Calibri" w:hAnsiTheme="majorHAnsi" w:cstheme="majorHAnsi"/>
          <w:lang w:val="en-US"/>
        </w:rPr>
        <w:t xml:space="preserve"> that</w:t>
      </w:r>
      <w:r w:rsidR="00DE454E" w:rsidRPr="009C3BEB">
        <w:rPr>
          <w:rFonts w:asciiTheme="majorHAnsi" w:eastAsia="Calibri" w:hAnsiTheme="majorHAnsi" w:cstheme="majorHAnsi"/>
          <w:lang w:val="en-US"/>
        </w:rPr>
        <w:t xml:space="preserve"> formative assessment</w:t>
      </w:r>
      <w:r w:rsidR="005E74A4" w:rsidRPr="009C3BEB">
        <w:rPr>
          <w:rFonts w:asciiTheme="majorHAnsi" w:eastAsia="Calibri" w:hAnsiTheme="majorHAnsi" w:cstheme="majorHAnsi"/>
          <w:lang w:val="en-US"/>
        </w:rPr>
        <w:t xml:space="preserve"> with Quizizz</w:t>
      </w:r>
      <w:r w:rsidR="00DE454E" w:rsidRPr="009C3BEB">
        <w:rPr>
          <w:rFonts w:asciiTheme="majorHAnsi" w:eastAsia="Calibri" w:hAnsiTheme="majorHAnsi" w:cstheme="majorHAnsi"/>
          <w:lang w:val="en-US"/>
        </w:rPr>
        <w:t xml:space="preserve"> has successfully improved students’ scores on summative tests during teaching learning process. Secondly, students viewed Quizizz as an effective and interesting online formative assessment tool to practice mock summative tests in preparation for the national high school graduation exam as they did not feel bored and could control their focus while doing the assessment. Especially, almost students highly appreciated the feedback feature in Quizizz which motivated them to revise and understand the errors of the selected answers. In that way, Quizizz helped students promote self-regulated learning and improve their knowledge retention.</w:t>
      </w:r>
      <w:r w:rsidR="00757A5E" w:rsidRPr="009C3BEB">
        <w:rPr>
          <w:rFonts w:asciiTheme="majorHAnsi" w:eastAsia="Calibri" w:hAnsiTheme="majorHAnsi" w:cstheme="majorHAnsi"/>
          <w:lang w:val="en-US"/>
        </w:rPr>
        <w:t xml:space="preserve"> </w:t>
      </w:r>
      <w:r w:rsidR="00DE454E" w:rsidRPr="009C3BEB">
        <w:rPr>
          <w:rFonts w:asciiTheme="majorHAnsi" w:eastAsia="Calibri" w:hAnsiTheme="majorHAnsi" w:cstheme="majorHAnsi"/>
          <w:lang w:val="en-US"/>
        </w:rPr>
        <w:t>At last, this study implies that an English teacher may consider Quizz as an alternative to assess the students in a fun way and at the same time motivate them to study even harder.</w:t>
      </w:r>
    </w:p>
    <w:p w14:paraId="627F3F08" w14:textId="5A0ADD73" w:rsidR="008D1D67" w:rsidRPr="009C3BEB" w:rsidRDefault="003F479C" w:rsidP="005329E2">
      <w:pPr>
        <w:pStyle w:val="Heading2"/>
        <w:spacing w:line="288" w:lineRule="auto"/>
        <w:rPr>
          <w:rFonts w:cstheme="majorHAnsi"/>
          <w:szCs w:val="28"/>
        </w:rPr>
      </w:pPr>
      <w:bookmarkStart w:id="248" w:name="_Toc84897179"/>
      <w:bookmarkStart w:id="249" w:name="_Toc104188285"/>
      <w:r w:rsidRPr="009C3BEB">
        <w:rPr>
          <w:rFonts w:cstheme="majorHAnsi"/>
          <w:szCs w:val="28"/>
          <w:lang w:val="en-US"/>
        </w:rPr>
        <w:t>5.</w:t>
      </w:r>
      <w:r w:rsidR="003C174F" w:rsidRPr="009C3BEB">
        <w:rPr>
          <w:rFonts w:cstheme="majorHAnsi"/>
          <w:szCs w:val="28"/>
        </w:rPr>
        <w:t xml:space="preserve">2. </w:t>
      </w:r>
      <w:r w:rsidR="00C7567A" w:rsidRPr="009C3BEB">
        <w:rPr>
          <w:rFonts w:cstheme="majorHAnsi"/>
          <w:szCs w:val="28"/>
        </w:rPr>
        <w:t>Limitation</w:t>
      </w:r>
      <w:r w:rsidR="00FD3447" w:rsidRPr="009C3BEB">
        <w:rPr>
          <w:rFonts w:cstheme="majorHAnsi"/>
          <w:szCs w:val="28"/>
        </w:rPr>
        <w:t>s</w:t>
      </w:r>
      <w:bookmarkEnd w:id="248"/>
      <w:bookmarkEnd w:id="249"/>
    </w:p>
    <w:p w14:paraId="76D56A88" w14:textId="215EBEE5" w:rsidR="003670E2" w:rsidRPr="009C3BEB" w:rsidRDefault="00040F08" w:rsidP="005329E2">
      <w:pPr>
        <w:spacing w:line="288" w:lineRule="auto"/>
        <w:ind w:firstLine="720"/>
        <w:rPr>
          <w:rFonts w:asciiTheme="majorHAnsi" w:hAnsiTheme="majorHAnsi" w:cstheme="majorHAnsi"/>
        </w:rPr>
      </w:pPr>
      <w:r w:rsidRPr="009C3BEB">
        <w:rPr>
          <w:rFonts w:asciiTheme="majorHAnsi" w:eastAsia="Calibri" w:hAnsiTheme="majorHAnsi" w:cstheme="majorHAnsi"/>
          <w:lang w:val="en-US"/>
        </w:rPr>
        <w:t>A number of limitations impacted the study's validity and generalization. To generalize the results across the school, the first limitation concerns a small sample of participants in only two classes. Also, due to the COVID-19 pandemic, all paired sample t-test statistics are based on scores from online assessments students took on personal devices. Moreover, despite having the same test specifications, the tests' difficulty levels differed significantly between each other. Because perceptions can differ from actual learning outcomes, conclusions about Quizizz's usefulness in improving learning performance require further research</w:t>
      </w:r>
      <w:r w:rsidR="003670E2" w:rsidRPr="009C3BEB">
        <w:rPr>
          <w:rFonts w:asciiTheme="majorHAnsi" w:eastAsia="Calibri" w:hAnsiTheme="majorHAnsi" w:cstheme="majorHAnsi"/>
          <w:lang w:val="en-US"/>
        </w:rPr>
        <w:t>.</w:t>
      </w:r>
    </w:p>
    <w:p w14:paraId="51DDA197" w14:textId="6226CF40" w:rsidR="00323F25" w:rsidRPr="009C3BEB" w:rsidRDefault="003F479C" w:rsidP="005329E2">
      <w:pPr>
        <w:pStyle w:val="Heading2"/>
        <w:spacing w:line="288" w:lineRule="auto"/>
        <w:rPr>
          <w:rFonts w:cstheme="majorHAnsi"/>
          <w:szCs w:val="28"/>
        </w:rPr>
      </w:pPr>
      <w:bookmarkStart w:id="250" w:name="_Toc84897180"/>
      <w:bookmarkStart w:id="251" w:name="_Toc104188286"/>
      <w:r w:rsidRPr="009C3BEB">
        <w:rPr>
          <w:rFonts w:cstheme="majorHAnsi"/>
          <w:szCs w:val="28"/>
          <w:lang w:val="en-US"/>
        </w:rPr>
        <w:t>5.</w:t>
      </w:r>
      <w:r w:rsidR="008D1D67" w:rsidRPr="009C3BEB">
        <w:rPr>
          <w:rFonts w:cstheme="majorHAnsi"/>
          <w:szCs w:val="28"/>
        </w:rPr>
        <w:t xml:space="preserve">3. </w:t>
      </w:r>
      <w:r w:rsidR="00323F25" w:rsidRPr="009C3BEB">
        <w:rPr>
          <w:rFonts w:cstheme="majorHAnsi"/>
          <w:szCs w:val="28"/>
        </w:rPr>
        <w:t>Implications</w:t>
      </w:r>
      <w:bookmarkEnd w:id="250"/>
      <w:bookmarkEnd w:id="251"/>
    </w:p>
    <w:p w14:paraId="31782E82" w14:textId="3610E42E" w:rsidR="00891F91" w:rsidRPr="009C3BEB" w:rsidRDefault="003D368B" w:rsidP="005329E2">
      <w:pPr>
        <w:spacing w:line="288" w:lineRule="auto"/>
        <w:ind w:firstLine="709"/>
        <w:rPr>
          <w:rFonts w:asciiTheme="majorHAnsi" w:eastAsia="Calibri" w:hAnsiTheme="majorHAnsi" w:cstheme="majorHAnsi"/>
          <w:lang w:val="en-US"/>
        </w:rPr>
      </w:pPr>
      <w:r w:rsidRPr="009C3BEB">
        <w:rPr>
          <w:rFonts w:asciiTheme="majorHAnsi" w:eastAsia="Calibri" w:hAnsiTheme="majorHAnsi" w:cstheme="majorHAnsi"/>
          <w:lang w:val="en-US"/>
        </w:rPr>
        <w:t xml:space="preserve">This study proved that using Quizizz was an effective online assessment tool to enhance students’ performance on summative tests. Moreover, Quizizz made testing process easier, and more enjoyable. This study points out that </w:t>
      </w:r>
      <w:r w:rsidRPr="009C3BEB">
        <w:rPr>
          <w:rFonts w:asciiTheme="majorHAnsi" w:eastAsia="Calibri" w:hAnsiTheme="majorHAnsi" w:cstheme="majorHAnsi"/>
          <w:lang w:val="en-US"/>
        </w:rPr>
        <w:lastRenderedPageBreak/>
        <w:t xml:space="preserve">Quizizz are valuable for not only academic purposes, but also motivational purposes by creating interesting, engaging and competitive learning environment. Hence, the result of this study will be helpful for teachers or educators to apply this effective method for formative assessment in EFL classroom. Furthermore, the findings can be useful for developing an online educational tool in order to ease students’ distance learning during the </w:t>
      </w:r>
      <w:r w:rsidR="005424D4" w:rsidRPr="009C3BEB">
        <w:rPr>
          <w:rFonts w:asciiTheme="majorHAnsi" w:eastAsia="Calibri" w:hAnsiTheme="majorHAnsi" w:cstheme="majorHAnsi"/>
          <w:lang w:val="en-US"/>
        </w:rPr>
        <w:t>COVID</w:t>
      </w:r>
      <w:r w:rsidRPr="009C3BEB">
        <w:rPr>
          <w:rFonts w:asciiTheme="majorHAnsi" w:eastAsia="Calibri" w:hAnsiTheme="majorHAnsi" w:cstheme="majorHAnsi"/>
          <w:lang w:val="en-US"/>
        </w:rPr>
        <w:t>-19 lockdowns.</w:t>
      </w:r>
    </w:p>
    <w:p w14:paraId="1B9FC804" w14:textId="77777777" w:rsidR="002E6777" w:rsidRPr="009C3BEB" w:rsidRDefault="002E6777" w:rsidP="005329E2">
      <w:pPr>
        <w:spacing w:line="288" w:lineRule="auto"/>
        <w:ind w:firstLine="709"/>
        <w:rPr>
          <w:rFonts w:asciiTheme="majorHAnsi" w:eastAsia="Calibri" w:hAnsiTheme="majorHAnsi" w:cstheme="majorHAnsi"/>
          <w:lang w:val="en-US"/>
        </w:rPr>
      </w:pPr>
    </w:p>
    <w:p w14:paraId="7888D534" w14:textId="77777777" w:rsidR="002E6777" w:rsidRPr="009C3BEB" w:rsidRDefault="002E6777" w:rsidP="002E6777">
      <w:pPr>
        <w:widowControl w:val="0"/>
        <w:tabs>
          <w:tab w:val="left" w:pos="364"/>
        </w:tabs>
        <w:jc w:val="center"/>
        <w:outlineLvl w:val="0"/>
        <w:rPr>
          <w:rFonts w:asciiTheme="majorHAnsi" w:eastAsiaTheme="majorEastAsia" w:hAnsiTheme="majorHAnsi" w:cstheme="majorBidi"/>
          <w:b/>
          <w:szCs w:val="32"/>
        </w:rPr>
      </w:pPr>
      <w:bookmarkStart w:id="252" w:name="_Toc51763100"/>
      <w:bookmarkStart w:id="253" w:name="_Toc52814835"/>
      <w:bookmarkStart w:id="254" w:name="_Toc53038132"/>
      <w:bookmarkStart w:id="255" w:name="_Toc85052388"/>
      <w:bookmarkStart w:id="256" w:name="_Toc104188287"/>
      <w:r w:rsidRPr="009C3BEB">
        <w:rPr>
          <w:rFonts w:asciiTheme="majorHAnsi" w:eastAsiaTheme="majorEastAsia" w:hAnsiTheme="majorHAnsi" w:cstheme="majorBidi"/>
          <w:b/>
          <w:szCs w:val="32"/>
        </w:rPr>
        <w:t>REFERENCES</w:t>
      </w:r>
      <w:bookmarkEnd w:id="252"/>
      <w:bookmarkEnd w:id="253"/>
      <w:bookmarkEnd w:id="254"/>
      <w:bookmarkEnd w:id="255"/>
      <w:bookmarkEnd w:id="256"/>
    </w:p>
    <w:p w14:paraId="34681EFB" w14:textId="77777777" w:rsidR="002E6777" w:rsidRPr="009C3BEB" w:rsidRDefault="002E6777" w:rsidP="002E6777">
      <w:pPr>
        <w:widowControl w:val="0"/>
        <w:shd w:val="clear" w:color="auto" w:fill="FFFFFF"/>
        <w:tabs>
          <w:tab w:val="left" w:pos="364"/>
        </w:tabs>
        <w:rPr>
          <w:rFonts w:cs="Times New Roman"/>
          <w:shd w:val="clear" w:color="auto" w:fill="FFFFFF"/>
        </w:rPr>
      </w:pPr>
    </w:p>
    <w:p w14:paraId="75460495" w14:textId="77777777" w:rsidR="002E6777" w:rsidRPr="00EF0339" w:rsidRDefault="002E6777" w:rsidP="00EF0339">
      <w:pPr>
        <w:tabs>
          <w:tab w:val="left" w:pos="2065"/>
        </w:tabs>
        <w:spacing w:line="276" w:lineRule="auto"/>
        <w:rPr>
          <w:rFonts w:eastAsia="Calibri" w:cs="Times New Roman"/>
          <w:sz w:val="24"/>
          <w:lang w:val="en-US"/>
        </w:rPr>
      </w:pPr>
      <w:r w:rsidRPr="00EF0339">
        <w:rPr>
          <w:rFonts w:eastAsia="Calibri" w:cs="Times New Roman"/>
          <w:sz w:val="24"/>
        </w:rPr>
        <w:t xml:space="preserve">Bailey, R., and Garner, M. (2010). Is feedback in higher education assessment worth the paper it is written on? Teachers’ reflections on their practices. </w:t>
      </w:r>
      <w:r w:rsidRPr="00EF0339">
        <w:rPr>
          <w:rFonts w:eastAsia="Calibri" w:cs="Times New Roman"/>
          <w:i/>
          <w:sz w:val="24"/>
        </w:rPr>
        <w:t>Teach. High. Educ</w:t>
      </w:r>
      <w:r w:rsidRPr="00EF0339">
        <w:rPr>
          <w:rFonts w:eastAsia="Calibri" w:cs="Times New Roman"/>
          <w:sz w:val="24"/>
        </w:rPr>
        <w:t>. 15, 187–198. doi: 10.1080/13562511003620019</w:t>
      </w:r>
    </w:p>
    <w:p w14:paraId="1A2ABCB8" w14:textId="77777777" w:rsidR="002E6777" w:rsidRPr="00EF0339" w:rsidRDefault="002E6777" w:rsidP="00EF0339">
      <w:pPr>
        <w:spacing w:line="276" w:lineRule="auto"/>
        <w:rPr>
          <w:rFonts w:eastAsia="Calibri" w:cs="Times New Roman"/>
          <w:sz w:val="24"/>
          <w:lang w:val="en-US"/>
        </w:rPr>
      </w:pPr>
      <w:r w:rsidRPr="00EF0339">
        <w:rPr>
          <w:rFonts w:eastAsia="Calibri" w:cs="Times New Roman"/>
          <w:sz w:val="24"/>
          <w:lang w:val="en-US"/>
        </w:rPr>
        <w:t xml:space="preserve">Bal, S. (2018). Using quizizz.com to enhance pre-intermediate students’ vocabulary knowledge. </w:t>
      </w:r>
      <w:r w:rsidRPr="00EF0339">
        <w:rPr>
          <w:rFonts w:eastAsia="Calibri" w:cs="Times New Roman"/>
          <w:i/>
          <w:sz w:val="24"/>
          <w:lang w:val="en-US"/>
        </w:rPr>
        <w:t>International Journal of Language Academy</w:t>
      </w:r>
      <w:r w:rsidRPr="00EF0339">
        <w:rPr>
          <w:rFonts w:eastAsia="Calibri" w:cs="Times New Roman"/>
          <w:sz w:val="24"/>
          <w:lang w:val="en-US"/>
        </w:rPr>
        <w:t>, 6, 295-303.</w:t>
      </w:r>
    </w:p>
    <w:p w14:paraId="531B7B8F" w14:textId="77777777" w:rsidR="002E6777" w:rsidRPr="00EF0339" w:rsidRDefault="002E6777" w:rsidP="00EF0339">
      <w:pPr>
        <w:spacing w:line="276" w:lineRule="auto"/>
        <w:rPr>
          <w:rFonts w:eastAsia="Calibri" w:cs="Times New Roman"/>
          <w:noProof/>
          <w:sz w:val="24"/>
          <w:highlight w:val="yellow"/>
          <w:lang w:val="en-US"/>
        </w:rPr>
      </w:pPr>
      <w:r w:rsidRPr="00EF0339">
        <w:rPr>
          <w:rFonts w:eastAsia="Calibri" w:cs="Times New Roman"/>
          <w:noProof/>
          <w:sz w:val="24"/>
        </w:rPr>
        <w:t xml:space="preserve">Bandura, A. (1989). Regulation of cognitive processes through perceived self-efficacy. </w:t>
      </w:r>
      <w:r w:rsidRPr="00EF0339">
        <w:rPr>
          <w:rFonts w:eastAsia="Calibri" w:cs="Times New Roman"/>
          <w:i/>
          <w:iCs/>
          <w:noProof/>
          <w:sz w:val="24"/>
        </w:rPr>
        <w:t>Developmental Psychology</w:t>
      </w:r>
      <w:r w:rsidRPr="00EF0339">
        <w:rPr>
          <w:rFonts w:eastAsia="Calibri" w:cs="Times New Roman"/>
          <w:noProof/>
          <w:sz w:val="24"/>
        </w:rPr>
        <w:t>, 25(5), 729-735. Retrieved 5/8/2008 from EbscoHost.</w:t>
      </w:r>
    </w:p>
    <w:p w14:paraId="477E28FB" w14:textId="77777777" w:rsidR="002E6777" w:rsidRPr="00EF0339" w:rsidRDefault="002E6777" w:rsidP="00EF0339">
      <w:pPr>
        <w:tabs>
          <w:tab w:val="left" w:pos="2065"/>
          <w:tab w:val="left" w:pos="6494"/>
        </w:tabs>
        <w:spacing w:line="276" w:lineRule="auto"/>
        <w:rPr>
          <w:rFonts w:eastAsia="Calibri" w:cs="Times New Roman"/>
          <w:noProof/>
          <w:sz w:val="24"/>
          <w:lang w:val="en-US"/>
        </w:rPr>
      </w:pPr>
      <w:r w:rsidRPr="00EF0339">
        <w:rPr>
          <w:rFonts w:eastAsia="Calibri" w:cs="Times New Roman"/>
          <w:noProof/>
          <w:sz w:val="24"/>
          <w:lang w:val="en-US"/>
        </w:rPr>
        <w:t xml:space="preserve">Basuki, Y., &amp; Hidayati, Y. (2019). Kahoot! or Quizizz: the Students’ Perspectives. </w:t>
      </w:r>
      <w:r w:rsidRPr="00EF0339">
        <w:rPr>
          <w:rFonts w:eastAsia="Calibri" w:cs="Times New Roman"/>
          <w:i/>
          <w:iCs/>
          <w:noProof/>
          <w:sz w:val="24"/>
          <w:lang w:val="en-US"/>
        </w:rPr>
        <w:t>ELLIC</w:t>
      </w:r>
      <w:r w:rsidRPr="00EF0339">
        <w:rPr>
          <w:rFonts w:eastAsia="Calibri" w:cs="Times New Roman"/>
          <w:noProof/>
          <w:sz w:val="24"/>
          <w:lang w:val="en-US"/>
        </w:rPr>
        <w:t xml:space="preserve">. </w:t>
      </w:r>
      <w:hyperlink r:id="rId19" w:history="1">
        <w:r w:rsidRPr="00EF0339">
          <w:rPr>
            <w:rFonts w:eastAsia="Calibri" w:cs="Times New Roman"/>
            <w:noProof/>
            <w:sz w:val="24"/>
            <w:u w:val="single"/>
            <w:lang w:val="en-US"/>
          </w:rPr>
          <w:t>https://doi.org/10.4108/eai.27-4-2019.2285331</w:t>
        </w:r>
      </w:hyperlink>
    </w:p>
    <w:p w14:paraId="4DF6F103" w14:textId="77777777" w:rsidR="002E6777" w:rsidRPr="00EF0339" w:rsidRDefault="002E6777" w:rsidP="00EF0339">
      <w:pPr>
        <w:tabs>
          <w:tab w:val="left" w:pos="2065"/>
          <w:tab w:val="left" w:pos="6494"/>
        </w:tabs>
        <w:spacing w:line="276" w:lineRule="auto"/>
        <w:rPr>
          <w:rFonts w:eastAsia="Calibri" w:cs="Times New Roman"/>
          <w:sz w:val="24"/>
          <w:lang w:val="en-US"/>
        </w:rPr>
      </w:pPr>
      <w:r w:rsidRPr="00EF0339">
        <w:rPr>
          <w:rFonts w:eastAsia="Calibri" w:cs="Times New Roman"/>
          <w:sz w:val="24"/>
        </w:rPr>
        <w:t xml:space="preserve">Bayerlein, L. (2014). Students’ feedback preferences: how do students react to timely and automatically generated assessment feedback? </w:t>
      </w:r>
      <w:r w:rsidRPr="00EF0339">
        <w:rPr>
          <w:rFonts w:eastAsia="Calibri" w:cs="Times New Roman"/>
          <w:i/>
          <w:sz w:val="24"/>
        </w:rPr>
        <w:t>Assess. Eval. High. Educ</w:t>
      </w:r>
      <w:r w:rsidRPr="00EF0339">
        <w:rPr>
          <w:rFonts w:eastAsia="Calibri" w:cs="Times New Roman"/>
          <w:sz w:val="24"/>
        </w:rPr>
        <w:t>. 39, 916–931. doi: 10.1080/02602938.2013.870531</w:t>
      </w:r>
    </w:p>
    <w:p w14:paraId="3D14DD08" w14:textId="1DACFDA3" w:rsidR="002E6777" w:rsidRPr="00EF0339" w:rsidRDefault="002E6777" w:rsidP="00EF0339">
      <w:pPr>
        <w:tabs>
          <w:tab w:val="left" w:pos="2065"/>
          <w:tab w:val="left" w:pos="3695"/>
        </w:tabs>
        <w:spacing w:line="276" w:lineRule="auto"/>
        <w:rPr>
          <w:rFonts w:eastAsia="Calibri" w:cs="Times New Roman"/>
          <w:sz w:val="24"/>
          <w:lang w:val="en-US"/>
        </w:rPr>
      </w:pPr>
      <w:r w:rsidRPr="00EF0339">
        <w:rPr>
          <w:rFonts w:eastAsia="Calibri" w:cs="Times New Roman"/>
          <w:sz w:val="24"/>
        </w:rPr>
        <w:t xml:space="preserve">Bielska Joanna. (2011). The experimental method in action research. W: D. </w:t>
      </w:r>
    </w:p>
    <w:p w14:paraId="43D89A98" w14:textId="77777777" w:rsidR="002E6777" w:rsidRPr="00EF0339" w:rsidRDefault="002E6777" w:rsidP="00EF0339">
      <w:pPr>
        <w:tabs>
          <w:tab w:val="left" w:pos="3650"/>
        </w:tabs>
        <w:spacing w:line="276" w:lineRule="auto"/>
        <w:rPr>
          <w:rFonts w:eastAsia="Calibri" w:cs="Times New Roman"/>
          <w:b/>
          <w:sz w:val="24"/>
          <w:lang w:val="en-US"/>
        </w:rPr>
      </w:pPr>
      <w:r w:rsidRPr="00EF0339">
        <w:rPr>
          <w:rFonts w:ascii="TimesNewRomanPSMT" w:eastAsia="Calibri" w:hAnsi="TimesNewRomanPSMT" w:cs="Times New Roman"/>
          <w:sz w:val="26"/>
        </w:rPr>
        <w:t xml:space="preserve">Black, P., Harrison, C., Lee, C., Marshall, B., &amp; Wiliam, D. (2003). </w:t>
      </w:r>
      <w:r w:rsidRPr="00EF0339">
        <w:rPr>
          <w:rFonts w:ascii="TimesNewRomanPS-ItalicMT" w:eastAsia="Calibri" w:hAnsi="TimesNewRomanPS-ItalicMT" w:cs="Times New Roman"/>
          <w:i/>
          <w:iCs/>
          <w:sz w:val="26"/>
        </w:rPr>
        <w:t>Assessment for learning:</w:t>
      </w:r>
      <w:r w:rsidRPr="00EF0339">
        <w:rPr>
          <w:rFonts w:ascii="TimesNewRomanPS-ItalicMT" w:eastAsia="Calibri" w:hAnsi="TimesNewRomanPS-ItalicMT" w:cs="Times New Roman"/>
          <w:sz w:val="26"/>
        </w:rPr>
        <w:t xml:space="preserve"> </w:t>
      </w:r>
      <w:r w:rsidRPr="00EF0339">
        <w:rPr>
          <w:rFonts w:ascii="TimesNewRomanPS-ItalicMT" w:eastAsia="Calibri" w:hAnsi="TimesNewRomanPS-ItalicMT" w:cs="Times New Roman"/>
          <w:i/>
          <w:iCs/>
          <w:sz w:val="26"/>
        </w:rPr>
        <w:t>Putting it into practice</w:t>
      </w:r>
      <w:r w:rsidRPr="00EF0339">
        <w:rPr>
          <w:rFonts w:ascii="TimesNewRomanPSMT" w:eastAsia="Calibri" w:hAnsi="TimesNewRomanPSMT" w:cs="Times New Roman"/>
          <w:sz w:val="26"/>
        </w:rPr>
        <w:t>. Berkshire, England: McGraw-Hill.</w:t>
      </w:r>
    </w:p>
    <w:p w14:paraId="1C72A248"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Brown, J., Hinze, S., &amp; Pellegrino, J. W. (2008). Technology and formative assessment. In T. Good (Ed.), </w:t>
      </w:r>
      <w:r w:rsidRPr="00EF0339">
        <w:rPr>
          <w:rFonts w:eastAsia="Calibri" w:cs="Times New Roman"/>
          <w:i/>
          <w:sz w:val="24"/>
        </w:rPr>
        <w:t>21st Century Education. Vol 2. Technology</w:t>
      </w:r>
      <w:r w:rsidRPr="00EF0339">
        <w:rPr>
          <w:rFonts w:eastAsia="Calibri" w:cs="Times New Roman"/>
          <w:sz w:val="24"/>
        </w:rPr>
        <w:t xml:space="preserve"> (pp. 245–255). Thousand Oaks, CA: Sage.</w:t>
      </w:r>
    </w:p>
    <w:p w14:paraId="09807AC3" w14:textId="77777777" w:rsidR="002E6777" w:rsidRPr="00EF0339" w:rsidRDefault="002E6777" w:rsidP="00EF0339">
      <w:pPr>
        <w:tabs>
          <w:tab w:val="left" w:pos="2065"/>
          <w:tab w:val="left" w:pos="6494"/>
        </w:tabs>
        <w:spacing w:line="276" w:lineRule="auto"/>
        <w:rPr>
          <w:rFonts w:eastAsia="Calibri" w:cs="Times New Roman"/>
          <w:sz w:val="24"/>
          <w:lang w:val="en-US"/>
        </w:rPr>
      </w:pPr>
      <w:r w:rsidRPr="00EF0339">
        <w:rPr>
          <w:rFonts w:eastAsia="Calibri" w:cs="Times New Roman"/>
          <w:sz w:val="24"/>
        </w:rPr>
        <w:t xml:space="preserve">Carless, D., Salter, D., Yang, M., &amp; Lam, J. (2011). Developing sustainable feedback practices. </w:t>
      </w:r>
      <w:r w:rsidRPr="00EF0339">
        <w:rPr>
          <w:rFonts w:eastAsia="Calibri" w:cs="Times New Roman"/>
          <w:i/>
          <w:sz w:val="24"/>
        </w:rPr>
        <w:t>Studies in Higher Education, 36</w:t>
      </w:r>
      <w:r w:rsidRPr="00EF0339">
        <w:rPr>
          <w:rFonts w:eastAsia="Calibri" w:cs="Times New Roman"/>
          <w:sz w:val="24"/>
        </w:rPr>
        <w:t>(4), 395-407. doi: 10.1080/ 03075071003642449</w:t>
      </w:r>
    </w:p>
    <w:p w14:paraId="2307D563" w14:textId="77777777" w:rsidR="002E6777" w:rsidRPr="00EF0339" w:rsidRDefault="002E6777" w:rsidP="00EF0339">
      <w:pPr>
        <w:tabs>
          <w:tab w:val="left" w:pos="2065"/>
          <w:tab w:val="left" w:pos="3695"/>
        </w:tabs>
        <w:spacing w:line="276" w:lineRule="auto"/>
        <w:rPr>
          <w:rFonts w:eastAsia="Calibri" w:cs="Times New Roman"/>
          <w:sz w:val="24"/>
          <w:shd w:val="clear" w:color="auto" w:fill="FFFFFF"/>
        </w:rPr>
      </w:pPr>
      <w:r w:rsidRPr="00EF0339">
        <w:rPr>
          <w:rFonts w:eastAsia="Calibri" w:cs="Times New Roman"/>
          <w:sz w:val="24"/>
          <w:shd w:val="clear" w:color="auto" w:fill="FFFFFF"/>
        </w:rPr>
        <w:t>Cook, T. D., &amp; Campbell, D. T. (1979). </w:t>
      </w:r>
      <w:r w:rsidRPr="00EF0339">
        <w:rPr>
          <w:rFonts w:eastAsia="Calibri" w:cs="Times New Roman"/>
          <w:i/>
          <w:iCs/>
          <w:sz w:val="24"/>
          <w:shd w:val="clear" w:color="auto" w:fill="FFFFFF"/>
        </w:rPr>
        <w:t>Quasi-experimentation: Design &amp; analysis issues in field settings</w:t>
      </w:r>
      <w:r w:rsidRPr="00EF0339">
        <w:rPr>
          <w:rFonts w:eastAsia="Calibri" w:cs="Times New Roman"/>
          <w:sz w:val="24"/>
          <w:shd w:val="clear" w:color="auto" w:fill="FFFFFF"/>
        </w:rPr>
        <w:t>. Boston, MA: Houghton Mifflin.</w:t>
      </w:r>
    </w:p>
    <w:p w14:paraId="42B5B65D" w14:textId="77777777" w:rsidR="002E6777" w:rsidRPr="00EF0339" w:rsidRDefault="002E6777" w:rsidP="00EF0339">
      <w:pPr>
        <w:tabs>
          <w:tab w:val="left" w:pos="2065"/>
          <w:tab w:val="left" w:pos="3695"/>
        </w:tabs>
        <w:spacing w:line="276" w:lineRule="auto"/>
        <w:rPr>
          <w:rFonts w:eastAsia="Calibri" w:cs="Times New Roman"/>
          <w:sz w:val="24"/>
          <w:lang w:val="en-US"/>
        </w:rPr>
      </w:pPr>
      <w:r w:rsidRPr="00EF0339">
        <w:rPr>
          <w:rFonts w:eastAsia="Calibri" w:cs="Times New Roman"/>
          <w:sz w:val="24"/>
        </w:rPr>
        <w:t xml:space="preserve">Crook, A., Mauchline, A., Mawc, S., Lawson, C., Drinkwater, R., Lundqvist, K., et al. (2012). The use of video technology for providing feedback to students: Can it enhance the feedback experience for staff and students? </w:t>
      </w:r>
      <w:r w:rsidRPr="00EF0339">
        <w:rPr>
          <w:rFonts w:eastAsia="Calibri" w:cs="Times New Roman"/>
          <w:i/>
          <w:sz w:val="24"/>
        </w:rPr>
        <w:t>Comput Educ. 58</w:t>
      </w:r>
      <w:r w:rsidRPr="00EF0339">
        <w:rPr>
          <w:rFonts w:eastAsia="Calibri" w:cs="Times New Roman"/>
          <w:sz w:val="24"/>
        </w:rPr>
        <w:t>, 386–396. doi: 10.1016/j.compedu.2011.08.025</w:t>
      </w:r>
    </w:p>
    <w:p w14:paraId="5021ED2B" w14:textId="77777777" w:rsidR="002E6777" w:rsidRPr="00EF0339" w:rsidRDefault="002E6777" w:rsidP="00EF0339">
      <w:pPr>
        <w:tabs>
          <w:tab w:val="left" w:pos="2065"/>
          <w:tab w:val="left" w:pos="6494"/>
        </w:tabs>
        <w:spacing w:line="276" w:lineRule="auto"/>
        <w:rPr>
          <w:rFonts w:eastAsia="Calibri" w:cs="Times New Roman"/>
          <w:sz w:val="24"/>
          <w:highlight w:val="yellow"/>
        </w:rPr>
      </w:pPr>
      <w:r w:rsidRPr="00EF0339">
        <w:rPr>
          <w:rFonts w:eastAsia="Calibri" w:cs="Times New Roman"/>
          <w:sz w:val="24"/>
          <w:lang w:val="en-US"/>
        </w:rPr>
        <w:t xml:space="preserve">Chaiyo, y., Nokham, R. (2017). The effect of kahoot, quizizz and google forms on the student’s perception in the classrooms response system. </w:t>
      </w:r>
      <w:r w:rsidRPr="00EF0339">
        <w:rPr>
          <w:rFonts w:eastAsia="Calibri" w:cs="Times New Roman"/>
          <w:i/>
          <w:iCs/>
          <w:sz w:val="24"/>
          <w:lang w:val="en-US"/>
        </w:rPr>
        <w:t>International Conference on</w:t>
      </w:r>
      <w:r w:rsidRPr="00EF0339">
        <w:rPr>
          <w:rFonts w:eastAsia="Calibri" w:cs="Times New Roman"/>
          <w:sz w:val="24"/>
          <w:lang w:val="en-US"/>
        </w:rPr>
        <w:t xml:space="preserve"> </w:t>
      </w:r>
      <w:r w:rsidRPr="00EF0339">
        <w:rPr>
          <w:rFonts w:eastAsia="Calibri" w:cs="Times New Roman"/>
          <w:i/>
          <w:iCs/>
          <w:sz w:val="24"/>
          <w:lang w:val="en-US"/>
        </w:rPr>
        <w:t>Digital Arts, Media and Technology (ICDAMT)</w:t>
      </w:r>
      <w:r w:rsidRPr="00EF0339">
        <w:rPr>
          <w:rFonts w:eastAsia="Calibri" w:cs="Times New Roman"/>
          <w:sz w:val="24"/>
          <w:lang w:val="en-US"/>
        </w:rPr>
        <w:t>, 178–182</w:t>
      </w:r>
    </w:p>
    <w:p w14:paraId="62520DB9" w14:textId="5DF689B5" w:rsidR="005974E5" w:rsidRPr="00EF0339" w:rsidRDefault="002E6777" w:rsidP="00EF0339">
      <w:pPr>
        <w:spacing w:line="276" w:lineRule="auto"/>
        <w:rPr>
          <w:rFonts w:eastAsia="Calibri" w:cs="Times New Roman"/>
          <w:sz w:val="24"/>
          <w:lang w:val="en-US"/>
        </w:rPr>
      </w:pPr>
      <w:r w:rsidRPr="00EF0339">
        <w:rPr>
          <w:rFonts w:eastAsia="Calibri" w:cs="Times New Roman"/>
          <w:sz w:val="24"/>
        </w:rPr>
        <w:t xml:space="preserve">Davey, T. (2011). </w:t>
      </w:r>
      <w:r w:rsidRPr="00EF0339">
        <w:rPr>
          <w:rFonts w:eastAsia="Calibri" w:cs="Times New Roman"/>
          <w:i/>
          <w:sz w:val="24"/>
        </w:rPr>
        <w:t>Practical Considerations in Computer-Based Testing</w:t>
      </w:r>
      <w:r w:rsidRPr="00EF0339">
        <w:rPr>
          <w:rFonts w:eastAsia="Calibri" w:cs="Times New Roman"/>
          <w:sz w:val="24"/>
        </w:rPr>
        <w:t xml:space="preserve">. Retrieved from: </w:t>
      </w:r>
      <w:hyperlink r:id="rId20" w:history="1">
        <w:r w:rsidR="005974E5" w:rsidRPr="00EF0339">
          <w:rPr>
            <w:rStyle w:val="Hyperlink"/>
            <w:rFonts w:eastAsia="Calibri" w:cs="Times New Roman"/>
            <w:sz w:val="24"/>
          </w:rPr>
          <w:t>https://www.ets.org/Media/Research/pdf/CBT-2011.pdf</w:t>
        </w:r>
      </w:hyperlink>
    </w:p>
    <w:p w14:paraId="40BAF0BB" w14:textId="00E55FE8" w:rsidR="002E6777" w:rsidRPr="00EF0339" w:rsidRDefault="002E6777" w:rsidP="00EF0339">
      <w:pPr>
        <w:spacing w:line="276" w:lineRule="auto"/>
        <w:rPr>
          <w:rFonts w:eastAsia="Calibri" w:cs="Times New Roman"/>
          <w:sz w:val="24"/>
          <w:lang w:val="en-US"/>
        </w:rPr>
      </w:pPr>
      <w:r w:rsidRPr="00EF0339">
        <w:rPr>
          <w:rFonts w:eastAsia="Calibri" w:cs="Times New Roman"/>
          <w:sz w:val="24"/>
        </w:rPr>
        <w:lastRenderedPageBreak/>
        <w:t>Dawson, P., Henderson, M., Mahoney, P., Phillips, M., Ryan, T., Boud, D., et al. (2019). What makes for effective feedback: staff and student perspectives</w:t>
      </w:r>
      <w:r w:rsidRPr="00EF0339">
        <w:rPr>
          <w:rFonts w:eastAsia="Calibri" w:cs="Times New Roman"/>
          <w:sz w:val="24"/>
          <w:lang w:val="en-US"/>
        </w:rPr>
        <w:t xml:space="preserve">. </w:t>
      </w:r>
      <w:r w:rsidRPr="00EF0339">
        <w:rPr>
          <w:rFonts w:eastAsia="Calibri" w:cs="Times New Roman"/>
          <w:i/>
          <w:sz w:val="24"/>
        </w:rPr>
        <w:t>Assess. Eval. High. Educ</w:t>
      </w:r>
      <w:r w:rsidRPr="00EF0339">
        <w:rPr>
          <w:rFonts w:eastAsia="Calibri" w:cs="Times New Roman"/>
          <w:sz w:val="24"/>
        </w:rPr>
        <w:t>. 44, 25–36. doi: 10.1080/02602938.2018.1467877</w:t>
      </w:r>
    </w:p>
    <w:p w14:paraId="6049BD08"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Earl, L. M. (2013). Assessment as Learning: Using Classroom Assessment to Maximize Student Learning. Thousand Oaks, CA: Corwin Press.</w:t>
      </w:r>
    </w:p>
    <w:p w14:paraId="07E5D2BF" w14:textId="77777777" w:rsidR="002E6777" w:rsidRPr="00EF0339" w:rsidRDefault="002E6777" w:rsidP="00EF0339">
      <w:pPr>
        <w:tabs>
          <w:tab w:val="left" w:pos="2065"/>
          <w:tab w:val="left" w:pos="6494"/>
        </w:tabs>
        <w:spacing w:line="276" w:lineRule="auto"/>
        <w:rPr>
          <w:rFonts w:eastAsia="Calibri" w:cs="Times New Roman"/>
          <w:sz w:val="24"/>
        </w:rPr>
      </w:pPr>
      <w:r w:rsidRPr="00EF0339">
        <w:rPr>
          <w:rFonts w:eastAsia="Calibri" w:cs="Times New Roman"/>
          <w:sz w:val="24"/>
        </w:rPr>
        <w:t xml:space="preserve">Ellegaard, M., Damsgaard, L., Bruun, J., and Johannsen, B. F. (2018). Patterns in the form of formative feedback and student response. </w:t>
      </w:r>
      <w:r w:rsidRPr="00EF0339">
        <w:rPr>
          <w:rFonts w:eastAsia="Calibri" w:cs="Times New Roman"/>
          <w:i/>
          <w:sz w:val="24"/>
        </w:rPr>
        <w:t>Assess. Eval. High. Educ. 43</w:t>
      </w:r>
      <w:r w:rsidRPr="00EF0339">
        <w:rPr>
          <w:rFonts w:eastAsia="Calibri" w:cs="Times New Roman"/>
          <w:sz w:val="24"/>
        </w:rPr>
        <w:t>, 727–744. doi: 10.1080/02602938.2017.1403564</w:t>
      </w:r>
    </w:p>
    <w:p w14:paraId="16D2A003"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Eom, S. B., Wen, H. J., and Ashill, N. (2006). The determinants of students’ perceived learning outcomes and satisfaction in university online education: An empirical investigation. </w:t>
      </w:r>
      <w:r w:rsidRPr="00EF0339">
        <w:rPr>
          <w:rFonts w:eastAsia="Calibri" w:cs="Times New Roman"/>
          <w:i/>
          <w:sz w:val="24"/>
        </w:rPr>
        <w:t>J. Innov. Educ</w:t>
      </w:r>
      <w:r w:rsidRPr="00EF0339">
        <w:rPr>
          <w:rFonts w:eastAsia="Calibri" w:cs="Times New Roman"/>
          <w:sz w:val="24"/>
        </w:rPr>
        <w:t>. 4, 215–235. doi: 10.1111/j.1540-4609.2006.00114.x</w:t>
      </w:r>
    </w:p>
    <w:p w14:paraId="30713ECD" w14:textId="77777777" w:rsidR="002E6777" w:rsidRPr="00EF0339" w:rsidRDefault="002E6777" w:rsidP="00EF0339">
      <w:pPr>
        <w:tabs>
          <w:tab w:val="left" w:pos="2065"/>
        </w:tabs>
        <w:spacing w:line="276" w:lineRule="auto"/>
        <w:rPr>
          <w:rFonts w:eastAsia="Calibri" w:cs="Times New Roman"/>
          <w:sz w:val="24"/>
          <w:lang w:val="en-US"/>
        </w:rPr>
      </w:pPr>
      <w:r w:rsidRPr="00EF0339">
        <w:rPr>
          <w:rFonts w:eastAsia="Calibri" w:cs="Times New Roman"/>
          <w:sz w:val="24"/>
        </w:rPr>
        <w:t xml:space="preserve">Evans, C. (2013). Making sense of assessment feedback in higher education. </w:t>
      </w:r>
      <w:r w:rsidRPr="00EF0339">
        <w:rPr>
          <w:rFonts w:eastAsia="Calibri" w:cs="Times New Roman"/>
          <w:i/>
          <w:sz w:val="24"/>
        </w:rPr>
        <w:t>Review of Educational Research, 83</w:t>
      </w:r>
      <w:r w:rsidRPr="00EF0339">
        <w:rPr>
          <w:rFonts w:eastAsia="Calibri" w:cs="Times New Roman"/>
          <w:sz w:val="24"/>
        </w:rPr>
        <w:t>(1), 70-120. doi:10.3102/0034654312474350</w:t>
      </w:r>
    </w:p>
    <w:p w14:paraId="52107050" w14:textId="12F7BC2D"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Falchikov, N. (2013). </w:t>
      </w:r>
      <w:r w:rsidRPr="00EF0339">
        <w:rPr>
          <w:rFonts w:eastAsia="Calibri" w:cs="Times New Roman"/>
          <w:i/>
          <w:sz w:val="24"/>
        </w:rPr>
        <w:t>Improving Assessment Through Student Involvement: Practical Solutions for Aiding Learning in Higher and Further Education</w:t>
      </w:r>
      <w:r w:rsidR="005974E5" w:rsidRPr="00EF0339">
        <w:rPr>
          <w:rFonts w:eastAsia="Calibri" w:cs="Times New Roman"/>
          <w:sz w:val="24"/>
        </w:rPr>
        <w:t>. New York, NY: Routledge.</w:t>
      </w:r>
    </w:p>
    <w:p w14:paraId="5BB19D4E"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 xml:space="preserve">Goodwin, B., and Miller, K. (2012). Research says/good feedback is targeted, specific, timely. </w:t>
      </w:r>
      <w:r w:rsidRPr="00EF0339">
        <w:rPr>
          <w:rFonts w:eastAsia="Calibri" w:cs="Times New Roman"/>
          <w:i/>
          <w:sz w:val="24"/>
        </w:rPr>
        <w:t>Feedback Learn</w:t>
      </w:r>
      <w:r w:rsidRPr="00EF0339">
        <w:rPr>
          <w:rFonts w:eastAsia="Calibri" w:cs="Times New Roman"/>
          <w:sz w:val="24"/>
        </w:rPr>
        <w:t>. 70, 82–83.</w:t>
      </w:r>
    </w:p>
    <w:p w14:paraId="5A66B08D"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Gierl, M. J., Bulut, O., and Zhang, X. (2018). Using computerized formative testing to support personalized learning in higher education: an application of two assessment technologies</w:t>
      </w:r>
      <w:r w:rsidRPr="00EF0339">
        <w:rPr>
          <w:rFonts w:eastAsia="Calibri" w:cs="Times New Roman"/>
          <w:sz w:val="24"/>
          <w:lang w:val="en-US"/>
        </w:rPr>
        <w:t>.</w:t>
      </w:r>
      <w:r w:rsidRPr="00EF0339">
        <w:rPr>
          <w:rFonts w:eastAsia="Calibri" w:cs="Times New Roman"/>
          <w:sz w:val="24"/>
        </w:rPr>
        <w:t xml:space="preserve"> </w:t>
      </w:r>
      <w:r w:rsidRPr="00EF0339">
        <w:rPr>
          <w:rFonts w:eastAsia="Calibri" w:cs="Times New Roman"/>
          <w:i/>
          <w:sz w:val="24"/>
        </w:rPr>
        <w:t xml:space="preserve">Digital Technologies and Instructional Design for Personalized Learning, ed R. Zheng </w:t>
      </w:r>
      <w:r w:rsidRPr="00EF0339">
        <w:rPr>
          <w:rFonts w:eastAsia="Calibri" w:cs="Times New Roman"/>
          <w:sz w:val="24"/>
        </w:rPr>
        <w:t xml:space="preserve">(Hershey, PA: IGI Global), 99–119. doi: 10.4018/978-1-5225-3940-7.ch005 </w:t>
      </w:r>
    </w:p>
    <w:p w14:paraId="309002BE" w14:textId="77777777" w:rsidR="002E6777" w:rsidRPr="00EF0339" w:rsidRDefault="002E6777" w:rsidP="00EF0339">
      <w:pPr>
        <w:tabs>
          <w:tab w:val="left" w:pos="2065"/>
          <w:tab w:val="left" w:pos="3695"/>
        </w:tabs>
        <w:spacing w:line="276" w:lineRule="auto"/>
        <w:rPr>
          <w:rFonts w:eastAsia="Calibri" w:cs="Times New Roman"/>
          <w:b/>
          <w:sz w:val="24"/>
          <w:lang w:val="en-US"/>
        </w:rPr>
      </w:pPr>
      <w:r w:rsidRPr="00EF0339">
        <w:rPr>
          <w:rFonts w:eastAsia="Calibri" w:cs="Times New Roman"/>
          <w:sz w:val="24"/>
          <w:lang w:val="en-US"/>
        </w:rPr>
        <w:t xml:space="preserve">Gikandi, J. W., Morrow, D., and Davis, N. E (2011). Online formative assessment in higher education: A review of the literature. </w:t>
      </w:r>
      <w:r w:rsidRPr="00EF0339">
        <w:rPr>
          <w:rFonts w:eastAsia="Calibri" w:cs="Times New Roman"/>
          <w:i/>
          <w:sz w:val="24"/>
          <w:lang w:val="en-US"/>
        </w:rPr>
        <w:t>Computers and Education, vol. 57</w:t>
      </w:r>
      <w:r w:rsidRPr="00EF0339">
        <w:rPr>
          <w:rFonts w:eastAsia="Calibri" w:cs="Times New Roman"/>
          <w:sz w:val="24"/>
          <w:lang w:val="en-US"/>
        </w:rPr>
        <w:t xml:space="preserve">, pp. 2333-2351. </w:t>
      </w:r>
    </w:p>
    <w:p w14:paraId="3652E941"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Harlen, W. (2013). </w:t>
      </w:r>
      <w:r w:rsidRPr="00EF0339">
        <w:rPr>
          <w:rFonts w:eastAsia="Calibri" w:cs="Times New Roman"/>
          <w:i/>
          <w:sz w:val="24"/>
        </w:rPr>
        <w:t>Assessment &amp; Inquiry-Based Science Education: Issues in Policy and Practice</w:t>
      </w:r>
      <w:r w:rsidRPr="00EF0339">
        <w:rPr>
          <w:rFonts w:eastAsia="Calibri" w:cs="Times New Roman"/>
          <w:sz w:val="24"/>
        </w:rPr>
        <w:t>. Trieste: Global Network of Science Academies (IAP) Science Education Programme (SEP).</w:t>
      </w:r>
    </w:p>
    <w:p w14:paraId="25CB2D9E"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 xml:space="preserve">Hattie, J. A. C., and Gan, M. (2011). Instruction based on feedback. </w:t>
      </w:r>
      <w:r w:rsidRPr="00EF0339">
        <w:rPr>
          <w:rFonts w:eastAsia="Calibri" w:cs="Times New Roman"/>
          <w:i/>
          <w:sz w:val="24"/>
        </w:rPr>
        <w:t xml:space="preserve">Handbook of Research on Learning and Instruction, eds </w:t>
      </w:r>
      <w:r w:rsidRPr="00EF0339">
        <w:rPr>
          <w:rFonts w:eastAsia="Calibri" w:cs="Times New Roman"/>
          <w:sz w:val="24"/>
        </w:rPr>
        <w:t>R. Mayer and P. Alexander (New York, NY: Routledge), 249–271</w:t>
      </w:r>
    </w:p>
    <w:p w14:paraId="7EA1D96A" w14:textId="77777777" w:rsidR="002E6777" w:rsidRPr="00EF0339" w:rsidRDefault="002E6777" w:rsidP="00EF0339">
      <w:pPr>
        <w:spacing w:line="276" w:lineRule="auto"/>
        <w:rPr>
          <w:rFonts w:eastAsia="Calibri" w:cs="Times New Roman"/>
          <w:sz w:val="24"/>
          <w:lang w:val="en-US"/>
        </w:rPr>
      </w:pPr>
      <w:r w:rsidRPr="00EF0339">
        <w:rPr>
          <w:rFonts w:eastAsia="Calibri" w:cs="Times New Roman"/>
          <w:sz w:val="24"/>
          <w:lang w:val="en-US"/>
        </w:rPr>
        <w:t xml:space="preserve">Hattie, J., &amp; Timperley, H. (2007). The power of feedback. </w:t>
      </w:r>
      <w:r w:rsidRPr="00EF0339">
        <w:rPr>
          <w:rFonts w:eastAsia="Calibri" w:cs="Times New Roman"/>
          <w:i/>
          <w:sz w:val="24"/>
          <w:lang w:val="en-US"/>
        </w:rPr>
        <w:t>Review of Educational Research, 77</w:t>
      </w:r>
      <w:r w:rsidRPr="00EF0339">
        <w:rPr>
          <w:rFonts w:eastAsia="Calibri" w:cs="Times New Roman"/>
          <w:sz w:val="24"/>
          <w:lang w:val="en-US"/>
        </w:rPr>
        <w:t>, 181-112. Doi: 10.3102/003465430298487.</w:t>
      </w:r>
    </w:p>
    <w:p w14:paraId="48AFA236" w14:textId="77777777" w:rsidR="002E6777" w:rsidRPr="00EF0339" w:rsidRDefault="002E6777" w:rsidP="00EF0339">
      <w:pPr>
        <w:tabs>
          <w:tab w:val="left" w:pos="2065"/>
          <w:tab w:val="left" w:pos="6494"/>
        </w:tabs>
        <w:spacing w:line="276" w:lineRule="auto"/>
        <w:rPr>
          <w:rFonts w:eastAsia="Calibri" w:cs="Times New Roman"/>
          <w:sz w:val="24"/>
        </w:rPr>
      </w:pPr>
      <w:r w:rsidRPr="00EF0339">
        <w:rPr>
          <w:rFonts w:eastAsia="Calibri" w:cs="Times New Roman"/>
          <w:sz w:val="24"/>
        </w:rPr>
        <w:t xml:space="preserve">Henderson, M., and Phillips, M. (2014). Technology enhanced feedback on assessment. </w:t>
      </w:r>
      <w:r w:rsidRPr="00EF0339">
        <w:rPr>
          <w:rFonts w:eastAsia="Calibri" w:cs="Times New Roman"/>
          <w:i/>
          <w:sz w:val="24"/>
        </w:rPr>
        <w:t>Paper presented at the Australian Computers in Education Conference</w:t>
      </w:r>
      <w:r w:rsidRPr="00EF0339">
        <w:rPr>
          <w:rFonts w:eastAsia="Calibri" w:cs="Times New Roman"/>
          <w:sz w:val="24"/>
        </w:rPr>
        <w:t xml:space="preserve"> (Adelaide, SA).</w:t>
      </w:r>
    </w:p>
    <w:p w14:paraId="14EEC6D0"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 xml:space="preserve">Higgins, R., Hartley, P., and Skelton, A. (2002). The conscientious consumer: reconsidering the role of assessment feedback in student learning. </w:t>
      </w:r>
      <w:r w:rsidRPr="00EF0339">
        <w:rPr>
          <w:rFonts w:eastAsia="Calibri" w:cs="Times New Roman"/>
          <w:i/>
          <w:sz w:val="24"/>
        </w:rPr>
        <w:t>Stud. High. Educ</w:t>
      </w:r>
      <w:r w:rsidRPr="00EF0339">
        <w:rPr>
          <w:rFonts w:eastAsia="Calibri" w:cs="Times New Roman"/>
          <w:sz w:val="24"/>
        </w:rPr>
        <w:t xml:space="preserve">. 27, 53–64. doi: 10.1080/03075070120099368 </w:t>
      </w:r>
    </w:p>
    <w:p w14:paraId="5150537D"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Huhta, A. (2013). Administration, scoring, and reporting scores. </w:t>
      </w:r>
      <w:r w:rsidRPr="00EF0339">
        <w:rPr>
          <w:rFonts w:eastAsia="Calibri" w:cs="Times New Roman"/>
          <w:i/>
          <w:sz w:val="24"/>
        </w:rPr>
        <w:t>The Companion to Language Assessment, ed</w:t>
      </w:r>
      <w:r w:rsidRPr="00EF0339">
        <w:rPr>
          <w:rFonts w:eastAsia="Calibri" w:cs="Times New Roman"/>
          <w:sz w:val="24"/>
        </w:rPr>
        <w:t xml:space="preserve"> A. J. Kunnan (Boston, MA: John Wiley &amp; Sons, Inc.), 1–18. doi: 10.1002/9781118411360.wbcla035 </w:t>
      </w:r>
    </w:p>
    <w:p w14:paraId="119FC7DE"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 xml:space="preserve">Hwang, G.-J., and Chang, H.-F. (2011). A formative assessment-based mobile learning approach to improving the learning attitudes and achievements of students. </w:t>
      </w:r>
      <w:r w:rsidRPr="00EF0339">
        <w:rPr>
          <w:rFonts w:eastAsia="Calibri" w:cs="Times New Roman"/>
          <w:i/>
          <w:sz w:val="24"/>
        </w:rPr>
        <w:t>Comput. Educ</w:t>
      </w:r>
      <w:r w:rsidRPr="00EF0339">
        <w:rPr>
          <w:rFonts w:eastAsia="Calibri" w:cs="Times New Roman"/>
          <w:sz w:val="24"/>
        </w:rPr>
        <w:t>. 56, 1023–1031. doi: 10.1016/j.compedu.2010. 12.002</w:t>
      </w:r>
    </w:p>
    <w:p w14:paraId="73DD2524" w14:textId="77777777" w:rsidR="002E6777" w:rsidRPr="00EF0339" w:rsidRDefault="002E6777" w:rsidP="00EF0339">
      <w:pPr>
        <w:tabs>
          <w:tab w:val="left" w:pos="2065"/>
        </w:tabs>
        <w:spacing w:line="276" w:lineRule="auto"/>
        <w:rPr>
          <w:rFonts w:eastAsia="Calibri" w:cs="Times New Roman"/>
          <w:sz w:val="24"/>
          <w:lang w:val="en-US"/>
        </w:rPr>
      </w:pPr>
      <w:r w:rsidRPr="00EF0339">
        <w:rPr>
          <w:rFonts w:eastAsia="Calibri" w:cs="Times New Roman"/>
          <w:sz w:val="24"/>
          <w:lang w:val="en-US"/>
        </w:rPr>
        <w:t xml:space="preserve">Jones, C. A. (2005). Assessment for Learning. The Learning and Skills Development Agency (LSDA). Retrieved from: </w:t>
      </w:r>
      <w:hyperlink r:id="rId21" w:history="1">
        <w:r w:rsidRPr="00EF0339">
          <w:rPr>
            <w:rFonts w:eastAsia="Calibri" w:cs="Times New Roman"/>
            <w:sz w:val="24"/>
            <w:u w:val="single"/>
            <w:lang w:val="en-US"/>
          </w:rPr>
          <w:t>https://dera.ioe.ac.uk/7800/1/AssessmentforLearning.pdf</w:t>
        </w:r>
      </w:hyperlink>
      <w:r w:rsidRPr="00EF0339">
        <w:rPr>
          <w:rFonts w:eastAsia="Calibri" w:cs="Times New Roman"/>
          <w:sz w:val="24"/>
          <w:lang w:val="en-US"/>
        </w:rPr>
        <w:t xml:space="preserve">   </w:t>
      </w:r>
      <w:r w:rsidRPr="00EF0339">
        <w:rPr>
          <w:rFonts w:eastAsia="Calibri" w:cs="Times New Roman"/>
          <w:sz w:val="24"/>
        </w:rPr>
        <w:tab/>
      </w:r>
    </w:p>
    <w:p w14:paraId="61046C34" w14:textId="77777777" w:rsidR="002E6777" w:rsidRPr="00EF0339" w:rsidRDefault="002E6777" w:rsidP="00EF0339">
      <w:pPr>
        <w:tabs>
          <w:tab w:val="left" w:pos="2065"/>
          <w:tab w:val="left" w:pos="6494"/>
        </w:tabs>
        <w:spacing w:line="276" w:lineRule="auto"/>
        <w:rPr>
          <w:rFonts w:eastAsia="Calibri" w:cs="Times New Roman"/>
          <w:sz w:val="24"/>
        </w:rPr>
      </w:pPr>
      <w:r w:rsidRPr="00EF0339">
        <w:rPr>
          <w:rFonts w:eastAsia="Calibri" w:cs="Times New Roman"/>
          <w:sz w:val="24"/>
        </w:rPr>
        <w:lastRenderedPageBreak/>
        <w:t xml:space="preserve">Kluger, N. A., </w:t>
      </w:r>
      <w:r w:rsidRPr="00EF0339">
        <w:rPr>
          <w:rFonts w:eastAsia="Calibri" w:cs="Times New Roman"/>
          <w:i/>
          <w:iCs/>
          <w:sz w:val="24"/>
        </w:rPr>
        <w:t xml:space="preserve">8c </w:t>
      </w:r>
      <w:r w:rsidRPr="00EF0339">
        <w:rPr>
          <w:rFonts w:eastAsia="Calibri" w:cs="Times New Roman"/>
          <w:sz w:val="24"/>
        </w:rPr>
        <w:t>DeNisi, A. (1996). The effects of feedback interventions on</w:t>
      </w:r>
      <w:r w:rsidRPr="00EF0339">
        <w:rPr>
          <w:rFonts w:eastAsia="Calibri" w:cs="Times New Roman"/>
          <w:sz w:val="24"/>
        </w:rPr>
        <w:br/>
        <w:t>performance: A historical review, a meta-analysis, and a preliminary feedback</w:t>
      </w:r>
      <w:r w:rsidRPr="00EF0339">
        <w:rPr>
          <w:rFonts w:eastAsia="Calibri" w:cs="Times New Roman"/>
          <w:sz w:val="24"/>
        </w:rPr>
        <w:br/>
        <w:t xml:space="preserve">intervention theory. </w:t>
      </w:r>
      <w:r w:rsidRPr="00EF0339">
        <w:rPr>
          <w:rFonts w:eastAsia="Calibri" w:cs="Times New Roman"/>
          <w:i/>
          <w:iCs/>
          <w:sz w:val="24"/>
        </w:rPr>
        <w:t xml:space="preserve">Psychological Bulletin, 119(2), </w:t>
      </w:r>
      <w:r w:rsidRPr="00EF0339">
        <w:rPr>
          <w:rFonts w:eastAsia="Calibri" w:cs="Times New Roman"/>
          <w:sz w:val="24"/>
        </w:rPr>
        <w:t>254-284.</w:t>
      </w:r>
    </w:p>
    <w:p w14:paraId="01CBB5F5" w14:textId="77777777" w:rsidR="002E6777" w:rsidRPr="00EF0339" w:rsidRDefault="002E6777" w:rsidP="00EF0339">
      <w:pPr>
        <w:tabs>
          <w:tab w:val="left" w:pos="2065"/>
          <w:tab w:val="left" w:pos="3695"/>
        </w:tabs>
        <w:spacing w:line="276" w:lineRule="auto"/>
        <w:rPr>
          <w:rFonts w:eastAsia="Calibri" w:cs="Times New Roman"/>
          <w:noProof/>
          <w:sz w:val="24"/>
          <w:lang w:val="en-US"/>
        </w:rPr>
      </w:pPr>
      <w:r w:rsidRPr="00EF0339">
        <w:rPr>
          <w:rFonts w:eastAsia="Calibri" w:cs="Times New Roman"/>
          <w:noProof/>
          <w:sz w:val="24"/>
        </w:rPr>
        <w:t xml:space="preserve">Lestari, T. W. (2019). Kahoot! And Quizizz: A Comparative Study On The Implementation Of E-Learning Application Toward Students’motivation. </w:t>
      </w:r>
      <w:r w:rsidRPr="00EF0339">
        <w:rPr>
          <w:rFonts w:eastAsia="Calibri" w:cs="Times New Roman"/>
          <w:i/>
          <w:noProof/>
          <w:sz w:val="24"/>
        </w:rPr>
        <w:t>Karya Ilmiah Dosen, 2</w:t>
      </w:r>
      <w:r w:rsidRPr="00EF0339">
        <w:rPr>
          <w:rFonts w:eastAsia="Calibri" w:cs="Times New Roman"/>
          <w:noProof/>
          <w:sz w:val="24"/>
        </w:rPr>
        <w:t>(2).</w:t>
      </w:r>
    </w:p>
    <w:p w14:paraId="797EF8F3"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 xml:space="preserve">Lopez, L. (2009). </w:t>
      </w:r>
      <w:r w:rsidRPr="00EF0339">
        <w:rPr>
          <w:rFonts w:eastAsia="Calibri" w:cs="Times New Roman"/>
          <w:i/>
          <w:sz w:val="24"/>
        </w:rPr>
        <w:t>Effects of Delayed and Immediate Feedback in the ComputerBased Testing Environment</w:t>
      </w:r>
      <w:r w:rsidRPr="00EF0339">
        <w:rPr>
          <w:rFonts w:eastAsia="Calibri" w:cs="Times New Roman"/>
          <w:sz w:val="24"/>
        </w:rPr>
        <w:t xml:space="preserve"> (Unpublished doctoral dissertation). Terre Haute, IN: Indiana State University.</w:t>
      </w:r>
    </w:p>
    <w:p w14:paraId="17217A51"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noProof/>
          <w:sz w:val="24"/>
        </w:rPr>
        <w:t xml:space="preserve">Loyd, G. E., &amp; Koenig, H. M. (2008). Assessment for Learning: Formative Evaluations. </w:t>
      </w:r>
      <w:r w:rsidRPr="00EF0339">
        <w:rPr>
          <w:rFonts w:eastAsia="Calibri" w:cs="Times New Roman"/>
          <w:i/>
          <w:iCs/>
          <w:noProof/>
          <w:sz w:val="24"/>
        </w:rPr>
        <w:t>International</w:t>
      </w:r>
      <w:r w:rsidRPr="00EF0339">
        <w:rPr>
          <w:rFonts w:eastAsia="Calibri" w:cs="Times New Roman"/>
          <w:noProof/>
          <w:sz w:val="24"/>
        </w:rPr>
        <w:t xml:space="preserve"> </w:t>
      </w:r>
      <w:r w:rsidRPr="00EF0339">
        <w:rPr>
          <w:rFonts w:eastAsia="Calibri" w:cs="Times New Roman"/>
          <w:i/>
          <w:iCs/>
          <w:noProof/>
          <w:sz w:val="24"/>
        </w:rPr>
        <w:t>Anesthesiology Clinics</w:t>
      </w:r>
      <w:r w:rsidRPr="00EF0339">
        <w:rPr>
          <w:rFonts w:eastAsia="Calibri" w:cs="Times New Roman"/>
          <w:noProof/>
          <w:sz w:val="24"/>
        </w:rPr>
        <w:t xml:space="preserve">, </w:t>
      </w:r>
      <w:r w:rsidRPr="00EF0339">
        <w:rPr>
          <w:rFonts w:eastAsia="Calibri" w:cs="Times New Roman"/>
          <w:i/>
          <w:iCs/>
          <w:noProof/>
          <w:sz w:val="24"/>
        </w:rPr>
        <w:t>46</w:t>
      </w:r>
      <w:r w:rsidRPr="00EF0339">
        <w:rPr>
          <w:rFonts w:eastAsia="Calibri" w:cs="Times New Roman"/>
          <w:noProof/>
          <w:sz w:val="24"/>
        </w:rPr>
        <w:t xml:space="preserve">(4), 85–96. </w:t>
      </w:r>
      <w:hyperlink r:id="rId22" w:history="1">
        <w:r w:rsidRPr="00EF0339">
          <w:rPr>
            <w:rFonts w:eastAsia="Calibri" w:cs="Times New Roman"/>
            <w:noProof/>
            <w:sz w:val="24"/>
            <w:u w:val="single"/>
          </w:rPr>
          <w:t>https://doi.org/10.109 7/AIA.0b013e31818623df</w:t>
        </w:r>
      </w:hyperlink>
    </w:p>
    <w:p w14:paraId="3C348DD5"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McDonald B. and Boud D. ( 2003). The impact of self-assessment on achievement: the effects of self-assessment training on performance in external examinations. </w:t>
      </w:r>
      <w:r w:rsidRPr="00EF0339">
        <w:rPr>
          <w:rFonts w:eastAsia="Calibri" w:cs="Times New Roman"/>
          <w:i/>
          <w:sz w:val="24"/>
        </w:rPr>
        <w:t>Assessment in Education: Principles, Policy and Practice</w:t>
      </w:r>
      <w:r w:rsidRPr="00EF0339">
        <w:rPr>
          <w:rFonts w:eastAsia="Calibri" w:cs="Times New Roman"/>
          <w:sz w:val="24"/>
        </w:rPr>
        <w:t>, 10(2), 209-220..</w:t>
      </w:r>
    </w:p>
    <w:p w14:paraId="64121A97" w14:textId="77777777" w:rsidR="002E6777" w:rsidRPr="00EF0339" w:rsidRDefault="002E6777" w:rsidP="00EF0339">
      <w:pPr>
        <w:tabs>
          <w:tab w:val="left" w:pos="2065"/>
        </w:tabs>
        <w:spacing w:line="276" w:lineRule="auto"/>
        <w:rPr>
          <w:rFonts w:eastAsia="Calibri" w:cs="Times New Roman"/>
          <w:noProof/>
          <w:sz w:val="24"/>
          <w:lang w:val="en-US"/>
        </w:rPr>
      </w:pPr>
      <w:r w:rsidRPr="00EF0339">
        <w:rPr>
          <w:rFonts w:eastAsia="Calibri" w:cs="Times New Roman"/>
          <w:noProof/>
          <w:sz w:val="24"/>
          <w:lang w:val="en-US"/>
        </w:rPr>
        <w:t xml:space="preserve">Mei, S. Y., Ju, S. Y., &amp; Adam, Z. (2018). Implementing Quizizz as Game Based Learning in the Arabic Classroom. </w:t>
      </w:r>
      <w:r w:rsidRPr="00EF0339">
        <w:rPr>
          <w:rFonts w:eastAsia="Calibri" w:cs="Times New Roman"/>
          <w:i/>
          <w:iCs/>
          <w:noProof/>
          <w:sz w:val="24"/>
          <w:lang w:val="en-US"/>
        </w:rPr>
        <w:t>European Journal of Social Sciences Education and</w:t>
      </w:r>
      <w:r w:rsidRPr="00EF0339">
        <w:rPr>
          <w:rFonts w:eastAsia="Calibri" w:cs="Times New Roman"/>
          <w:noProof/>
          <w:sz w:val="24"/>
          <w:lang w:val="en-US"/>
        </w:rPr>
        <w:t xml:space="preserve"> </w:t>
      </w:r>
      <w:r w:rsidRPr="00EF0339">
        <w:rPr>
          <w:rFonts w:eastAsia="Calibri" w:cs="Times New Roman"/>
          <w:i/>
          <w:iCs/>
          <w:noProof/>
          <w:sz w:val="24"/>
          <w:lang w:val="en-US"/>
        </w:rPr>
        <w:t>Research</w:t>
      </w:r>
      <w:r w:rsidRPr="00EF0339">
        <w:rPr>
          <w:rFonts w:eastAsia="Calibri" w:cs="Times New Roman"/>
          <w:noProof/>
          <w:sz w:val="24"/>
          <w:lang w:val="en-US"/>
        </w:rPr>
        <w:t xml:space="preserve">, </w:t>
      </w:r>
      <w:r w:rsidRPr="00EF0339">
        <w:rPr>
          <w:rFonts w:eastAsia="Calibri" w:cs="Times New Roman"/>
          <w:i/>
          <w:iCs/>
          <w:noProof/>
          <w:sz w:val="24"/>
          <w:lang w:val="en-US"/>
        </w:rPr>
        <w:t>12</w:t>
      </w:r>
      <w:r w:rsidRPr="00EF0339">
        <w:rPr>
          <w:rFonts w:eastAsia="Calibri" w:cs="Times New Roman"/>
          <w:noProof/>
          <w:sz w:val="24"/>
          <w:lang w:val="en-US"/>
        </w:rPr>
        <w:t xml:space="preserve">(1), 208. </w:t>
      </w:r>
      <w:hyperlink r:id="rId23" w:history="1">
        <w:r w:rsidRPr="00EF0339">
          <w:rPr>
            <w:rFonts w:eastAsia="Calibri" w:cs="Times New Roman"/>
            <w:noProof/>
            <w:sz w:val="24"/>
            <w:u w:val="single"/>
            <w:lang w:val="en-US"/>
          </w:rPr>
          <w:t>https://doi.org/10.26417/ejser.v12i1.p208-212</w:t>
        </w:r>
      </w:hyperlink>
    </w:p>
    <w:p w14:paraId="25930BA4"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Merry, S., Price, M., Carless, D., and Taras, M. (2013). </w:t>
      </w:r>
      <w:r w:rsidRPr="00EF0339">
        <w:rPr>
          <w:rFonts w:eastAsia="Calibri" w:cs="Times New Roman"/>
          <w:i/>
          <w:sz w:val="24"/>
        </w:rPr>
        <w:t>Reconceptualising Feedback in Higher Education: Developing Dialogue With Students</w:t>
      </w:r>
      <w:r w:rsidRPr="00EF0339">
        <w:rPr>
          <w:rFonts w:eastAsia="Calibri" w:cs="Times New Roman"/>
          <w:sz w:val="24"/>
        </w:rPr>
        <w:t xml:space="preserve">. New York, NY: Routledge. doi: 10.4324/9780203522813 </w:t>
      </w:r>
    </w:p>
    <w:p w14:paraId="1BCA4ED2"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MOET. (2008a). Directive on promoting teaching, training and applying ict in education—2008–2012. (55/2008/CT-BGD–DT), Hanoi.</w:t>
      </w:r>
    </w:p>
    <w:p w14:paraId="3B3E9D6A"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Moqbel, Marwan Saeed Saif (2018). Self–assessment in EFL Grammar Classroom: A Study of EFL Learners at the Centre for Languages and Translation, Ibb University, </w:t>
      </w:r>
      <w:r w:rsidRPr="00EF0339">
        <w:rPr>
          <w:rFonts w:eastAsia="Calibri" w:cs="Times New Roman"/>
          <w:i/>
          <w:sz w:val="24"/>
        </w:rPr>
        <w:t>International Journal for Research in Education</w:t>
      </w:r>
      <w:r w:rsidRPr="00EF0339">
        <w:rPr>
          <w:rFonts w:eastAsia="Calibri" w:cs="Times New Roman"/>
          <w:sz w:val="24"/>
        </w:rPr>
        <w:t>: Vol. 42 : Iss. 2 , Article 9.</w:t>
      </w:r>
    </w:p>
    <w:p w14:paraId="39527F66"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OECD. (2005). </w:t>
      </w:r>
      <w:r w:rsidRPr="00EF0339">
        <w:rPr>
          <w:rFonts w:eastAsia="Calibri" w:cs="Times New Roman"/>
          <w:i/>
          <w:iCs/>
          <w:sz w:val="24"/>
        </w:rPr>
        <w:t>Formative assessment: Improving learning in secondary classrooms</w:t>
      </w:r>
      <w:r w:rsidRPr="00EF0339">
        <w:rPr>
          <w:rFonts w:eastAsia="Calibri" w:cs="Times New Roman"/>
          <w:sz w:val="24"/>
        </w:rPr>
        <w:t>. Paris: OECD.</w:t>
      </w:r>
    </w:p>
    <w:p w14:paraId="2CEE4A9E"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Parshall, C. G., Spray, J. A., Kalohn, J. C., and Davey, T. C. (2002).</w:t>
      </w:r>
      <w:r w:rsidRPr="00EF0339">
        <w:rPr>
          <w:rFonts w:eastAsia="Calibri" w:cs="Times New Roman"/>
          <w:sz w:val="24"/>
          <w:lang w:val="en-US"/>
        </w:rPr>
        <w:t xml:space="preserve"> </w:t>
      </w:r>
      <w:r w:rsidRPr="00EF0339">
        <w:rPr>
          <w:rFonts w:eastAsia="Calibri" w:cs="Times New Roman"/>
          <w:i/>
          <w:sz w:val="24"/>
        </w:rPr>
        <w:t>Practical Considerations in Computer-Based Testing.</w:t>
      </w:r>
      <w:r w:rsidRPr="00EF0339">
        <w:rPr>
          <w:rFonts w:eastAsia="Calibri" w:cs="Times New Roman"/>
          <w:sz w:val="24"/>
        </w:rPr>
        <w:t xml:space="preserve"> New York, NY: Springer.doi: 10.1007/978-1-4613-0083-0</w:t>
      </w:r>
    </w:p>
    <w:p w14:paraId="4CB14BB7"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 xml:space="preserve">Popham, W. J. (2011). </w:t>
      </w:r>
      <w:r w:rsidRPr="00EF0339">
        <w:rPr>
          <w:rFonts w:eastAsia="Calibri" w:cs="Times New Roman"/>
          <w:i/>
          <w:sz w:val="24"/>
        </w:rPr>
        <w:t>Classroom Assessment: What Teachers Need to Know, 6th</w:t>
      </w:r>
      <w:r w:rsidRPr="00EF0339">
        <w:rPr>
          <w:rFonts w:eastAsia="Calibri" w:cs="Times New Roman"/>
          <w:i/>
          <w:sz w:val="24"/>
          <w:lang w:val="en-US"/>
        </w:rPr>
        <w:t xml:space="preserve"> </w:t>
      </w:r>
      <w:r w:rsidRPr="00EF0339">
        <w:rPr>
          <w:rFonts w:eastAsia="Calibri" w:cs="Times New Roman"/>
          <w:i/>
          <w:sz w:val="24"/>
        </w:rPr>
        <w:t>Edn</w:t>
      </w:r>
      <w:r w:rsidRPr="00EF0339">
        <w:rPr>
          <w:rFonts w:eastAsia="Calibri" w:cs="Times New Roman"/>
          <w:sz w:val="24"/>
        </w:rPr>
        <w:t>. Boston, MA: Pearson Education, Inc.</w:t>
      </w:r>
    </w:p>
    <w:p w14:paraId="75AF81E6"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 xml:space="preserve">Price, M., Handley, K., Millar, J., and O’Donovan, B. (2010). Feedback: all that effort, but what is the effect? </w:t>
      </w:r>
      <w:r w:rsidRPr="00EF0339">
        <w:rPr>
          <w:rFonts w:eastAsia="Calibri" w:cs="Times New Roman"/>
          <w:i/>
          <w:sz w:val="24"/>
        </w:rPr>
        <w:t>Assess. Eval. High. Educ</w:t>
      </w:r>
      <w:r w:rsidRPr="00EF0339">
        <w:rPr>
          <w:rFonts w:eastAsia="Calibri" w:cs="Times New Roman"/>
          <w:sz w:val="24"/>
        </w:rPr>
        <w:t xml:space="preserve">. 35, 277–289. doi: 10.1080/02602930903541007 </w:t>
      </w:r>
    </w:p>
    <w:p w14:paraId="2F9DE899" w14:textId="77777777" w:rsidR="002E6777" w:rsidRPr="00EF0339" w:rsidRDefault="002E6777" w:rsidP="00EF0339">
      <w:pPr>
        <w:tabs>
          <w:tab w:val="left" w:pos="2065"/>
        </w:tabs>
        <w:spacing w:line="276" w:lineRule="auto"/>
        <w:rPr>
          <w:rFonts w:eastAsia="Calibri" w:cs="Times New Roman"/>
          <w:sz w:val="24"/>
          <w:highlight w:val="yellow"/>
          <w:lang w:val="en-US"/>
        </w:rPr>
      </w:pPr>
      <w:r w:rsidRPr="00EF0339">
        <w:rPr>
          <w:rFonts w:eastAsia="Calibri" w:cs="Times New Roman"/>
          <w:sz w:val="24"/>
        </w:rPr>
        <w:t xml:space="preserve">Quellmalz, E. S., &amp; Pellegrino, J. W. (2009). </w:t>
      </w:r>
      <w:r w:rsidRPr="00EF0339">
        <w:rPr>
          <w:rFonts w:eastAsia="Calibri" w:cs="Times New Roman"/>
          <w:i/>
          <w:sz w:val="24"/>
        </w:rPr>
        <w:t>Technology and testing. Science, 323</w:t>
      </w:r>
      <w:r w:rsidRPr="00EF0339">
        <w:rPr>
          <w:rFonts w:eastAsia="Calibri" w:cs="Times New Roman"/>
          <w:sz w:val="24"/>
        </w:rPr>
        <w:t>, 75–79</w:t>
      </w:r>
      <w:r w:rsidRPr="00EF0339">
        <w:rPr>
          <w:rFonts w:eastAsia="Calibri" w:cs="Times New Roman"/>
          <w:sz w:val="24"/>
          <w:lang w:val="en-US"/>
        </w:rPr>
        <w:t>.</w:t>
      </w:r>
    </w:p>
    <w:p w14:paraId="31D7D952"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Ripley, M. (2009). Transformational Computer-based Testing. In F. Scheuermann &amp; J. Björnsson (Eds.), </w:t>
      </w:r>
      <w:r w:rsidRPr="00EF0339">
        <w:rPr>
          <w:rFonts w:eastAsia="Calibri" w:cs="Times New Roman"/>
          <w:i/>
          <w:sz w:val="24"/>
        </w:rPr>
        <w:t>The Transition to Computer-Based Assessment</w:t>
      </w:r>
      <w:r w:rsidRPr="00EF0339">
        <w:rPr>
          <w:rFonts w:eastAsia="Calibri" w:cs="Times New Roman"/>
          <w:sz w:val="24"/>
        </w:rPr>
        <w:t>. Luxembourg: Office for Official Publications of the European Communities.</w:t>
      </w:r>
    </w:p>
    <w:p w14:paraId="723261D5" w14:textId="77777777" w:rsidR="002E6777" w:rsidRPr="00EF0339" w:rsidRDefault="002E6777" w:rsidP="00EF0339">
      <w:pPr>
        <w:spacing w:line="276" w:lineRule="auto"/>
        <w:rPr>
          <w:rFonts w:eastAsia="Calibri" w:cs="Times New Roman"/>
          <w:b/>
          <w:sz w:val="24"/>
        </w:rPr>
      </w:pPr>
      <w:r w:rsidRPr="00EF0339">
        <w:rPr>
          <w:rFonts w:eastAsia="Calibri" w:cs="Times New Roman"/>
          <w:sz w:val="24"/>
        </w:rPr>
        <w:t xml:space="preserve">Scherer, M. (2016). </w:t>
      </w:r>
      <w:r w:rsidRPr="00EF0339">
        <w:rPr>
          <w:rFonts w:eastAsia="Calibri" w:cs="Times New Roman"/>
          <w:i/>
          <w:sz w:val="24"/>
        </w:rPr>
        <w:t>On formative assessment: readings from Educational leadership</w:t>
      </w:r>
      <w:r w:rsidRPr="00EF0339">
        <w:rPr>
          <w:rFonts w:eastAsia="Calibri" w:cs="Times New Roman"/>
          <w:sz w:val="24"/>
        </w:rPr>
        <w:t>. Alexandria, VA: ASCD.</w:t>
      </w:r>
      <w:r w:rsidRPr="00EF0339">
        <w:rPr>
          <w:rFonts w:eastAsia="Calibri" w:cs="Times New Roman"/>
          <w:b/>
          <w:sz w:val="24"/>
        </w:rPr>
        <w:tab/>
      </w:r>
    </w:p>
    <w:p w14:paraId="11E02D28"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 xml:space="preserve">Schunk, D.H. (2001). Social cognitive theory and self-regulated learning. In B.J. Zimmerman &amp; D.H. Schunk (Eds.), </w:t>
      </w:r>
      <w:r w:rsidRPr="00EF0339">
        <w:rPr>
          <w:rFonts w:eastAsia="Calibri" w:cs="Times New Roman"/>
          <w:i/>
          <w:sz w:val="24"/>
        </w:rPr>
        <w:t xml:space="preserve">Self-regulated learning and academic achievement: Theoretical perspectives </w:t>
      </w:r>
      <w:r w:rsidRPr="00EF0339">
        <w:rPr>
          <w:rFonts w:eastAsia="Calibri" w:cs="Times New Roman"/>
          <w:sz w:val="24"/>
        </w:rPr>
        <w:t>(pp. 125-151). Hillsdale, NJ: Erlbaum</w:t>
      </w:r>
    </w:p>
    <w:p w14:paraId="603105E9" w14:textId="77777777" w:rsidR="002E6777" w:rsidRPr="00EF0339" w:rsidRDefault="002E6777" w:rsidP="00EF0339">
      <w:pPr>
        <w:spacing w:line="276" w:lineRule="auto"/>
        <w:rPr>
          <w:rFonts w:eastAsia="Calibri" w:cs="Times New Roman"/>
          <w:b/>
          <w:noProof/>
          <w:sz w:val="24"/>
          <w:lang w:val="en-US"/>
        </w:rPr>
      </w:pPr>
      <w:r w:rsidRPr="00EF0339">
        <w:rPr>
          <w:rFonts w:eastAsia="Calibri" w:cs="Times New Roman"/>
          <w:noProof/>
          <w:sz w:val="24"/>
        </w:rPr>
        <w:t xml:space="preserve">Schunk, D. H. (2008). Attributions as motivators or self-regulated learning. In D. H. Schunk &amp; B. J. Zimmerman (Eds.), </w:t>
      </w:r>
      <w:r w:rsidRPr="00EF0339">
        <w:rPr>
          <w:rFonts w:eastAsia="Calibri" w:cs="Times New Roman"/>
          <w:i/>
          <w:noProof/>
          <w:sz w:val="24"/>
        </w:rPr>
        <w:t>Motivation and self-regulated learning. Theory, research, and applications</w:t>
      </w:r>
      <w:r w:rsidRPr="00EF0339">
        <w:rPr>
          <w:rFonts w:eastAsia="Calibri" w:cs="Times New Roman"/>
          <w:noProof/>
          <w:sz w:val="24"/>
        </w:rPr>
        <w:t xml:space="preserve"> (pp. 245–266). New York, NY: Routledge.</w:t>
      </w:r>
    </w:p>
    <w:p w14:paraId="53BCA631" w14:textId="77777777" w:rsidR="002E6777" w:rsidRPr="00EF0339" w:rsidRDefault="002E6777" w:rsidP="00EF0339">
      <w:pPr>
        <w:spacing w:line="276" w:lineRule="auto"/>
        <w:rPr>
          <w:rFonts w:eastAsia="Calibri" w:cs="Times New Roman"/>
          <w:b/>
          <w:noProof/>
          <w:sz w:val="24"/>
          <w:lang w:val="en-US"/>
        </w:rPr>
      </w:pPr>
      <w:r w:rsidRPr="00EF0339">
        <w:rPr>
          <w:rFonts w:eastAsia="Calibri" w:cs="Times New Roman"/>
          <w:noProof/>
          <w:sz w:val="24"/>
        </w:rPr>
        <w:lastRenderedPageBreak/>
        <w:t xml:space="preserve">Schunk, D. H. (2012). </w:t>
      </w:r>
      <w:r w:rsidRPr="00EF0339">
        <w:rPr>
          <w:rFonts w:eastAsia="Calibri" w:cs="Times New Roman"/>
          <w:i/>
          <w:noProof/>
          <w:sz w:val="24"/>
        </w:rPr>
        <w:t xml:space="preserve">Learning theories : an educational perspective </w:t>
      </w:r>
      <w:r w:rsidRPr="00EF0339">
        <w:rPr>
          <w:rFonts w:eastAsia="Calibri" w:cs="Times New Roman"/>
          <w:noProof/>
          <w:sz w:val="24"/>
        </w:rPr>
        <w:t xml:space="preserve">(6th ed.). Boston: Pearson. </w:t>
      </w:r>
      <w:r w:rsidRPr="00EF0339">
        <w:rPr>
          <w:rFonts w:eastAsia="Calibri" w:cs="Times New Roman"/>
          <w:sz w:val="24"/>
        </w:rPr>
        <w:t xml:space="preserve">Schunk, D. H., Meece, J. L., &amp; Pintrich, P. R. (2014). </w:t>
      </w:r>
      <w:r w:rsidRPr="00EF0339">
        <w:rPr>
          <w:rFonts w:eastAsia="Calibri" w:cs="Times New Roman"/>
          <w:i/>
          <w:sz w:val="24"/>
        </w:rPr>
        <w:t>Motivation in education: Theory, research, and applications</w:t>
      </w:r>
      <w:r w:rsidRPr="00EF0339">
        <w:rPr>
          <w:rFonts w:eastAsia="Calibri" w:cs="Times New Roman"/>
          <w:sz w:val="24"/>
        </w:rPr>
        <w:t xml:space="preserve"> (4th ed.). Boston, MA: Pearson Education.</w:t>
      </w:r>
    </w:p>
    <w:p w14:paraId="07408AE2" w14:textId="77777777" w:rsidR="002E6777" w:rsidRPr="00EF0339" w:rsidRDefault="002E6777" w:rsidP="00EF0339">
      <w:pPr>
        <w:spacing w:line="276" w:lineRule="auto"/>
        <w:rPr>
          <w:rFonts w:eastAsia="Calibri" w:cs="Times New Roman"/>
          <w:noProof/>
          <w:sz w:val="24"/>
          <w:lang w:val="en-US"/>
        </w:rPr>
      </w:pPr>
      <w:r w:rsidRPr="00EF0339">
        <w:rPr>
          <w:rFonts w:eastAsia="Calibri" w:cs="Times New Roman"/>
          <w:noProof/>
          <w:sz w:val="24"/>
          <w:lang w:val="en-US"/>
        </w:rPr>
        <w:t xml:space="preserve">Schunk, D. H., Meece, J. L., &amp; Pintrich, P. R. (Eds.). (2014). </w:t>
      </w:r>
      <w:r w:rsidRPr="00EF0339">
        <w:rPr>
          <w:rFonts w:eastAsia="Calibri" w:cs="Times New Roman"/>
          <w:i/>
          <w:noProof/>
          <w:sz w:val="24"/>
          <w:lang w:val="en-US"/>
        </w:rPr>
        <w:t>Moitvation in education: Theory, research, and applications</w:t>
      </w:r>
      <w:r w:rsidRPr="00EF0339">
        <w:rPr>
          <w:rFonts w:eastAsia="Calibri" w:cs="Times New Roman"/>
          <w:noProof/>
          <w:sz w:val="24"/>
          <w:lang w:val="en-US"/>
        </w:rPr>
        <w:t xml:space="preserve"> (4th ed.). Upper Saddle River, New Jersey: Pearson Education, Inc.</w:t>
      </w:r>
    </w:p>
    <w:p w14:paraId="521CB4DA" w14:textId="77777777" w:rsidR="002E6777" w:rsidRPr="00EF0339" w:rsidRDefault="002E6777" w:rsidP="00EF0339">
      <w:pPr>
        <w:spacing w:line="276" w:lineRule="auto"/>
        <w:rPr>
          <w:rFonts w:eastAsia="Calibri" w:cs="Times New Roman"/>
          <w:b/>
          <w:sz w:val="24"/>
        </w:rPr>
      </w:pPr>
      <w:r w:rsidRPr="00EF0339">
        <w:rPr>
          <w:rFonts w:eastAsia="Calibri" w:cs="Times New Roman"/>
          <w:sz w:val="24"/>
        </w:rPr>
        <w:t xml:space="preserve">Schunk, D. H., &amp; Zimmerman, B. J. (2008). </w:t>
      </w:r>
      <w:r w:rsidRPr="00EF0339">
        <w:rPr>
          <w:rFonts w:eastAsia="Calibri" w:cs="Times New Roman"/>
          <w:i/>
          <w:sz w:val="24"/>
        </w:rPr>
        <w:t>Motivation and self-regulated learning: Theory, research, and applications</w:t>
      </w:r>
      <w:r w:rsidRPr="00EF0339">
        <w:rPr>
          <w:rFonts w:eastAsia="Calibri" w:cs="Times New Roman"/>
          <w:sz w:val="24"/>
        </w:rPr>
        <w:t>. New York: Routledge.</w:t>
      </w:r>
    </w:p>
    <w:p w14:paraId="3252E43D"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 xml:space="preserve">Shute, V. J. (2008). Focus on formative feedback. </w:t>
      </w:r>
      <w:r w:rsidRPr="00EF0339">
        <w:rPr>
          <w:rFonts w:eastAsia="Calibri" w:cs="Times New Roman"/>
          <w:i/>
          <w:sz w:val="24"/>
        </w:rPr>
        <w:t>Rev. Educ. Res</w:t>
      </w:r>
      <w:r w:rsidRPr="00EF0339">
        <w:rPr>
          <w:rFonts w:eastAsia="Calibri" w:cs="Times New Roman"/>
          <w:sz w:val="24"/>
        </w:rPr>
        <w:t xml:space="preserve">. 78, 153–189. doi: 10.3102/0034654307313795 </w:t>
      </w:r>
    </w:p>
    <w:p w14:paraId="310AD838"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 xml:space="preserve">Smits, M., Boon, J., Sluijsmans, D. M. A., and van Gog, T. (2008). Content and timing of feedback in a web-based learning environment: effects on learning as a function of prior knowledge. </w:t>
      </w:r>
      <w:r w:rsidRPr="00EF0339">
        <w:rPr>
          <w:rFonts w:eastAsia="Calibri" w:cs="Times New Roman"/>
          <w:i/>
          <w:sz w:val="24"/>
        </w:rPr>
        <w:t>Interactive Learn. Environ</w:t>
      </w:r>
      <w:r w:rsidRPr="00EF0339">
        <w:rPr>
          <w:rFonts w:eastAsia="Calibri" w:cs="Times New Roman"/>
          <w:sz w:val="24"/>
        </w:rPr>
        <w:t>. 16, 183–193. doi: 10.1080/10494820701365952</w:t>
      </w:r>
    </w:p>
    <w:p w14:paraId="423BD724"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 xml:space="preserve">Tett, L., Hounsell, J., Christie, H., Cree, V. E., and McCune, V. (2012). Learning from feedback? Mature students’ experiences of assessment in higher education. </w:t>
      </w:r>
      <w:r w:rsidRPr="00EF0339">
        <w:rPr>
          <w:rFonts w:eastAsia="Calibri" w:cs="Times New Roman"/>
          <w:i/>
          <w:sz w:val="24"/>
        </w:rPr>
        <w:t>Res. Post Compul Educ</w:t>
      </w:r>
      <w:r w:rsidRPr="00EF0339">
        <w:rPr>
          <w:rFonts w:eastAsia="Calibri" w:cs="Times New Roman"/>
          <w:sz w:val="24"/>
        </w:rPr>
        <w:t xml:space="preserve">. 17, 247–260. doi: 10.1080/13596748.2011. 627174 </w:t>
      </w:r>
    </w:p>
    <w:p w14:paraId="0CB957F9"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 xml:space="preserve">Timmers, C. F. (2013). </w:t>
      </w:r>
      <w:r w:rsidRPr="00EF0339">
        <w:rPr>
          <w:rFonts w:eastAsia="Calibri" w:cs="Times New Roman"/>
          <w:i/>
          <w:sz w:val="24"/>
        </w:rPr>
        <w:t>Computer-Based Formative Assessment: Variables Influencing Feedback Behaviour (Unpublished doctoral dissertation)</w:t>
      </w:r>
      <w:r w:rsidRPr="00EF0339">
        <w:rPr>
          <w:rFonts w:eastAsia="Calibri" w:cs="Times New Roman"/>
          <w:sz w:val="24"/>
        </w:rPr>
        <w:t>. Enschede: University of Twente.</w:t>
      </w:r>
    </w:p>
    <w:p w14:paraId="3D70A168" w14:textId="77777777" w:rsidR="002E6777" w:rsidRPr="00EF0339" w:rsidRDefault="002E6777" w:rsidP="00EF0339">
      <w:pPr>
        <w:tabs>
          <w:tab w:val="left" w:pos="2065"/>
          <w:tab w:val="left" w:pos="6494"/>
        </w:tabs>
        <w:spacing w:line="276" w:lineRule="auto"/>
        <w:rPr>
          <w:rFonts w:eastAsia="Calibri" w:cs="Times New Roman"/>
          <w:noProof/>
          <w:sz w:val="24"/>
          <w:lang w:val="en-US"/>
        </w:rPr>
      </w:pPr>
      <w:r w:rsidRPr="00EF0339">
        <w:rPr>
          <w:rFonts w:eastAsia="Calibri" w:cs="Times New Roman"/>
          <w:noProof/>
          <w:sz w:val="24"/>
          <w:lang w:val="en-US"/>
        </w:rPr>
        <w:t xml:space="preserve">Vagholkar, K. (2019). OSCE as a Summative Assessment Tool for Undergraduate Students of Surgery—Our Experience. </w:t>
      </w:r>
      <w:r w:rsidRPr="00EF0339">
        <w:rPr>
          <w:rFonts w:eastAsia="Calibri" w:cs="Times New Roman"/>
          <w:i/>
          <w:iCs/>
          <w:noProof/>
          <w:sz w:val="24"/>
          <w:lang w:val="en-US"/>
        </w:rPr>
        <w:t>Indian Journal of Surgery</w:t>
      </w:r>
      <w:r w:rsidRPr="00EF0339">
        <w:rPr>
          <w:rFonts w:eastAsia="Calibri" w:cs="Times New Roman"/>
          <w:noProof/>
          <w:sz w:val="24"/>
          <w:lang w:val="en-US"/>
        </w:rPr>
        <w:t xml:space="preserve">, </w:t>
      </w:r>
      <w:r w:rsidRPr="00EF0339">
        <w:rPr>
          <w:rFonts w:eastAsia="Calibri" w:cs="Times New Roman"/>
          <w:i/>
          <w:iCs/>
          <w:noProof/>
          <w:sz w:val="24"/>
          <w:lang w:val="en-US"/>
        </w:rPr>
        <w:t>81</w:t>
      </w:r>
      <w:r w:rsidRPr="00EF0339">
        <w:rPr>
          <w:rFonts w:eastAsia="Calibri" w:cs="Times New Roman"/>
          <w:noProof/>
          <w:sz w:val="24"/>
          <w:lang w:val="en-US"/>
        </w:rPr>
        <w:t>(4),412.https://doi.org/10.1007/s12262-018-1827-z</w:t>
      </w:r>
    </w:p>
    <w:p w14:paraId="24ECE43B"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 xml:space="preserve">Van der Kleij, F. M., Eggen, T. J. H. M., Timmers, C. F., and Veldkamp, B. P. (2012). Effects of feedback in a computer-based assessment for learning. </w:t>
      </w:r>
      <w:r w:rsidRPr="00EF0339">
        <w:rPr>
          <w:rFonts w:eastAsia="Calibri" w:cs="Times New Roman"/>
          <w:i/>
          <w:sz w:val="24"/>
        </w:rPr>
        <w:t>Comput. Educ</w:t>
      </w:r>
      <w:r w:rsidRPr="00EF0339">
        <w:rPr>
          <w:rFonts w:eastAsia="Calibri" w:cs="Times New Roman"/>
          <w:sz w:val="24"/>
        </w:rPr>
        <w:t>. 58, 263–272. doi: 10.1016/j.compedu.2011.07.020</w:t>
      </w:r>
    </w:p>
    <w:p w14:paraId="2EFC6FEB"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Van der Kleij, F. M., Timmers, C. F., and Eggen, T. J. H. M. (2011). The effectiveness of methods for providing written feedback through a computerbased assessment for learning: a systematic review. </w:t>
      </w:r>
      <w:r w:rsidRPr="00EF0339">
        <w:rPr>
          <w:rFonts w:eastAsia="Calibri" w:cs="Times New Roman"/>
          <w:i/>
          <w:sz w:val="24"/>
        </w:rPr>
        <w:t>CADMO</w:t>
      </w:r>
      <w:r w:rsidRPr="00EF0339">
        <w:rPr>
          <w:rFonts w:eastAsia="Calibri" w:cs="Times New Roman"/>
          <w:sz w:val="24"/>
        </w:rPr>
        <w:t xml:space="preserve"> 19, 21–39. doi: 10.3280/CAD2011-001004 </w:t>
      </w:r>
    </w:p>
    <w:p w14:paraId="255E64F6" w14:textId="77777777" w:rsidR="002E6777" w:rsidRPr="00EF0339" w:rsidRDefault="002E6777" w:rsidP="00EF0339">
      <w:pPr>
        <w:spacing w:line="276" w:lineRule="auto"/>
        <w:rPr>
          <w:rFonts w:eastAsia="Calibri" w:cs="Times New Roman"/>
          <w:sz w:val="24"/>
        </w:rPr>
      </w:pPr>
      <w:r w:rsidRPr="00EF0339">
        <w:rPr>
          <w:rFonts w:eastAsia="Calibri" w:cs="Times New Roman"/>
          <w:sz w:val="24"/>
        </w:rPr>
        <w:t xml:space="preserve">Vonderwell, S., and Boboc, M. (2013). Promoting formative assessment in online teaching and learning. </w:t>
      </w:r>
      <w:r w:rsidRPr="00EF0339">
        <w:rPr>
          <w:rFonts w:eastAsia="Calibri" w:cs="Times New Roman"/>
          <w:i/>
          <w:sz w:val="24"/>
        </w:rPr>
        <w:t>TechTrends Link. Res. Pract. Improve Learn</w:t>
      </w:r>
      <w:r w:rsidRPr="00EF0339">
        <w:rPr>
          <w:rFonts w:eastAsia="Calibri" w:cs="Times New Roman"/>
          <w:sz w:val="24"/>
        </w:rPr>
        <w:t>. 57, 22–27. doi: 10.1007/s11528-013-0673-x</w:t>
      </w:r>
    </w:p>
    <w:p w14:paraId="7DF73C2D"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Wang, T. (2011). Implementation of web-based dynamic assessment in facilitating junior high school students to learn mathematics. </w:t>
      </w:r>
      <w:r w:rsidRPr="00EF0339">
        <w:rPr>
          <w:rFonts w:eastAsia="Calibri" w:cs="Times New Roman"/>
          <w:i/>
          <w:sz w:val="24"/>
        </w:rPr>
        <w:t>Comput. Educ</w:t>
      </w:r>
      <w:r w:rsidRPr="00EF0339">
        <w:rPr>
          <w:rFonts w:eastAsia="Calibri" w:cs="Times New Roman"/>
          <w:sz w:val="24"/>
        </w:rPr>
        <w:t>. 56, 1062–1071. doi: 10.1016/j.compedu.2010.09.014</w:t>
      </w:r>
    </w:p>
    <w:p w14:paraId="10CC82B0"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rPr>
        <w:t xml:space="preserve">Waters, J. K. (2012). Resolving the Formative Assessment Catch-22: Teachers Often Have a Hard Time Embedding Assessment in Their Instruction, but Some Technologies Are Making It Easier. </w:t>
      </w:r>
      <w:r w:rsidRPr="00EF0339">
        <w:rPr>
          <w:rFonts w:eastAsia="Calibri" w:cs="Times New Roman"/>
          <w:i/>
          <w:sz w:val="24"/>
        </w:rPr>
        <w:t>THE Journal (Technological Horizons In Education), 39</w:t>
      </w:r>
      <w:r w:rsidRPr="00EF0339">
        <w:rPr>
          <w:rFonts w:eastAsia="Calibri" w:cs="Times New Roman"/>
          <w:sz w:val="24"/>
        </w:rPr>
        <w:t xml:space="preserve">(7), 8. </w:t>
      </w:r>
    </w:p>
    <w:p w14:paraId="10BE42A0" w14:textId="77777777" w:rsidR="002E6777" w:rsidRPr="00EF0339" w:rsidRDefault="002E6777" w:rsidP="00EF0339">
      <w:pPr>
        <w:tabs>
          <w:tab w:val="left" w:pos="2065"/>
          <w:tab w:val="left" w:pos="3695"/>
        </w:tabs>
        <w:spacing w:line="276" w:lineRule="auto"/>
        <w:rPr>
          <w:rFonts w:eastAsia="Calibri" w:cs="Times New Roman"/>
          <w:sz w:val="24"/>
        </w:rPr>
      </w:pPr>
      <w:r w:rsidRPr="00EF0339">
        <w:rPr>
          <w:rFonts w:eastAsia="Calibri" w:cs="Times New Roman"/>
          <w:sz w:val="24"/>
          <w:lang w:val="en-US"/>
        </w:rPr>
        <w:t xml:space="preserve">Weston, C., Gandell, T., Beauchamp, J., McAlpine, L., Wiseman, C., &amp; Beauchamp, C. (2001). Analyzing interview data: The development and evolution of a coding system. </w:t>
      </w:r>
      <w:r w:rsidRPr="00EF0339">
        <w:rPr>
          <w:rFonts w:eastAsia="Calibri" w:cs="Times New Roman"/>
          <w:i/>
          <w:iCs/>
          <w:sz w:val="24"/>
          <w:lang w:val="en-US"/>
        </w:rPr>
        <w:t>Qualitative Sociology</w:t>
      </w:r>
      <w:r w:rsidRPr="00EF0339">
        <w:rPr>
          <w:rFonts w:eastAsia="Calibri" w:cs="Times New Roman"/>
          <w:sz w:val="24"/>
          <w:lang w:val="en-US"/>
        </w:rPr>
        <w:t xml:space="preserve">, </w:t>
      </w:r>
      <w:r w:rsidRPr="00EF0339">
        <w:rPr>
          <w:rFonts w:eastAsia="Calibri" w:cs="Times New Roman"/>
          <w:i/>
          <w:iCs/>
          <w:sz w:val="24"/>
          <w:lang w:val="en-US"/>
        </w:rPr>
        <w:t>24</w:t>
      </w:r>
      <w:r w:rsidRPr="00EF0339">
        <w:rPr>
          <w:rFonts w:eastAsia="Calibri" w:cs="Times New Roman"/>
          <w:sz w:val="24"/>
          <w:lang w:val="en-US"/>
        </w:rPr>
        <w:t>(3), 381–400.</w:t>
      </w:r>
    </w:p>
    <w:p w14:paraId="6E0EBFCD" w14:textId="77777777" w:rsidR="002E6777" w:rsidRPr="00EF0339" w:rsidRDefault="002E6777" w:rsidP="00EF0339">
      <w:pPr>
        <w:spacing w:line="276" w:lineRule="auto"/>
        <w:rPr>
          <w:rFonts w:eastAsia="Calibri" w:cs="Times New Roman"/>
          <w:sz w:val="24"/>
          <w:lang w:val="en-US"/>
        </w:rPr>
      </w:pPr>
      <w:r w:rsidRPr="00EF0339">
        <w:rPr>
          <w:rFonts w:eastAsia="Calibri" w:cs="Times New Roman"/>
          <w:sz w:val="24"/>
          <w:lang w:val="en-US"/>
        </w:rPr>
        <w:t xml:space="preserve">Wichadee, S. &amp; Pattanapichet, Fasawang. (2018). Enhancement of performance and motivation through application of digital games in an english language class. </w:t>
      </w:r>
      <w:r w:rsidRPr="00EF0339">
        <w:rPr>
          <w:rFonts w:eastAsia="Calibri" w:cs="Times New Roman"/>
          <w:i/>
          <w:sz w:val="24"/>
          <w:lang w:val="en-US"/>
        </w:rPr>
        <w:t>Teaching English with Technology</w:t>
      </w:r>
      <w:r w:rsidRPr="00EF0339">
        <w:rPr>
          <w:rFonts w:eastAsia="Calibri" w:cs="Times New Roman"/>
          <w:sz w:val="24"/>
          <w:lang w:val="en-US"/>
        </w:rPr>
        <w:t xml:space="preserve">. 18. 77-92. </w:t>
      </w:r>
    </w:p>
    <w:p w14:paraId="46E106D8" w14:textId="77777777" w:rsidR="002E6777" w:rsidRPr="00EF0339" w:rsidRDefault="002E6777" w:rsidP="00EF0339">
      <w:pPr>
        <w:spacing w:line="276" w:lineRule="auto"/>
        <w:rPr>
          <w:rFonts w:eastAsia="Calibri" w:cs="Times New Roman"/>
          <w:noProof/>
          <w:sz w:val="24"/>
          <w:lang w:val="en-US"/>
        </w:rPr>
      </w:pPr>
      <w:r w:rsidRPr="00EF0339">
        <w:rPr>
          <w:rFonts w:eastAsia="Calibri" w:cs="Times New Roman"/>
          <w:noProof/>
          <w:sz w:val="24"/>
        </w:rPr>
        <w:t>Wigfield, A., &amp; Cambria, J. (2010). Students’ achievement values, goal orientations, and interest: Definitions, development, and relations to achievement outcomes. </w:t>
      </w:r>
      <w:r w:rsidRPr="00EF0339">
        <w:rPr>
          <w:rFonts w:eastAsia="Calibri" w:cs="Times New Roman"/>
          <w:i/>
          <w:iCs/>
          <w:noProof/>
          <w:sz w:val="24"/>
        </w:rPr>
        <w:t>Developmental Review, 30</w:t>
      </w:r>
      <w:r w:rsidRPr="00EF0339">
        <w:rPr>
          <w:rFonts w:eastAsia="Calibri" w:cs="Times New Roman"/>
          <w:noProof/>
          <w:sz w:val="24"/>
        </w:rPr>
        <w:t>(1), 1–35. </w:t>
      </w:r>
      <w:hyperlink r:id="rId24" w:tgtFrame="_blank" w:history="1">
        <w:r w:rsidRPr="00EF0339">
          <w:rPr>
            <w:rFonts w:eastAsia="Calibri" w:cs="Times New Roman"/>
            <w:noProof/>
            <w:sz w:val="24"/>
            <w:u w:val="single"/>
          </w:rPr>
          <w:t>https://doi.org/10.1016/j.dr.2009.12.001</w:t>
        </w:r>
      </w:hyperlink>
    </w:p>
    <w:p w14:paraId="41D0718C" w14:textId="77777777" w:rsidR="002E6777" w:rsidRPr="00EF0339" w:rsidRDefault="002E6777" w:rsidP="00EF0339">
      <w:pPr>
        <w:spacing w:line="276" w:lineRule="auto"/>
        <w:rPr>
          <w:rFonts w:eastAsia="Calibri" w:cs="Times New Roman"/>
          <w:noProof/>
          <w:sz w:val="24"/>
          <w:lang w:val="en-US"/>
        </w:rPr>
      </w:pPr>
      <w:r w:rsidRPr="00EF0339">
        <w:rPr>
          <w:rFonts w:eastAsia="Calibri" w:cs="Times New Roman"/>
          <w:noProof/>
          <w:sz w:val="24"/>
        </w:rPr>
        <w:lastRenderedPageBreak/>
        <w:t xml:space="preserve">Wigfield, A., &amp; Eccles, J. S. (2000). Expectancy-value theory of motivation. </w:t>
      </w:r>
      <w:r w:rsidRPr="00EF0339">
        <w:rPr>
          <w:rFonts w:eastAsia="Calibri" w:cs="Times New Roman"/>
          <w:i/>
          <w:noProof/>
          <w:sz w:val="24"/>
        </w:rPr>
        <w:t>Contemporary Educational Psychology</w:t>
      </w:r>
      <w:r w:rsidRPr="00EF0339">
        <w:rPr>
          <w:rFonts w:eastAsia="Calibri" w:cs="Times New Roman"/>
          <w:noProof/>
          <w:sz w:val="24"/>
        </w:rPr>
        <w:t>, 25, 68–81.</w:t>
      </w:r>
    </w:p>
    <w:p w14:paraId="74A0E2F8" w14:textId="77777777" w:rsidR="002E6777" w:rsidRPr="00EF0339" w:rsidRDefault="002E6777" w:rsidP="00EF0339">
      <w:pPr>
        <w:tabs>
          <w:tab w:val="left" w:pos="3476"/>
        </w:tabs>
        <w:spacing w:line="276" w:lineRule="auto"/>
        <w:rPr>
          <w:rFonts w:eastAsia="Calibri" w:cs="Times New Roman"/>
          <w:b/>
          <w:sz w:val="24"/>
          <w:lang w:val="en-US"/>
        </w:rPr>
      </w:pPr>
      <w:r w:rsidRPr="00EF0339">
        <w:rPr>
          <w:rFonts w:eastAsia="Calibri" w:cs="Times New Roman"/>
          <w:sz w:val="24"/>
        </w:rPr>
        <w:t xml:space="preserve">Wiliam, D. 2011. </w:t>
      </w:r>
      <w:r w:rsidRPr="00EF0339">
        <w:rPr>
          <w:rFonts w:eastAsia="Calibri" w:cs="Times New Roman"/>
          <w:i/>
          <w:iCs/>
          <w:sz w:val="24"/>
        </w:rPr>
        <w:t>Embedded formative assessment</w:t>
      </w:r>
      <w:r w:rsidRPr="00EF0339">
        <w:rPr>
          <w:rFonts w:eastAsia="Calibri" w:cs="Times New Roman"/>
          <w:sz w:val="24"/>
        </w:rPr>
        <w:t>. Bloomington: Solution Tree Press, 218 pages</w:t>
      </w:r>
      <w:r w:rsidRPr="00EF0339">
        <w:rPr>
          <w:rFonts w:eastAsia="Calibri" w:cs="Times New Roman"/>
          <w:sz w:val="24"/>
          <w:lang w:val="en-US"/>
        </w:rPr>
        <w:t>.</w:t>
      </w:r>
    </w:p>
    <w:p w14:paraId="5B303F80" w14:textId="77777777" w:rsidR="002E6777" w:rsidRPr="00EF0339" w:rsidRDefault="002E6777" w:rsidP="00EF0339">
      <w:pPr>
        <w:tabs>
          <w:tab w:val="left" w:pos="2065"/>
        </w:tabs>
        <w:spacing w:line="276" w:lineRule="auto"/>
        <w:rPr>
          <w:rFonts w:eastAsia="Calibri" w:cs="Times New Roman"/>
          <w:sz w:val="24"/>
          <w:lang w:val="en-US"/>
        </w:rPr>
      </w:pPr>
      <w:r w:rsidRPr="00EF0339">
        <w:rPr>
          <w:rFonts w:eastAsia="Calibri" w:cs="Times New Roman"/>
          <w:sz w:val="24"/>
          <w:lang w:val="en-US"/>
        </w:rPr>
        <w:t xml:space="preserve">Winne, P. H., &amp; Butler, D. L. (1994). Student cognition in learning from teaching. In T. Husen &amp; T. Postlewaite (Eds.), </w:t>
      </w:r>
      <w:r w:rsidRPr="00EF0339">
        <w:rPr>
          <w:rFonts w:eastAsia="Calibri" w:cs="Times New Roman"/>
          <w:i/>
          <w:sz w:val="24"/>
          <w:lang w:val="en-US"/>
        </w:rPr>
        <w:t xml:space="preserve">International encyclopaedia of education: Student cognition in learning from teaching </w:t>
      </w:r>
      <w:r w:rsidRPr="00EF0339">
        <w:rPr>
          <w:rFonts w:eastAsia="Calibri" w:cs="Times New Roman"/>
          <w:sz w:val="24"/>
          <w:lang w:val="en-US"/>
        </w:rPr>
        <w:t>(2nd ed., pp. 5738-5745). Oxford, UK: Pergamon.</w:t>
      </w:r>
    </w:p>
    <w:p w14:paraId="6500F1A2"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 xml:space="preserve">Zenisky, A. L., and Hambleton, R. K. (2012). Developing test score reports that work: the process and best practices for effective communication. </w:t>
      </w:r>
      <w:r w:rsidRPr="00EF0339">
        <w:rPr>
          <w:rFonts w:eastAsia="Calibri" w:cs="Times New Roman"/>
          <w:i/>
          <w:iCs/>
          <w:sz w:val="24"/>
        </w:rPr>
        <w:t xml:space="preserve">Edu. Measur. Iss. Pract. </w:t>
      </w:r>
      <w:r w:rsidRPr="00EF0339">
        <w:rPr>
          <w:rFonts w:eastAsia="Calibri" w:cs="Times New Roman"/>
          <w:sz w:val="24"/>
        </w:rPr>
        <w:t>31, 21–26. doi: 10.1111/j.1745-3992.2012.00231.x</w:t>
      </w:r>
    </w:p>
    <w:p w14:paraId="7042AF69" w14:textId="77777777" w:rsidR="002E6777" w:rsidRPr="00EF0339" w:rsidRDefault="002E6777" w:rsidP="00EF0339">
      <w:pPr>
        <w:tabs>
          <w:tab w:val="left" w:pos="2065"/>
        </w:tabs>
        <w:spacing w:line="276" w:lineRule="auto"/>
        <w:rPr>
          <w:rFonts w:eastAsia="Calibri" w:cs="Times New Roman"/>
          <w:sz w:val="24"/>
          <w:lang w:val="en-US"/>
        </w:rPr>
      </w:pPr>
      <w:r w:rsidRPr="00EF0339">
        <w:rPr>
          <w:rFonts w:eastAsia="Calibri" w:cs="Times New Roman"/>
          <w:sz w:val="24"/>
        </w:rPr>
        <w:t>Zenisky, A. L., and Hambleton, R. K. (2015). A model and good practices for score</w:t>
      </w:r>
      <w:r w:rsidRPr="00EF0339">
        <w:rPr>
          <w:rFonts w:eastAsia="Calibri" w:cs="Times New Roman"/>
          <w:sz w:val="24"/>
        </w:rPr>
        <w:br/>
        <w:t xml:space="preserve">reporting. </w:t>
      </w:r>
      <w:r w:rsidRPr="00EF0339">
        <w:rPr>
          <w:rFonts w:eastAsia="Calibri" w:cs="Times New Roman"/>
          <w:i/>
          <w:iCs/>
          <w:sz w:val="24"/>
        </w:rPr>
        <w:t>Handbook of Test Development</w:t>
      </w:r>
      <w:r w:rsidRPr="00EF0339">
        <w:rPr>
          <w:rFonts w:eastAsia="Calibri" w:cs="Times New Roman"/>
          <w:sz w:val="24"/>
        </w:rPr>
        <w:t>, eds S. Lane, M. R. Raymond, and</w:t>
      </w:r>
      <w:r w:rsidRPr="00EF0339">
        <w:rPr>
          <w:rFonts w:eastAsia="Calibri" w:cs="Times New Roman"/>
          <w:sz w:val="24"/>
        </w:rPr>
        <w:br/>
        <w:t>T. M. Haladyna (New York, NY: Routledge), 585–602</w:t>
      </w:r>
      <w:r w:rsidRPr="00EF0339">
        <w:rPr>
          <w:rFonts w:eastAsia="Calibri" w:cs="Times New Roman"/>
          <w:sz w:val="24"/>
          <w:lang w:val="en-US"/>
        </w:rPr>
        <w:t xml:space="preserve"> </w:t>
      </w:r>
    </w:p>
    <w:p w14:paraId="49504DFF" w14:textId="77777777" w:rsidR="002E6777" w:rsidRPr="00EF0339" w:rsidRDefault="002E6777" w:rsidP="00EF0339">
      <w:pPr>
        <w:tabs>
          <w:tab w:val="left" w:pos="2065"/>
        </w:tabs>
        <w:spacing w:line="276" w:lineRule="auto"/>
        <w:rPr>
          <w:rFonts w:eastAsia="Calibri" w:cs="Times New Roman"/>
          <w:sz w:val="24"/>
        </w:rPr>
      </w:pPr>
      <w:r w:rsidRPr="00EF0339">
        <w:rPr>
          <w:rFonts w:eastAsia="Calibri" w:cs="Times New Roman"/>
          <w:sz w:val="24"/>
        </w:rPr>
        <w:t>Zenisky, A. L., and Hambleton, R. K. (201</w:t>
      </w:r>
      <w:r w:rsidRPr="00EF0339">
        <w:rPr>
          <w:rFonts w:eastAsia="Calibri" w:cs="Times New Roman"/>
          <w:sz w:val="24"/>
          <w:lang w:val="en-US"/>
        </w:rPr>
        <w:t>5</w:t>
      </w:r>
      <w:r w:rsidRPr="00EF0339">
        <w:rPr>
          <w:rFonts w:eastAsia="Calibri" w:cs="Times New Roman"/>
          <w:sz w:val="24"/>
        </w:rPr>
        <w:t>). Developing and maintaining large-scale online test and score reporting resources</w:t>
      </w:r>
      <w:r w:rsidRPr="00EF0339">
        <w:rPr>
          <w:rFonts w:eastAsia="Calibri" w:cs="Times New Roman"/>
          <w:sz w:val="24"/>
          <w:lang w:val="en-US"/>
        </w:rPr>
        <w:t>.</w:t>
      </w:r>
      <w:r w:rsidRPr="00EF0339">
        <w:rPr>
          <w:rFonts w:eastAsia="Calibri" w:cs="Times New Roman"/>
          <w:i/>
          <w:iCs/>
          <w:sz w:val="24"/>
        </w:rPr>
        <w:t>Improving Large-Scale Assessment In Education</w:t>
      </w:r>
      <w:r w:rsidRPr="00EF0339">
        <w:rPr>
          <w:rFonts w:eastAsia="Calibri" w:cs="Times New Roman"/>
          <w:sz w:val="24"/>
        </w:rPr>
        <w:t>, eds M. Simon, M. Rousseau, and K. Ercikan (New York, NY: Routledge), 175–185. doi: 10.4324/9780203154519-11</w:t>
      </w:r>
    </w:p>
    <w:p w14:paraId="28CD1D69" w14:textId="77777777" w:rsidR="002E6777" w:rsidRPr="00EF0339" w:rsidRDefault="002E6777" w:rsidP="00EF0339">
      <w:pPr>
        <w:tabs>
          <w:tab w:val="left" w:pos="2065"/>
        </w:tabs>
        <w:spacing w:line="276" w:lineRule="auto"/>
        <w:rPr>
          <w:rFonts w:eastAsia="Calibri" w:cs="Times New Roman"/>
          <w:sz w:val="24"/>
          <w:lang w:val="en-US"/>
        </w:rPr>
      </w:pPr>
      <w:r w:rsidRPr="00EF0339">
        <w:rPr>
          <w:rFonts w:eastAsia="Calibri" w:cs="Times New Roman"/>
          <w:noProof/>
          <w:sz w:val="24"/>
          <w:lang w:val="en-US"/>
        </w:rPr>
        <w:t xml:space="preserve">Zhao, F. (2019). Using quizizz to integrate fun multiplayer activity in the accounting classroom. </w:t>
      </w:r>
      <w:r w:rsidRPr="00EF0339">
        <w:rPr>
          <w:rFonts w:eastAsia="Calibri" w:cs="Times New Roman"/>
          <w:i/>
          <w:iCs/>
          <w:noProof/>
          <w:sz w:val="24"/>
          <w:lang w:val="en-US"/>
        </w:rPr>
        <w:t>International Journal</w:t>
      </w:r>
      <w:r w:rsidRPr="00EF0339">
        <w:rPr>
          <w:rFonts w:eastAsia="Calibri" w:cs="Times New Roman"/>
          <w:noProof/>
          <w:sz w:val="24"/>
          <w:lang w:val="en-US"/>
        </w:rPr>
        <w:t xml:space="preserve"> </w:t>
      </w:r>
      <w:r w:rsidRPr="00EF0339">
        <w:rPr>
          <w:rFonts w:eastAsia="Calibri" w:cs="Times New Roman"/>
          <w:i/>
          <w:iCs/>
          <w:noProof/>
          <w:sz w:val="24"/>
          <w:lang w:val="en-US"/>
        </w:rPr>
        <w:t>of Higher Education</w:t>
      </w:r>
      <w:r w:rsidRPr="00EF0339">
        <w:rPr>
          <w:rFonts w:eastAsia="Calibri" w:cs="Times New Roman"/>
          <w:noProof/>
          <w:sz w:val="24"/>
          <w:lang w:val="en-US"/>
        </w:rPr>
        <w:t xml:space="preserve">, </w:t>
      </w:r>
      <w:r w:rsidRPr="00EF0339">
        <w:rPr>
          <w:rFonts w:eastAsia="Calibri" w:cs="Times New Roman"/>
          <w:i/>
          <w:iCs/>
          <w:noProof/>
          <w:sz w:val="24"/>
          <w:lang w:val="en-US"/>
        </w:rPr>
        <w:t>8</w:t>
      </w:r>
      <w:r w:rsidRPr="00EF0339">
        <w:rPr>
          <w:rFonts w:eastAsia="Calibri" w:cs="Times New Roman"/>
          <w:noProof/>
          <w:sz w:val="24"/>
          <w:lang w:val="en-US"/>
        </w:rPr>
        <w:t xml:space="preserve">(1), 37–43. </w:t>
      </w:r>
      <w:hyperlink r:id="rId25" w:history="1">
        <w:r w:rsidRPr="00EF0339">
          <w:rPr>
            <w:rFonts w:eastAsia="Calibri" w:cs="Times New Roman"/>
            <w:noProof/>
            <w:sz w:val="24"/>
            <w:u w:val="single"/>
            <w:lang w:val="en-US"/>
          </w:rPr>
          <w:t>https://doi.org/10.5430/ijhe.v8n1p37</w:t>
        </w:r>
      </w:hyperlink>
    </w:p>
    <w:p w14:paraId="5FEDFC97" w14:textId="77777777" w:rsidR="002E6777" w:rsidRPr="00EF0339" w:rsidRDefault="002E6777" w:rsidP="00EF0339">
      <w:pPr>
        <w:spacing w:line="276" w:lineRule="auto"/>
        <w:rPr>
          <w:rFonts w:eastAsia="Calibri" w:cs="Times New Roman"/>
          <w:noProof/>
          <w:sz w:val="24"/>
          <w:lang w:val="en-US"/>
        </w:rPr>
      </w:pPr>
      <w:r w:rsidRPr="00EF0339">
        <w:rPr>
          <w:rFonts w:eastAsia="Calibri" w:cs="Times New Roman"/>
          <w:noProof/>
          <w:sz w:val="24"/>
          <w:lang w:val="en-US"/>
        </w:rPr>
        <w:t xml:space="preserve">Zimmerman, B. J. (1986). Development of self-regulated learner: Which are the key subprocesses? </w:t>
      </w:r>
      <w:r w:rsidRPr="00EF0339">
        <w:rPr>
          <w:rFonts w:eastAsia="Calibri" w:cs="Times New Roman"/>
          <w:i/>
          <w:noProof/>
          <w:sz w:val="24"/>
          <w:lang w:val="en-US"/>
        </w:rPr>
        <w:t>Contemporary Educational Psychology</w:t>
      </w:r>
      <w:r w:rsidRPr="00EF0339">
        <w:rPr>
          <w:rFonts w:eastAsia="Calibri" w:cs="Times New Roman"/>
          <w:noProof/>
          <w:sz w:val="24"/>
          <w:lang w:val="en-US"/>
        </w:rPr>
        <w:t>, 11(4), 307-313</w:t>
      </w:r>
    </w:p>
    <w:p w14:paraId="48001694" w14:textId="77777777" w:rsidR="002E6777" w:rsidRPr="00EF0339" w:rsidRDefault="002E6777" w:rsidP="00EF0339">
      <w:pPr>
        <w:spacing w:line="276" w:lineRule="auto"/>
        <w:rPr>
          <w:rFonts w:eastAsia="Calibri" w:cs="Times New Roman"/>
          <w:noProof/>
          <w:sz w:val="24"/>
          <w:lang w:val="en-US"/>
        </w:rPr>
      </w:pPr>
      <w:r w:rsidRPr="00EF0339">
        <w:rPr>
          <w:rFonts w:eastAsia="Calibri" w:cs="Times New Roman"/>
          <w:noProof/>
          <w:sz w:val="24"/>
        </w:rPr>
        <w:t xml:space="preserve">Zimmerman, B. J. (1998a). Academic studying and the development of personal skill: A self-regulatory perspective. </w:t>
      </w:r>
      <w:r w:rsidRPr="00EF0339">
        <w:rPr>
          <w:rFonts w:eastAsia="Calibri" w:cs="Times New Roman"/>
          <w:i/>
          <w:noProof/>
          <w:sz w:val="24"/>
        </w:rPr>
        <w:t>Educational Psychologist</w:t>
      </w:r>
      <w:r w:rsidRPr="00EF0339">
        <w:rPr>
          <w:rFonts w:eastAsia="Calibri" w:cs="Times New Roman"/>
          <w:noProof/>
          <w:sz w:val="24"/>
        </w:rPr>
        <w:t>, 33, 73-86</w:t>
      </w:r>
      <w:r w:rsidRPr="00EF0339">
        <w:rPr>
          <w:rFonts w:eastAsia="Calibri" w:cs="Times New Roman"/>
          <w:noProof/>
          <w:sz w:val="24"/>
          <w:lang w:val="en-US"/>
        </w:rPr>
        <w:t>.</w:t>
      </w:r>
    </w:p>
    <w:p w14:paraId="466F10EB" w14:textId="77777777" w:rsidR="002E6777" w:rsidRPr="00EF0339" w:rsidRDefault="002E6777" w:rsidP="00EF0339">
      <w:pPr>
        <w:spacing w:line="276" w:lineRule="auto"/>
        <w:rPr>
          <w:rFonts w:eastAsia="Calibri" w:cs="Times New Roman"/>
          <w:noProof/>
          <w:sz w:val="24"/>
          <w:lang w:val="en-US"/>
        </w:rPr>
      </w:pPr>
      <w:r w:rsidRPr="00EF0339">
        <w:rPr>
          <w:rFonts w:eastAsia="Calibri" w:cs="Times New Roman"/>
          <w:noProof/>
          <w:sz w:val="24"/>
        </w:rPr>
        <w:t xml:space="preserve">Zimmerman, B. J. (2002). Becoming a self-regulated learner: An overview. </w:t>
      </w:r>
      <w:r w:rsidRPr="00EF0339">
        <w:rPr>
          <w:rFonts w:eastAsia="Calibri" w:cs="Times New Roman"/>
          <w:i/>
          <w:iCs/>
          <w:noProof/>
          <w:sz w:val="24"/>
        </w:rPr>
        <w:t>Theory</w:t>
      </w:r>
      <w:r w:rsidRPr="00EF0339">
        <w:rPr>
          <w:rFonts w:eastAsia="Calibri" w:cs="Times New Roman"/>
          <w:noProof/>
          <w:sz w:val="24"/>
        </w:rPr>
        <w:t xml:space="preserve"> </w:t>
      </w:r>
      <w:r w:rsidRPr="00EF0339">
        <w:rPr>
          <w:rFonts w:eastAsia="Calibri" w:cs="Times New Roman"/>
          <w:i/>
          <w:iCs/>
          <w:noProof/>
          <w:sz w:val="24"/>
        </w:rPr>
        <w:t>into practice</w:t>
      </w:r>
      <w:r w:rsidRPr="00EF0339">
        <w:rPr>
          <w:rFonts w:eastAsia="Calibri" w:cs="Times New Roman"/>
          <w:noProof/>
          <w:sz w:val="24"/>
        </w:rPr>
        <w:t>, 41(2), 64-70. https://doi.org/10.1207/s15430421tip4102_2</w:t>
      </w:r>
    </w:p>
    <w:p w14:paraId="2DE8E974" w14:textId="77777777" w:rsidR="002E6777" w:rsidRPr="00EF0339" w:rsidRDefault="002E6777" w:rsidP="00EF0339">
      <w:pPr>
        <w:spacing w:line="276" w:lineRule="auto"/>
        <w:rPr>
          <w:rFonts w:eastAsia="Calibri" w:cs="Times New Roman"/>
          <w:noProof/>
          <w:sz w:val="24"/>
          <w:lang w:val="en-US"/>
        </w:rPr>
      </w:pPr>
      <w:r w:rsidRPr="00EF0339">
        <w:rPr>
          <w:rFonts w:eastAsia="Calibri" w:cs="Times New Roman"/>
          <w:noProof/>
          <w:sz w:val="24"/>
        </w:rPr>
        <w:t xml:space="preserve">Zimmerman, B. J. (2008). Investigating self-regulation and motivation: Historical background, methodological developments, and future prospects. </w:t>
      </w:r>
      <w:r w:rsidRPr="00EF0339">
        <w:rPr>
          <w:rFonts w:eastAsia="Calibri" w:cs="Times New Roman"/>
          <w:i/>
          <w:iCs/>
          <w:noProof/>
          <w:sz w:val="24"/>
        </w:rPr>
        <w:t>American</w:t>
      </w:r>
      <w:r w:rsidRPr="00EF0339">
        <w:rPr>
          <w:rFonts w:eastAsia="Calibri" w:cs="Times New Roman"/>
          <w:noProof/>
          <w:sz w:val="24"/>
        </w:rPr>
        <w:t xml:space="preserve"> </w:t>
      </w:r>
      <w:r w:rsidRPr="00EF0339">
        <w:rPr>
          <w:rFonts w:eastAsia="Calibri" w:cs="Times New Roman"/>
          <w:i/>
          <w:iCs/>
          <w:noProof/>
          <w:sz w:val="24"/>
        </w:rPr>
        <w:t>educational research journal</w:t>
      </w:r>
      <w:r w:rsidRPr="00EF0339">
        <w:rPr>
          <w:rFonts w:eastAsia="Calibri" w:cs="Times New Roman"/>
          <w:noProof/>
          <w:sz w:val="24"/>
        </w:rPr>
        <w:t>, 45(1), 166-183. https://doi.org/10.3102/0002831207312909</w:t>
      </w:r>
    </w:p>
    <w:p w14:paraId="5B50D810" w14:textId="77777777" w:rsidR="002E6777" w:rsidRPr="00EF0339" w:rsidRDefault="002E6777" w:rsidP="00EF0339">
      <w:pPr>
        <w:spacing w:line="276" w:lineRule="auto"/>
        <w:rPr>
          <w:rFonts w:eastAsia="Calibri" w:cs="Times New Roman"/>
          <w:noProof/>
          <w:sz w:val="24"/>
          <w:lang w:val="en-US"/>
        </w:rPr>
      </w:pPr>
      <w:r w:rsidRPr="00EF0339">
        <w:rPr>
          <w:rFonts w:eastAsia="Calibri" w:cs="Times New Roman"/>
          <w:noProof/>
          <w:sz w:val="24"/>
        </w:rPr>
        <w:t xml:space="preserve">Zimmerman, B. J., &amp; Moylan, A. R. (2009). Self-regulation: Where metacognition and motivation intersect. In </w:t>
      </w:r>
      <w:r w:rsidRPr="00EF0339">
        <w:rPr>
          <w:rFonts w:eastAsia="Calibri" w:cs="Times New Roman"/>
          <w:i/>
          <w:iCs/>
          <w:noProof/>
          <w:sz w:val="24"/>
        </w:rPr>
        <w:t xml:space="preserve">Handbook of metacognition in education </w:t>
      </w:r>
      <w:r w:rsidRPr="00EF0339">
        <w:rPr>
          <w:rFonts w:eastAsia="Calibri" w:cs="Times New Roman"/>
          <w:noProof/>
          <w:sz w:val="24"/>
        </w:rPr>
        <w:t>(pp. 311- 328). Routledge.</w:t>
      </w:r>
    </w:p>
    <w:p w14:paraId="477DBE3F" w14:textId="77777777" w:rsidR="002E6777" w:rsidRPr="00EF0339" w:rsidRDefault="002E6777" w:rsidP="00EF0339">
      <w:pPr>
        <w:tabs>
          <w:tab w:val="left" w:pos="2065"/>
          <w:tab w:val="left" w:pos="3695"/>
        </w:tabs>
        <w:spacing w:line="276" w:lineRule="auto"/>
        <w:rPr>
          <w:rFonts w:eastAsia="Calibri" w:cs="Times New Roman"/>
          <w:noProof/>
          <w:sz w:val="24"/>
          <w:lang w:val="en-US"/>
        </w:rPr>
      </w:pPr>
      <w:r w:rsidRPr="00EF0339">
        <w:rPr>
          <w:rFonts w:eastAsia="Calibri" w:cs="Times New Roman"/>
          <w:noProof/>
          <w:sz w:val="24"/>
        </w:rPr>
        <w:t xml:space="preserve">Zimmerman, B. J., &amp; Schunk, D. H. (2001). </w:t>
      </w:r>
      <w:r w:rsidRPr="00EF0339">
        <w:rPr>
          <w:rFonts w:eastAsia="Calibri" w:cs="Times New Roman"/>
          <w:i/>
          <w:noProof/>
          <w:sz w:val="24"/>
        </w:rPr>
        <w:t>Self-regulated learning and academic achievement: Theoretical perspectives</w:t>
      </w:r>
      <w:r w:rsidRPr="00EF0339">
        <w:rPr>
          <w:rFonts w:eastAsia="Calibri" w:cs="Times New Roman"/>
          <w:noProof/>
          <w:sz w:val="24"/>
        </w:rPr>
        <w:t xml:space="preserve"> Mahwah, NJ: Lawrence Erlbaum Associates</w:t>
      </w:r>
      <w:r w:rsidRPr="00EF0339">
        <w:rPr>
          <w:rFonts w:eastAsia="Calibri" w:cs="Times New Roman"/>
          <w:noProof/>
          <w:sz w:val="24"/>
          <w:lang w:val="en-US"/>
        </w:rPr>
        <w:t>.</w:t>
      </w:r>
    </w:p>
    <w:p w14:paraId="3DF847F6" w14:textId="77777777" w:rsidR="002E6777" w:rsidRPr="00EF0339" w:rsidRDefault="002E6777" w:rsidP="00EF0339">
      <w:pPr>
        <w:tabs>
          <w:tab w:val="left" w:pos="2065"/>
          <w:tab w:val="left" w:pos="3695"/>
        </w:tabs>
        <w:spacing w:line="276" w:lineRule="auto"/>
        <w:rPr>
          <w:rFonts w:eastAsia="Calibri" w:cs="Times New Roman"/>
          <w:sz w:val="24"/>
          <w:lang w:val="en-US"/>
        </w:rPr>
      </w:pPr>
      <w:r w:rsidRPr="00EF0339">
        <w:rPr>
          <w:rFonts w:eastAsia="Calibri" w:cs="Times New Roman"/>
          <w:sz w:val="24"/>
        </w:rPr>
        <w:t xml:space="preserve">Zuhriyah, S., &amp; Pratolo, B. W. (2020). Exploring Students’ Views in the Use of Quizizz as an Assessment Tool in English as a Foreign Language (EFL) Class. </w:t>
      </w:r>
      <w:r w:rsidRPr="00EF0339">
        <w:rPr>
          <w:rFonts w:eastAsia="Calibri" w:cs="Times New Roman"/>
          <w:i/>
          <w:sz w:val="24"/>
        </w:rPr>
        <w:t>Universal Journal of Educational Research, 8</w:t>
      </w:r>
      <w:r w:rsidRPr="00EF0339">
        <w:rPr>
          <w:rFonts w:eastAsia="Calibri" w:cs="Times New Roman"/>
          <w:sz w:val="24"/>
        </w:rPr>
        <w:t>(11), 5312–5317. https://doi.org/10.13189/ujer.2020.081132</w:t>
      </w:r>
    </w:p>
    <w:p w14:paraId="78ED705F" w14:textId="77777777" w:rsidR="002E6777" w:rsidRPr="009C3BEB" w:rsidRDefault="002E6777" w:rsidP="002E6777">
      <w:pPr>
        <w:widowControl w:val="0"/>
        <w:tabs>
          <w:tab w:val="left" w:pos="364"/>
        </w:tabs>
        <w:jc w:val="center"/>
        <w:outlineLvl w:val="0"/>
        <w:rPr>
          <w:rFonts w:asciiTheme="majorHAnsi" w:eastAsiaTheme="majorEastAsia" w:hAnsiTheme="majorHAnsi" w:cstheme="majorBidi"/>
          <w:b/>
          <w:szCs w:val="32"/>
          <w:shd w:val="clear" w:color="auto" w:fill="FFFFFF"/>
          <w:lang w:val="en-US"/>
        </w:rPr>
        <w:sectPr w:rsidR="002E6777" w:rsidRPr="009C3BEB" w:rsidSect="00C36A70">
          <w:footerReference w:type="default" r:id="rId26"/>
          <w:pgSz w:w="11909" w:h="16834" w:code="9"/>
          <w:pgMar w:top="1134" w:right="1134" w:bottom="1701" w:left="1701" w:header="567" w:footer="567" w:gutter="0"/>
          <w:pgNumType w:start="1"/>
          <w:cols w:space="708"/>
          <w:docGrid w:linePitch="381"/>
        </w:sectPr>
      </w:pPr>
    </w:p>
    <w:p w14:paraId="6021DC80" w14:textId="77777777" w:rsidR="00522B6B" w:rsidRDefault="002E6777" w:rsidP="005974E5">
      <w:pPr>
        <w:widowControl w:val="0"/>
        <w:tabs>
          <w:tab w:val="left" w:pos="364"/>
        </w:tabs>
        <w:jc w:val="center"/>
        <w:outlineLvl w:val="0"/>
        <w:rPr>
          <w:rFonts w:asciiTheme="majorHAnsi" w:eastAsiaTheme="majorEastAsia" w:hAnsiTheme="majorHAnsi" w:cstheme="majorBidi"/>
          <w:b/>
          <w:szCs w:val="32"/>
          <w:shd w:val="clear" w:color="auto" w:fill="FFFFFF"/>
          <w:lang w:val="en-US"/>
        </w:rPr>
      </w:pPr>
      <w:bookmarkStart w:id="257" w:name="_Toc85052389"/>
      <w:bookmarkStart w:id="258" w:name="_Toc104188288"/>
      <w:r w:rsidRPr="009C3BEB">
        <w:rPr>
          <w:rFonts w:asciiTheme="majorHAnsi" w:eastAsiaTheme="majorEastAsia" w:hAnsiTheme="majorHAnsi" w:cstheme="majorBidi"/>
          <w:b/>
          <w:szCs w:val="32"/>
          <w:shd w:val="clear" w:color="auto" w:fill="FFFFFF"/>
          <w:lang w:val="en-US"/>
        </w:rPr>
        <w:lastRenderedPageBreak/>
        <w:t>APPENDICES</w:t>
      </w:r>
      <w:bookmarkEnd w:id="257"/>
      <w:bookmarkEnd w:id="258"/>
    </w:p>
    <w:p w14:paraId="58FF1076" w14:textId="54EEA9AE" w:rsidR="00522B6B" w:rsidRPr="009C3BEB" w:rsidRDefault="00522B6B" w:rsidP="00522B6B">
      <w:pPr>
        <w:keepNext/>
        <w:keepLines/>
        <w:jc w:val="center"/>
        <w:outlineLvl w:val="1"/>
        <w:rPr>
          <w:rFonts w:asciiTheme="majorHAnsi" w:eastAsiaTheme="majorEastAsia" w:hAnsiTheme="majorHAnsi" w:cstheme="majorBidi"/>
          <w:b/>
          <w:szCs w:val="26"/>
          <w:shd w:val="clear" w:color="auto" w:fill="FFFFFF"/>
          <w:lang w:val="en-US"/>
        </w:rPr>
      </w:pPr>
      <w:bookmarkStart w:id="259" w:name="_Toc85052392"/>
      <w:bookmarkStart w:id="260" w:name="_Toc104188289"/>
      <w:r w:rsidRPr="009C3BEB">
        <w:rPr>
          <w:rFonts w:asciiTheme="majorHAnsi" w:eastAsiaTheme="majorEastAsia" w:hAnsiTheme="majorHAnsi" w:cstheme="majorBidi"/>
          <w:b/>
          <w:szCs w:val="26"/>
          <w:shd w:val="clear" w:color="auto" w:fill="FFFFFF"/>
          <w:lang w:val="en-US"/>
        </w:rPr>
        <w:t xml:space="preserve">APPENDIX </w:t>
      </w:r>
      <w:bookmarkEnd w:id="259"/>
      <w:r>
        <w:rPr>
          <w:rFonts w:asciiTheme="majorHAnsi" w:eastAsiaTheme="majorEastAsia" w:hAnsiTheme="majorHAnsi" w:cstheme="majorBidi"/>
          <w:b/>
          <w:szCs w:val="26"/>
          <w:shd w:val="clear" w:color="auto" w:fill="FFFFFF"/>
          <w:lang w:val="en-US"/>
        </w:rPr>
        <w:t>1</w:t>
      </w:r>
      <w:bookmarkEnd w:id="260"/>
    </w:p>
    <w:p w14:paraId="578E7348" w14:textId="033733D9" w:rsidR="00522B6B" w:rsidRPr="005F52CE" w:rsidRDefault="00522B6B" w:rsidP="005F52CE">
      <w:pPr>
        <w:jc w:val="center"/>
        <w:rPr>
          <w:b/>
        </w:rPr>
      </w:pPr>
      <w:r w:rsidRPr="005F52CE">
        <w:rPr>
          <w:b/>
        </w:rPr>
        <w:t>Test Specifications of Summative Mock Tests</w:t>
      </w:r>
    </w:p>
    <w:tbl>
      <w:tblPr>
        <w:tblpPr w:leftFromText="180" w:rightFromText="180" w:vertAnchor="text" w:horzAnchor="margin" w:tblpY="30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4"/>
        <w:gridCol w:w="613"/>
        <w:gridCol w:w="1053"/>
        <w:gridCol w:w="3140"/>
        <w:gridCol w:w="509"/>
        <w:gridCol w:w="509"/>
        <w:gridCol w:w="509"/>
        <w:gridCol w:w="517"/>
      </w:tblGrid>
      <w:tr w:rsidR="00522B6B" w:rsidRPr="009C3BEB" w14:paraId="7D509663" w14:textId="77777777" w:rsidTr="00EF1184">
        <w:trPr>
          <w:trHeight w:val="315"/>
        </w:trPr>
        <w:tc>
          <w:tcPr>
            <w:tcW w:w="1559" w:type="pct"/>
            <w:gridSpan w:val="2"/>
            <w:vMerge w:val="restart"/>
            <w:tcMar>
              <w:top w:w="30" w:type="dxa"/>
              <w:left w:w="45" w:type="dxa"/>
              <w:bottom w:w="30" w:type="dxa"/>
              <w:right w:w="45" w:type="dxa"/>
            </w:tcMar>
            <w:vAlign w:val="center"/>
          </w:tcPr>
          <w:p w14:paraId="7C1A82B4" w14:textId="77777777" w:rsidR="00522B6B" w:rsidRPr="009C3BEB" w:rsidRDefault="00522B6B" w:rsidP="00522B6B">
            <w:pPr>
              <w:spacing w:line="240" w:lineRule="auto"/>
              <w:jc w:val="center"/>
              <w:rPr>
                <w:rFonts w:eastAsia="Calibri" w:cs="Times New Roman"/>
                <w:b/>
                <w:sz w:val="16"/>
                <w:szCs w:val="24"/>
                <w:lang w:val="en-US"/>
              </w:rPr>
            </w:pPr>
            <w:r w:rsidRPr="009C3BEB">
              <w:rPr>
                <w:rFonts w:eastAsia="Calibri" w:cs="Times New Roman"/>
                <w:b/>
                <w:sz w:val="24"/>
                <w:szCs w:val="24"/>
                <w:lang w:val="en-US"/>
              </w:rPr>
              <w:t>Part/Section</w:t>
            </w:r>
          </w:p>
        </w:tc>
        <w:tc>
          <w:tcPr>
            <w:tcW w:w="581" w:type="pct"/>
            <w:vMerge w:val="restart"/>
            <w:vAlign w:val="center"/>
          </w:tcPr>
          <w:p w14:paraId="20152176"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16"/>
                <w:szCs w:val="24"/>
                <w:lang w:val="en-US"/>
              </w:rPr>
              <w:t>Question</w:t>
            </w:r>
          </w:p>
        </w:tc>
        <w:tc>
          <w:tcPr>
            <w:tcW w:w="1732" w:type="pct"/>
            <w:vMerge w:val="restart"/>
            <w:tcMar>
              <w:top w:w="30" w:type="dxa"/>
              <w:left w:w="45" w:type="dxa"/>
              <w:bottom w:w="30" w:type="dxa"/>
              <w:right w:w="45" w:type="dxa"/>
            </w:tcMar>
            <w:vAlign w:val="center"/>
          </w:tcPr>
          <w:p w14:paraId="65B17F43"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Relevant knowledge</w:t>
            </w:r>
          </w:p>
        </w:tc>
        <w:tc>
          <w:tcPr>
            <w:tcW w:w="1128" w:type="pct"/>
            <w:gridSpan w:val="4"/>
            <w:tcMar>
              <w:top w:w="30" w:type="dxa"/>
              <w:left w:w="45" w:type="dxa"/>
              <w:bottom w:w="30" w:type="dxa"/>
              <w:right w:w="45" w:type="dxa"/>
            </w:tcMar>
            <w:vAlign w:val="bottom"/>
          </w:tcPr>
          <w:p w14:paraId="656C0D8C"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Levels of difficulty</w:t>
            </w:r>
          </w:p>
        </w:tc>
      </w:tr>
      <w:tr w:rsidR="00522B6B" w:rsidRPr="009C3BEB" w14:paraId="25BF8B02" w14:textId="77777777" w:rsidTr="00EF1184">
        <w:trPr>
          <w:trHeight w:val="315"/>
        </w:trPr>
        <w:tc>
          <w:tcPr>
            <w:tcW w:w="1559" w:type="pct"/>
            <w:gridSpan w:val="2"/>
            <w:vMerge/>
            <w:tcMar>
              <w:top w:w="30" w:type="dxa"/>
              <w:left w:w="45" w:type="dxa"/>
              <w:bottom w:w="30" w:type="dxa"/>
              <w:right w:w="45" w:type="dxa"/>
            </w:tcMar>
            <w:vAlign w:val="bottom"/>
          </w:tcPr>
          <w:p w14:paraId="17A64EB3" w14:textId="77777777" w:rsidR="00522B6B" w:rsidRPr="009C3BEB" w:rsidRDefault="00522B6B" w:rsidP="00522B6B">
            <w:pPr>
              <w:spacing w:line="240" w:lineRule="auto"/>
              <w:jc w:val="center"/>
              <w:rPr>
                <w:rFonts w:eastAsia="Calibri" w:cs="Times New Roman"/>
                <w:b/>
                <w:sz w:val="24"/>
                <w:szCs w:val="24"/>
                <w:lang w:val="en-US"/>
              </w:rPr>
            </w:pPr>
          </w:p>
        </w:tc>
        <w:tc>
          <w:tcPr>
            <w:tcW w:w="581" w:type="pct"/>
            <w:vMerge/>
            <w:vAlign w:val="bottom"/>
          </w:tcPr>
          <w:p w14:paraId="6225F0E2" w14:textId="77777777" w:rsidR="00522B6B" w:rsidRPr="009C3BEB" w:rsidRDefault="00522B6B" w:rsidP="00522B6B">
            <w:pPr>
              <w:spacing w:line="240" w:lineRule="auto"/>
              <w:jc w:val="center"/>
              <w:rPr>
                <w:rFonts w:eastAsia="Calibri" w:cs="Times New Roman"/>
                <w:b/>
                <w:sz w:val="24"/>
                <w:szCs w:val="24"/>
                <w:lang w:val="en-US"/>
              </w:rPr>
            </w:pPr>
          </w:p>
        </w:tc>
        <w:tc>
          <w:tcPr>
            <w:tcW w:w="1732" w:type="pct"/>
            <w:vMerge/>
            <w:tcMar>
              <w:top w:w="30" w:type="dxa"/>
              <w:left w:w="45" w:type="dxa"/>
              <w:bottom w:w="30" w:type="dxa"/>
              <w:right w:w="45" w:type="dxa"/>
            </w:tcMar>
            <w:vAlign w:val="bottom"/>
          </w:tcPr>
          <w:p w14:paraId="6496EF5B" w14:textId="77777777" w:rsidR="00522B6B" w:rsidRPr="009C3BEB" w:rsidRDefault="00522B6B" w:rsidP="00522B6B">
            <w:pPr>
              <w:spacing w:line="240" w:lineRule="auto"/>
              <w:jc w:val="center"/>
              <w:rPr>
                <w:rFonts w:eastAsia="Calibri" w:cs="Times New Roman"/>
                <w:b/>
                <w:sz w:val="24"/>
                <w:szCs w:val="24"/>
                <w:lang w:val="en-US"/>
              </w:rPr>
            </w:pPr>
          </w:p>
        </w:tc>
        <w:tc>
          <w:tcPr>
            <w:tcW w:w="281" w:type="pct"/>
            <w:tcMar>
              <w:top w:w="30" w:type="dxa"/>
              <w:left w:w="45" w:type="dxa"/>
              <w:bottom w:w="30" w:type="dxa"/>
              <w:right w:w="45" w:type="dxa"/>
            </w:tcMar>
            <w:vAlign w:val="bottom"/>
          </w:tcPr>
          <w:p w14:paraId="0D696D6C"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R</w:t>
            </w:r>
          </w:p>
        </w:tc>
        <w:tc>
          <w:tcPr>
            <w:tcW w:w="281" w:type="pct"/>
            <w:tcMar>
              <w:top w:w="30" w:type="dxa"/>
              <w:left w:w="45" w:type="dxa"/>
              <w:bottom w:w="30" w:type="dxa"/>
              <w:right w:w="45" w:type="dxa"/>
            </w:tcMar>
            <w:vAlign w:val="bottom"/>
          </w:tcPr>
          <w:p w14:paraId="20978946"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U</w:t>
            </w:r>
          </w:p>
        </w:tc>
        <w:tc>
          <w:tcPr>
            <w:tcW w:w="281" w:type="pct"/>
            <w:tcMar>
              <w:top w:w="30" w:type="dxa"/>
              <w:left w:w="45" w:type="dxa"/>
              <w:bottom w:w="30" w:type="dxa"/>
              <w:right w:w="45" w:type="dxa"/>
            </w:tcMar>
            <w:vAlign w:val="bottom"/>
          </w:tcPr>
          <w:p w14:paraId="707A0F61"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LA</w:t>
            </w:r>
          </w:p>
        </w:tc>
        <w:tc>
          <w:tcPr>
            <w:tcW w:w="286" w:type="pct"/>
            <w:tcMar>
              <w:top w:w="30" w:type="dxa"/>
              <w:left w:w="45" w:type="dxa"/>
              <w:bottom w:w="30" w:type="dxa"/>
              <w:right w:w="45" w:type="dxa"/>
            </w:tcMar>
            <w:vAlign w:val="bottom"/>
          </w:tcPr>
          <w:p w14:paraId="15ACEAFC"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HA</w:t>
            </w:r>
          </w:p>
        </w:tc>
      </w:tr>
      <w:tr w:rsidR="00522B6B" w:rsidRPr="009C3BEB" w14:paraId="3849AEB4" w14:textId="77777777" w:rsidTr="00EF1184">
        <w:trPr>
          <w:trHeight w:val="315"/>
        </w:trPr>
        <w:tc>
          <w:tcPr>
            <w:tcW w:w="1559" w:type="pct"/>
            <w:gridSpan w:val="2"/>
            <w:vMerge w:val="restart"/>
            <w:tcMar>
              <w:top w:w="30" w:type="dxa"/>
              <w:left w:w="45" w:type="dxa"/>
              <w:bottom w:w="30" w:type="dxa"/>
              <w:right w:w="45" w:type="dxa"/>
            </w:tcMar>
            <w:vAlign w:val="bottom"/>
          </w:tcPr>
          <w:p w14:paraId="40448DD0"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PART 1</w:t>
            </w:r>
          </w:p>
          <w:p w14:paraId="21014659"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b/>
                <w:sz w:val="24"/>
                <w:szCs w:val="24"/>
                <w:lang w:val="en-US"/>
              </w:rPr>
              <w:t>Pronunciation</w:t>
            </w:r>
          </w:p>
        </w:tc>
        <w:tc>
          <w:tcPr>
            <w:tcW w:w="581" w:type="pct"/>
            <w:vAlign w:val="bottom"/>
          </w:tcPr>
          <w:p w14:paraId="48F47962"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sz w:val="24"/>
                <w:szCs w:val="24"/>
                <w:lang w:val="en-US"/>
              </w:rPr>
              <w:t>1</w:t>
            </w:r>
          </w:p>
        </w:tc>
        <w:tc>
          <w:tcPr>
            <w:tcW w:w="1732" w:type="pct"/>
            <w:tcMar>
              <w:top w:w="30" w:type="dxa"/>
              <w:left w:w="45" w:type="dxa"/>
              <w:bottom w:w="30" w:type="dxa"/>
              <w:right w:w="45" w:type="dxa"/>
            </w:tcMar>
            <w:vAlign w:val="bottom"/>
          </w:tcPr>
          <w:p w14:paraId="65E16F27"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-ed ending sounds</w:t>
            </w:r>
          </w:p>
        </w:tc>
        <w:tc>
          <w:tcPr>
            <w:tcW w:w="281" w:type="pct"/>
            <w:tcMar>
              <w:top w:w="30" w:type="dxa"/>
              <w:left w:w="45" w:type="dxa"/>
              <w:bottom w:w="30" w:type="dxa"/>
              <w:right w:w="45" w:type="dxa"/>
            </w:tcMar>
            <w:vAlign w:val="bottom"/>
          </w:tcPr>
          <w:p w14:paraId="1472211C"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796CDEE6"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60B01271"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5DC060AD"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719DC5E2" w14:textId="77777777" w:rsidTr="00EF1184">
        <w:trPr>
          <w:trHeight w:val="315"/>
        </w:trPr>
        <w:tc>
          <w:tcPr>
            <w:tcW w:w="1559" w:type="pct"/>
            <w:gridSpan w:val="2"/>
            <w:vMerge/>
            <w:tcMar>
              <w:top w:w="30" w:type="dxa"/>
              <w:left w:w="45" w:type="dxa"/>
              <w:bottom w:w="30" w:type="dxa"/>
              <w:right w:w="45" w:type="dxa"/>
            </w:tcMar>
            <w:vAlign w:val="bottom"/>
          </w:tcPr>
          <w:p w14:paraId="7DC011C5"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4C769F5D"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2</w:t>
            </w:r>
          </w:p>
        </w:tc>
        <w:tc>
          <w:tcPr>
            <w:tcW w:w="1732" w:type="pct"/>
            <w:tcMar>
              <w:top w:w="30" w:type="dxa"/>
              <w:left w:w="45" w:type="dxa"/>
              <w:bottom w:w="30" w:type="dxa"/>
              <w:right w:w="45" w:type="dxa"/>
            </w:tcMar>
            <w:vAlign w:val="bottom"/>
          </w:tcPr>
          <w:p w14:paraId="7DCC82BB"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Vowel sounds</w:t>
            </w:r>
          </w:p>
        </w:tc>
        <w:tc>
          <w:tcPr>
            <w:tcW w:w="281" w:type="pct"/>
            <w:tcMar>
              <w:top w:w="30" w:type="dxa"/>
              <w:left w:w="45" w:type="dxa"/>
              <w:bottom w:w="30" w:type="dxa"/>
              <w:right w:w="45" w:type="dxa"/>
            </w:tcMar>
            <w:vAlign w:val="bottom"/>
          </w:tcPr>
          <w:p w14:paraId="29C038DF"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4E527D15"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4D955FB3"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76854465"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31CF0164" w14:textId="77777777" w:rsidTr="00EF1184">
        <w:trPr>
          <w:trHeight w:val="315"/>
        </w:trPr>
        <w:tc>
          <w:tcPr>
            <w:tcW w:w="1559" w:type="pct"/>
            <w:gridSpan w:val="2"/>
            <w:vMerge w:val="restart"/>
            <w:tcMar>
              <w:top w:w="30" w:type="dxa"/>
              <w:left w:w="45" w:type="dxa"/>
              <w:bottom w:w="30" w:type="dxa"/>
              <w:right w:w="45" w:type="dxa"/>
            </w:tcMar>
            <w:vAlign w:val="bottom"/>
          </w:tcPr>
          <w:p w14:paraId="4CBD5E38"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PART 2</w:t>
            </w:r>
          </w:p>
          <w:p w14:paraId="17D47292"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b/>
                <w:sz w:val="24"/>
                <w:szCs w:val="24"/>
                <w:lang w:val="en-US"/>
              </w:rPr>
              <w:t>Stress</w:t>
            </w:r>
          </w:p>
        </w:tc>
        <w:tc>
          <w:tcPr>
            <w:tcW w:w="581" w:type="pct"/>
            <w:vAlign w:val="bottom"/>
          </w:tcPr>
          <w:p w14:paraId="4C3C17EA"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sz w:val="24"/>
                <w:szCs w:val="24"/>
                <w:lang w:val="en-US"/>
              </w:rPr>
              <w:t>3</w:t>
            </w:r>
          </w:p>
        </w:tc>
        <w:tc>
          <w:tcPr>
            <w:tcW w:w="1732" w:type="pct"/>
            <w:tcMar>
              <w:top w:w="30" w:type="dxa"/>
              <w:left w:w="45" w:type="dxa"/>
              <w:bottom w:w="30" w:type="dxa"/>
              <w:right w:w="45" w:type="dxa"/>
            </w:tcMar>
            <w:vAlign w:val="bottom"/>
          </w:tcPr>
          <w:p w14:paraId="386E53C9"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Stress on 2-syllable words</w:t>
            </w:r>
          </w:p>
        </w:tc>
        <w:tc>
          <w:tcPr>
            <w:tcW w:w="281" w:type="pct"/>
            <w:tcMar>
              <w:top w:w="30" w:type="dxa"/>
              <w:left w:w="45" w:type="dxa"/>
              <w:bottom w:w="30" w:type="dxa"/>
              <w:right w:w="45" w:type="dxa"/>
            </w:tcMar>
            <w:vAlign w:val="bottom"/>
          </w:tcPr>
          <w:p w14:paraId="7B910F72"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070A88EB"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3A3366A1"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60F4FE5C"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3D2B4A4B" w14:textId="77777777" w:rsidTr="00EF1184">
        <w:trPr>
          <w:trHeight w:val="315"/>
        </w:trPr>
        <w:tc>
          <w:tcPr>
            <w:tcW w:w="1559" w:type="pct"/>
            <w:gridSpan w:val="2"/>
            <w:vMerge/>
            <w:tcMar>
              <w:top w:w="30" w:type="dxa"/>
              <w:left w:w="45" w:type="dxa"/>
              <w:bottom w:w="30" w:type="dxa"/>
              <w:right w:w="45" w:type="dxa"/>
            </w:tcMar>
            <w:vAlign w:val="bottom"/>
          </w:tcPr>
          <w:p w14:paraId="6D75175E"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400E5A46"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4</w:t>
            </w:r>
          </w:p>
        </w:tc>
        <w:tc>
          <w:tcPr>
            <w:tcW w:w="1732" w:type="pct"/>
            <w:tcMar>
              <w:top w:w="30" w:type="dxa"/>
              <w:left w:w="45" w:type="dxa"/>
              <w:bottom w:w="30" w:type="dxa"/>
              <w:right w:w="45" w:type="dxa"/>
            </w:tcMar>
            <w:vAlign w:val="bottom"/>
          </w:tcPr>
          <w:p w14:paraId="01AA0347"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Stress on 3-syllable words</w:t>
            </w:r>
          </w:p>
        </w:tc>
        <w:tc>
          <w:tcPr>
            <w:tcW w:w="281" w:type="pct"/>
            <w:tcMar>
              <w:top w:w="30" w:type="dxa"/>
              <w:left w:w="45" w:type="dxa"/>
              <w:bottom w:w="30" w:type="dxa"/>
              <w:right w:w="45" w:type="dxa"/>
            </w:tcMar>
            <w:vAlign w:val="bottom"/>
          </w:tcPr>
          <w:p w14:paraId="724C7815"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7AA7ADCB"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0DC34D58"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187AE18B"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04B5635C" w14:textId="77777777" w:rsidTr="00EF1184">
        <w:trPr>
          <w:trHeight w:val="315"/>
        </w:trPr>
        <w:tc>
          <w:tcPr>
            <w:tcW w:w="1221" w:type="pct"/>
            <w:vMerge w:val="restart"/>
            <w:tcMar>
              <w:top w:w="30" w:type="dxa"/>
              <w:left w:w="45" w:type="dxa"/>
              <w:bottom w:w="30" w:type="dxa"/>
              <w:right w:w="45" w:type="dxa"/>
            </w:tcMar>
          </w:tcPr>
          <w:p w14:paraId="40CDECF2"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PART 3</w:t>
            </w:r>
          </w:p>
          <w:p w14:paraId="3707E79E"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SENTENCE</w:t>
            </w:r>
          </w:p>
          <w:p w14:paraId="454D5ADC"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b/>
                <w:sz w:val="24"/>
                <w:szCs w:val="24"/>
                <w:lang w:val="en-US"/>
              </w:rPr>
              <w:t>COMPLETION</w:t>
            </w:r>
          </w:p>
        </w:tc>
        <w:tc>
          <w:tcPr>
            <w:tcW w:w="338" w:type="pct"/>
            <w:vMerge w:val="restart"/>
            <w:vAlign w:val="center"/>
          </w:tcPr>
          <w:p w14:paraId="43A3882F"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G</w:t>
            </w:r>
          </w:p>
          <w:p w14:paraId="73AC39E1"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R</w:t>
            </w:r>
          </w:p>
          <w:p w14:paraId="31355F88"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A</w:t>
            </w:r>
          </w:p>
          <w:p w14:paraId="679EA25F"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M</w:t>
            </w:r>
          </w:p>
          <w:p w14:paraId="4BC7F8AB"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M</w:t>
            </w:r>
          </w:p>
          <w:p w14:paraId="519B9003"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A</w:t>
            </w:r>
          </w:p>
          <w:p w14:paraId="57F09F66"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R</w:t>
            </w:r>
          </w:p>
        </w:tc>
        <w:tc>
          <w:tcPr>
            <w:tcW w:w="581" w:type="pct"/>
            <w:vAlign w:val="bottom"/>
          </w:tcPr>
          <w:p w14:paraId="452003DD"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sz w:val="24"/>
                <w:szCs w:val="24"/>
                <w:lang w:val="en-US"/>
              </w:rPr>
              <w:t>5</w:t>
            </w:r>
          </w:p>
        </w:tc>
        <w:tc>
          <w:tcPr>
            <w:tcW w:w="1732" w:type="pct"/>
            <w:tcMar>
              <w:top w:w="30" w:type="dxa"/>
              <w:left w:w="45" w:type="dxa"/>
              <w:bottom w:w="30" w:type="dxa"/>
              <w:right w:w="45" w:type="dxa"/>
            </w:tcMar>
            <w:vAlign w:val="bottom"/>
          </w:tcPr>
          <w:p w14:paraId="78412021"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Question tag</w:t>
            </w:r>
          </w:p>
        </w:tc>
        <w:tc>
          <w:tcPr>
            <w:tcW w:w="281" w:type="pct"/>
            <w:tcMar>
              <w:top w:w="30" w:type="dxa"/>
              <w:left w:w="45" w:type="dxa"/>
              <w:bottom w:w="30" w:type="dxa"/>
              <w:right w:w="45" w:type="dxa"/>
            </w:tcMar>
            <w:vAlign w:val="bottom"/>
          </w:tcPr>
          <w:p w14:paraId="757A92F0"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7A63F240"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67518532"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3D6FCA6C"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597B5A14" w14:textId="77777777" w:rsidTr="00EF1184">
        <w:trPr>
          <w:trHeight w:val="315"/>
        </w:trPr>
        <w:tc>
          <w:tcPr>
            <w:tcW w:w="1221" w:type="pct"/>
            <w:vMerge/>
            <w:tcMar>
              <w:top w:w="30" w:type="dxa"/>
              <w:left w:w="45" w:type="dxa"/>
              <w:bottom w:w="30" w:type="dxa"/>
              <w:right w:w="45" w:type="dxa"/>
            </w:tcMar>
            <w:vAlign w:val="bottom"/>
          </w:tcPr>
          <w:p w14:paraId="3DB176E5"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5C2B0B0D"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7A53E615"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6</w:t>
            </w:r>
          </w:p>
        </w:tc>
        <w:tc>
          <w:tcPr>
            <w:tcW w:w="1732" w:type="pct"/>
            <w:tcMar>
              <w:top w:w="30" w:type="dxa"/>
              <w:left w:w="45" w:type="dxa"/>
              <w:bottom w:w="30" w:type="dxa"/>
              <w:right w:w="45" w:type="dxa"/>
            </w:tcMar>
            <w:vAlign w:val="bottom"/>
          </w:tcPr>
          <w:p w14:paraId="7FAEB733"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Passive voice</w:t>
            </w:r>
          </w:p>
        </w:tc>
        <w:tc>
          <w:tcPr>
            <w:tcW w:w="281" w:type="pct"/>
            <w:tcMar>
              <w:top w:w="30" w:type="dxa"/>
              <w:left w:w="45" w:type="dxa"/>
              <w:bottom w:w="30" w:type="dxa"/>
              <w:right w:w="45" w:type="dxa"/>
            </w:tcMar>
            <w:vAlign w:val="bottom"/>
          </w:tcPr>
          <w:p w14:paraId="6CB71E3B"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480F9D44"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1A111FD5"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1DFEF7F6"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761DAE3C" w14:textId="77777777" w:rsidTr="00EF1184">
        <w:trPr>
          <w:trHeight w:val="315"/>
        </w:trPr>
        <w:tc>
          <w:tcPr>
            <w:tcW w:w="1221" w:type="pct"/>
            <w:vMerge/>
            <w:tcMar>
              <w:top w:w="30" w:type="dxa"/>
              <w:left w:w="45" w:type="dxa"/>
              <w:bottom w:w="30" w:type="dxa"/>
              <w:right w:w="45" w:type="dxa"/>
            </w:tcMar>
            <w:vAlign w:val="bottom"/>
          </w:tcPr>
          <w:p w14:paraId="6C3B9691"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450C28B2"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7E81FD6A"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8</w:t>
            </w:r>
          </w:p>
        </w:tc>
        <w:tc>
          <w:tcPr>
            <w:tcW w:w="1732" w:type="pct"/>
            <w:tcMar>
              <w:top w:w="30" w:type="dxa"/>
              <w:left w:w="45" w:type="dxa"/>
              <w:bottom w:w="30" w:type="dxa"/>
              <w:right w:w="45" w:type="dxa"/>
            </w:tcMar>
            <w:vAlign w:val="bottom"/>
          </w:tcPr>
          <w:p w14:paraId="5BE3DA05"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Double comparatives</w:t>
            </w:r>
          </w:p>
        </w:tc>
        <w:tc>
          <w:tcPr>
            <w:tcW w:w="281" w:type="pct"/>
            <w:tcMar>
              <w:top w:w="30" w:type="dxa"/>
              <w:left w:w="45" w:type="dxa"/>
              <w:bottom w:w="30" w:type="dxa"/>
              <w:right w:w="45" w:type="dxa"/>
            </w:tcMar>
            <w:vAlign w:val="bottom"/>
          </w:tcPr>
          <w:p w14:paraId="4F2FDE3D"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7A6D9DA1"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5A4510AA"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269D283F"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224D1B0D" w14:textId="77777777" w:rsidTr="00EF1184">
        <w:trPr>
          <w:trHeight w:val="315"/>
        </w:trPr>
        <w:tc>
          <w:tcPr>
            <w:tcW w:w="1221" w:type="pct"/>
            <w:vMerge/>
            <w:tcMar>
              <w:top w:w="30" w:type="dxa"/>
              <w:left w:w="45" w:type="dxa"/>
              <w:bottom w:w="30" w:type="dxa"/>
              <w:right w:w="45" w:type="dxa"/>
            </w:tcMar>
            <w:vAlign w:val="bottom"/>
          </w:tcPr>
          <w:p w14:paraId="6BB21A39"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2AA4E23D"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1287F66F"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9</w:t>
            </w:r>
          </w:p>
        </w:tc>
        <w:tc>
          <w:tcPr>
            <w:tcW w:w="1732" w:type="pct"/>
            <w:tcMar>
              <w:top w:w="30" w:type="dxa"/>
              <w:left w:w="45" w:type="dxa"/>
              <w:bottom w:w="30" w:type="dxa"/>
              <w:right w:w="45" w:type="dxa"/>
            </w:tcMar>
            <w:vAlign w:val="bottom"/>
          </w:tcPr>
          <w:p w14:paraId="0505C39D"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Order of Adjectives</w:t>
            </w:r>
          </w:p>
        </w:tc>
        <w:tc>
          <w:tcPr>
            <w:tcW w:w="281" w:type="pct"/>
            <w:tcMar>
              <w:top w:w="30" w:type="dxa"/>
              <w:left w:w="45" w:type="dxa"/>
              <w:bottom w:w="30" w:type="dxa"/>
              <w:right w:w="45" w:type="dxa"/>
            </w:tcMar>
            <w:vAlign w:val="bottom"/>
          </w:tcPr>
          <w:p w14:paraId="492E15DB"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080958C4"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699F0163"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140516EC"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1570155F" w14:textId="77777777" w:rsidTr="00EF1184">
        <w:trPr>
          <w:trHeight w:val="315"/>
        </w:trPr>
        <w:tc>
          <w:tcPr>
            <w:tcW w:w="1221" w:type="pct"/>
            <w:vMerge/>
            <w:tcMar>
              <w:top w:w="30" w:type="dxa"/>
              <w:left w:w="45" w:type="dxa"/>
              <w:bottom w:w="30" w:type="dxa"/>
              <w:right w:w="45" w:type="dxa"/>
            </w:tcMar>
            <w:vAlign w:val="bottom"/>
          </w:tcPr>
          <w:p w14:paraId="031387DC"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1F4FB700"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502C37B2"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10</w:t>
            </w:r>
          </w:p>
        </w:tc>
        <w:tc>
          <w:tcPr>
            <w:tcW w:w="1732" w:type="pct"/>
            <w:tcMar>
              <w:top w:w="30" w:type="dxa"/>
              <w:left w:w="45" w:type="dxa"/>
              <w:bottom w:w="30" w:type="dxa"/>
              <w:right w:w="45" w:type="dxa"/>
            </w:tcMar>
            <w:vAlign w:val="bottom"/>
          </w:tcPr>
          <w:p w14:paraId="4B617716"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Verb Tenses</w:t>
            </w:r>
          </w:p>
        </w:tc>
        <w:tc>
          <w:tcPr>
            <w:tcW w:w="281" w:type="pct"/>
            <w:tcMar>
              <w:top w:w="30" w:type="dxa"/>
              <w:left w:w="45" w:type="dxa"/>
              <w:bottom w:w="30" w:type="dxa"/>
              <w:right w:w="45" w:type="dxa"/>
            </w:tcMar>
            <w:vAlign w:val="bottom"/>
          </w:tcPr>
          <w:p w14:paraId="75227582"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4602F95B"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7B24FF15"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555ABF77"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309EFC62" w14:textId="77777777" w:rsidTr="00EF1184">
        <w:trPr>
          <w:trHeight w:val="315"/>
        </w:trPr>
        <w:tc>
          <w:tcPr>
            <w:tcW w:w="1221" w:type="pct"/>
            <w:vMerge/>
            <w:tcMar>
              <w:top w:w="30" w:type="dxa"/>
              <w:left w:w="45" w:type="dxa"/>
              <w:bottom w:w="30" w:type="dxa"/>
              <w:right w:w="45" w:type="dxa"/>
            </w:tcMar>
            <w:vAlign w:val="bottom"/>
          </w:tcPr>
          <w:p w14:paraId="07F08886"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31B23A32"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1D6F6EE0"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12</w:t>
            </w:r>
          </w:p>
        </w:tc>
        <w:tc>
          <w:tcPr>
            <w:tcW w:w="1732" w:type="pct"/>
            <w:tcMar>
              <w:top w:w="30" w:type="dxa"/>
              <w:left w:w="45" w:type="dxa"/>
              <w:bottom w:w="30" w:type="dxa"/>
              <w:right w:w="45" w:type="dxa"/>
            </w:tcMar>
            <w:vAlign w:val="bottom"/>
          </w:tcPr>
          <w:p w14:paraId="56FD51A1"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Adverbial Clause of Time</w:t>
            </w:r>
          </w:p>
        </w:tc>
        <w:tc>
          <w:tcPr>
            <w:tcW w:w="281" w:type="pct"/>
            <w:tcMar>
              <w:top w:w="30" w:type="dxa"/>
              <w:left w:w="45" w:type="dxa"/>
              <w:bottom w:w="30" w:type="dxa"/>
              <w:right w:w="45" w:type="dxa"/>
            </w:tcMar>
            <w:vAlign w:val="bottom"/>
          </w:tcPr>
          <w:p w14:paraId="4F31678D"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355E72CD"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0366EF81"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1EFED0DA"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79F229CF" w14:textId="77777777" w:rsidTr="00EF1184">
        <w:trPr>
          <w:trHeight w:val="315"/>
        </w:trPr>
        <w:tc>
          <w:tcPr>
            <w:tcW w:w="1221" w:type="pct"/>
            <w:vMerge/>
            <w:tcMar>
              <w:top w:w="30" w:type="dxa"/>
              <w:left w:w="45" w:type="dxa"/>
              <w:bottom w:w="30" w:type="dxa"/>
              <w:right w:w="45" w:type="dxa"/>
            </w:tcMar>
            <w:vAlign w:val="bottom"/>
          </w:tcPr>
          <w:p w14:paraId="5E45167D"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1B7C9FEA"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170F9A12"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13</w:t>
            </w:r>
          </w:p>
        </w:tc>
        <w:tc>
          <w:tcPr>
            <w:tcW w:w="1732" w:type="pct"/>
            <w:tcMar>
              <w:top w:w="30" w:type="dxa"/>
              <w:left w:w="45" w:type="dxa"/>
              <w:bottom w:w="30" w:type="dxa"/>
              <w:right w:w="45" w:type="dxa"/>
            </w:tcMar>
            <w:vAlign w:val="bottom"/>
          </w:tcPr>
          <w:p w14:paraId="4C9651A5"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18"/>
                <w:szCs w:val="24"/>
                <w:lang w:val="en-US"/>
              </w:rPr>
              <w:t>Reduced adverbial clause with participles</w:t>
            </w:r>
          </w:p>
        </w:tc>
        <w:tc>
          <w:tcPr>
            <w:tcW w:w="281" w:type="pct"/>
            <w:tcMar>
              <w:top w:w="30" w:type="dxa"/>
              <w:left w:w="45" w:type="dxa"/>
              <w:bottom w:w="30" w:type="dxa"/>
              <w:right w:w="45" w:type="dxa"/>
            </w:tcMar>
            <w:vAlign w:val="bottom"/>
          </w:tcPr>
          <w:p w14:paraId="3DC70E1E"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18757350"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6CD57271"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6" w:type="pct"/>
            <w:tcMar>
              <w:top w:w="30" w:type="dxa"/>
              <w:left w:w="45" w:type="dxa"/>
              <w:bottom w:w="30" w:type="dxa"/>
              <w:right w:w="45" w:type="dxa"/>
            </w:tcMar>
            <w:vAlign w:val="bottom"/>
          </w:tcPr>
          <w:p w14:paraId="53944399"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0E4CE8E4" w14:textId="77777777" w:rsidTr="00EF1184">
        <w:trPr>
          <w:trHeight w:val="315"/>
        </w:trPr>
        <w:tc>
          <w:tcPr>
            <w:tcW w:w="1221" w:type="pct"/>
            <w:vMerge/>
            <w:tcMar>
              <w:top w:w="30" w:type="dxa"/>
              <w:left w:w="45" w:type="dxa"/>
              <w:bottom w:w="30" w:type="dxa"/>
              <w:right w:w="45" w:type="dxa"/>
            </w:tcMar>
            <w:vAlign w:val="bottom"/>
          </w:tcPr>
          <w:p w14:paraId="5A3AD33F"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1DC70B34"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78059245"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14</w:t>
            </w:r>
          </w:p>
        </w:tc>
        <w:tc>
          <w:tcPr>
            <w:tcW w:w="1732" w:type="pct"/>
            <w:tcMar>
              <w:top w:w="30" w:type="dxa"/>
              <w:left w:w="45" w:type="dxa"/>
              <w:bottom w:w="30" w:type="dxa"/>
              <w:right w:w="45" w:type="dxa"/>
            </w:tcMar>
            <w:vAlign w:val="bottom"/>
          </w:tcPr>
          <w:p w14:paraId="08C94CBE"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Word Forms</w:t>
            </w:r>
          </w:p>
        </w:tc>
        <w:tc>
          <w:tcPr>
            <w:tcW w:w="281" w:type="pct"/>
            <w:tcMar>
              <w:top w:w="30" w:type="dxa"/>
              <w:left w:w="45" w:type="dxa"/>
              <w:bottom w:w="30" w:type="dxa"/>
              <w:right w:w="45" w:type="dxa"/>
            </w:tcMar>
            <w:vAlign w:val="bottom"/>
          </w:tcPr>
          <w:p w14:paraId="2D91C940"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4CE266E1"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24919C48"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01254822"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5C8D24F5" w14:textId="77777777" w:rsidTr="00EF1184">
        <w:trPr>
          <w:trHeight w:val="315"/>
        </w:trPr>
        <w:tc>
          <w:tcPr>
            <w:tcW w:w="1221" w:type="pct"/>
            <w:vMerge/>
            <w:tcMar>
              <w:top w:w="30" w:type="dxa"/>
              <w:left w:w="45" w:type="dxa"/>
              <w:bottom w:w="30" w:type="dxa"/>
              <w:right w:w="45" w:type="dxa"/>
            </w:tcMar>
            <w:vAlign w:val="bottom"/>
          </w:tcPr>
          <w:p w14:paraId="378F3092"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restart"/>
            <w:vAlign w:val="center"/>
          </w:tcPr>
          <w:p w14:paraId="0B4729CC"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V</w:t>
            </w:r>
          </w:p>
          <w:p w14:paraId="441B1D53"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O</w:t>
            </w:r>
          </w:p>
          <w:p w14:paraId="5F40C50E"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C</w:t>
            </w:r>
          </w:p>
          <w:p w14:paraId="52D48400"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A</w:t>
            </w:r>
          </w:p>
          <w:p w14:paraId="3DD8CCA4"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B</w:t>
            </w:r>
          </w:p>
          <w:p w14:paraId="412F84D9"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U</w:t>
            </w:r>
          </w:p>
          <w:p w14:paraId="5708476E"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L</w:t>
            </w:r>
          </w:p>
          <w:p w14:paraId="73A9358D"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A</w:t>
            </w:r>
          </w:p>
          <w:p w14:paraId="3D786652" w14:textId="77777777" w:rsidR="00522B6B" w:rsidRPr="009C3BEB" w:rsidRDefault="00522B6B" w:rsidP="00522B6B">
            <w:pPr>
              <w:spacing w:line="240" w:lineRule="auto"/>
              <w:jc w:val="center"/>
              <w:rPr>
                <w:rFonts w:eastAsia="Calibri" w:cs="Times New Roman"/>
                <w:sz w:val="22"/>
                <w:szCs w:val="24"/>
                <w:lang w:val="en-US"/>
              </w:rPr>
            </w:pPr>
            <w:r w:rsidRPr="009C3BEB">
              <w:rPr>
                <w:rFonts w:eastAsia="Calibri" w:cs="Times New Roman"/>
                <w:sz w:val="22"/>
                <w:szCs w:val="24"/>
                <w:lang w:val="en-US"/>
              </w:rPr>
              <w:t>R</w:t>
            </w:r>
          </w:p>
          <w:p w14:paraId="4EFA3A9E"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2"/>
                <w:szCs w:val="24"/>
                <w:lang w:val="en-US"/>
              </w:rPr>
              <w:t>Y</w:t>
            </w:r>
          </w:p>
        </w:tc>
        <w:tc>
          <w:tcPr>
            <w:tcW w:w="581" w:type="pct"/>
            <w:vAlign w:val="bottom"/>
          </w:tcPr>
          <w:p w14:paraId="70A7AFA3"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7</w:t>
            </w:r>
          </w:p>
        </w:tc>
        <w:tc>
          <w:tcPr>
            <w:tcW w:w="1732" w:type="pct"/>
            <w:tcMar>
              <w:top w:w="30" w:type="dxa"/>
              <w:left w:w="45" w:type="dxa"/>
              <w:bottom w:w="30" w:type="dxa"/>
              <w:right w:w="45" w:type="dxa"/>
            </w:tcMar>
            <w:vAlign w:val="bottom"/>
          </w:tcPr>
          <w:p w14:paraId="6C0A0429"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Prepositions</w:t>
            </w:r>
          </w:p>
        </w:tc>
        <w:tc>
          <w:tcPr>
            <w:tcW w:w="281" w:type="pct"/>
            <w:tcMar>
              <w:top w:w="30" w:type="dxa"/>
              <w:left w:w="45" w:type="dxa"/>
              <w:bottom w:w="30" w:type="dxa"/>
              <w:right w:w="45" w:type="dxa"/>
            </w:tcMar>
            <w:vAlign w:val="bottom"/>
          </w:tcPr>
          <w:p w14:paraId="574E9427"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7C966E5C"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3214C997"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6" w:type="pct"/>
            <w:tcMar>
              <w:top w:w="30" w:type="dxa"/>
              <w:left w:w="45" w:type="dxa"/>
              <w:bottom w:w="30" w:type="dxa"/>
              <w:right w:w="45" w:type="dxa"/>
            </w:tcMar>
            <w:vAlign w:val="bottom"/>
          </w:tcPr>
          <w:p w14:paraId="62867D98"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47A3E39D" w14:textId="77777777" w:rsidTr="00EF1184">
        <w:trPr>
          <w:trHeight w:val="315"/>
        </w:trPr>
        <w:tc>
          <w:tcPr>
            <w:tcW w:w="1221" w:type="pct"/>
            <w:vMerge/>
            <w:tcMar>
              <w:top w:w="30" w:type="dxa"/>
              <w:left w:w="45" w:type="dxa"/>
              <w:bottom w:w="30" w:type="dxa"/>
              <w:right w:w="45" w:type="dxa"/>
            </w:tcMar>
            <w:vAlign w:val="bottom"/>
          </w:tcPr>
          <w:p w14:paraId="2DCFA4B2"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11EE0467"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732B9EAF"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11</w:t>
            </w:r>
          </w:p>
        </w:tc>
        <w:tc>
          <w:tcPr>
            <w:tcW w:w="1732" w:type="pct"/>
            <w:tcMar>
              <w:top w:w="30" w:type="dxa"/>
              <w:left w:w="45" w:type="dxa"/>
              <w:bottom w:w="30" w:type="dxa"/>
              <w:right w:w="45" w:type="dxa"/>
            </w:tcMar>
            <w:vAlign w:val="bottom"/>
          </w:tcPr>
          <w:p w14:paraId="6B739369"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Conjunctions/Connectors</w:t>
            </w:r>
          </w:p>
        </w:tc>
        <w:tc>
          <w:tcPr>
            <w:tcW w:w="281" w:type="pct"/>
            <w:tcMar>
              <w:top w:w="30" w:type="dxa"/>
              <w:left w:w="45" w:type="dxa"/>
              <w:bottom w:w="30" w:type="dxa"/>
              <w:right w:w="45" w:type="dxa"/>
            </w:tcMar>
            <w:vAlign w:val="bottom"/>
          </w:tcPr>
          <w:p w14:paraId="4BEB1C74"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15AF6AFB"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05A7D4B0"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12970B94"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21A4578F" w14:textId="77777777" w:rsidTr="00EF1184">
        <w:trPr>
          <w:trHeight w:val="315"/>
        </w:trPr>
        <w:tc>
          <w:tcPr>
            <w:tcW w:w="1221" w:type="pct"/>
            <w:vMerge/>
            <w:tcMar>
              <w:top w:w="30" w:type="dxa"/>
              <w:left w:w="45" w:type="dxa"/>
              <w:bottom w:w="30" w:type="dxa"/>
              <w:right w:w="45" w:type="dxa"/>
            </w:tcMar>
            <w:vAlign w:val="bottom"/>
          </w:tcPr>
          <w:p w14:paraId="755FD65F"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78B000A1"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13152617"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15</w:t>
            </w:r>
          </w:p>
        </w:tc>
        <w:tc>
          <w:tcPr>
            <w:tcW w:w="1732" w:type="pct"/>
            <w:tcMar>
              <w:top w:w="30" w:type="dxa"/>
              <w:left w:w="45" w:type="dxa"/>
              <w:bottom w:w="30" w:type="dxa"/>
              <w:right w:w="45" w:type="dxa"/>
            </w:tcMar>
            <w:vAlign w:val="bottom"/>
          </w:tcPr>
          <w:p w14:paraId="2D62EEBD"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Phrasal verbs</w:t>
            </w:r>
          </w:p>
        </w:tc>
        <w:tc>
          <w:tcPr>
            <w:tcW w:w="281" w:type="pct"/>
            <w:tcMar>
              <w:top w:w="30" w:type="dxa"/>
              <w:left w:w="45" w:type="dxa"/>
              <w:bottom w:w="30" w:type="dxa"/>
              <w:right w:w="45" w:type="dxa"/>
            </w:tcMar>
            <w:vAlign w:val="bottom"/>
          </w:tcPr>
          <w:p w14:paraId="476D8CD8"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50C11F8C"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1BE418FA"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189EDD81"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2AE8DF7D" w14:textId="77777777" w:rsidTr="00EF1184">
        <w:trPr>
          <w:trHeight w:val="315"/>
        </w:trPr>
        <w:tc>
          <w:tcPr>
            <w:tcW w:w="1221" w:type="pct"/>
            <w:vMerge/>
            <w:tcMar>
              <w:top w:w="30" w:type="dxa"/>
              <w:left w:w="45" w:type="dxa"/>
              <w:bottom w:w="30" w:type="dxa"/>
              <w:right w:w="45" w:type="dxa"/>
            </w:tcMar>
            <w:vAlign w:val="bottom"/>
          </w:tcPr>
          <w:p w14:paraId="38BFDD8B"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33A2FA1C"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0E61CB22"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17</w:t>
            </w:r>
          </w:p>
        </w:tc>
        <w:tc>
          <w:tcPr>
            <w:tcW w:w="1732" w:type="pct"/>
            <w:tcMar>
              <w:top w:w="30" w:type="dxa"/>
              <w:left w:w="45" w:type="dxa"/>
              <w:bottom w:w="30" w:type="dxa"/>
              <w:right w:w="45" w:type="dxa"/>
            </w:tcMar>
            <w:vAlign w:val="bottom"/>
          </w:tcPr>
          <w:p w14:paraId="58BA8B5A"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Idioms</w:t>
            </w:r>
          </w:p>
        </w:tc>
        <w:tc>
          <w:tcPr>
            <w:tcW w:w="281" w:type="pct"/>
            <w:tcMar>
              <w:top w:w="30" w:type="dxa"/>
              <w:left w:w="45" w:type="dxa"/>
              <w:bottom w:w="30" w:type="dxa"/>
              <w:right w:w="45" w:type="dxa"/>
            </w:tcMar>
            <w:vAlign w:val="bottom"/>
          </w:tcPr>
          <w:p w14:paraId="0780D7C9"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74E2F68F"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4219C329"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6" w:type="pct"/>
            <w:tcMar>
              <w:top w:w="30" w:type="dxa"/>
              <w:left w:w="45" w:type="dxa"/>
              <w:bottom w:w="30" w:type="dxa"/>
              <w:right w:w="45" w:type="dxa"/>
            </w:tcMar>
            <w:vAlign w:val="bottom"/>
          </w:tcPr>
          <w:p w14:paraId="7160D56E"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27C8D085" w14:textId="77777777" w:rsidTr="00EF1184">
        <w:trPr>
          <w:trHeight w:val="315"/>
        </w:trPr>
        <w:tc>
          <w:tcPr>
            <w:tcW w:w="1221" w:type="pct"/>
            <w:vMerge/>
            <w:tcMar>
              <w:top w:w="30" w:type="dxa"/>
              <w:left w:w="45" w:type="dxa"/>
              <w:bottom w:w="30" w:type="dxa"/>
              <w:right w:w="45" w:type="dxa"/>
            </w:tcMar>
            <w:vAlign w:val="bottom"/>
          </w:tcPr>
          <w:p w14:paraId="42D28212"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20D4C734"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1DEAE77D"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16</w:t>
            </w:r>
          </w:p>
        </w:tc>
        <w:tc>
          <w:tcPr>
            <w:tcW w:w="1732" w:type="pct"/>
            <w:vMerge w:val="restart"/>
            <w:tcMar>
              <w:top w:w="30" w:type="dxa"/>
              <w:left w:w="45" w:type="dxa"/>
              <w:bottom w:w="30" w:type="dxa"/>
              <w:right w:w="45" w:type="dxa"/>
            </w:tcMar>
            <w:vAlign w:val="center"/>
          </w:tcPr>
          <w:p w14:paraId="57BF78D5"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Word choice / Collocation</w:t>
            </w:r>
          </w:p>
        </w:tc>
        <w:tc>
          <w:tcPr>
            <w:tcW w:w="281" w:type="pct"/>
            <w:tcMar>
              <w:top w:w="30" w:type="dxa"/>
              <w:left w:w="45" w:type="dxa"/>
              <w:bottom w:w="30" w:type="dxa"/>
              <w:right w:w="45" w:type="dxa"/>
            </w:tcMar>
            <w:vAlign w:val="bottom"/>
          </w:tcPr>
          <w:p w14:paraId="678B55B9"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67648BF2"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1759B8C7"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6812796A"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7C290AFA" w14:textId="77777777" w:rsidTr="00EF1184">
        <w:trPr>
          <w:trHeight w:val="315"/>
        </w:trPr>
        <w:tc>
          <w:tcPr>
            <w:tcW w:w="1221" w:type="pct"/>
            <w:vMerge/>
            <w:tcMar>
              <w:top w:w="30" w:type="dxa"/>
              <w:left w:w="45" w:type="dxa"/>
              <w:bottom w:w="30" w:type="dxa"/>
              <w:right w:w="45" w:type="dxa"/>
            </w:tcMar>
            <w:vAlign w:val="bottom"/>
          </w:tcPr>
          <w:p w14:paraId="5DF43F34"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7E299344"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1C038EB1"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18</w:t>
            </w:r>
          </w:p>
        </w:tc>
        <w:tc>
          <w:tcPr>
            <w:tcW w:w="1732" w:type="pct"/>
            <w:vMerge/>
            <w:tcMar>
              <w:top w:w="30" w:type="dxa"/>
              <w:left w:w="45" w:type="dxa"/>
              <w:bottom w:w="30" w:type="dxa"/>
              <w:right w:w="45" w:type="dxa"/>
            </w:tcMar>
            <w:vAlign w:val="bottom"/>
          </w:tcPr>
          <w:p w14:paraId="4F85E0DC"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5E10397A"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2F79EA31"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731A30B7"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4ECBD14B"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45213901" w14:textId="77777777" w:rsidTr="00EF1184">
        <w:trPr>
          <w:trHeight w:val="315"/>
        </w:trPr>
        <w:tc>
          <w:tcPr>
            <w:tcW w:w="1221" w:type="pct"/>
            <w:vMerge/>
            <w:tcMar>
              <w:top w:w="30" w:type="dxa"/>
              <w:left w:w="45" w:type="dxa"/>
              <w:bottom w:w="30" w:type="dxa"/>
              <w:right w:w="45" w:type="dxa"/>
            </w:tcMar>
            <w:vAlign w:val="bottom"/>
          </w:tcPr>
          <w:p w14:paraId="4D9705C4" w14:textId="77777777" w:rsidR="00522B6B" w:rsidRPr="009C3BEB" w:rsidRDefault="00522B6B" w:rsidP="00522B6B">
            <w:pPr>
              <w:spacing w:line="240" w:lineRule="auto"/>
              <w:jc w:val="center"/>
              <w:rPr>
                <w:rFonts w:eastAsia="Calibri" w:cs="Times New Roman"/>
                <w:sz w:val="24"/>
                <w:szCs w:val="24"/>
                <w:lang w:val="en-US"/>
              </w:rPr>
            </w:pPr>
          </w:p>
        </w:tc>
        <w:tc>
          <w:tcPr>
            <w:tcW w:w="338" w:type="pct"/>
            <w:vMerge/>
            <w:vAlign w:val="bottom"/>
          </w:tcPr>
          <w:p w14:paraId="35C50E3D"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63C0126C"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19</w:t>
            </w:r>
          </w:p>
        </w:tc>
        <w:tc>
          <w:tcPr>
            <w:tcW w:w="1732" w:type="pct"/>
            <w:vMerge/>
            <w:tcMar>
              <w:top w:w="30" w:type="dxa"/>
              <w:left w:w="45" w:type="dxa"/>
              <w:bottom w:w="30" w:type="dxa"/>
              <w:right w:w="45" w:type="dxa"/>
            </w:tcMar>
            <w:vAlign w:val="bottom"/>
          </w:tcPr>
          <w:p w14:paraId="5A8FB863"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56A1912B"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0F4B0B58"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4CFEF7F3"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6C7AFBF8"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752FA1A9" w14:textId="77777777" w:rsidTr="00EF1184">
        <w:trPr>
          <w:trHeight w:val="315"/>
        </w:trPr>
        <w:tc>
          <w:tcPr>
            <w:tcW w:w="1559" w:type="pct"/>
            <w:gridSpan w:val="2"/>
            <w:vMerge w:val="restart"/>
            <w:tcMar>
              <w:top w:w="30" w:type="dxa"/>
              <w:left w:w="45" w:type="dxa"/>
              <w:bottom w:w="30" w:type="dxa"/>
              <w:right w:w="45" w:type="dxa"/>
            </w:tcMar>
          </w:tcPr>
          <w:p w14:paraId="2694A206"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Part 4</w:t>
            </w:r>
          </w:p>
          <w:p w14:paraId="2F187EAC"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b/>
                <w:sz w:val="24"/>
                <w:szCs w:val="24"/>
                <w:lang w:val="en-US"/>
              </w:rPr>
              <w:t>SYNONYMS &amp; ANTONYMS</w:t>
            </w:r>
          </w:p>
        </w:tc>
        <w:tc>
          <w:tcPr>
            <w:tcW w:w="581" w:type="pct"/>
            <w:vAlign w:val="bottom"/>
          </w:tcPr>
          <w:p w14:paraId="59C052B1"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20</w:t>
            </w:r>
          </w:p>
        </w:tc>
        <w:tc>
          <w:tcPr>
            <w:tcW w:w="1732" w:type="pct"/>
            <w:vMerge w:val="restart"/>
            <w:tcMar>
              <w:top w:w="30" w:type="dxa"/>
              <w:left w:w="45" w:type="dxa"/>
              <w:bottom w:w="30" w:type="dxa"/>
              <w:right w:w="45" w:type="dxa"/>
            </w:tcMar>
            <w:vAlign w:val="center"/>
          </w:tcPr>
          <w:p w14:paraId="423131B5"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 xml:space="preserve">Vocabulary, </w:t>
            </w:r>
            <w:r w:rsidRPr="009C3BEB">
              <w:t xml:space="preserve"> </w:t>
            </w:r>
            <w:r w:rsidRPr="009C3BEB">
              <w:rPr>
                <w:rFonts w:eastAsia="Calibri" w:cs="Times New Roman"/>
                <w:sz w:val="24"/>
                <w:szCs w:val="24"/>
                <w:lang w:val="en-US"/>
              </w:rPr>
              <w:t>Synonyms/Closest meaning</w:t>
            </w:r>
          </w:p>
        </w:tc>
        <w:tc>
          <w:tcPr>
            <w:tcW w:w="281" w:type="pct"/>
            <w:tcMar>
              <w:top w:w="30" w:type="dxa"/>
              <w:left w:w="45" w:type="dxa"/>
              <w:bottom w:w="30" w:type="dxa"/>
              <w:right w:w="45" w:type="dxa"/>
            </w:tcMar>
            <w:vAlign w:val="center"/>
          </w:tcPr>
          <w:p w14:paraId="744CCBAF"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center"/>
          </w:tcPr>
          <w:p w14:paraId="412EFE19"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center"/>
          </w:tcPr>
          <w:p w14:paraId="42D6D2EF"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center"/>
          </w:tcPr>
          <w:p w14:paraId="4666EA19"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59ABAB55" w14:textId="77777777" w:rsidTr="00EF1184">
        <w:trPr>
          <w:trHeight w:val="315"/>
        </w:trPr>
        <w:tc>
          <w:tcPr>
            <w:tcW w:w="1559" w:type="pct"/>
            <w:gridSpan w:val="2"/>
            <w:vMerge/>
            <w:tcMar>
              <w:top w:w="30" w:type="dxa"/>
              <w:left w:w="45" w:type="dxa"/>
              <w:bottom w:w="30" w:type="dxa"/>
              <w:right w:w="45" w:type="dxa"/>
            </w:tcMar>
            <w:vAlign w:val="bottom"/>
          </w:tcPr>
          <w:p w14:paraId="3F59D5C4"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746AA654"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21</w:t>
            </w:r>
          </w:p>
        </w:tc>
        <w:tc>
          <w:tcPr>
            <w:tcW w:w="1732" w:type="pct"/>
            <w:vMerge/>
            <w:tcMar>
              <w:top w:w="30" w:type="dxa"/>
              <w:left w:w="45" w:type="dxa"/>
              <w:bottom w:w="30" w:type="dxa"/>
              <w:right w:w="45" w:type="dxa"/>
            </w:tcMar>
            <w:vAlign w:val="center"/>
          </w:tcPr>
          <w:p w14:paraId="3A7BD476"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center"/>
          </w:tcPr>
          <w:p w14:paraId="3B9274BB"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center"/>
          </w:tcPr>
          <w:p w14:paraId="7C94F6CF"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center"/>
          </w:tcPr>
          <w:p w14:paraId="79CD4AF9"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center"/>
          </w:tcPr>
          <w:p w14:paraId="53C22253"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4B7ADE17" w14:textId="77777777" w:rsidTr="00EF1184">
        <w:trPr>
          <w:trHeight w:val="315"/>
        </w:trPr>
        <w:tc>
          <w:tcPr>
            <w:tcW w:w="1559" w:type="pct"/>
            <w:gridSpan w:val="2"/>
            <w:vMerge/>
            <w:tcMar>
              <w:top w:w="30" w:type="dxa"/>
              <w:left w:w="45" w:type="dxa"/>
              <w:bottom w:w="30" w:type="dxa"/>
              <w:right w:w="45" w:type="dxa"/>
            </w:tcMar>
            <w:vAlign w:val="bottom"/>
          </w:tcPr>
          <w:p w14:paraId="29D8CC46"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7D215E96"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22</w:t>
            </w:r>
          </w:p>
        </w:tc>
        <w:tc>
          <w:tcPr>
            <w:tcW w:w="1732" w:type="pct"/>
            <w:vMerge w:val="restart"/>
            <w:tcMar>
              <w:top w:w="30" w:type="dxa"/>
              <w:left w:w="45" w:type="dxa"/>
              <w:bottom w:w="30" w:type="dxa"/>
              <w:right w:w="45" w:type="dxa"/>
            </w:tcMar>
            <w:vAlign w:val="center"/>
          </w:tcPr>
          <w:p w14:paraId="04369370"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 xml:space="preserve">Vocabulary +  Idioms, </w:t>
            </w:r>
            <w:r w:rsidRPr="009C3BEB">
              <w:t xml:space="preserve"> </w:t>
            </w:r>
            <w:r w:rsidRPr="009C3BEB">
              <w:rPr>
                <w:rFonts w:eastAsia="Calibri" w:cs="Times New Roman"/>
                <w:sz w:val="24"/>
                <w:szCs w:val="24"/>
                <w:lang w:val="en-US"/>
              </w:rPr>
              <w:t>Antonyms/Opposite meaning</w:t>
            </w:r>
          </w:p>
        </w:tc>
        <w:tc>
          <w:tcPr>
            <w:tcW w:w="281" w:type="pct"/>
            <w:tcMar>
              <w:top w:w="30" w:type="dxa"/>
              <w:left w:w="45" w:type="dxa"/>
              <w:bottom w:w="30" w:type="dxa"/>
              <w:right w:w="45" w:type="dxa"/>
            </w:tcMar>
            <w:vAlign w:val="center"/>
          </w:tcPr>
          <w:p w14:paraId="3CC2D561"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center"/>
          </w:tcPr>
          <w:p w14:paraId="1980ABBA"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center"/>
          </w:tcPr>
          <w:p w14:paraId="7848CEF7"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center"/>
          </w:tcPr>
          <w:p w14:paraId="1C38D61D"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1A01EA22" w14:textId="77777777" w:rsidTr="00EF1184">
        <w:trPr>
          <w:trHeight w:val="315"/>
        </w:trPr>
        <w:tc>
          <w:tcPr>
            <w:tcW w:w="1559" w:type="pct"/>
            <w:gridSpan w:val="2"/>
            <w:vMerge/>
            <w:tcMar>
              <w:top w:w="30" w:type="dxa"/>
              <w:left w:w="45" w:type="dxa"/>
              <w:bottom w:w="30" w:type="dxa"/>
              <w:right w:w="45" w:type="dxa"/>
            </w:tcMar>
            <w:vAlign w:val="bottom"/>
          </w:tcPr>
          <w:p w14:paraId="43A7041A"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79553AED"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23</w:t>
            </w:r>
          </w:p>
        </w:tc>
        <w:tc>
          <w:tcPr>
            <w:tcW w:w="1732" w:type="pct"/>
            <w:vMerge/>
            <w:tcMar>
              <w:top w:w="30" w:type="dxa"/>
              <w:left w:w="45" w:type="dxa"/>
              <w:bottom w:w="30" w:type="dxa"/>
              <w:right w:w="45" w:type="dxa"/>
            </w:tcMar>
            <w:vAlign w:val="center"/>
          </w:tcPr>
          <w:p w14:paraId="55C27C00"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center"/>
          </w:tcPr>
          <w:p w14:paraId="211BE70A"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center"/>
          </w:tcPr>
          <w:p w14:paraId="467B38B5"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center"/>
          </w:tcPr>
          <w:p w14:paraId="003B5BF0"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6" w:type="pct"/>
            <w:tcMar>
              <w:top w:w="30" w:type="dxa"/>
              <w:left w:w="45" w:type="dxa"/>
              <w:bottom w:w="30" w:type="dxa"/>
              <w:right w:w="45" w:type="dxa"/>
            </w:tcMar>
            <w:vAlign w:val="center"/>
          </w:tcPr>
          <w:p w14:paraId="0042B40C"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7A9A4C7F" w14:textId="77777777" w:rsidTr="00EF1184">
        <w:trPr>
          <w:trHeight w:val="315"/>
        </w:trPr>
        <w:tc>
          <w:tcPr>
            <w:tcW w:w="1559" w:type="pct"/>
            <w:gridSpan w:val="2"/>
            <w:vMerge w:val="restart"/>
            <w:tcMar>
              <w:top w:w="30" w:type="dxa"/>
              <w:left w:w="45" w:type="dxa"/>
              <w:bottom w:w="30" w:type="dxa"/>
              <w:right w:w="45" w:type="dxa"/>
            </w:tcMar>
          </w:tcPr>
          <w:p w14:paraId="567FDDEC"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Part 5</w:t>
            </w:r>
          </w:p>
          <w:p w14:paraId="02719B29"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b/>
                <w:sz w:val="24"/>
                <w:szCs w:val="24"/>
                <w:lang w:val="en-US"/>
              </w:rPr>
              <w:t>COMMUNICATION</w:t>
            </w:r>
          </w:p>
        </w:tc>
        <w:tc>
          <w:tcPr>
            <w:tcW w:w="581" w:type="pct"/>
            <w:vAlign w:val="bottom"/>
          </w:tcPr>
          <w:p w14:paraId="5B5A1337"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24</w:t>
            </w:r>
          </w:p>
        </w:tc>
        <w:tc>
          <w:tcPr>
            <w:tcW w:w="1732" w:type="pct"/>
            <w:tcMar>
              <w:top w:w="30" w:type="dxa"/>
              <w:left w:w="45" w:type="dxa"/>
              <w:bottom w:w="30" w:type="dxa"/>
              <w:right w:w="45" w:type="dxa"/>
            </w:tcMar>
            <w:vAlign w:val="bottom"/>
          </w:tcPr>
          <w:p w14:paraId="299FFBFA"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Asking for information</w:t>
            </w:r>
          </w:p>
        </w:tc>
        <w:tc>
          <w:tcPr>
            <w:tcW w:w="281" w:type="pct"/>
            <w:tcMar>
              <w:top w:w="30" w:type="dxa"/>
              <w:left w:w="45" w:type="dxa"/>
              <w:bottom w:w="30" w:type="dxa"/>
              <w:right w:w="45" w:type="dxa"/>
            </w:tcMar>
            <w:vAlign w:val="bottom"/>
          </w:tcPr>
          <w:p w14:paraId="79926BE0"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01416A36"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45945A94"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6763CC1C"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34995E02" w14:textId="77777777" w:rsidTr="00EF1184">
        <w:trPr>
          <w:trHeight w:val="315"/>
        </w:trPr>
        <w:tc>
          <w:tcPr>
            <w:tcW w:w="1559" w:type="pct"/>
            <w:gridSpan w:val="2"/>
            <w:vMerge/>
            <w:tcMar>
              <w:top w:w="30" w:type="dxa"/>
              <w:left w:w="45" w:type="dxa"/>
              <w:bottom w:w="30" w:type="dxa"/>
              <w:right w:w="45" w:type="dxa"/>
            </w:tcMar>
          </w:tcPr>
          <w:p w14:paraId="0C75ADC9" w14:textId="77777777" w:rsidR="00522B6B" w:rsidRPr="009C3BEB" w:rsidRDefault="00522B6B" w:rsidP="00522B6B">
            <w:pPr>
              <w:spacing w:line="240" w:lineRule="auto"/>
              <w:jc w:val="center"/>
              <w:rPr>
                <w:rFonts w:eastAsia="Calibri" w:cs="Times New Roman"/>
                <w:sz w:val="24"/>
                <w:szCs w:val="24"/>
                <w:lang w:val="en-US"/>
              </w:rPr>
            </w:pPr>
          </w:p>
        </w:tc>
        <w:tc>
          <w:tcPr>
            <w:tcW w:w="581" w:type="pct"/>
            <w:vAlign w:val="bottom"/>
          </w:tcPr>
          <w:p w14:paraId="19989F0F"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25</w:t>
            </w:r>
          </w:p>
        </w:tc>
        <w:tc>
          <w:tcPr>
            <w:tcW w:w="1732" w:type="pct"/>
            <w:tcMar>
              <w:top w:w="30" w:type="dxa"/>
              <w:left w:w="45" w:type="dxa"/>
              <w:bottom w:w="30" w:type="dxa"/>
              <w:right w:w="45" w:type="dxa"/>
            </w:tcMar>
            <w:vAlign w:val="bottom"/>
          </w:tcPr>
          <w:p w14:paraId="0F1ACE48"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Agreement / Disagreement</w:t>
            </w:r>
          </w:p>
        </w:tc>
        <w:tc>
          <w:tcPr>
            <w:tcW w:w="281" w:type="pct"/>
            <w:tcMar>
              <w:top w:w="30" w:type="dxa"/>
              <w:left w:w="45" w:type="dxa"/>
              <w:bottom w:w="30" w:type="dxa"/>
              <w:right w:w="45" w:type="dxa"/>
            </w:tcMar>
            <w:vAlign w:val="bottom"/>
          </w:tcPr>
          <w:p w14:paraId="12684CBE"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4654CB6C" w14:textId="7777777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3E0CC321"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0AA69B1D"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22CCD00E" w14:textId="77777777" w:rsidTr="00EF1184">
        <w:trPr>
          <w:trHeight w:val="315"/>
        </w:trPr>
        <w:tc>
          <w:tcPr>
            <w:tcW w:w="1559" w:type="pct"/>
            <w:gridSpan w:val="2"/>
            <w:vMerge w:val="restart"/>
            <w:tcMar>
              <w:top w:w="30" w:type="dxa"/>
              <w:left w:w="45" w:type="dxa"/>
              <w:bottom w:w="30" w:type="dxa"/>
              <w:right w:w="45" w:type="dxa"/>
            </w:tcMar>
          </w:tcPr>
          <w:p w14:paraId="3F18743D" w14:textId="2BC7A307"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b/>
                <w:sz w:val="24"/>
                <w:szCs w:val="24"/>
                <w:lang w:val="en-US"/>
              </w:rPr>
              <w:t>Part 6 GAP FILLING</w:t>
            </w:r>
          </w:p>
        </w:tc>
        <w:tc>
          <w:tcPr>
            <w:tcW w:w="581" w:type="pct"/>
          </w:tcPr>
          <w:p w14:paraId="28301D0E" w14:textId="2858B826" w:rsidR="00522B6B" w:rsidRPr="00522B6B" w:rsidRDefault="00522B6B" w:rsidP="00522B6B">
            <w:pPr>
              <w:spacing w:line="240" w:lineRule="auto"/>
              <w:jc w:val="center"/>
              <w:rPr>
                <w:rFonts w:eastAsia="Calibri" w:cs="Times New Roman"/>
                <w:sz w:val="24"/>
                <w:szCs w:val="24"/>
                <w:lang w:val="en-US"/>
              </w:rPr>
            </w:pPr>
            <w:r w:rsidRPr="00522B6B">
              <w:rPr>
                <w:sz w:val="24"/>
              </w:rPr>
              <w:t>26</w:t>
            </w:r>
          </w:p>
        </w:tc>
        <w:tc>
          <w:tcPr>
            <w:tcW w:w="1732" w:type="pct"/>
            <w:tcMar>
              <w:top w:w="30" w:type="dxa"/>
              <w:left w:w="45" w:type="dxa"/>
              <w:bottom w:w="30" w:type="dxa"/>
              <w:right w:w="45" w:type="dxa"/>
            </w:tcMar>
            <w:vAlign w:val="bottom"/>
          </w:tcPr>
          <w:p w14:paraId="58D77435" w14:textId="73328F62"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Vocabulary</w:t>
            </w:r>
          </w:p>
        </w:tc>
        <w:tc>
          <w:tcPr>
            <w:tcW w:w="281" w:type="pct"/>
            <w:tcMar>
              <w:top w:w="30" w:type="dxa"/>
              <w:left w:w="45" w:type="dxa"/>
              <w:bottom w:w="30" w:type="dxa"/>
              <w:right w:w="45" w:type="dxa"/>
            </w:tcMar>
            <w:vAlign w:val="bottom"/>
          </w:tcPr>
          <w:p w14:paraId="5C91F217"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66013837" w14:textId="75B3A580"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57D68A58"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5C862F2E"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276C9225" w14:textId="77777777" w:rsidTr="00EF1184">
        <w:trPr>
          <w:trHeight w:val="315"/>
        </w:trPr>
        <w:tc>
          <w:tcPr>
            <w:tcW w:w="1559" w:type="pct"/>
            <w:gridSpan w:val="2"/>
            <w:vMerge/>
            <w:tcMar>
              <w:top w:w="30" w:type="dxa"/>
              <w:left w:w="45" w:type="dxa"/>
              <w:bottom w:w="30" w:type="dxa"/>
              <w:right w:w="45" w:type="dxa"/>
            </w:tcMar>
          </w:tcPr>
          <w:p w14:paraId="2656627C" w14:textId="77777777" w:rsidR="00522B6B" w:rsidRPr="009C3BEB" w:rsidRDefault="00522B6B" w:rsidP="00522B6B">
            <w:pPr>
              <w:spacing w:line="240" w:lineRule="auto"/>
              <w:jc w:val="center"/>
              <w:rPr>
                <w:rFonts w:eastAsia="Calibri" w:cs="Times New Roman"/>
                <w:sz w:val="24"/>
                <w:szCs w:val="24"/>
                <w:lang w:val="en-US"/>
              </w:rPr>
            </w:pPr>
          </w:p>
        </w:tc>
        <w:tc>
          <w:tcPr>
            <w:tcW w:w="581" w:type="pct"/>
          </w:tcPr>
          <w:p w14:paraId="5B0CE7C4" w14:textId="6E9D4226" w:rsidR="00522B6B" w:rsidRPr="00522B6B" w:rsidRDefault="00522B6B" w:rsidP="00522B6B">
            <w:pPr>
              <w:spacing w:line="240" w:lineRule="auto"/>
              <w:jc w:val="center"/>
              <w:rPr>
                <w:rFonts w:eastAsia="Calibri" w:cs="Times New Roman"/>
                <w:sz w:val="24"/>
                <w:szCs w:val="24"/>
                <w:lang w:val="en-US"/>
              </w:rPr>
            </w:pPr>
            <w:r w:rsidRPr="00522B6B">
              <w:rPr>
                <w:sz w:val="24"/>
              </w:rPr>
              <w:t>27</w:t>
            </w:r>
          </w:p>
        </w:tc>
        <w:tc>
          <w:tcPr>
            <w:tcW w:w="1732" w:type="pct"/>
            <w:tcMar>
              <w:top w:w="30" w:type="dxa"/>
              <w:left w:w="45" w:type="dxa"/>
              <w:bottom w:w="30" w:type="dxa"/>
              <w:right w:w="45" w:type="dxa"/>
            </w:tcMar>
            <w:vAlign w:val="bottom"/>
          </w:tcPr>
          <w:p w14:paraId="1924374D" w14:textId="07E105EE"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Conjunctions/Connectors</w:t>
            </w:r>
          </w:p>
        </w:tc>
        <w:tc>
          <w:tcPr>
            <w:tcW w:w="281" w:type="pct"/>
            <w:tcMar>
              <w:top w:w="30" w:type="dxa"/>
              <w:left w:w="45" w:type="dxa"/>
              <w:bottom w:w="30" w:type="dxa"/>
              <w:right w:w="45" w:type="dxa"/>
            </w:tcMar>
            <w:vAlign w:val="bottom"/>
          </w:tcPr>
          <w:p w14:paraId="1D6A4A6F"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11B6466A" w14:textId="5EAD3AA0"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18B80BEE"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67AE5E82"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03ABDA7F" w14:textId="77777777" w:rsidTr="00EF1184">
        <w:trPr>
          <w:trHeight w:val="315"/>
        </w:trPr>
        <w:tc>
          <w:tcPr>
            <w:tcW w:w="1559" w:type="pct"/>
            <w:gridSpan w:val="2"/>
            <w:vMerge/>
            <w:tcMar>
              <w:top w:w="30" w:type="dxa"/>
              <w:left w:w="45" w:type="dxa"/>
              <w:bottom w:w="30" w:type="dxa"/>
              <w:right w:w="45" w:type="dxa"/>
            </w:tcMar>
          </w:tcPr>
          <w:p w14:paraId="19FB78AB" w14:textId="77777777" w:rsidR="00522B6B" w:rsidRPr="009C3BEB" w:rsidRDefault="00522B6B" w:rsidP="00522B6B">
            <w:pPr>
              <w:spacing w:line="240" w:lineRule="auto"/>
              <w:jc w:val="center"/>
              <w:rPr>
                <w:rFonts w:eastAsia="Calibri" w:cs="Times New Roman"/>
                <w:sz w:val="24"/>
                <w:szCs w:val="24"/>
                <w:lang w:val="en-US"/>
              </w:rPr>
            </w:pPr>
          </w:p>
        </w:tc>
        <w:tc>
          <w:tcPr>
            <w:tcW w:w="581" w:type="pct"/>
          </w:tcPr>
          <w:p w14:paraId="5F50FB55" w14:textId="21FF9C6D" w:rsidR="00522B6B" w:rsidRPr="00522B6B" w:rsidRDefault="00522B6B" w:rsidP="00522B6B">
            <w:pPr>
              <w:spacing w:line="240" w:lineRule="auto"/>
              <w:jc w:val="center"/>
              <w:rPr>
                <w:rFonts w:eastAsia="Calibri" w:cs="Times New Roman"/>
                <w:sz w:val="24"/>
                <w:szCs w:val="24"/>
                <w:lang w:val="en-US"/>
              </w:rPr>
            </w:pPr>
            <w:r w:rsidRPr="00522B6B">
              <w:rPr>
                <w:sz w:val="24"/>
              </w:rPr>
              <w:t>28</w:t>
            </w:r>
          </w:p>
        </w:tc>
        <w:tc>
          <w:tcPr>
            <w:tcW w:w="1732" w:type="pct"/>
            <w:tcMar>
              <w:top w:w="30" w:type="dxa"/>
              <w:left w:w="45" w:type="dxa"/>
              <w:bottom w:w="30" w:type="dxa"/>
              <w:right w:w="45" w:type="dxa"/>
            </w:tcMar>
            <w:vAlign w:val="bottom"/>
          </w:tcPr>
          <w:p w14:paraId="40C6C319" w14:textId="36AEEAAF"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Relative pronouns</w:t>
            </w:r>
          </w:p>
        </w:tc>
        <w:tc>
          <w:tcPr>
            <w:tcW w:w="281" w:type="pct"/>
            <w:tcMar>
              <w:top w:w="30" w:type="dxa"/>
              <w:left w:w="45" w:type="dxa"/>
              <w:bottom w:w="30" w:type="dxa"/>
              <w:right w:w="45" w:type="dxa"/>
            </w:tcMar>
            <w:vAlign w:val="bottom"/>
          </w:tcPr>
          <w:p w14:paraId="24375A0B" w14:textId="6F6E1E41"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7A86282B"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07BFE11A"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672B5013"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69DEC828" w14:textId="77777777" w:rsidTr="00EF1184">
        <w:trPr>
          <w:trHeight w:val="315"/>
        </w:trPr>
        <w:tc>
          <w:tcPr>
            <w:tcW w:w="1559" w:type="pct"/>
            <w:gridSpan w:val="2"/>
            <w:vMerge/>
            <w:tcMar>
              <w:top w:w="30" w:type="dxa"/>
              <w:left w:w="45" w:type="dxa"/>
              <w:bottom w:w="30" w:type="dxa"/>
              <w:right w:w="45" w:type="dxa"/>
            </w:tcMar>
          </w:tcPr>
          <w:p w14:paraId="4554CFA1" w14:textId="77777777" w:rsidR="00522B6B" w:rsidRPr="009C3BEB" w:rsidRDefault="00522B6B" w:rsidP="00522B6B">
            <w:pPr>
              <w:spacing w:line="240" w:lineRule="auto"/>
              <w:jc w:val="center"/>
              <w:rPr>
                <w:rFonts w:eastAsia="Calibri" w:cs="Times New Roman"/>
                <w:sz w:val="24"/>
                <w:szCs w:val="24"/>
                <w:lang w:val="en-US"/>
              </w:rPr>
            </w:pPr>
          </w:p>
        </w:tc>
        <w:tc>
          <w:tcPr>
            <w:tcW w:w="581" w:type="pct"/>
          </w:tcPr>
          <w:p w14:paraId="61AE26CF" w14:textId="6620B55F" w:rsidR="00522B6B" w:rsidRPr="00522B6B" w:rsidRDefault="00522B6B" w:rsidP="00522B6B">
            <w:pPr>
              <w:spacing w:line="240" w:lineRule="auto"/>
              <w:jc w:val="center"/>
              <w:rPr>
                <w:rFonts w:eastAsia="Calibri" w:cs="Times New Roman"/>
                <w:sz w:val="24"/>
                <w:szCs w:val="24"/>
                <w:lang w:val="en-US"/>
              </w:rPr>
            </w:pPr>
            <w:r w:rsidRPr="00522B6B">
              <w:rPr>
                <w:sz w:val="24"/>
              </w:rPr>
              <w:t>29</w:t>
            </w:r>
          </w:p>
        </w:tc>
        <w:tc>
          <w:tcPr>
            <w:tcW w:w="1732" w:type="pct"/>
            <w:tcMar>
              <w:top w:w="30" w:type="dxa"/>
              <w:left w:w="45" w:type="dxa"/>
              <w:bottom w:w="30" w:type="dxa"/>
              <w:right w:w="45" w:type="dxa"/>
            </w:tcMar>
            <w:vAlign w:val="bottom"/>
          </w:tcPr>
          <w:p w14:paraId="7113AC70" w14:textId="6E8B85EB"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Quantifiers</w:t>
            </w:r>
          </w:p>
        </w:tc>
        <w:tc>
          <w:tcPr>
            <w:tcW w:w="281" w:type="pct"/>
            <w:tcMar>
              <w:top w:w="30" w:type="dxa"/>
              <w:left w:w="45" w:type="dxa"/>
              <w:bottom w:w="30" w:type="dxa"/>
              <w:right w:w="45" w:type="dxa"/>
            </w:tcMar>
            <w:vAlign w:val="bottom"/>
          </w:tcPr>
          <w:p w14:paraId="1ACB2B58" w14:textId="799D6E32"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7F4A7CBF"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67A0AAEA"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19C9B2D8" w14:textId="77777777" w:rsidR="00522B6B" w:rsidRPr="009C3BEB" w:rsidRDefault="00522B6B" w:rsidP="00522B6B">
            <w:pPr>
              <w:spacing w:line="240" w:lineRule="auto"/>
              <w:jc w:val="center"/>
              <w:rPr>
                <w:rFonts w:eastAsia="Calibri" w:cs="Times New Roman"/>
                <w:sz w:val="24"/>
                <w:szCs w:val="24"/>
                <w:lang w:val="en-US"/>
              </w:rPr>
            </w:pPr>
          </w:p>
        </w:tc>
      </w:tr>
      <w:tr w:rsidR="00522B6B" w:rsidRPr="009C3BEB" w14:paraId="392D7CCF" w14:textId="77777777" w:rsidTr="00EF1184">
        <w:trPr>
          <w:trHeight w:val="315"/>
        </w:trPr>
        <w:tc>
          <w:tcPr>
            <w:tcW w:w="1559" w:type="pct"/>
            <w:gridSpan w:val="2"/>
            <w:vMerge/>
            <w:tcMar>
              <w:top w:w="30" w:type="dxa"/>
              <w:left w:w="45" w:type="dxa"/>
              <w:bottom w:w="30" w:type="dxa"/>
              <w:right w:w="45" w:type="dxa"/>
            </w:tcMar>
          </w:tcPr>
          <w:p w14:paraId="098A0B89" w14:textId="77777777" w:rsidR="00522B6B" w:rsidRPr="009C3BEB" w:rsidRDefault="00522B6B" w:rsidP="00522B6B">
            <w:pPr>
              <w:spacing w:line="240" w:lineRule="auto"/>
              <w:jc w:val="center"/>
              <w:rPr>
                <w:rFonts w:eastAsia="Calibri" w:cs="Times New Roman"/>
                <w:sz w:val="24"/>
                <w:szCs w:val="24"/>
                <w:lang w:val="en-US"/>
              </w:rPr>
            </w:pPr>
          </w:p>
        </w:tc>
        <w:tc>
          <w:tcPr>
            <w:tcW w:w="581" w:type="pct"/>
          </w:tcPr>
          <w:p w14:paraId="0FE93EBF" w14:textId="0FDAEB0F" w:rsidR="00522B6B" w:rsidRPr="00522B6B" w:rsidRDefault="00522B6B" w:rsidP="00522B6B">
            <w:pPr>
              <w:spacing w:line="240" w:lineRule="auto"/>
              <w:jc w:val="center"/>
              <w:rPr>
                <w:rFonts w:eastAsia="Calibri" w:cs="Times New Roman"/>
                <w:sz w:val="24"/>
                <w:szCs w:val="24"/>
                <w:lang w:val="en-US"/>
              </w:rPr>
            </w:pPr>
            <w:r w:rsidRPr="00522B6B">
              <w:rPr>
                <w:sz w:val="24"/>
              </w:rPr>
              <w:t>30</w:t>
            </w:r>
          </w:p>
        </w:tc>
        <w:tc>
          <w:tcPr>
            <w:tcW w:w="1732" w:type="pct"/>
            <w:tcMar>
              <w:top w:w="30" w:type="dxa"/>
              <w:left w:w="45" w:type="dxa"/>
              <w:bottom w:w="30" w:type="dxa"/>
              <w:right w:w="45" w:type="dxa"/>
            </w:tcMar>
            <w:vAlign w:val="bottom"/>
          </w:tcPr>
          <w:p w14:paraId="0218CCCE" w14:textId="27996EAC"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Vocabulary, Collocations</w:t>
            </w:r>
          </w:p>
        </w:tc>
        <w:tc>
          <w:tcPr>
            <w:tcW w:w="281" w:type="pct"/>
            <w:tcMar>
              <w:top w:w="30" w:type="dxa"/>
              <w:left w:w="45" w:type="dxa"/>
              <w:bottom w:w="30" w:type="dxa"/>
              <w:right w:w="45" w:type="dxa"/>
            </w:tcMar>
            <w:vAlign w:val="bottom"/>
          </w:tcPr>
          <w:p w14:paraId="0C759CC8" w14:textId="77777777" w:rsidR="00522B6B" w:rsidRPr="009C3BEB" w:rsidRDefault="00522B6B" w:rsidP="00522B6B">
            <w:pPr>
              <w:spacing w:line="240" w:lineRule="auto"/>
              <w:jc w:val="center"/>
              <w:rPr>
                <w:rFonts w:eastAsia="Calibri" w:cs="Times New Roman"/>
                <w:sz w:val="24"/>
                <w:szCs w:val="24"/>
                <w:lang w:val="en-US"/>
              </w:rPr>
            </w:pPr>
          </w:p>
        </w:tc>
        <w:tc>
          <w:tcPr>
            <w:tcW w:w="281" w:type="pct"/>
            <w:tcMar>
              <w:top w:w="30" w:type="dxa"/>
              <w:left w:w="45" w:type="dxa"/>
              <w:bottom w:w="30" w:type="dxa"/>
              <w:right w:w="45" w:type="dxa"/>
            </w:tcMar>
            <w:vAlign w:val="bottom"/>
          </w:tcPr>
          <w:p w14:paraId="170C6300" w14:textId="443795B9" w:rsidR="00522B6B" w:rsidRPr="009C3BEB" w:rsidRDefault="00522B6B" w:rsidP="00522B6B">
            <w:pPr>
              <w:spacing w:line="240" w:lineRule="auto"/>
              <w:jc w:val="center"/>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513EC644" w14:textId="77777777" w:rsidR="00522B6B" w:rsidRPr="009C3BEB" w:rsidRDefault="00522B6B" w:rsidP="00522B6B">
            <w:pPr>
              <w:spacing w:line="240" w:lineRule="auto"/>
              <w:jc w:val="center"/>
              <w:rPr>
                <w:rFonts w:eastAsia="Calibri" w:cs="Times New Roman"/>
                <w:sz w:val="24"/>
                <w:szCs w:val="24"/>
                <w:lang w:val="en-US"/>
              </w:rPr>
            </w:pPr>
          </w:p>
        </w:tc>
        <w:tc>
          <w:tcPr>
            <w:tcW w:w="286" w:type="pct"/>
            <w:tcMar>
              <w:top w:w="30" w:type="dxa"/>
              <w:left w:w="45" w:type="dxa"/>
              <w:bottom w:w="30" w:type="dxa"/>
              <w:right w:w="45" w:type="dxa"/>
            </w:tcMar>
            <w:vAlign w:val="bottom"/>
          </w:tcPr>
          <w:p w14:paraId="7048F009" w14:textId="77777777" w:rsidR="00522B6B" w:rsidRPr="009C3BEB" w:rsidRDefault="00522B6B" w:rsidP="00522B6B">
            <w:pPr>
              <w:spacing w:line="240" w:lineRule="auto"/>
              <w:jc w:val="center"/>
              <w:rPr>
                <w:rFonts w:eastAsia="Calibri" w:cs="Times New Roman"/>
                <w:sz w:val="24"/>
                <w:szCs w:val="24"/>
                <w:lang w:val="en-US"/>
              </w:rPr>
            </w:pPr>
          </w:p>
        </w:tc>
      </w:tr>
    </w:tbl>
    <w:p w14:paraId="4D2E164E" w14:textId="77777777" w:rsidR="00522B6B" w:rsidRDefault="00522B6B" w:rsidP="00522B6B">
      <w:pPr>
        <w:widowControl w:val="0"/>
        <w:tabs>
          <w:tab w:val="left" w:pos="364"/>
        </w:tabs>
        <w:jc w:val="center"/>
        <w:outlineLvl w:val="0"/>
        <w:rPr>
          <w:rFonts w:asciiTheme="majorHAnsi" w:hAnsiTheme="majorHAnsi" w:cstheme="majorHAnsi"/>
          <w:b/>
          <w:shd w:val="clear" w:color="auto" w:fill="FFFFFF"/>
          <w:lang w:val="en-US"/>
        </w:rPr>
      </w:pPr>
    </w:p>
    <w:tbl>
      <w:tblPr>
        <w:tblpPr w:leftFromText="180" w:rightFromText="180" w:vertAnchor="text" w:horzAnchor="margin" w:tblpY="10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793"/>
        <w:gridCol w:w="1053"/>
        <w:gridCol w:w="3140"/>
        <w:gridCol w:w="509"/>
        <w:gridCol w:w="509"/>
        <w:gridCol w:w="509"/>
        <w:gridCol w:w="528"/>
      </w:tblGrid>
      <w:tr w:rsidR="00522B6B" w:rsidRPr="009C3BEB" w14:paraId="6B753554" w14:textId="77777777" w:rsidTr="00522B6B">
        <w:trPr>
          <w:trHeight w:val="57"/>
        </w:trPr>
        <w:tc>
          <w:tcPr>
            <w:tcW w:w="1553" w:type="pct"/>
            <w:gridSpan w:val="2"/>
            <w:vMerge w:val="restart"/>
            <w:tcMar>
              <w:top w:w="30" w:type="dxa"/>
              <w:left w:w="45" w:type="dxa"/>
              <w:bottom w:w="30" w:type="dxa"/>
              <w:right w:w="45" w:type="dxa"/>
            </w:tcMar>
            <w:vAlign w:val="center"/>
          </w:tcPr>
          <w:p w14:paraId="7E74A614" w14:textId="77777777" w:rsidR="00522B6B" w:rsidRPr="009C3BEB" w:rsidRDefault="00522B6B" w:rsidP="00522B6B">
            <w:pPr>
              <w:spacing w:line="240" w:lineRule="auto"/>
              <w:jc w:val="center"/>
              <w:rPr>
                <w:rFonts w:eastAsia="Calibri" w:cs="Times New Roman"/>
                <w:b/>
                <w:sz w:val="24"/>
                <w:szCs w:val="24"/>
                <w:lang w:val="en-US"/>
              </w:rPr>
            </w:pPr>
          </w:p>
          <w:p w14:paraId="5C143E55" w14:textId="77777777" w:rsidR="00522B6B" w:rsidRPr="009C3BEB" w:rsidRDefault="00522B6B" w:rsidP="00522B6B">
            <w:pPr>
              <w:spacing w:line="240" w:lineRule="auto"/>
              <w:jc w:val="center"/>
              <w:rPr>
                <w:rFonts w:eastAsia="Calibri" w:cs="Times New Roman"/>
                <w:b/>
                <w:sz w:val="16"/>
                <w:szCs w:val="24"/>
                <w:lang w:val="en-US"/>
              </w:rPr>
            </w:pPr>
            <w:r w:rsidRPr="009C3BEB">
              <w:rPr>
                <w:rFonts w:eastAsia="Calibri" w:cs="Times New Roman"/>
                <w:b/>
                <w:sz w:val="24"/>
                <w:szCs w:val="24"/>
                <w:lang w:val="en-US"/>
              </w:rPr>
              <w:t>Part/Section</w:t>
            </w:r>
          </w:p>
        </w:tc>
        <w:tc>
          <w:tcPr>
            <w:tcW w:w="581" w:type="pct"/>
            <w:vMerge w:val="restart"/>
            <w:vAlign w:val="center"/>
          </w:tcPr>
          <w:p w14:paraId="0FA82078"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16"/>
                <w:szCs w:val="24"/>
                <w:lang w:val="en-US"/>
              </w:rPr>
              <w:t>Question</w:t>
            </w:r>
          </w:p>
        </w:tc>
        <w:tc>
          <w:tcPr>
            <w:tcW w:w="1732" w:type="pct"/>
            <w:vMerge w:val="restart"/>
            <w:tcMar>
              <w:top w:w="30" w:type="dxa"/>
              <w:left w:w="45" w:type="dxa"/>
              <w:bottom w:w="30" w:type="dxa"/>
              <w:right w:w="45" w:type="dxa"/>
            </w:tcMar>
            <w:vAlign w:val="center"/>
          </w:tcPr>
          <w:p w14:paraId="3FF24A0D"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Relevant knowledge</w:t>
            </w:r>
          </w:p>
        </w:tc>
        <w:tc>
          <w:tcPr>
            <w:tcW w:w="1134" w:type="pct"/>
            <w:gridSpan w:val="4"/>
            <w:tcMar>
              <w:top w:w="30" w:type="dxa"/>
              <w:left w:w="45" w:type="dxa"/>
              <w:bottom w:w="30" w:type="dxa"/>
              <w:right w:w="45" w:type="dxa"/>
            </w:tcMar>
            <w:vAlign w:val="center"/>
          </w:tcPr>
          <w:p w14:paraId="4D0F9FE0"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Levels of difficulty</w:t>
            </w:r>
          </w:p>
        </w:tc>
      </w:tr>
      <w:tr w:rsidR="00522B6B" w:rsidRPr="009C3BEB" w14:paraId="7DF517BD" w14:textId="77777777" w:rsidTr="00522B6B">
        <w:trPr>
          <w:trHeight w:val="57"/>
        </w:trPr>
        <w:tc>
          <w:tcPr>
            <w:tcW w:w="1553" w:type="pct"/>
            <w:gridSpan w:val="2"/>
            <w:vMerge/>
            <w:tcMar>
              <w:top w:w="30" w:type="dxa"/>
              <w:left w:w="45" w:type="dxa"/>
              <w:bottom w:w="30" w:type="dxa"/>
              <w:right w:w="45" w:type="dxa"/>
            </w:tcMar>
            <w:vAlign w:val="center"/>
          </w:tcPr>
          <w:p w14:paraId="0A8BD95F" w14:textId="77777777" w:rsidR="00522B6B" w:rsidRPr="009C3BEB" w:rsidRDefault="00522B6B" w:rsidP="00522B6B">
            <w:pPr>
              <w:spacing w:line="240" w:lineRule="auto"/>
              <w:jc w:val="center"/>
              <w:rPr>
                <w:rFonts w:eastAsia="Calibri" w:cs="Times New Roman"/>
                <w:b/>
                <w:sz w:val="24"/>
                <w:szCs w:val="24"/>
                <w:lang w:val="en-US"/>
              </w:rPr>
            </w:pPr>
          </w:p>
        </w:tc>
        <w:tc>
          <w:tcPr>
            <w:tcW w:w="581" w:type="pct"/>
            <w:vMerge/>
            <w:vAlign w:val="center"/>
          </w:tcPr>
          <w:p w14:paraId="321EBCBF" w14:textId="77777777" w:rsidR="00522B6B" w:rsidRPr="009C3BEB" w:rsidRDefault="00522B6B" w:rsidP="00522B6B">
            <w:pPr>
              <w:spacing w:line="240" w:lineRule="auto"/>
              <w:jc w:val="center"/>
              <w:rPr>
                <w:rFonts w:eastAsia="Calibri" w:cs="Times New Roman"/>
                <w:b/>
                <w:sz w:val="24"/>
                <w:szCs w:val="24"/>
                <w:lang w:val="en-US"/>
              </w:rPr>
            </w:pPr>
          </w:p>
        </w:tc>
        <w:tc>
          <w:tcPr>
            <w:tcW w:w="1732" w:type="pct"/>
            <w:vMerge/>
            <w:tcMar>
              <w:top w:w="30" w:type="dxa"/>
              <w:left w:w="45" w:type="dxa"/>
              <w:bottom w:w="30" w:type="dxa"/>
              <w:right w:w="45" w:type="dxa"/>
            </w:tcMar>
            <w:vAlign w:val="center"/>
          </w:tcPr>
          <w:p w14:paraId="603BBDCE" w14:textId="77777777" w:rsidR="00522B6B" w:rsidRPr="009C3BEB" w:rsidRDefault="00522B6B" w:rsidP="00522B6B">
            <w:pPr>
              <w:spacing w:line="240" w:lineRule="auto"/>
              <w:jc w:val="center"/>
              <w:rPr>
                <w:rFonts w:eastAsia="Calibri" w:cs="Times New Roman"/>
                <w:b/>
                <w:sz w:val="24"/>
                <w:szCs w:val="24"/>
                <w:lang w:val="en-US"/>
              </w:rPr>
            </w:pPr>
          </w:p>
        </w:tc>
        <w:tc>
          <w:tcPr>
            <w:tcW w:w="281" w:type="pct"/>
            <w:tcMar>
              <w:top w:w="30" w:type="dxa"/>
              <w:left w:w="45" w:type="dxa"/>
              <w:bottom w:w="30" w:type="dxa"/>
              <w:right w:w="45" w:type="dxa"/>
            </w:tcMar>
            <w:vAlign w:val="center"/>
          </w:tcPr>
          <w:p w14:paraId="6EED808B"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R</w:t>
            </w:r>
          </w:p>
        </w:tc>
        <w:tc>
          <w:tcPr>
            <w:tcW w:w="281" w:type="pct"/>
            <w:tcMar>
              <w:top w:w="30" w:type="dxa"/>
              <w:left w:w="45" w:type="dxa"/>
              <w:bottom w:w="30" w:type="dxa"/>
              <w:right w:w="45" w:type="dxa"/>
            </w:tcMar>
            <w:vAlign w:val="center"/>
          </w:tcPr>
          <w:p w14:paraId="2869463D"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U</w:t>
            </w:r>
          </w:p>
        </w:tc>
        <w:tc>
          <w:tcPr>
            <w:tcW w:w="281" w:type="pct"/>
            <w:tcMar>
              <w:top w:w="30" w:type="dxa"/>
              <w:left w:w="45" w:type="dxa"/>
              <w:bottom w:w="30" w:type="dxa"/>
              <w:right w:w="45" w:type="dxa"/>
            </w:tcMar>
            <w:vAlign w:val="center"/>
          </w:tcPr>
          <w:p w14:paraId="69B861CF"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LA</w:t>
            </w:r>
          </w:p>
        </w:tc>
        <w:tc>
          <w:tcPr>
            <w:tcW w:w="291" w:type="pct"/>
            <w:tcMar>
              <w:top w:w="30" w:type="dxa"/>
              <w:left w:w="45" w:type="dxa"/>
              <w:bottom w:w="30" w:type="dxa"/>
              <w:right w:w="45" w:type="dxa"/>
            </w:tcMar>
            <w:vAlign w:val="center"/>
          </w:tcPr>
          <w:p w14:paraId="618D1F42"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HA</w:t>
            </w:r>
          </w:p>
        </w:tc>
      </w:tr>
      <w:tr w:rsidR="00522B6B" w:rsidRPr="009C3BEB" w14:paraId="05097C47" w14:textId="77777777" w:rsidTr="00522B6B">
        <w:trPr>
          <w:trHeight w:val="57"/>
        </w:trPr>
        <w:tc>
          <w:tcPr>
            <w:tcW w:w="564" w:type="pct"/>
            <w:vMerge w:val="restart"/>
            <w:tcMar>
              <w:top w:w="30" w:type="dxa"/>
              <w:left w:w="45" w:type="dxa"/>
              <w:bottom w:w="30" w:type="dxa"/>
              <w:right w:w="45" w:type="dxa"/>
            </w:tcMar>
          </w:tcPr>
          <w:p w14:paraId="6685F17F"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 xml:space="preserve">Part 7 </w:t>
            </w:r>
          </w:p>
          <w:p w14:paraId="3B8E927E"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 xml:space="preserve">READING </w:t>
            </w:r>
          </w:p>
          <w:p w14:paraId="6796C131"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COMPREHENSION</w:t>
            </w:r>
          </w:p>
        </w:tc>
        <w:tc>
          <w:tcPr>
            <w:tcW w:w="989" w:type="pct"/>
            <w:vMerge w:val="restart"/>
          </w:tcPr>
          <w:p w14:paraId="58E2302D" w14:textId="77777777" w:rsidR="00522B6B" w:rsidRPr="009C3BEB" w:rsidRDefault="00522B6B" w:rsidP="00522B6B">
            <w:pPr>
              <w:spacing w:line="240" w:lineRule="auto"/>
              <w:jc w:val="center"/>
              <w:rPr>
                <w:rFonts w:eastAsia="Calibri" w:cs="Times New Roman"/>
                <w:b/>
                <w:sz w:val="24"/>
                <w:szCs w:val="24"/>
                <w:lang w:val="en-US"/>
              </w:rPr>
            </w:pPr>
            <w:r w:rsidRPr="009C3BEB">
              <w:rPr>
                <w:rFonts w:eastAsia="Calibri" w:cs="Times New Roman"/>
                <w:b/>
                <w:sz w:val="24"/>
                <w:szCs w:val="24"/>
                <w:lang w:val="en-US"/>
              </w:rPr>
              <w:t>1</w:t>
            </w:r>
            <w:r w:rsidRPr="009C3BEB">
              <w:rPr>
                <w:rFonts w:eastAsia="Calibri" w:cs="Times New Roman"/>
                <w:b/>
                <w:sz w:val="24"/>
                <w:szCs w:val="24"/>
                <w:vertAlign w:val="superscript"/>
                <w:lang w:val="en-US"/>
              </w:rPr>
              <w:t>st</w:t>
            </w:r>
            <w:r w:rsidRPr="009C3BEB">
              <w:rPr>
                <w:rFonts w:eastAsia="Calibri" w:cs="Times New Roman"/>
                <w:b/>
                <w:sz w:val="24"/>
                <w:szCs w:val="24"/>
                <w:lang w:val="en-US"/>
              </w:rPr>
              <w:t xml:space="preserve"> reading passage </w:t>
            </w:r>
            <w:r w:rsidRPr="009C3BEB">
              <w:rPr>
                <w:rFonts w:eastAsia="Calibri" w:cs="Times New Roman"/>
                <w:b/>
                <w:sz w:val="20"/>
                <w:szCs w:val="24"/>
                <w:lang w:val="en-US"/>
              </w:rPr>
              <w:t>(5 questions)</w:t>
            </w:r>
          </w:p>
          <w:p w14:paraId="205243B5" w14:textId="785F1CDD"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24"/>
                <w:szCs w:val="24"/>
                <w:lang w:val="en-US"/>
              </w:rPr>
              <w:t>(basic)</w:t>
            </w:r>
          </w:p>
        </w:tc>
        <w:tc>
          <w:tcPr>
            <w:tcW w:w="581" w:type="pct"/>
            <w:vAlign w:val="bottom"/>
          </w:tcPr>
          <w:p w14:paraId="0EFC2C1B" w14:textId="77777777" w:rsidR="00522B6B" w:rsidRPr="009C3BEB" w:rsidRDefault="00522B6B" w:rsidP="00522B6B">
            <w:pPr>
              <w:spacing w:line="240" w:lineRule="auto"/>
              <w:rPr>
                <w:rFonts w:eastAsia="Calibri" w:cs="Times New Roman"/>
                <w:b/>
                <w:sz w:val="24"/>
                <w:szCs w:val="24"/>
                <w:lang w:val="en-US"/>
              </w:rPr>
            </w:pPr>
            <w:r w:rsidRPr="009C3BEB">
              <w:rPr>
                <w:rFonts w:eastAsia="Calibri" w:cs="Times New Roman"/>
                <w:sz w:val="24"/>
                <w:szCs w:val="24"/>
                <w:lang w:val="en-US"/>
              </w:rPr>
              <w:t>31</w:t>
            </w:r>
          </w:p>
        </w:tc>
        <w:tc>
          <w:tcPr>
            <w:tcW w:w="1732" w:type="pct"/>
            <w:tcMar>
              <w:top w:w="30" w:type="dxa"/>
              <w:left w:w="45" w:type="dxa"/>
              <w:bottom w:w="30" w:type="dxa"/>
              <w:right w:w="45" w:type="dxa"/>
            </w:tcMar>
            <w:vAlign w:val="bottom"/>
          </w:tcPr>
          <w:p w14:paraId="7B34C7DE"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Title / Main idea</w:t>
            </w:r>
          </w:p>
        </w:tc>
        <w:tc>
          <w:tcPr>
            <w:tcW w:w="281" w:type="pct"/>
            <w:tcMar>
              <w:top w:w="30" w:type="dxa"/>
              <w:left w:w="45" w:type="dxa"/>
              <w:bottom w:w="30" w:type="dxa"/>
              <w:right w:w="45" w:type="dxa"/>
            </w:tcMar>
            <w:vAlign w:val="bottom"/>
          </w:tcPr>
          <w:p w14:paraId="32E49B77"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072CFBFA"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63CB4DD5"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91" w:type="pct"/>
            <w:tcMar>
              <w:top w:w="30" w:type="dxa"/>
              <w:left w:w="45" w:type="dxa"/>
              <w:bottom w:w="30" w:type="dxa"/>
              <w:right w:w="45" w:type="dxa"/>
            </w:tcMar>
            <w:vAlign w:val="bottom"/>
          </w:tcPr>
          <w:p w14:paraId="0975BE12" w14:textId="77777777" w:rsidR="00522B6B" w:rsidRPr="009C3BEB" w:rsidRDefault="00522B6B" w:rsidP="00522B6B">
            <w:pPr>
              <w:spacing w:line="240" w:lineRule="auto"/>
              <w:rPr>
                <w:rFonts w:eastAsia="Calibri" w:cs="Times New Roman"/>
                <w:sz w:val="24"/>
                <w:szCs w:val="24"/>
                <w:lang w:val="en-US"/>
              </w:rPr>
            </w:pPr>
          </w:p>
        </w:tc>
      </w:tr>
      <w:tr w:rsidR="00522B6B" w:rsidRPr="009C3BEB" w14:paraId="06382093" w14:textId="77777777" w:rsidTr="00522B6B">
        <w:trPr>
          <w:trHeight w:val="57"/>
        </w:trPr>
        <w:tc>
          <w:tcPr>
            <w:tcW w:w="564" w:type="pct"/>
            <w:vMerge/>
            <w:tcMar>
              <w:top w:w="30" w:type="dxa"/>
              <w:left w:w="45" w:type="dxa"/>
              <w:bottom w:w="30" w:type="dxa"/>
              <w:right w:w="45" w:type="dxa"/>
            </w:tcMar>
          </w:tcPr>
          <w:p w14:paraId="57F16B0F"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4EBB73AE"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0851A90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32</w:t>
            </w:r>
          </w:p>
        </w:tc>
        <w:tc>
          <w:tcPr>
            <w:tcW w:w="1732" w:type="pct"/>
            <w:tcMar>
              <w:top w:w="30" w:type="dxa"/>
              <w:left w:w="45" w:type="dxa"/>
              <w:bottom w:w="30" w:type="dxa"/>
              <w:right w:w="45" w:type="dxa"/>
            </w:tcMar>
            <w:vAlign w:val="bottom"/>
          </w:tcPr>
          <w:p w14:paraId="3FCE9B68"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Specific information</w:t>
            </w:r>
          </w:p>
        </w:tc>
        <w:tc>
          <w:tcPr>
            <w:tcW w:w="281" w:type="pct"/>
            <w:tcMar>
              <w:top w:w="30" w:type="dxa"/>
              <w:left w:w="45" w:type="dxa"/>
              <w:bottom w:w="30" w:type="dxa"/>
              <w:right w:w="45" w:type="dxa"/>
            </w:tcMar>
            <w:vAlign w:val="bottom"/>
          </w:tcPr>
          <w:p w14:paraId="742CB627"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7254DA0B"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3C3DDD25"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2C59A5BD" w14:textId="77777777" w:rsidR="00522B6B" w:rsidRPr="009C3BEB" w:rsidRDefault="00522B6B" w:rsidP="00522B6B">
            <w:pPr>
              <w:spacing w:line="240" w:lineRule="auto"/>
              <w:rPr>
                <w:rFonts w:eastAsia="Calibri" w:cs="Times New Roman"/>
                <w:sz w:val="24"/>
                <w:szCs w:val="24"/>
                <w:lang w:val="en-US"/>
              </w:rPr>
            </w:pPr>
          </w:p>
        </w:tc>
      </w:tr>
      <w:tr w:rsidR="00522B6B" w:rsidRPr="009C3BEB" w14:paraId="7F7F85BB" w14:textId="77777777" w:rsidTr="00522B6B">
        <w:trPr>
          <w:trHeight w:val="57"/>
        </w:trPr>
        <w:tc>
          <w:tcPr>
            <w:tcW w:w="564" w:type="pct"/>
            <w:vMerge/>
            <w:tcMar>
              <w:top w:w="30" w:type="dxa"/>
              <w:left w:w="45" w:type="dxa"/>
              <w:bottom w:w="30" w:type="dxa"/>
              <w:right w:w="45" w:type="dxa"/>
            </w:tcMar>
          </w:tcPr>
          <w:p w14:paraId="324663DF"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240AA76A"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47C56254"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33</w:t>
            </w:r>
          </w:p>
        </w:tc>
        <w:tc>
          <w:tcPr>
            <w:tcW w:w="1732" w:type="pct"/>
            <w:tcMar>
              <w:top w:w="30" w:type="dxa"/>
              <w:left w:w="45" w:type="dxa"/>
              <w:bottom w:w="30" w:type="dxa"/>
              <w:right w:w="45" w:type="dxa"/>
            </w:tcMar>
            <w:vAlign w:val="bottom"/>
          </w:tcPr>
          <w:p w14:paraId="7A59FBA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Vocabulary, Closest meaning</w:t>
            </w:r>
          </w:p>
        </w:tc>
        <w:tc>
          <w:tcPr>
            <w:tcW w:w="281" w:type="pct"/>
            <w:tcMar>
              <w:top w:w="30" w:type="dxa"/>
              <w:left w:w="45" w:type="dxa"/>
              <w:bottom w:w="30" w:type="dxa"/>
              <w:right w:w="45" w:type="dxa"/>
            </w:tcMar>
            <w:vAlign w:val="bottom"/>
          </w:tcPr>
          <w:p w14:paraId="6918B013"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7327CAE6"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589FDF60"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08494F9A" w14:textId="77777777" w:rsidR="00522B6B" w:rsidRPr="009C3BEB" w:rsidRDefault="00522B6B" w:rsidP="00522B6B">
            <w:pPr>
              <w:spacing w:line="240" w:lineRule="auto"/>
              <w:rPr>
                <w:rFonts w:eastAsia="Calibri" w:cs="Times New Roman"/>
                <w:sz w:val="24"/>
                <w:szCs w:val="24"/>
                <w:lang w:val="en-US"/>
              </w:rPr>
            </w:pPr>
          </w:p>
        </w:tc>
      </w:tr>
      <w:tr w:rsidR="00522B6B" w:rsidRPr="009C3BEB" w14:paraId="2EB5ED61" w14:textId="77777777" w:rsidTr="00522B6B">
        <w:trPr>
          <w:trHeight w:val="57"/>
        </w:trPr>
        <w:tc>
          <w:tcPr>
            <w:tcW w:w="564" w:type="pct"/>
            <w:vMerge/>
            <w:tcMar>
              <w:top w:w="30" w:type="dxa"/>
              <w:left w:w="45" w:type="dxa"/>
              <w:bottom w:w="30" w:type="dxa"/>
              <w:right w:w="45" w:type="dxa"/>
            </w:tcMar>
          </w:tcPr>
          <w:p w14:paraId="5A3A5F60"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54592E32"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7C4E277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34</w:t>
            </w:r>
          </w:p>
        </w:tc>
        <w:tc>
          <w:tcPr>
            <w:tcW w:w="1732" w:type="pct"/>
            <w:tcMar>
              <w:top w:w="30" w:type="dxa"/>
              <w:left w:w="45" w:type="dxa"/>
              <w:bottom w:w="30" w:type="dxa"/>
              <w:right w:w="45" w:type="dxa"/>
            </w:tcMar>
            <w:vAlign w:val="bottom"/>
          </w:tcPr>
          <w:p w14:paraId="5D4D6210"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Reference</w:t>
            </w:r>
          </w:p>
        </w:tc>
        <w:tc>
          <w:tcPr>
            <w:tcW w:w="281" w:type="pct"/>
            <w:tcMar>
              <w:top w:w="30" w:type="dxa"/>
              <w:left w:w="45" w:type="dxa"/>
              <w:bottom w:w="30" w:type="dxa"/>
              <w:right w:w="45" w:type="dxa"/>
            </w:tcMar>
            <w:vAlign w:val="bottom"/>
          </w:tcPr>
          <w:p w14:paraId="7CB7EBA2"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36D78E4D"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067B01E8"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3804E445" w14:textId="77777777" w:rsidR="00522B6B" w:rsidRPr="009C3BEB" w:rsidRDefault="00522B6B" w:rsidP="00522B6B">
            <w:pPr>
              <w:spacing w:line="240" w:lineRule="auto"/>
              <w:rPr>
                <w:rFonts w:eastAsia="Calibri" w:cs="Times New Roman"/>
                <w:sz w:val="24"/>
                <w:szCs w:val="24"/>
                <w:lang w:val="en-US"/>
              </w:rPr>
            </w:pPr>
          </w:p>
        </w:tc>
      </w:tr>
      <w:tr w:rsidR="00522B6B" w:rsidRPr="009C3BEB" w14:paraId="78B85A10" w14:textId="77777777" w:rsidTr="00522B6B">
        <w:trPr>
          <w:trHeight w:val="57"/>
        </w:trPr>
        <w:tc>
          <w:tcPr>
            <w:tcW w:w="564" w:type="pct"/>
            <w:vMerge/>
            <w:tcMar>
              <w:top w:w="30" w:type="dxa"/>
              <w:left w:w="45" w:type="dxa"/>
              <w:bottom w:w="30" w:type="dxa"/>
              <w:right w:w="45" w:type="dxa"/>
            </w:tcMar>
          </w:tcPr>
          <w:p w14:paraId="14607290"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532E3476"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2E9F7E3E"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35</w:t>
            </w:r>
          </w:p>
        </w:tc>
        <w:tc>
          <w:tcPr>
            <w:tcW w:w="1732" w:type="pct"/>
            <w:tcMar>
              <w:top w:w="30" w:type="dxa"/>
              <w:left w:w="45" w:type="dxa"/>
              <w:bottom w:w="30" w:type="dxa"/>
              <w:right w:w="45" w:type="dxa"/>
            </w:tcMar>
            <w:vAlign w:val="bottom"/>
          </w:tcPr>
          <w:p w14:paraId="37BACF2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Specific information</w:t>
            </w:r>
          </w:p>
        </w:tc>
        <w:tc>
          <w:tcPr>
            <w:tcW w:w="281" w:type="pct"/>
            <w:tcMar>
              <w:top w:w="30" w:type="dxa"/>
              <w:left w:w="45" w:type="dxa"/>
              <w:bottom w:w="30" w:type="dxa"/>
              <w:right w:w="45" w:type="dxa"/>
            </w:tcMar>
            <w:vAlign w:val="bottom"/>
          </w:tcPr>
          <w:p w14:paraId="14AA5268"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65281295"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4D5DBDD0"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2047ACAE" w14:textId="77777777" w:rsidR="00522B6B" w:rsidRPr="009C3BEB" w:rsidRDefault="00522B6B" w:rsidP="00522B6B">
            <w:pPr>
              <w:spacing w:line="240" w:lineRule="auto"/>
              <w:rPr>
                <w:rFonts w:eastAsia="Calibri" w:cs="Times New Roman"/>
                <w:sz w:val="24"/>
                <w:szCs w:val="24"/>
                <w:lang w:val="en-US"/>
              </w:rPr>
            </w:pPr>
          </w:p>
        </w:tc>
      </w:tr>
      <w:tr w:rsidR="00522B6B" w:rsidRPr="009C3BEB" w14:paraId="0F053ABB" w14:textId="77777777" w:rsidTr="00522B6B">
        <w:trPr>
          <w:trHeight w:val="57"/>
        </w:trPr>
        <w:tc>
          <w:tcPr>
            <w:tcW w:w="564" w:type="pct"/>
            <w:vMerge/>
            <w:tcMar>
              <w:top w:w="30" w:type="dxa"/>
              <w:left w:w="45" w:type="dxa"/>
              <w:bottom w:w="30" w:type="dxa"/>
              <w:right w:w="45" w:type="dxa"/>
            </w:tcMar>
          </w:tcPr>
          <w:p w14:paraId="53640342"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val="restart"/>
          </w:tcPr>
          <w:p w14:paraId="5B1BD5DC" w14:textId="77777777" w:rsidR="00522B6B" w:rsidRPr="009C3BEB" w:rsidRDefault="00522B6B" w:rsidP="00522B6B">
            <w:pPr>
              <w:spacing w:line="240" w:lineRule="auto"/>
              <w:jc w:val="center"/>
              <w:rPr>
                <w:rFonts w:eastAsia="Calibri" w:cs="Times New Roman"/>
                <w:b/>
                <w:sz w:val="20"/>
                <w:szCs w:val="24"/>
                <w:lang w:val="en-US"/>
              </w:rPr>
            </w:pPr>
            <w:r w:rsidRPr="009C3BEB">
              <w:rPr>
                <w:rFonts w:eastAsia="Calibri" w:cs="Times New Roman"/>
                <w:b/>
                <w:sz w:val="24"/>
                <w:szCs w:val="24"/>
                <w:lang w:val="en-US"/>
              </w:rPr>
              <w:t>2</w:t>
            </w:r>
            <w:r w:rsidRPr="009C3BEB">
              <w:rPr>
                <w:rFonts w:eastAsia="Calibri" w:cs="Times New Roman"/>
                <w:b/>
                <w:sz w:val="24"/>
                <w:szCs w:val="24"/>
                <w:vertAlign w:val="superscript"/>
                <w:lang w:val="en-US"/>
              </w:rPr>
              <w:t>nd</w:t>
            </w:r>
            <w:r w:rsidRPr="009C3BEB">
              <w:rPr>
                <w:rFonts w:eastAsia="Calibri" w:cs="Times New Roman"/>
                <w:b/>
                <w:sz w:val="24"/>
                <w:szCs w:val="24"/>
                <w:lang w:val="en-US"/>
              </w:rPr>
              <w:t xml:space="preserve">  reading passage </w:t>
            </w:r>
            <w:r w:rsidRPr="009C3BEB">
              <w:rPr>
                <w:rFonts w:eastAsia="Calibri" w:cs="Times New Roman"/>
                <w:b/>
                <w:sz w:val="20"/>
                <w:szCs w:val="24"/>
                <w:lang w:val="en-US"/>
              </w:rPr>
              <w:t>(7 questions)</w:t>
            </w:r>
          </w:p>
          <w:p w14:paraId="702ADF4A" w14:textId="55E84844"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18"/>
                <w:szCs w:val="24"/>
                <w:lang w:val="en-US"/>
              </w:rPr>
              <w:t>(advanced)</w:t>
            </w:r>
          </w:p>
        </w:tc>
        <w:tc>
          <w:tcPr>
            <w:tcW w:w="581" w:type="pct"/>
            <w:vAlign w:val="bottom"/>
          </w:tcPr>
          <w:p w14:paraId="37C51D28" w14:textId="77777777" w:rsidR="00522B6B" w:rsidRPr="009C3BEB" w:rsidRDefault="00522B6B" w:rsidP="00522B6B">
            <w:pPr>
              <w:spacing w:line="240" w:lineRule="auto"/>
              <w:rPr>
                <w:rFonts w:eastAsia="Calibri" w:cs="Times New Roman"/>
                <w:b/>
                <w:sz w:val="24"/>
                <w:szCs w:val="24"/>
                <w:lang w:val="en-US"/>
              </w:rPr>
            </w:pPr>
            <w:r w:rsidRPr="009C3BEB">
              <w:rPr>
                <w:rFonts w:eastAsia="Calibri" w:cs="Times New Roman"/>
                <w:sz w:val="24"/>
                <w:szCs w:val="24"/>
                <w:lang w:val="en-US"/>
              </w:rPr>
              <w:t>36</w:t>
            </w:r>
          </w:p>
        </w:tc>
        <w:tc>
          <w:tcPr>
            <w:tcW w:w="1732" w:type="pct"/>
            <w:tcMar>
              <w:top w:w="30" w:type="dxa"/>
              <w:left w:w="45" w:type="dxa"/>
              <w:bottom w:w="30" w:type="dxa"/>
              <w:right w:w="45" w:type="dxa"/>
            </w:tcMar>
            <w:vAlign w:val="bottom"/>
          </w:tcPr>
          <w:p w14:paraId="1FFC6A5D"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Title / Main idea</w:t>
            </w:r>
          </w:p>
        </w:tc>
        <w:tc>
          <w:tcPr>
            <w:tcW w:w="281" w:type="pct"/>
            <w:tcMar>
              <w:top w:w="30" w:type="dxa"/>
              <w:left w:w="45" w:type="dxa"/>
              <w:bottom w:w="30" w:type="dxa"/>
              <w:right w:w="45" w:type="dxa"/>
            </w:tcMar>
            <w:vAlign w:val="bottom"/>
          </w:tcPr>
          <w:p w14:paraId="31893BAA"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78C2C657"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633FF2C9"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2751FA8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r>
      <w:tr w:rsidR="00522B6B" w:rsidRPr="009C3BEB" w14:paraId="25855190" w14:textId="77777777" w:rsidTr="00522B6B">
        <w:trPr>
          <w:trHeight w:val="57"/>
        </w:trPr>
        <w:tc>
          <w:tcPr>
            <w:tcW w:w="564" w:type="pct"/>
            <w:vMerge/>
            <w:tcMar>
              <w:top w:w="30" w:type="dxa"/>
              <w:left w:w="45" w:type="dxa"/>
              <w:bottom w:w="30" w:type="dxa"/>
              <w:right w:w="45" w:type="dxa"/>
            </w:tcMar>
          </w:tcPr>
          <w:p w14:paraId="56AACD0F"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447EE0E9"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52872130"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37</w:t>
            </w:r>
          </w:p>
        </w:tc>
        <w:tc>
          <w:tcPr>
            <w:tcW w:w="1732" w:type="pct"/>
            <w:tcMar>
              <w:top w:w="30" w:type="dxa"/>
              <w:left w:w="45" w:type="dxa"/>
              <w:bottom w:w="30" w:type="dxa"/>
              <w:right w:w="45" w:type="dxa"/>
            </w:tcMar>
            <w:vAlign w:val="bottom"/>
          </w:tcPr>
          <w:p w14:paraId="25110069"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Vocabulary</w:t>
            </w:r>
          </w:p>
        </w:tc>
        <w:tc>
          <w:tcPr>
            <w:tcW w:w="281" w:type="pct"/>
            <w:tcMar>
              <w:top w:w="30" w:type="dxa"/>
              <w:left w:w="45" w:type="dxa"/>
              <w:bottom w:w="30" w:type="dxa"/>
              <w:right w:w="45" w:type="dxa"/>
            </w:tcMar>
            <w:vAlign w:val="bottom"/>
          </w:tcPr>
          <w:p w14:paraId="18498B0C"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58680919"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2A31F7B3"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91" w:type="pct"/>
            <w:tcMar>
              <w:top w:w="30" w:type="dxa"/>
              <w:left w:w="45" w:type="dxa"/>
              <w:bottom w:w="30" w:type="dxa"/>
              <w:right w:w="45" w:type="dxa"/>
            </w:tcMar>
            <w:vAlign w:val="bottom"/>
          </w:tcPr>
          <w:p w14:paraId="59F84BEB" w14:textId="77777777" w:rsidR="00522B6B" w:rsidRPr="009C3BEB" w:rsidRDefault="00522B6B" w:rsidP="00522B6B">
            <w:pPr>
              <w:spacing w:line="240" w:lineRule="auto"/>
              <w:rPr>
                <w:rFonts w:eastAsia="Calibri" w:cs="Times New Roman"/>
                <w:sz w:val="24"/>
                <w:szCs w:val="24"/>
                <w:lang w:val="en-US"/>
              </w:rPr>
            </w:pPr>
          </w:p>
        </w:tc>
      </w:tr>
      <w:tr w:rsidR="00522B6B" w:rsidRPr="009C3BEB" w14:paraId="4A932D64" w14:textId="77777777" w:rsidTr="00522B6B">
        <w:trPr>
          <w:trHeight w:val="57"/>
        </w:trPr>
        <w:tc>
          <w:tcPr>
            <w:tcW w:w="564" w:type="pct"/>
            <w:vMerge/>
            <w:tcMar>
              <w:top w:w="30" w:type="dxa"/>
              <w:left w:w="45" w:type="dxa"/>
              <w:bottom w:w="30" w:type="dxa"/>
              <w:right w:w="45" w:type="dxa"/>
            </w:tcMar>
          </w:tcPr>
          <w:p w14:paraId="0696B6F7"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1851A04F"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0E7FA96E"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38</w:t>
            </w:r>
          </w:p>
        </w:tc>
        <w:tc>
          <w:tcPr>
            <w:tcW w:w="1732" w:type="pct"/>
            <w:tcMar>
              <w:top w:w="30" w:type="dxa"/>
              <w:left w:w="45" w:type="dxa"/>
              <w:bottom w:w="30" w:type="dxa"/>
              <w:right w:w="45" w:type="dxa"/>
            </w:tcMar>
            <w:vAlign w:val="bottom"/>
          </w:tcPr>
          <w:p w14:paraId="52939350"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Specific information</w:t>
            </w:r>
          </w:p>
        </w:tc>
        <w:tc>
          <w:tcPr>
            <w:tcW w:w="281" w:type="pct"/>
            <w:tcMar>
              <w:top w:w="30" w:type="dxa"/>
              <w:left w:w="45" w:type="dxa"/>
              <w:bottom w:w="30" w:type="dxa"/>
              <w:right w:w="45" w:type="dxa"/>
            </w:tcMar>
            <w:vAlign w:val="bottom"/>
          </w:tcPr>
          <w:p w14:paraId="0287404E"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19BA9474"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25DDEEC0"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4E1D069A" w14:textId="77777777" w:rsidR="00522B6B" w:rsidRPr="009C3BEB" w:rsidRDefault="00522B6B" w:rsidP="00522B6B">
            <w:pPr>
              <w:spacing w:line="240" w:lineRule="auto"/>
              <w:rPr>
                <w:rFonts w:eastAsia="Calibri" w:cs="Times New Roman"/>
                <w:sz w:val="24"/>
                <w:szCs w:val="24"/>
                <w:lang w:val="en-US"/>
              </w:rPr>
            </w:pPr>
          </w:p>
        </w:tc>
      </w:tr>
      <w:tr w:rsidR="00522B6B" w:rsidRPr="009C3BEB" w14:paraId="47750717" w14:textId="77777777" w:rsidTr="00522B6B">
        <w:trPr>
          <w:trHeight w:val="57"/>
        </w:trPr>
        <w:tc>
          <w:tcPr>
            <w:tcW w:w="564" w:type="pct"/>
            <w:vMerge/>
            <w:tcMar>
              <w:top w:w="30" w:type="dxa"/>
              <w:left w:w="45" w:type="dxa"/>
              <w:bottom w:w="30" w:type="dxa"/>
              <w:right w:w="45" w:type="dxa"/>
            </w:tcMar>
          </w:tcPr>
          <w:p w14:paraId="0B41414E"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127A6E2E"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7DE19082"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39</w:t>
            </w:r>
          </w:p>
        </w:tc>
        <w:tc>
          <w:tcPr>
            <w:tcW w:w="1732" w:type="pct"/>
            <w:tcMar>
              <w:top w:w="30" w:type="dxa"/>
              <w:left w:w="45" w:type="dxa"/>
              <w:bottom w:w="30" w:type="dxa"/>
              <w:right w:w="45" w:type="dxa"/>
            </w:tcMar>
            <w:vAlign w:val="bottom"/>
          </w:tcPr>
          <w:p w14:paraId="5171B519"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 xml:space="preserve">Relative pronouns </w:t>
            </w:r>
          </w:p>
        </w:tc>
        <w:tc>
          <w:tcPr>
            <w:tcW w:w="281" w:type="pct"/>
            <w:tcMar>
              <w:top w:w="30" w:type="dxa"/>
              <w:left w:w="45" w:type="dxa"/>
              <w:bottom w:w="30" w:type="dxa"/>
              <w:right w:w="45" w:type="dxa"/>
            </w:tcMar>
            <w:vAlign w:val="bottom"/>
          </w:tcPr>
          <w:p w14:paraId="123D7340"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5A7B18B1"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3F6F3237"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27E641BF" w14:textId="77777777" w:rsidR="00522B6B" w:rsidRPr="009C3BEB" w:rsidRDefault="00522B6B" w:rsidP="00522B6B">
            <w:pPr>
              <w:spacing w:line="240" w:lineRule="auto"/>
              <w:rPr>
                <w:rFonts w:eastAsia="Calibri" w:cs="Times New Roman"/>
                <w:sz w:val="24"/>
                <w:szCs w:val="24"/>
                <w:lang w:val="en-US"/>
              </w:rPr>
            </w:pPr>
          </w:p>
        </w:tc>
      </w:tr>
      <w:tr w:rsidR="00522B6B" w:rsidRPr="009C3BEB" w14:paraId="43045259" w14:textId="77777777" w:rsidTr="00522B6B">
        <w:trPr>
          <w:trHeight w:val="57"/>
        </w:trPr>
        <w:tc>
          <w:tcPr>
            <w:tcW w:w="564" w:type="pct"/>
            <w:vMerge/>
            <w:tcMar>
              <w:top w:w="30" w:type="dxa"/>
              <w:left w:w="45" w:type="dxa"/>
              <w:bottom w:w="30" w:type="dxa"/>
              <w:right w:w="45" w:type="dxa"/>
            </w:tcMar>
          </w:tcPr>
          <w:p w14:paraId="6F9DDADD"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246AB1DA"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2C35B962"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40</w:t>
            </w:r>
          </w:p>
        </w:tc>
        <w:tc>
          <w:tcPr>
            <w:tcW w:w="1732" w:type="pct"/>
            <w:tcMar>
              <w:top w:w="30" w:type="dxa"/>
              <w:left w:w="45" w:type="dxa"/>
              <w:bottom w:w="30" w:type="dxa"/>
              <w:right w:w="45" w:type="dxa"/>
            </w:tcMar>
            <w:vAlign w:val="bottom"/>
          </w:tcPr>
          <w:p w14:paraId="2415BF7E"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Vocabulary, Closest meaning</w:t>
            </w:r>
          </w:p>
        </w:tc>
        <w:tc>
          <w:tcPr>
            <w:tcW w:w="281" w:type="pct"/>
            <w:tcMar>
              <w:top w:w="30" w:type="dxa"/>
              <w:left w:w="45" w:type="dxa"/>
              <w:bottom w:w="30" w:type="dxa"/>
              <w:right w:w="45" w:type="dxa"/>
            </w:tcMar>
            <w:vAlign w:val="bottom"/>
          </w:tcPr>
          <w:p w14:paraId="716004E9"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0BA94B12"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78B19EB8"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5122E6FD" w14:textId="77777777" w:rsidR="00522B6B" w:rsidRPr="009C3BEB" w:rsidRDefault="00522B6B" w:rsidP="00522B6B">
            <w:pPr>
              <w:spacing w:line="240" w:lineRule="auto"/>
              <w:rPr>
                <w:rFonts w:eastAsia="Calibri" w:cs="Times New Roman"/>
                <w:sz w:val="24"/>
                <w:szCs w:val="24"/>
                <w:lang w:val="en-US"/>
              </w:rPr>
            </w:pPr>
          </w:p>
        </w:tc>
      </w:tr>
      <w:tr w:rsidR="00522B6B" w:rsidRPr="009C3BEB" w14:paraId="6CBD9217" w14:textId="77777777" w:rsidTr="00522B6B">
        <w:trPr>
          <w:trHeight w:val="57"/>
        </w:trPr>
        <w:tc>
          <w:tcPr>
            <w:tcW w:w="564" w:type="pct"/>
            <w:vMerge/>
            <w:tcMar>
              <w:top w:w="30" w:type="dxa"/>
              <w:left w:w="45" w:type="dxa"/>
              <w:bottom w:w="30" w:type="dxa"/>
              <w:right w:w="45" w:type="dxa"/>
            </w:tcMar>
          </w:tcPr>
          <w:p w14:paraId="17D80364"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00C355FA"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60C60766"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41</w:t>
            </w:r>
          </w:p>
        </w:tc>
        <w:tc>
          <w:tcPr>
            <w:tcW w:w="1732" w:type="pct"/>
            <w:tcMar>
              <w:top w:w="30" w:type="dxa"/>
              <w:left w:w="45" w:type="dxa"/>
              <w:bottom w:w="30" w:type="dxa"/>
              <w:right w:w="45" w:type="dxa"/>
            </w:tcMar>
            <w:vAlign w:val="bottom"/>
          </w:tcPr>
          <w:p w14:paraId="2816BB02"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Closest meaning</w:t>
            </w:r>
          </w:p>
        </w:tc>
        <w:tc>
          <w:tcPr>
            <w:tcW w:w="281" w:type="pct"/>
            <w:tcMar>
              <w:top w:w="30" w:type="dxa"/>
              <w:left w:w="45" w:type="dxa"/>
              <w:bottom w:w="30" w:type="dxa"/>
              <w:right w:w="45" w:type="dxa"/>
            </w:tcMar>
            <w:vAlign w:val="bottom"/>
          </w:tcPr>
          <w:p w14:paraId="0B1110B3"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28BA55C1"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0F78A5D5"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91" w:type="pct"/>
            <w:tcMar>
              <w:top w:w="30" w:type="dxa"/>
              <w:left w:w="45" w:type="dxa"/>
              <w:bottom w:w="30" w:type="dxa"/>
              <w:right w:w="45" w:type="dxa"/>
            </w:tcMar>
            <w:vAlign w:val="bottom"/>
          </w:tcPr>
          <w:p w14:paraId="227E9241" w14:textId="77777777" w:rsidR="00522B6B" w:rsidRPr="009C3BEB" w:rsidRDefault="00522B6B" w:rsidP="00522B6B">
            <w:pPr>
              <w:spacing w:line="240" w:lineRule="auto"/>
              <w:rPr>
                <w:rFonts w:eastAsia="Calibri" w:cs="Times New Roman"/>
                <w:sz w:val="24"/>
                <w:szCs w:val="24"/>
                <w:lang w:val="en-US"/>
              </w:rPr>
            </w:pPr>
          </w:p>
        </w:tc>
      </w:tr>
      <w:tr w:rsidR="00522B6B" w:rsidRPr="009C3BEB" w14:paraId="3C3081EF" w14:textId="77777777" w:rsidTr="00522B6B">
        <w:trPr>
          <w:trHeight w:val="57"/>
        </w:trPr>
        <w:tc>
          <w:tcPr>
            <w:tcW w:w="564" w:type="pct"/>
            <w:vMerge/>
            <w:tcMar>
              <w:top w:w="30" w:type="dxa"/>
              <w:left w:w="45" w:type="dxa"/>
              <w:bottom w:w="30" w:type="dxa"/>
              <w:right w:w="45" w:type="dxa"/>
            </w:tcMar>
          </w:tcPr>
          <w:p w14:paraId="3F9A6B53" w14:textId="77777777" w:rsidR="00522B6B" w:rsidRPr="009C3BEB" w:rsidRDefault="00522B6B" w:rsidP="00522B6B">
            <w:pPr>
              <w:spacing w:line="240" w:lineRule="auto"/>
              <w:jc w:val="center"/>
              <w:rPr>
                <w:rFonts w:eastAsia="Calibri" w:cs="Times New Roman"/>
                <w:sz w:val="24"/>
                <w:szCs w:val="24"/>
                <w:lang w:val="en-US"/>
              </w:rPr>
            </w:pPr>
          </w:p>
        </w:tc>
        <w:tc>
          <w:tcPr>
            <w:tcW w:w="989" w:type="pct"/>
            <w:vMerge/>
          </w:tcPr>
          <w:p w14:paraId="7A86A92B"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1B14BDA6"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42</w:t>
            </w:r>
          </w:p>
        </w:tc>
        <w:tc>
          <w:tcPr>
            <w:tcW w:w="1732" w:type="pct"/>
            <w:tcMar>
              <w:top w:w="30" w:type="dxa"/>
              <w:left w:w="45" w:type="dxa"/>
              <w:bottom w:w="30" w:type="dxa"/>
              <w:right w:w="45" w:type="dxa"/>
            </w:tcMar>
            <w:vAlign w:val="bottom"/>
          </w:tcPr>
          <w:p w14:paraId="05BC59DB"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Inference</w:t>
            </w:r>
          </w:p>
        </w:tc>
        <w:tc>
          <w:tcPr>
            <w:tcW w:w="281" w:type="pct"/>
            <w:tcMar>
              <w:top w:w="30" w:type="dxa"/>
              <w:left w:w="45" w:type="dxa"/>
              <w:bottom w:w="30" w:type="dxa"/>
              <w:right w:w="45" w:type="dxa"/>
            </w:tcMar>
            <w:vAlign w:val="bottom"/>
          </w:tcPr>
          <w:p w14:paraId="25CFE427"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33706B7C"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7AD83A2D"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543CD126"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r>
      <w:tr w:rsidR="00522B6B" w:rsidRPr="009C3BEB" w14:paraId="1FB94032" w14:textId="77777777" w:rsidTr="00522B6B">
        <w:trPr>
          <w:trHeight w:val="57"/>
        </w:trPr>
        <w:tc>
          <w:tcPr>
            <w:tcW w:w="1553" w:type="pct"/>
            <w:gridSpan w:val="2"/>
            <w:vMerge w:val="restart"/>
            <w:tcMar>
              <w:top w:w="30" w:type="dxa"/>
              <w:left w:w="45" w:type="dxa"/>
              <w:bottom w:w="30" w:type="dxa"/>
              <w:right w:w="45" w:type="dxa"/>
            </w:tcMar>
          </w:tcPr>
          <w:p w14:paraId="2BF59394" w14:textId="77777777" w:rsidR="00522B6B" w:rsidRPr="009C3BEB" w:rsidRDefault="00522B6B" w:rsidP="00522B6B">
            <w:pPr>
              <w:spacing w:line="240" w:lineRule="auto"/>
              <w:rPr>
                <w:rFonts w:eastAsia="Calibri" w:cs="Times New Roman"/>
                <w:b/>
                <w:sz w:val="24"/>
                <w:szCs w:val="24"/>
                <w:lang w:val="en-US"/>
              </w:rPr>
            </w:pPr>
            <w:r w:rsidRPr="009C3BEB">
              <w:rPr>
                <w:rFonts w:eastAsia="Calibri" w:cs="Times New Roman"/>
                <w:b/>
                <w:sz w:val="24"/>
                <w:szCs w:val="24"/>
                <w:lang w:val="en-US"/>
              </w:rPr>
              <w:t xml:space="preserve">Part 8 </w:t>
            </w:r>
          </w:p>
          <w:p w14:paraId="072B61DF"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24"/>
                <w:szCs w:val="24"/>
                <w:lang w:val="en-US"/>
              </w:rPr>
              <w:t>ERROR IDENTIFICATION</w:t>
            </w:r>
          </w:p>
        </w:tc>
        <w:tc>
          <w:tcPr>
            <w:tcW w:w="581" w:type="pct"/>
            <w:vAlign w:val="bottom"/>
          </w:tcPr>
          <w:p w14:paraId="265657F8" w14:textId="77777777" w:rsidR="00522B6B" w:rsidRPr="009C3BEB" w:rsidRDefault="00522B6B" w:rsidP="00522B6B">
            <w:pPr>
              <w:spacing w:line="240" w:lineRule="auto"/>
              <w:rPr>
                <w:rFonts w:eastAsia="Calibri" w:cs="Times New Roman"/>
                <w:b/>
                <w:sz w:val="24"/>
                <w:szCs w:val="24"/>
                <w:lang w:val="en-US"/>
              </w:rPr>
            </w:pPr>
            <w:r w:rsidRPr="009C3BEB">
              <w:rPr>
                <w:rFonts w:eastAsia="Calibri" w:cs="Times New Roman"/>
                <w:sz w:val="24"/>
                <w:szCs w:val="24"/>
                <w:lang w:val="en-US"/>
              </w:rPr>
              <w:t>43</w:t>
            </w:r>
          </w:p>
        </w:tc>
        <w:tc>
          <w:tcPr>
            <w:tcW w:w="1732" w:type="pct"/>
            <w:tcMar>
              <w:top w:w="30" w:type="dxa"/>
              <w:left w:w="45" w:type="dxa"/>
              <w:bottom w:w="30" w:type="dxa"/>
              <w:right w:w="45" w:type="dxa"/>
            </w:tcMar>
            <w:vAlign w:val="bottom"/>
          </w:tcPr>
          <w:p w14:paraId="59798229"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 xml:space="preserve">Verb Tenses, S-V Agreement </w:t>
            </w:r>
          </w:p>
        </w:tc>
        <w:tc>
          <w:tcPr>
            <w:tcW w:w="281" w:type="pct"/>
            <w:tcMar>
              <w:top w:w="30" w:type="dxa"/>
              <w:left w:w="45" w:type="dxa"/>
              <w:bottom w:w="30" w:type="dxa"/>
              <w:right w:w="45" w:type="dxa"/>
            </w:tcMar>
            <w:vAlign w:val="bottom"/>
          </w:tcPr>
          <w:p w14:paraId="25833A29"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365AF383"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5A3CC068"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67AE2B1F" w14:textId="77777777" w:rsidR="00522B6B" w:rsidRPr="009C3BEB" w:rsidRDefault="00522B6B" w:rsidP="00522B6B">
            <w:pPr>
              <w:spacing w:line="240" w:lineRule="auto"/>
              <w:rPr>
                <w:rFonts w:eastAsia="Calibri" w:cs="Times New Roman"/>
                <w:sz w:val="24"/>
                <w:szCs w:val="24"/>
                <w:lang w:val="en-US"/>
              </w:rPr>
            </w:pPr>
          </w:p>
        </w:tc>
      </w:tr>
      <w:tr w:rsidR="00522B6B" w:rsidRPr="009C3BEB" w14:paraId="03A170F0" w14:textId="77777777" w:rsidTr="00522B6B">
        <w:trPr>
          <w:trHeight w:val="57"/>
        </w:trPr>
        <w:tc>
          <w:tcPr>
            <w:tcW w:w="1553" w:type="pct"/>
            <w:gridSpan w:val="2"/>
            <w:vMerge/>
            <w:tcMar>
              <w:top w:w="30" w:type="dxa"/>
              <w:left w:w="45" w:type="dxa"/>
              <w:bottom w:w="30" w:type="dxa"/>
              <w:right w:w="45" w:type="dxa"/>
            </w:tcMar>
          </w:tcPr>
          <w:p w14:paraId="20E08247"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5FF2958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44</w:t>
            </w:r>
          </w:p>
        </w:tc>
        <w:tc>
          <w:tcPr>
            <w:tcW w:w="1732" w:type="pct"/>
            <w:tcMar>
              <w:top w:w="30" w:type="dxa"/>
              <w:left w:w="45" w:type="dxa"/>
              <w:bottom w:w="30" w:type="dxa"/>
              <w:right w:w="45" w:type="dxa"/>
            </w:tcMar>
            <w:vAlign w:val="bottom"/>
          </w:tcPr>
          <w:p w14:paraId="785FAE5D"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Possessive Adjectives / Pronouns</w:t>
            </w:r>
          </w:p>
        </w:tc>
        <w:tc>
          <w:tcPr>
            <w:tcW w:w="281" w:type="pct"/>
            <w:tcMar>
              <w:top w:w="30" w:type="dxa"/>
              <w:left w:w="45" w:type="dxa"/>
              <w:bottom w:w="30" w:type="dxa"/>
              <w:right w:w="45" w:type="dxa"/>
            </w:tcMar>
            <w:vAlign w:val="bottom"/>
          </w:tcPr>
          <w:p w14:paraId="09B120D2"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6B44D5A7"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4AC55ECE"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10D2D77C" w14:textId="77777777" w:rsidR="00522B6B" w:rsidRPr="009C3BEB" w:rsidRDefault="00522B6B" w:rsidP="00522B6B">
            <w:pPr>
              <w:spacing w:line="240" w:lineRule="auto"/>
              <w:rPr>
                <w:rFonts w:eastAsia="Calibri" w:cs="Times New Roman"/>
                <w:sz w:val="24"/>
                <w:szCs w:val="24"/>
                <w:lang w:val="en-US"/>
              </w:rPr>
            </w:pPr>
          </w:p>
        </w:tc>
      </w:tr>
      <w:tr w:rsidR="00522B6B" w:rsidRPr="009C3BEB" w14:paraId="2D548367" w14:textId="77777777" w:rsidTr="00522B6B">
        <w:trPr>
          <w:trHeight w:val="57"/>
        </w:trPr>
        <w:tc>
          <w:tcPr>
            <w:tcW w:w="1553" w:type="pct"/>
            <w:gridSpan w:val="2"/>
            <w:vMerge/>
            <w:tcMar>
              <w:top w:w="30" w:type="dxa"/>
              <w:left w:w="45" w:type="dxa"/>
              <w:bottom w:w="30" w:type="dxa"/>
              <w:right w:w="45" w:type="dxa"/>
            </w:tcMar>
          </w:tcPr>
          <w:p w14:paraId="63766633"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503BA983"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45</w:t>
            </w:r>
          </w:p>
        </w:tc>
        <w:tc>
          <w:tcPr>
            <w:tcW w:w="1732" w:type="pct"/>
            <w:tcMar>
              <w:top w:w="30" w:type="dxa"/>
              <w:left w:w="45" w:type="dxa"/>
              <w:bottom w:w="30" w:type="dxa"/>
              <w:right w:w="45" w:type="dxa"/>
            </w:tcMar>
            <w:vAlign w:val="bottom"/>
          </w:tcPr>
          <w:p w14:paraId="1BE2F184"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Word Choice, Confusing words</w:t>
            </w:r>
          </w:p>
        </w:tc>
        <w:tc>
          <w:tcPr>
            <w:tcW w:w="281" w:type="pct"/>
            <w:tcMar>
              <w:top w:w="30" w:type="dxa"/>
              <w:left w:w="45" w:type="dxa"/>
              <w:bottom w:w="30" w:type="dxa"/>
              <w:right w:w="45" w:type="dxa"/>
            </w:tcMar>
            <w:vAlign w:val="bottom"/>
          </w:tcPr>
          <w:p w14:paraId="6C581025"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09704851"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3392FC0E"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91" w:type="pct"/>
            <w:tcMar>
              <w:top w:w="30" w:type="dxa"/>
              <w:left w:w="45" w:type="dxa"/>
              <w:bottom w:w="30" w:type="dxa"/>
              <w:right w:w="45" w:type="dxa"/>
            </w:tcMar>
            <w:vAlign w:val="bottom"/>
          </w:tcPr>
          <w:p w14:paraId="28DC7A82" w14:textId="77777777" w:rsidR="00522B6B" w:rsidRPr="009C3BEB" w:rsidRDefault="00522B6B" w:rsidP="00522B6B">
            <w:pPr>
              <w:spacing w:line="240" w:lineRule="auto"/>
              <w:rPr>
                <w:rFonts w:eastAsia="Calibri" w:cs="Times New Roman"/>
                <w:sz w:val="24"/>
                <w:szCs w:val="24"/>
                <w:lang w:val="en-US"/>
              </w:rPr>
            </w:pPr>
          </w:p>
        </w:tc>
      </w:tr>
      <w:tr w:rsidR="00522B6B" w:rsidRPr="009C3BEB" w14:paraId="2A70CDAF" w14:textId="77777777" w:rsidTr="00522B6B">
        <w:trPr>
          <w:trHeight w:val="57"/>
        </w:trPr>
        <w:tc>
          <w:tcPr>
            <w:tcW w:w="1553" w:type="pct"/>
            <w:gridSpan w:val="2"/>
            <w:vMerge w:val="restart"/>
            <w:tcMar>
              <w:top w:w="30" w:type="dxa"/>
              <w:left w:w="45" w:type="dxa"/>
              <w:bottom w:w="30" w:type="dxa"/>
              <w:right w:w="45" w:type="dxa"/>
            </w:tcMar>
          </w:tcPr>
          <w:p w14:paraId="1E41C669"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24"/>
                <w:szCs w:val="24"/>
                <w:lang w:val="en-US"/>
              </w:rPr>
              <w:t>Part 9 SENTENCE REWRITING</w:t>
            </w:r>
          </w:p>
        </w:tc>
        <w:tc>
          <w:tcPr>
            <w:tcW w:w="581" w:type="pct"/>
            <w:vAlign w:val="bottom"/>
          </w:tcPr>
          <w:p w14:paraId="5C656244" w14:textId="77777777" w:rsidR="00522B6B" w:rsidRPr="009C3BEB" w:rsidRDefault="00522B6B" w:rsidP="00522B6B">
            <w:pPr>
              <w:spacing w:line="240" w:lineRule="auto"/>
              <w:rPr>
                <w:rFonts w:eastAsia="Calibri" w:cs="Times New Roman"/>
                <w:b/>
                <w:sz w:val="24"/>
                <w:szCs w:val="24"/>
                <w:lang w:val="en-US"/>
              </w:rPr>
            </w:pPr>
            <w:r w:rsidRPr="009C3BEB">
              <w:rPr>
                <w:rFonts w:eastAsia="Calibri" w:cs="Times New Roman"/>
                <w:sz w:val="24"/>
                <w:szCs w:val="24"/>
                <w:lang w:val="en-US"/>
              </w:rPr>
              <w:t>46</w:t>
            </w:r>
          </w:p>
        </w:tc>
        <w:tc>
          <w:tcPr>
            <w:tcW w:w="1732" w:type="pct"/>
            <w:tcMar>
              <w:top w:w="30" w:type="dxa"/>
              <w:left w:w="45" w:type="dxa"/>
              <w:bottom w:w="30" w:type="dxa"/>
              <w:right w:w="45" w:type="dxa"/>
            </w:tcMar>
            <w:vAlign w:val="bottom"/>
          </w:tcPr>
          <w:p w14:paraId="3877A66B"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Tense Transformation</w:t>
            </w:r>
          </w:p>
          <w:p w14:paraId="613816EF" w14:textId="77777777" w:rsidR="00522B6B" w:rsidRPr="009C3BEB" w:rsidRDefault="00522B6B" w:rsidP="00522B6B">
            <w:pPr>
              <w:spacing w:line="240" w:lineRule="auto"/>
              <w:rPr>
                <w:rFonts w:eastAsia="Calibri" w:cs="Times New Roman"/>
                <w:sz w:val="22"/>
                <w:szCs w:val="22"/>
                <w:lang w:val="en-US"/>
              </w:rPr>
            </w:pPr>
            <w:r w:rsidRPr="009C3BEB">
              <w:rPr>
                <w:rFonts w:eastAsia="Calibri" w:cs="Times New Roman"/>
                <w:sz w:val="22"/>
                <w:szCs w:val="22"/>
                <w:lang w:val="en-US"/>
              </w:rPr>
              <w:t xml:space="preserve">(Past Simple </w:t>
            </w:r>
            <w:r w:rsidRPr="009C3BEB">
              <w:rPr>
                <w:rFonts w:eastAsia="Calibri" w:cs="Times New Roman"/>
                <w:sz w:val="22"/>
                <w:szCs w:val="22"/>
                <w:lang w:val="en-US"/>
              </w:rPr>
              <w:sym w:font="Wingdings" w:char="F0F3"/>
            </w:r>
            <w:r w:rsidRPr="009C3BEB">
              <w:rPr>
                <w:rFonts w:eastAsia="Calibri" w:cs="Times New Roman"/>
                <w:sz w:val="22"/>
                <w:szCs w:val="22"/>
                <w:lang w:val="en-US"/>
              </w:rPr>
              <w:t xml:space="preserve"> Present Perfect)</w:t>
            </w:r>
          </w:p>
        </w:tc>
        <w:tc>
          <w:tcPr>
            <w:tcW w:w="281" w:type="pct"/>
            <w:tcMar>
              <w:top w:w="30" w:type="dxa"/>
              <w:left w:w="45" w:type="dxa"/>
              <w:bottom w:w="30" w:type="dxa"/>
              <w:right w:w="45" w:type="dxa"/>
            </w:tcMar>
            <w:vAlign w:val="bottom"/>
          </w:tcPr>
          <w:p w14:paraId="3FD4B447"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5E14DF62"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61CA9967"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346BE65A" w14:textId="77777777" w:rsidR="00522B6B" w:rsidRPr="009C3BEB" w:rsidRDefault="00522B6B" w:rsidP="00522B6B">
            <w:pPr>
              <w:spacing w:line="240" w:lineRule="auto"/>
              <w:rPr>
                <w:rFonts w:eastAsia="Calibri" w:cs="Times New Roman"/>
                <w:sz w:val="24"/>
                <w:szCs w:val="24"/>
                <w:lang w:val="en-US"/>
              </w:rPr>
            </w:pPr>
          </w:p>
        </w:tc>
      </w:tr>
      <w:tr w:rsidR="00522B6B" w:rsidRPr="009C3BEB" w14:paraId="521A9802" w14:textId="77777777" w:rsidTr="00522B6B">
        <w:trPr>
          <w:trHeight w:val="57"/>
        </w:trPr>
        <w:tc>
          <w:tcPr>
            <w:tcW w:w="1553" w:type="pct"/>
            <w:gridSpan w:val="2"/>
            <w:vMerge/>
            <w:tcMar>
              <w:top w:w="30" w:type="dxa"/>
              <w:left w:w="45" w:type="dxa"/>
              <w:bottom w:w="30" w:type="dxa"/>
              <w:right w:w="45" w:type="dxa"/>
            </w:tcMar>
          </w:tcPr>
          <w:p w14:paraId="448F74E3"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4E83F8C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47</w:t>
            </w:r>
          </w:p>
        </w:tc>
        <w:tc>
          <w:tcPr>
            <w:tcW w:w="1732" w:type="pct"/>
            <w:tcMar>
              <w:top w:w="30" w:type="dxa"/>
              <w:left w:w="45" w:type="dxa"/>
              <w:bottom w:w="30" w:type="dxa"/>
              <w:right w:w="45" w:type="dxa"/>
            </w:tcMar>
            <w:vAlign w:val="bottom"/>
          </w:tcPr>
          <w:p w14:paraId="37EC2C6F"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Reported Speech</w:t>
            </w:r>
          </w:p>
        </w:tc>
        <w:tc>
          <w:tcPr>
            <w:tcW w:w="281" w:type="pct"/>
            <w:tcMar>
              <w:top w:w="30" w:type="dxa"/>
              <w:left w:w="45" w:type="dxa"/>
              <w:bottom w:w="30" w:type="dxa"/>
              <w:right w:w="45" w:type="dxa"/>
            </w:tcMar>
            <w:vAlign w:val="bottom"/>
          </w:tcPr>
          <w:p w14:paraId="7A716A00"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6BFC6D5F"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4DFCBA97"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738F0E0A" w14:textId="77777777" w:rsidR="00522B6B" w:rsidRPr="009C3BEB" w:rsidRDefault="00522B6B" w:rsidP="00522B6B">
            <w:pPr>
              <w:spacing w:line="240" w:lineRule="auto"/>
              <w:rPr>
                <w:rFonts w:eastAsia="Calibri" w:cs="Times New Roman"/>
                <w:sz w:val="24"/>
                <w:szCs w:val="24"/>
                <w:lang w:val="en-US"/>
              </w:rPr>
            </w:pPr>
          </w:p>
        </w:tc>
      </w:tr>
      <w:tr w:rsidR="00522B6B" w:rsidRPr="009C3BEB" w14:paraId="431B9826" w14:textId="77777777" w:rsidTr="00522B6B">
        <w:trPr>
          <w:trHeight w:val="57"/>
        </w:trPr>
        <w:tc>
          <w:tcPr>
            <w:tcW w:w="1553" w:type="pct"/>
            <w:gridSpan w:val="2"/>
            <w:vMerge/>
            <w:tcMar>
              <w:top w:w="30" w:type="dxa"/>
              <w:left w:w="45" w:type="dxa"/>
              <w:bottom w:w="30" w:type="dxa"/>
              <w:right w:w="45" w:type="dxa"/>
            </w:tcMar>
          </w:tcPr>
          <w:p w14:paraId="614660A9"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63F72EB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48</w:t>
            </w:r>
          </w:p>
        </w:tc>
        <w:tc>
          <w:tcPr>
            <w:tcW w:w="1732" w:type="pct"/>
            <w:tcMar>
              <w:top w:w="30" w:type="dxa"/>
              <w:left w:w="45" w:type="dxa"/>
              <w:bottom w:w="30" w:type="dxa"/>
              <w:right w:w="45" w:type="dxa"/>
            </w:tcMar>
            <w:vAlign w:val="bottom"/>
          </w:tcPr>
          <w:p w14:paraId="1CC86EA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Modal verbs</w:t>
            </w:r>
          </w:p>
        </w:tc>
        <w:tc>
          <w:tcPr>
            <w:tcW w:w="281" w:type="pct"/>
            <w:tcMar>
              <w:top w:w="30" w:type="dxa"/>
              <w:left w:w="45" w:type="dxa"/>
              <w:bottom w:w="30" w:type="dxa"/>
              <w:right w:w="45" w:type="dxa"/>
            </w:tcMar>
            <w:vAlign w:val="bottom"/>
          </w:tcPr>
          <w:p w14:paraId="504A221C"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470B6869"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81" w:type="pct"/>
            <w:tcMar>
              <w:top w:w="30" w:type="dxa"/>
              <w:left w:w="45" w:type="dxa"/>
              <w:bottom w:w="30" w:type="dxa"/>
              <w:right w:w="45" w:type="dxa"/>
            </w:tcMar>
            <w:vAlign w:val="bottom"/>
          </w:tcPr>
          <w:p w14:paraId="1BB14EA0" w14:textId="77777777" w:rsidR="00522B6B" w:rsidRPr="009C3BEB" w:rsidRDefault="00522B6B" w:rsidP="00522B6B">
            <w:pPr>
              <w:spacing w:line="240" w:lineRule="auto"/>
              <w:rPr>
                <w:rFonts w:eastAsia="Calibri" w:cs="Times New Roman"/>
                <w:sz w:val="24"/>
                <w:szCs w:val="24"/>
                <w:lang w:val="en-US"/>
              </w:rPr>
            </w:pPr>
          </w:p>
        </w:tc>
        <w:tc>
          <w:tcPr>
            <w:tcW w:w="291" w:type="pct"/>
            <w:tcMar>
              <w:top w:w="30" w:type="dxa"/>
              <w:left w:w="45" w:type="dxa"/>
              <w:bottom w:w="30" w:type="dxa"/>
              <w:right w:w="45" w:type="dxa"/>
            </w:tcMar>
            <w:vAlign w:val="bottom"/>
          </w:tcPr>
          <w:p w14:paraId="7C2218BA" w14:textId="77777777" w:rsidR="00522B6B" w:rsidRPr="009C3BEB" w:rsidRDefault="00522B6B" w:rsidP="00522B6B">
            <w:pPr>
              <w:spacing w:line="240" w:lineRule="auto"/>
              <w:rPr>
                <w:rFonts w:eastAsia="Calibri" w:cs="Times New Roman"/>
                <w:sz w:val="24"/>
                <w:szCs w:val="24"/>
                <w:lang w:val="en-US"/>
              </w:rPr>
            </w:pPr>
          </w:p>
        </w:tc>
      </w:tr>
      <w:tr w:rsidR="00522B6B" w:rsidRPr="009C3BEB" w14:paraId="221AC4F0" w14:textId="77777777" w:rsidTr="00522B6B">
        <w:trPr>
          <w:trHeight w:val="57"/>
        </w:trPr>
        <w:tc>
          <w:tcPr>
            <w:tcW w:w="1553" w:type="pct"/>
            <w:gridSpan w:val="2"/>
            <w:vMerge w:val="restart"/>
            <w:tcMar>
              <w:top w:w="30" w:type="dxa"/>
              <w:left w:w="45" w:type="dxa"/>
              <w:bottom w:w="30" w:type="dxa"/>
              <w:right w:w="45" w:type="dxa"/>
            </w:tcMar>
          </w:tcPr>
          <w:p w14:paraId="14A8B7F5"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24"/>
                <w:szCs w:val="24"/>
                <w:lang w:val="en-US"/>
              </w:rPr>
              <w:t>Part 10 SENTENCE COMBINATION</w:t>
            </w:r>
          </w:p>
        </w:tc>
        <w:tc>
          <w:tcPr>
            <w:tcW w:w="581" w:type="pct"/>
            <w:vAlign w:val="bottom"/>
          </w:tcPr>
          <w:p w14:paraId="27A5F6CA" w14:textId="77777777" w:rsidR="00522B6B" w:rsidRPr="009C3BEB" w:rsidRDefault="00522B6B" w:rsidP="00522B6B">
            <w:pPr>
              <w:spacing w:line="240" w:lineRule="auto"/>
              <w:rPr>
                <w:rFonts w:eastAsia="Calibri" w:cs="Times New Roman"/>
                <w:b/>
                <w:sz w:val="24"/>
                <w:szCs w:val="24"/>
                <w:lang w:val="en-US"/>
              </w:rPr>
            </w:pPr>
            <w:r w:rsidRPr="009C3BEB">
              <w:rPr>
                <w:rFonts w:eastAsia="Calibri" w:cs="Times New Roman"/>
                <w:sz w:val="24"/>
                <w:szCs w:val="24"/>
                <w:lang w:val="en-US"/>
              </w:rPr>
              <w:t>49</w:t>
            </w:r>
          </w:p>
        </w:tc>
        <w:tc>
          <w:tcPr>
            <w:tcW w:w="1732" w:type="pct"/>
            <w:tcMar>
              <w:top w:w="30" w:type="dxa"/>
              <w:left w:w="45" w:type="dxa"/>
              <w:bottom w:w="30" w:type="dxa"/>
              <w:right w:w="45" w:type="dxa"/>
            </w:tcMar>
            <w:vAlign w:val="bottom"/>
          </w:tcPr>
          <w:p w14:paraId="24F9737C"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Wish Clause</w:t>
            </w:r>
          </w:p>
        </w:tc>
        <w:tc>
          <w:tcPr>
            <w:tcW w:w="281" w:type="pct"/>
            <w:tcMar>
              <w:top w:w="30" w:type="dxa"/>
              <w:left w:w="45" w:type="dxa"/>
              <w:bottom w:w="30" w:type="dxa"/>
              <w:right w:w="45" w:type="dxa"/>
            </w:tcMar>
            <w:vAlign w:val="bottom"/>
          </w:tcPr>
          <w:p w14:paraId="10D01632"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19F02DD8"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2E1B7B5B"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91" w:type="pct"/>
            <w:tcMar>
              <w:top w:w="30" w:type="dxa"/>
              <w:left w:w="45" w:type="dxa"/>
              <w:bottom w:w="30" w:type="dxa"/>
              <w:right w:w="45" w:type="dxa"/>
            </w:tcMar>
            <w:vAlign w:val="bottom"/>
          </w:tcPr>
          <w:p w14:paraId="6F581B43" w14:textId="77777777" w:rsidR="00522B6B" w:rsidRPr="009C3BEB" w:rsidRDefault="00522B6B" w:rsidP="00522B6B">
            <w:pPr>
              <w:spacing w:line="240" w:lineRule="auto"/>
              <w:rPr>
                <w:rFonts w:eastAsia="Calibri" w:cs="Times New Roman"/>
                <w:sz w:val="24"/>
                <w:szCs w:val="24"/>
                <w:lang w:val="en-US"/>
              </w:rPr>
            </w:pPr>
          </w:p>
        </w:tc>
      </w:tr>
      <w:tr w:rsidR="00522B6B" w:rsidRPr="009C3BEB" w14:paraId="6A705F9E" w14:textId="77777777" w:rsidTr="00522B6B">
        <w:trPr>
          <w:trHeight w:val="57"/>
        </w:trPr>
        <w:tc>
          <w:tcPr>
            <w:tcW w:w="1553" w:type="pct"/>
            <w:gridSpan w:val="2"/>
            <w:vMerge/>
            <w:tcMar>
              <w:top w:w="30" w:type="dxa"/>
              <w:left w:w="45" w:type="dxa"/>
              <w:bottom w:w="30" w:type="dxa"/>
              <w:right w:w="45" w:type="dxa"/>
            </w:tcMar>
            <w:vAlign w:val="bottom"/>
          </w:tcPr>
          <w:p w14:paraId="7801FEBB" w14:textId="77777777" w:rsidR="00522B6B" w:rsidRPr="009C3BEB" w:rsidRDefault="00522B6B" w:rsidP="00522B6B">
            <w:pPr>
              <w:spacing w:line="240" w:lineRule="auto"/>
              <w:rPr>
                <w:rFonts w:eastAsia="Calibri" w:cs="Times New Roman"/>
                <w:sz w:val="24"/>
                <w:szCs w:val="24"/>
                <w:lang w:val="en-US"/>
              </w:rPr>
            </w:pPr>
          </w:p>
        </w:tc>
        <w:tc>
          <w:tcPr>
            <w:tcW w:w="581" w:type="pct"/>
            <w:vAlign w:val="bottom"/>
          </w:tcPr>
          <w:p w14:paraId="7F963A13"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50</w:t>
            </w:r>
          </w:p>
        </w:tc>
        <w:tc>
          <w:tcPr>
            <w:tcW w:w="1732" w:type="pct"/>
            <w:tcMar>
              <w:top w:w="30" w:type="dxa"/>
              <w:left w:w="45" w:type="dxa"/>
              <w:bottom w:w="30" w:type="dxa"/>
              <w:right w:w="45" w:type="dxa"/>
            </w:tcMar>
            <w:vAlign w:val="bottom"/>
          </w:tcPr>
          <w:p w14:paraId="413EEBB4"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Inversion</w:t>
            </w:r>
          </w:p>
        </w:tc>
        <w:tc>
          <w:tcPr>
            <w:tcW w:w="281" w:type="pct"/>
            <w:tcMar>
              <w:top w:w="30" w:type="dxa"/>
              <w:left w:w="45" w:type="dxa"/>
              <w:bottom w:w="30" w:type="dxa"/>
              <w:right w:w="45" w:type="dxa"/>
            </w:tcMar>
            <w:vAlign w:val="bottom"/>
          </w:tcPr>
          <w:p w14:paraId="25E53B86"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66294311" w14:textId="77777777" w:rsidR="00522B6B" w:rsidRPr="009C3BEB" w:rsidRDefault="00522B6B" w:rsidP="00522B6B">
            <w:pPr>
              <w:spacing w:line="240" w:lineRule="auto"/>
              <w:rPr>
                <w:rFonts w:eastAsia="Calibri" w:cs="Times New Roman"/>
                <w:sz w:val="24"/>
                <w:szCs w:val="24"/>
                <w:lang w:val="en-US"/>
              </w:rPr>
            </w:pPr>
          </w:p>
        </w:tc>
        <w:tc>
          <w:tcPr>
            <w:tcW w:w="281" w:type="pct"/>
            <w:tcMar>
              <w:top w:w="30" w:type="dxa"/>
              <w:left w:w="45" w:type="dxa"/>
              <w:bottom w:w="30" w:type="dxa"/>
              <w:right w:w="45" w:type="dxa"/>
            </w:tcMar>
            <w:vAlign w:val="bottom"/>
          </w:tcPr>
          <w:p w14:paraId="57FED6A4"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sz w:val="24"/>
                <w:szCs w:val="24"/>
                <w:lang w:val="en-US"/>
              </w:rPr>
              <w:t>1</w:t>
            </w:r>
          </w:p>
        </w:tc>
        <w:tc>
          <w:tcPr>
            <w:tcW w:w="291" w:type="pct"/>
            <w:tcMar>
              <w:top w:w="30" w:type="dxa"/>
              <w:left w:w="45" w:type="dxa"/>
              <w:bottom w:w="30" w:type="dxa"/>
              <w:right w:w="45" w:type="dxa"/>
            </w:tcMar>
            <w:vAlign w:val="bottom"/>
          </w:tcPr>
          <w:p w14:paraId="667D27E5" w14:textId="77777777" w:rsidR="00522B6B" w:rsidRPr="009C3BEB" w:rsidRDefault="00522B6B" w:rsidP="00522B6B">
            <w:pPr>
              <w:spacing w:line="240" w:lineRule="auto"/>
              <w:rPr>
                <w:rFonts w:eastAsia="Calibri" w:cs="Times New Roman"/>
                <w:sz w:val="24"/>
                <w:szCs w:val="24"/>
                <w:lang w:val="en-US"/>
              </w:rPr>
            </w:pPr>
          </w:p>
        </w:tc>
      </w:tr>
      <w:tr w:rsidR="00522B6B" w:rsidRPr="009C3BEB" w14:paraId="768652FF" w14:textId="77777777" w:rsidTr="00522B6B">
        <w:trPr>
          <w:trHeight w:val="57"/>
        </w:trPr>
        <w:tc>
          <w:tcPr>
            <w:tcW w:w="3866" w:type="pct"/>
            <w:gridSpan w:val="4"/>
          </w:tcPr>
          <w:p w14:paraId="74113206" w14:textId="77777777" w:rsidR="00522B6B" w:rsidRPr="009C3BEB" w:rsidRDefault="00522B6B" w:rsidP="00522B6B">
            <w:pPr>
              <w:spacing w:line="240" w:lineRule="auto"/>
              <w:rPr>
                <w:rFonts w:eastAsia="Calibri" w:cs="Times New Roman"/>
                <w:b/>
                <w:sz w:val="24"/>
                <w:szCs w:val="24"/>
                <w:lang w:val="en-US"/>
              </w:rPr>
            </w:pPr>
            <w:r w:rsidRPr="009C3BEB">
              <w:rPr>
                <w:rFonts w:eastAsia="Calibri" w:cs="Times New Roman"/>
                <w:b/>
                <w:sz w:val="24"/>
                <w:szCs w:val="24"/>
                <w:lang w:val="en-US"/>
              </w:rPr>
              <w:t>Total number of questions</w:t>
            </w:r>
          </w:p>
        </w:tc>
        <w:tc>
          <w:tcPr>
            <w:tcW w:w="281" w:type="pct"/>
            <w:tcMar>
              <w:top w:w="30" w:type="dxa"/>
              <w:left w:w="45" w:type="dxa"/>
              <w:bottom w:w="30" w:type="dxa"/>
              <w:right w:w="45" w:type="dxa"/>
            </w:tcMar>
            <w:vAlign w:val="bottom"/>
          </w:tcPr>
          <w:p w14:paraId="52B8F329"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24"/>
                <w:szCs w:val="24"/>
                <w:lang w:val="en-US"/>
              </w:rPr>
              <w:t>11</w:t>
            </w:r>
          </w:p>
        </w:tc>
        <w:tc>
          <w:tcPr>
            <w:tcW w:w="281" w:type="pct"/>
            <w:tcMar>
              <w:top w:w="30" w:type="dxa"/>
              <w:left w:w="45" w:type="dxa"/>
              <w:bottom w:w="30" w:type="dxa"/>
              <w:right w:w="45" w:type="dxa"/>
            </w:tcMar>
            <w:vAlign w:val="bottom"/>
          </w:tcPr>
          <w:p w14:paraId="1C5543CA"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24"/>
                <w:szCs w:val="24"/>
                <w:lang w:val="en-US"/>
              </w:rPr>
              <w:t>28</w:t>
            </w:r>
          </w:p>
        </w:tc>
        <w:tc>
          <w:tcPr>
            <w:tcW w:w="281" w:type="pct"/>
            <w:tcMar>
              <w:top w:w="30" w:type="dxa"/>
              <w:left w:w="45" w:type="dxa"/>
              <w:bottom w:w="30" w:type="dxa"/>
              <w:right w:w="45" w:type="dxa"/>
            </w:tcMar>
            <w:vAlign w:val="bottom"/>
          </w:tcPr>
          <w:p w14:paraId="0E165256"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24"/>
                <w:szCs w:val="24"/>
                <w:lang w:val="en-US"/>
              </w:rPr>
              <w:t>9</w:t>
            </w:r>
          </w:p>
        </w:tc>
        <w:tc>
          <w:tcPr>
            <w:tcW w:w="291" w:type="pct"/>
            <w:tcMar>
              <w:top w:w="30" w:type="dxa"/>
              <w:left w:w="45" w:type="dxa"/>
              <w:bottom w:w="30" w:type="dxa"/>
              <w:right w:w="45" w:type="dxa"/>
            </w:tcMar>
            <w:vAlign w:val="bottom"/>
          </w:tcPr>
          <w:p w14:paraId="09615854" w14:textId="77777777" w:rsidR="00522B6B" w:rsidRPr="009C3BEB" w:rsidRDefault="00522B6B" w:rsidP="00522B6B">
            <w:pPr>
              <w:spacing w:line="240" w:lineRule="auto"/>
              <w:rPr>
                <w:rFonts w:eastAsia="Calibri" w:cs="Times New Roman"/>
                <w:sz w:val="24"/>
                <w:szCs w:val="24"/>
                <w:lang w:val="en-US"/>
              </w:rPr>
            </w:pPr>
            <w:r w:rsidRPr="009C3BEB">
              <w:rPr>
                <w:rFonts w:eastAsia="Calibri" w:cs="Times New Roman"/>
                <w:b/>
                <w:sz w:val="24"/>
                <w:szCs w:val="24"/>
                <w:lang w:val="en-US"/>
              </w:rPr>
              <w:t>2</w:t>
            </w:r>
          </w:p>
        </w:tc>
      </w:tr>
      <w:tr w:rsidR="00522B6B" w:rsidRPr="009C3BEB" w14:paraId="2F8B147B" w14:textId="77777777" w:rsidTr="00522B6B">
        <w:trPr>
          <w:trHeight w:val="57"/>
        </w:trPr>
        <w:tc>
          <w:tcPr>
            <w:tcW w:w="3866" w:type="pct"/>
            <w:gridSpan w:val="4"/>
          </w:tcPr>
          <w:p w14:paraId="1A2B0197" w14:textId="77777777" w:rsidR="00522B6B" w:rsidRPr="009C3BEB" w:rsidRDefault="00522B6B" w:rsidP="00522B6B">
            <w:pPr>
              <w:spacing w:line="240" w:lineRule="auto"/>
              <w:rPr>
                <w:rFonts w:eastAsia="Calibri" w:cs="Times New Roman"/>
                <w:b/>
                <w:sz w:val="24"/>
                <w:szCs w:val="24"/>
                <w:lang w:val="en-US"/>
              </w:rPr>
            </w:pPr>
            <w:r w:rsidRPr="009C3BEB">
              <w:rPr>
                <w:rFonts w:eastAsia="Calibri" w:cs="Times New Roman"/>
                <w:b/>
                <w:sz w:val="24"/>
                <w:szCs w:val="24"/>
                <w:lang w:val="en-US"/>
              </w:rPr>
              <w:t xml:space="preserve">Total amount of  percentage </w:t>
            </w:r>
          </w:p>
        </w:tc>
        <w:tc>
          <w:tcPr>
            <w:tcW w:w="281" w:type="pct"/>
            <w:tcMar>
              <w:top w:w="30" w:type="dxa"/>
              <w:left w:w="45" w:type="dxa"/>
              <w:bottom w:w="30" w:type="dxa"/>
              <w:right w:w="45" w:type="dxa"/>
            </w:tcMar>
            <w:vAlign w:val="bottom"/>
          </w:tcPr>
          <w:p w14:paraId="7EE8C88E" w14:textId="77777777" w:rsidR="00522B6B" w:rsidRPr="009C3BEB" w:rsidRDefault="00522B6B" w:rsidP="00522B6B">
            <w:pPr>
              <w:spacing w:line="240" w:lineRule="auto"/>
              <w:rPr>
                <w:rFonts w:eastAsia="Calibri" w:cs="Times New Roman"/>
                <w:b/>
                <w:sz w:val="20"/>
                <w:szCs w:val="24"/>
                <w:lang w:val="en-US"/>
              </w:rPr>
            </w:pPr>
            <w:r w:rsidRPr="009C3BEB">
              <w:rPr>
                <w:rFonts w:eastAsia="Calibri" w:cs="Times New Roman"/>
                <w:b/>
                <w:sz w:val="20"/>
                <w:szCs w:val="24"/>
                <w:lang w:val="en-US"/>
              </w:rPr>
              <w:t>22%</w:t>
            </w:r>
          </w:p>
        </w:tc>
        <w:tc>
          <w:tcPr>
            <w:tcW w:w="281" w:type="pct"/>
            <w:tcMar>
              <w:top w:w="30" w:type="dxa"/>
              <w:left w:w="45" w:type="dxa"/>
              <w:bottom w:w="30" w:type="dxa"/>
              <w:right w:w="45" w:type="dxa"/>
            </w:tcMar>
            <w:vAlign w:val="bottom"/>
          </w:tcPr>
          <w:p w14:paraId="4362F376" w14:textId="77777777" w:rsidR="00522B6B" w:rsidRPr="009C3BEB" w:rsidRDefault="00522B6B" w:rsidP="00522B6B">
            <w:pPr>
              <w:spacing w:line="240" w:lineRule="auto"/>
              <w:rPr>
                <w:rFonts w:eastAsia="Calibri" w:cs="Times New Roman"/>
                <w:b/>
                <w:sz w:val="20"/>
                <w:szCs w:val="24"/>
                <w:lang w:val="en-US"/>
              </w:rPr>
            </w:pPr>
            <w:r w:rsidRPr="009C3BEB">
              <w:rPr>
                <w:rFonts w:eastAsia="Calibri" w:cs="Times New Roman"/>
                <w:b/>
                <w:sz w:val="20"/>
                <w:szCs w:val="24"/>
                <w:lang w:val="en-US"/>
              </w:rPr>
              <w:t>56%</w:t>
            </w:r>
          </w:p>
        </w:tc>
        <w:tc>
          <w:tcPr>
            <w:tcW w:w="281" w:type="pct"/>
            <w:tcMar>
              <w:top w:w="30" w:type="dxa"/>
              <w:left w:w="45" w:type="dxa"/>
              <w:bottom w:w="30" w:type="dxa"/>
              <w:right w:w="45" w:type="dxa"/>
            </w:tcMar>
            <w:vAlign w:val="bottom"/>
          </w:tcPr>
          <w:p w14:paraId="4622C3B8" w14:textId="77777777" w:rsidR="00522B6B" w:rsidRPr="009C3BEB" w:rsidRDefault="00522B6B" w:rsidP="00522B6B">
            <w:pPr>
              <w:spacing w:line="240" w:lineRule="auto"/>
              <w:rPr>
                <w:rFonts w:eastAsia="Calibri" w:cs="Times New Roman"/>
                <w:b/>
                <w:sz w:val="20"/>
                <w:szCs w:val="24"/>
                <w:lang w:val="en-US"/>
              </w:rPr>
            </w:pPr>
            <w:r w:rsidRPr="009C3BEB">
              <w:rPr>
                <w:rFonts w:eastAsia="Calibri" w:cs="Times New Roman"/>
                <w:b/>
                <w:sz w:val="20"/>
                <w:szCs w:val="24"/>
                <w:lang w:val="en-US"/>
              </w:rPr>
              <w:t>18%</w:t>
            </w:r>
          </w:p>
        </w:tc>
        <w:tc>
          <w:tcPr>
            <w:tcW w:w="291" w:type="pct"/>
            <w:tcMar>
              <w:top w:w="30" w:type="dxa"/>
              <w:left w:w="45" w:type="dxa"/>
              <w:bottom w:w="30" w:type="dxa"/>
              <w:right w:w="45" w:type="dxa"/>
            </w:tcMar>
            <w:vAlign w:val="bottom"/>
          </w:tcPr>
          <w:p w14:paraId="3EBB391E" w14:textId="77777777" w:rsidR="00522B6B" w:rsidRPr="009C3BEB" w:rsidRDefault="00522B6B" w:rsidP="00522B6B">
            <w:pPr>
              <w:spacing w:line="240" w:lineRule="auto"/>
              <w:rPr>
                <w:rFonts w:eastAsia="Calibri" w:cs="Times New Roman"/>
                <w:b/>
                <w:sz w:val="20"/>
                <w:szCs w:val="24"/>
                <w:lang w:val="en-US"/>
              </w:rPr>
            </w:pPr>
            <w:r w:rsidRPr="009C3BEB">
              <w:rPr>
                <w:rFonts w:eastAsia="Calibri" w:cs="Times New Roman"/>
                <w:b/>
                <w:sz w:val="20"/>
                <w:szCs w:val="24"/>
                <w:lang w:val="en-US"/>
              </w:rPr>
              <w:t>4%</w:t>
            </w:r>
          </w:p>
        </w:tc>
      </w:tr>
    </w:tbl>
    <w:p w14:paraId="33AE6CBF" w14:textId="0EE977F6" w:rsidR="002E6777" w:rsidRPr="005974E5" w:rsidRDefault="002E6777" w:rsidP="00522B6B">
      <w:pPr>
        <w:widowControl w:val="0"/>
        <w:tabs>
          <w:tab w:val="left" w:pos="364"/>
        </w:tabs>
        <w:jc w:val="center"/>
        <w:outlineLvl w:val="0"/>
        <w:rPr>
          <w:rFonts w:asciiTheme="majorHAnsi" w:eastAsiaTheme="majorEastAsia" w:hAnsiTheme="majorHAnsi" w:cstheme="majorBidi"/>
          <w:b/>
          <w:szCs w:val="32"/>
          <w:shd w:val="clear" w:color="auto" w:fill="FFFFFF"/>
          <w:lang w:val="en-US"/>
        </w:rPr>
      </w:pPr>
      <w:r w:rsidRPr="009C3BEB">
        <w:rPr>
          <w:rFonts w:asciiTheme="majorHAnsi" w:eastAsiaTheme="majorEastAsia" w:hAnsiTheme="majorHAnsi" w:cstheme="majorBidi"/>
          <w:b/>
          <w:szCs w:val="26"/>
          <w:shd w:val="clear" w:color="auto" w:fill="FFFFFF"/>
          <w:lang w:val="en-US"/>
        </w:rPr>
        <w:br w:type="page"/>
      </w:r>
    </w:p>
    <w:p w14:paraId="1679B030" w14:textId="715FCDD9" w:rsidR="002E6777" w:rsidRPr="009C3BEB" w:rsidRDefault="002E6777" w:rsidP="002E6777">
      <w:pPr>
        <w:keepNext/>
        <w:keepLines/>
        <w:jc w:val="center"/>
        <w:outlineLvl w:val="1"/>
        <w:rPr>
          <w:rFonts w:asciiTheme="majorHAnsi" w:eastAsiaTheme="majorEastAsia" w:hAnsiTheme="majorHAnsi" w:cstheme="majorBidi"/>
          <w:b/>
          <w:szCs w:val="26"/>
          <w:shd w:val="clear" w:color="auto" w:fill="FFFFFF"/>
          <w:lang w:val="en-US"/>
        </w:rPr>
      </w:pPr>
      <w:bookmarkStart w:id="261" w:name="_Toc85052393"/>
      <w:bookmarkStart w:id="262" w:name="_Toc104188290"/>
      <w:r w:rsidRPr="009C3BEB">
        <w:rPr>
          <w:rFonts w:asciiTheme="majorHAnsi" w:eastAsiaTheme="majorEastAsia" w:hAnsiTheme="majorHAnsi" w:cstheme="majorBidi"/>
          <w:b/>
          <w:szCs w:val="26"/>
          <w:shd w:val="clear" w:color="auto" w:fill="FFFFFF"/>
          <w:lang w:val="en-US"/>
        </w:rPr>
        <w:lastRenderedPageBreak/>
        <w:t xml:space="preserve">APPENDIX </w:t>
      </w:r>
      <w:bookmarkEnd w:id="261"/>
      <w:r w:rsidR="00EF0339">
        <w:rPr>
          <w:rFonts w:asciiTheme="majorHAnsi" w:eastAsiaTheme="majorEastAsia" w:hAnsiTheme="majorHAnsi" w:cstheme="majorBidi"/>
          <w:b/>
          <w:szCs w:val="26"/>
          <w:shd w:val="clear" w:color="auto" w:fill="FFFFFF"/>
          <w:lang w:val="en-US"/>
        </w:rPr>
        <w:t>2</w:t>
      </w:r>
      <w:bookmarkEnd w:id="262"/>
    </w:p>
    <w:p w14:paraId="5568DAAF" w14:textId="77777777" w:rsidR="002E6777" w:rsidRPr="009C3BEB" w:rsidRDefault="002E6777" w:rsidP="002E6777">
      <w:pPr>
        <w:widowControl w:val="0"/>
        <w:shd w:val="clear" w:color="auto" w:fill="FFFFFF"/>
        <w:tabs>
          <w:tab w:val="left" w:pos="364"/>
        </w:tabs>
        <w:spacing w:line="276" w:lineRule="auto"/>
        <w:rPr>
          <w:rFonts w:asciiTheme="majorHAnsi" w:hAnsiTheme="majorHAnsi" w:cstheme="majorHAnsi"/>
          <w:b/>
          <w:sz w:val="26"/>
          <w:szCs w:val="26"/>
          <w:shd w:val="clear" w:color="auto" w:fill="FFFFFF"/>
          <w:lang w:val="en-US"/>
        </w:rPr>
      </w:pPr>
      <w:r w:rsidRPr="009C3BEB">
        <w:rPr>
          <w:rFonts w:asciiTheme="majorHAnsi" w:hAnsiTheme="majorHAnsi" w:cstheme="majorHAnsi"/>
          <w:b/>
          <w:sz w:val="26"/>
          <w:szCs w:val="26"/>
          <w:shd w:val="clear" w:color="auto" w:fill="FFFFFF"/>
          <w:lang w:val="en-US"/>
        </w:rPr>
        <w:t>Quizizz’s tests:</w:t>
      </w:r>
    </w:p>
    <w:p w14:paraId="329A3CB9" w14:textId="77777777" w:rsidR="002E6777" w:rsidRPr="009C3BEB" w:rsidRDefault="002E6777" w:rsidP="002E6777">
      <w:pPr>
        <w:widowControl w:val="0"/>
        <w:shd w:val="clear" w:color="auto" w:fill="FFFFFF"/>
        <w:tabs>
          <w:tab w:val="left" w:pos="364"/>
        </w:tabs>
        <w:spacing w:line="276" w:lineRule="auto"/>
        <w:rPr>
          <w:rFonts w:asciiTheme="majorHAnsi" w:hAnsiTheme="majorHAnsi" w:cstheme="majorHAnsi"/>
          <w:b/>
          <w:i/>
          <w:sz w:val="26"/>
          <w:szCs w:val="26"/>
          <w:shd w:val="clear" w:color="auto" w:fill="FFFFFF"/>
          <w:lang w:val="en-US"/>
        </w:rPr>
      </w:pPr>
      <w:r w:rsidRPr="009C3BEB">
        <w:rPr>
          <w:rFonts w:asciiTheme="majorHAnsi" w:hAnsiTheme="majorHAnsi" w:cstheme="majorHAnsi"/>
          <w:b/>
          <w:i/>
          <w:sz w:val="26"/>
          <w:szCs w:val="26"/>
          <w:shd w:val="clear" w:color="auto" w:fill="FFFFFF"/>
          <w:lang w:val="en-US"/>
        </w:rPr>
        <w:t xml:space="preserve">1. Pre-test: </w:t>
      </w:r>
    </w:p>
    <w:p w14:paraId="6218542E" w14:textId="77777777" w:rsidR="002E6777" w:rsidRPr="009C3BEB" w:rsidRDefault="00000000" w:rsidP="002E6777">
      <w:pPr>
        <w:widowControl w:val="0"/>
        <w:shd w:val="clear" w:color="auto" w:fill="FFFFFF"/>
        <w:tabs>
          <w:tab w:val="left" w:pos="364"/>
        </w:tabs>
        <w:spacing w:line="276" w:lineRule="auto"/>
        <w:rPr>
          <w:rFonts w:asciiTheme="majorHAnsi" w:hAnsiTheme="majorHAnsi" w:cstheme="majorHAnsi"/>
          <w:sz w:val="26"/>
          <w:szCs w:val="26"/>
          <w:shd w:val="clear" w:color="auto" w:fill="FFFFFF"/>
          <w:lang w:val="en-US"/>
        </w:rPr>
      </w:pPr>
      <w:hyperlink r:id="rId27" w:history="1">
        <w:r w:rsidR="002E6777" w:rsidRPr="009C3BEB">
          <w:rPr>
            <w:rFonts w:asciiTheme="majorHAnsi" w:hAnsiTheme="majorHAnsi" w:cstheme="majorHAnsi"/>
            <w:sz w:val="26"/>
            <w:szCs w:val="26"/>
            <w:u w:val="single"/>
            <w:shd w:val="clear" w:color="auto" w:fill="FFFFFF"/>
            <w:lang w:val="en-US"/>
          </w:rPr>
          <w:t>https://quizizz.com/admin/quiz/607466579955c7001c024ab9/pre-test</w:t>
        </w:r>
      </w:hyperlink>
      <w:r w:rsidR="002E6777" w:rsidRPr="009C3BEB">
        <w:rPr>
          <w:rFonts w:asciiTheme="majorHAnsi" w:hAnsiTheme="majorHAnsi" w:cstheme="majorHAnsi"/>
          <w:sz w:val="26"/>
          <w:szCs w:val="26"/>
          <w:shd w:val="clear" w:color="auto" w:fill="FFFFFF"/>
          <w:lang w:val="en-US"/>
        </w:rPr>
        <w:t xml:space="preserve"> </w:t>
      </w:r>
    </w:p>
    <w:p w14:paraId="5A6253C8" w14:textId="77777777" w:rsidR="002E6777" w:rsidRPr="009C3BEB" w:rsidRDefault="002E6777" w:rsidP="002E6777">
      <w:pPr>
        <w:widowControl w:val="0"/>
        <w:shd w:val="clear" w:color="auto" w:fill="FFFFFF"/>
        <w:tabs>
          <w:tab w:val="left" w:pos="364"/>
        </w:tabs>
        <w:spacing w:line="276" w:lineRule="auto"/>
        <w:rPr>
          <w:rFonts w:asciiTheme="majorHAnsi" w:hAnsiTheme="majorHAnsi" w:cstheme="majorHAnsi"/>
          <w:b/>
          <w:i/>
          <w:sz w:val="26"/>
          <w:szCs w:val="26"/>
          <w:shd w:val="clear" w:color="auto" w:fill="FFFFFF"/>
          <w:lang w:val="en-US"/>
        </w:rPr>
      </w:pPr>
      <w:r w:rsidRPr="009C3BEB">
        <w:rPr>
          <w:rFonts w:asciiTheme="majorHAnsi" w:hAnsiTheme="majorHAnsi" w:cstheme="majorHAnsi"/>
          <w:b/>
          <w:i/>
          <w:sz w:val="26"/>
          <w:szCs w:val="26"/>
          <w:shd w:val="clear" w:color="auto" w:fill="FFFFFF"/>
          <w:lang w:val="en-US"/>
        </w:rPr>
        <w:t>2. Practice tests</w:t>
      </w:r>
    </w:p>
    <w:p w14:paraId="09350F27"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1: </w:t>
      </w:r>
      <w:hyperlink r:id="rId28" w:history="1">
        <w:r w:rsidRPr="009C3BEB">
          <w:rPr>
            <w:rFonts w:asciiTheme="majorHAnsi" w:hAnsiTheme="majorHAnsi" w:cstheme="majorHAnsi"/>
            <w:sz w:val="26"/>
            <w:szCs w:val="26"/>
            <w:u w:val="single"/>
            <w:shd w:val="clear" w:color="auto" w:fill="FFFFFF"/>
            <w:lang w:val="en-US"/>
          </w:rPr>
          <w:t>https://quizizz.com/admin/quiz/608282332a3083001cb44bf0/practice-test</w:t>
        </w:r>
      </w:hyperlink>
      <w:r w:rsidRPr="009C3BEB">
        <w:rPr>
          <w:rFonts w:asciiTheme="majorHAnsi" w:hAnsiTheme="majorHAnsi" w:cstheme="majorHAnsi"/>
          <w:sz w:val="26"/>
          <w:szCs w:val="26"/>
          <w:shd w:val="clear" w:color="auto" w:fill="FFFFFF"/>
          <w:lang w:val="en-US"/>
        </w:rPr>
        <w:t xml:space="preserve"> </w:t>
      </w:r>
    </w:p>
    <w:p w14:paraId="5393096F"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2: </w:t>
      </w:r>
      <w:hyperlink r:id="rId29" w:history="1">
        <w:r w:rsidRPr="009C3BEB">
          <w:rPr>
            <w:rFonts w:asciiTheme="majorHAnsi" w:hAnsiTheme="majorHAnsi" w:cstheme="majorHAnsi"/>
            <w:sz w:val="26"/>
            <w:szCs w:val="26"/>
            <w:u w:val="single"/>
            <w:shd w:val="clear" w:color="auto" w:fill="FFFFFF"/>
            <w:lang w:val="en-US"/>
          </w:rPr>
          <w:t>https://quizizz.com/admin/quiz/608cf0650ff963001b50761d/practice-test</w:t>
        </w:r>
      </w:hyperlink>
      <w:r w:rsidRPr="009C3BEB">
        <w:rPr>
          <w:rFonts w:asciiTheme="majorHAnsi" w:hAnsiTheme="majorHAnsi" w:cstheme="majorHAnsi"/>
          <w:sz w:val="26"/>
          <w:szCs w:val="26"/>
          <w:shd w:val="clear" w:color="auto" w:fill="FFFFFF"/>
          <w:lang w:val="en-US"/>
        </w:rPr>
        <w:t xml:space="preserve"> </w:t>
      </w:r>
    </w:p>
    <w:p w14:paraId="4ADDBEFD"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3: </w:t>
      </w:r>
      <w:hyperlink r:id="rId30" w:history="1">
        <w:r w:rsidRPr="009C3BEB">
          <w:rPr>
            <w:rFonts w:asciiTheme="majorHAnsi" w:hAnsiTheme="majorHAnsi" w:cstheme="majorHAnsi"/>
            <w:sz w:val="26"/>
            <w:szCs w:val="26"/>
            <w:u w:val="single"/>
            <w:shd w:val="clear" w:color="auto" w:fill="FFFFFF"/>
            <w:lang w:val="en-US"/>
          </w:rPr>
          <w:t>https://quizizz.com/admin/quiz/60a290d0d725ca001bb743df/practice-test</w:t>
        </w:r>
      </w:hyperlink>
      <w:r w:rsidRPr="009C3BEB">
        <w:rPr>
          <w:rFonts w:asciiTheme="majorHAnsi" w:hAnsiTheme="majorHAnsi" w:cstheme="majorHAnsi"/>
          <w:sz w:val="26"/>
          <w:szCs w:val="26"/>
          <w:shd w:val="clear" w:color="auto" w:fill="FFFFFF"/>
          <w:lang w:val="en-US"/>
        </w:rPr>
        <w:t xml:space="preserve"> </w:t>
      </w:r>
    </w:p>
    <w:p w14:paraId="37F4DDAE"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4: </w:t>
      </w:r>
      <w:hyperlink r:id="rId31" w:history="1">
        <w:r w:rsidRPr="009C3BEB">
          <w:rPr>
            <w:rFonts w:asciiTheme="majorHAnsi" w:hAnsiTheme="majorHAnsi" w:cstheme="majorHAnsi"/>
            <w:sz w:val="26"/>
            <w:szCs w:val="26"/>
            <w:u w:val="single"/>
            <w:shd w:val="clear" w:color="auto" w:fill="FFFFFF"/>
            <w:lang w:val="en-US"/>
          </w:rPr>
          <w:t>https://quizizz.com/admin/quiz/60a36b2d0543db001b94bd26/practice-test</w:t>
        </w:r>
      </w:hyperlink>
      <w:r w:rsidRPr="009C3BEB">
        <w:rPr>
          <w:rFonts w:asciiTheme="majorHAnsi" w:hAnsiTheme="majorHAnsi" w:cstheme="majorHAnsi"/>
          <w:sz w:val="26"/>
          <w:szCs w:val="26"/>
          <w:shd w:val="clear" w:color="auto" w:fill="FFFFFF"/>
          <w:lang w:val="en-US"/>
        </w:rPr>
        <w:t xml:space="preserve"> </w:t>
      </w:r>
    </w:p>
    <w:p w14:paraId="47E93A05"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5: </w:t>
      </w:r>
      <w:hyperlink r:id="rId32" w:history="1">
        <w:r w:rsidRPr="009C3BEB">
          <w:rPr>
            <w:rFonts w:asciiTheme="majorHAnsi" w:hAnsiTheme="majorHAnsi" w:cstheme="majorHAnsi"/>
            <w:sz w:val="26"/>
            <w:szCs w:val="26"/>
            <w:u w:val="single"/>
            <w:shd w:val="clear" w:color="auto" w:fill="FFFFFF"/>
            <w:lang w:val="en-US"/>
          </w:rPr>
          <w:t>https://quizizz.com/admin/quiz/60aeae490eea8a001be53a67/practice-test</w:t>
        </w:r>
      </w:hyperlink>
      <w:r w:rsidRPr="009C3BEB">
        <w:rPr>
          <w:rFonts w:asciiTheme="majorHAnsi" w:hAnsiTheme="majorHAnsi" w:cstheme="majorHAnsi"/>
          <w:sz w:val="26"/>
          <w:szCs w:val="26"/>
          <w:shd w:val="clear" w:color="auto" w:fill="FFFFFF"/>
          <w:lang w:val="en-US"/>
        </w:rPr>
        <w:t xml:space="preserve"> </w:t>
      </w:r>
    </w:p>
    <w:p w14:paraId="5963BB8A"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6: </w:t>
      </w:r>
      <w:hyperlink r:id="rId33" w:history="1">
        <w:r w:rsidRPr="009C3BEB">
          <w:rPr>
            <w:rFonts w:asciiTheme="majorHAnsi" w:hAnsiTheme="majorHAnsi" w:cstheme="majorHAnsi"/>
            <w:sz w:val="26"/>
            <w:szCs w:val="26"/>
            <w:u w:val="single"/>
            <w:shd w:val="clear" w:color="auto" w:fill="FFFFFF"/>
            <w:lang w:val="en-US"/>
          </w:rPr>
          <w:t>https://quizizz.com/admin/quiz/60b5166b2b6293001b09bfa6/practice-test</w:t>
        </w:r>
      </w:hyperlink>
      <w:r w:rsidRPr="009C3BEB">
        <w:rPr>
          <w:rFonts w:asciiTheme="majorHAnsi" w:hAnsiTheme="majorHAnsi" w:cstheme="majorHAnsi"/>
          <w:sz w:val="26"/>
          <w:szCs w:val="26"/>
          <w:shd w:val="clear" w:color="auto" w:fill="FFFFFF"/>
          <w:lang w:val="en-US"/>
        </w:rPr>
        <w:t xml:space="preserve"> </w:t>
      </w:r>
    </w:p>
    <w:p w14:paraId="621E8249"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7: </w:t>
      </w:r>
      <w:hyperlink r:id="rId34" w:history="1">
        <w:r w:rsidRPr="009C3BEB">
          <w:rPr>
            <w:rFonts w:asciiTheme="majorHAnsi" w:hAnsiTheme="majorHAnsi" w:cstheme="majorHAnsi"/>
            <w:sz w:val="26"/>
            <w:szCs w:val="26"/>
            <w:u w:val="single"/>
            <w:shd w:val="clear" w:color="auto" w:fill="FFFFFF"/>
            <w:lang w:val="en-US"/>
          </w:rPr>
          <w:t>https://quizizz.com/admin/quiz/60bff36ed0094c001bc7e7a3/practice-test</w:t>
        </w:r>
      </w:hyperlink>
      <w:r w:rsidRPr="009C3BEB">
        <w:rPr>
          <w:rFonts w:asciiTheme="majorHAnsi" w:hAnsiTheme="majorHAnsi" w:cstheme="majorHAnsi"/>
          <w:sz w:val="26"/>
          <w:szCs w:val="26"/>
          <w:shd w:val="clear" w:color="auto" w:fill="FFFFFF"/>
          <w:lang w:val="en-US"/>
        </w:rPr>
        <w:t xml:space="preserve"> </w:t>
      </w:r>
    </w:p>
    <w:p w14:paraId="47790C9A"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8: </w:t>
      </w:r>
      <w:hyperlink r:id="rId35" w:history="1">
        <w:r w:rsidRPr="009C3BEB">
          <w:rPr>
            <w:rFonts w:asciiTheme="majorHAnsi" w:hAnsiTheme="majorHAnsi" w:cstheme="majorHAnsi"/>
            <w:sz w:val="26"/>
            <w:szCs w:val="26"/>
            <w:u w:val="single"/>
            <w:shd w:val="clear" w:color="auto" w:fill="FFFFFF"/>
            <w:lang w:val="en-US"/>
          </w:rPr>
          <w:t>https://quizizz.com/admin/quiz/60c7e3bda61fc2001f1713f3/practice-test</w:t>
        </w:r>
      </w:hyperlink>
      <w:r w:rsidRPr="009C3BEB">
        <w:rPr>
          <w:rFonts w:asciiTheme="majorHAnsi" w:hAnsiTheme="majorHAnsi" w:cstheme="majorHAnsi"/>
          <w:sz w:val="26"/>
          <w:szCs w:val="26"/>
          <w:shd w:val="clear" w:color="auto" w:fill="FFFFFF"/>
          <w:lang w:val="en-US"/>
        </w:rPr>
        <w:t xml:space="preserve"> </w:t>
      </w:r>
    </w:p>
    <w:p w14:paraId="09E540DF"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9: </w:t>
      </w:r>
      <w:hyperlink r:id="rId36" w:history="1">
        <w:r w:rsidRPr="009C3BEB">
          <w:rPr>
            <w:rFonts w:asciiTheme="majorHAnsi" w:hAnsiTheme="majorHAnsi" w:cstheme="majorHAnsi"/>
            <w:sz w:val="26"/>
            <w:szCs w:val="26"/>
            <w:u w:val="single"/>
            <w:shd w:val="clear" w:color="auto" w:fill="FFFFFF"/>
            <w:lang w:val="en-US"/>
          </w:rPr>
          <w:t>https://quizizz.com/admin/quiz/60da1e346de42d001b0ac56b/practice-test</w:t>
        </w:r>
      </w:hyperlink>
      <w:r w:rsidRPr="009C3BEB">
        <w:rPr>
          <w:rFonts w:asciiTheme="majorHAnsi" w:hAnsiTheme="majorHAnsi" w:cstheme="majorHAnsi"/>
          <w:sz w:val="26"/>
          <w:szCs w:val="26"/>
          <w:shd w:val="clear" w:color="auto" w:fill="FFFFFF"/>
          <w:lang w:val="en-US"/>
        </w:rPr>
        <w:t xml:space="preserve"> </w:t>
      </w:r>
    </w:p>
    <w:p w14:paraId="3AF66515"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10: </w:t>
      </w:r>
      <w:hyperlink r:id="rId37" w:history="1">
        <w:r w:rsidRPr="009C3BEB">
          <w:rPr>
            <w:rFonts w:asciiTheme="majorHAnsi" w:hAnsiTheme="majorHAnsi" w:cstheme="majorHAnsi"/>
            <w:sz w:val="26"/>
            <w:szCs w:val="26"/>
            <w:u w:val="single"/>
            <w:shd w:val="clear" w:color="auto" w:fill="FFFFFF"/>
            <w:lang w:val="en-US"/>
          </w:rPr>
          <w:t>https://quizizz.com/admin/quiz/60de13a4fd2da8001efa7946/practice-test</w:t>
        </w:r>
      </w:hyperlink>
      <w:r w:rsidRPr="009C3BEB">
        <w:rPr>
          <w:rFonts w:asciiTheme="majorHAnsi" w:hAnsiTheme="majorHAnsi" w:cstheme="majorHAnsi"/>
          <w:sz w:val="26"/>
          <w:szCs w:val="26"/>
          <w:shd w:val="clear" w:color="auto" w:fill="FFFFFF"/>
          <w:lang w:val="en-US"/>
        </w:rPr>
        <w:t xml:space="preserve"> </w:t>
      </w:r>
    </w:p>
    <w:p w14:paraId="1990A7B4"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11: </w:t>
      </w:r>
      <w:hyperlink r:id="rId38" w:history="1">
        <w:r w:rsidRPr="009C3BEB">
          <w:rPr>
            <w:rFonts w:asciiTheme="majorHAnsi" w:hAnsiTheme="majorHAnsi" w:cstheme="majorHAnsi"/>
            <w:sz w:val="26"/>
            <w:szCs w:val="26"/>
            <w:u w:val="single"/>
            <w:shd w:val="clear" w:color="auto" w:fill="FFFFFF"/>
            <w:lang w:val="en-US"/>
          </w:rPr>
          <w:t>https://quizizz.com/admin/quiz/60e00cd29caea1001b8d0d89/practice-test</w:t>
        </w:r>
      </w:hyperlink>
      <w:r w:rsidRPr="009C3BEB">
        <w:rPr>
          <w:rFonts w:asciiTheme="majorHAnsi" w:hAnsiTheme="majorHAnsi" w:cstheme="majorHAnsi"/>
          <w:sz w:val="26"/>
          <w:szCs w:val="26"/>
          <w:shd w:val="clear" w:color="auto" w:fill="FFFFFF"/>
          <w:lang w:val="en-US"/>
        </w:rPr>
        <w:t xml:space="preserve"> </w:t>
      </w:r>
    </w:p>
    <w:p w14:paraId="5D7E6C65"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Practice test 12: </w:t>
      </w:r>
      <w:hyperlink r:id="rId39" w:history="1">
        <w:r w:rsidRPr="009C3BEB">
          <w:rPr>
            <w:rFonts w:asciiTheme="majorHAnsi" w:hAnsiTheme="majorHAnsi" w:cstheme="majorHAnsi"/>
            <w:sz w:val="26"/>
            <w:szCs w:val="26"/>
            <w:u w:val="single"/>
            <w:shd w:val="clear" w:color="auto" w:fill="FFFFFF"/>
            <w:lang w:val="en-US"/>
          </w:rPr>
          <w:t>https://quizizz.com/admin/quiz/60e0a3d06847c7001b09f413/practice-test</w:t>
        </w:r>
      </w:hyperlink>
      <w:r w:rsidRPr="009C3BEB">
        <w:rPr>
          <w:rFonts w:asciiTheme="majorHAnsi" w:hAnsiTheme="majorHAnsi" w:cstheme="majorHAnsi"/>
          <w:sz w:val="26"/>
          <w:szCs w:val="26"/>
          <w:shd w:val="clear" w:color="auto" w:fill="FFFFFF"/>
          <w:lang w:val="en-US"/>
        </w:rPr>
        <w:t xml:space="preserve"> </w:t>
      </w:r>
    </w:p>
    <w:p w14:paraId="56114DE2"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b/>
          <w:i/>
          <w:sz w:val="26"/>
          <w:szCs w:val="26"/>
          <w:shd w:val="clear" w:color="auto" w:fill="FFFFFF"/>
          <w:lang w:val="en-US"/>
        </w:rPr>
      </w:pPr>
      <w:r w:rsidRPr="009C3BEB">
        <w:rPr>
          <w:rFonts w:asciiTheme="majorHAnsi" w:hAnsiTheme="majorHAnsi" w:cstheme="majorHAnsi"/>
          <w:b/>
          <w:i/>
          <w:sz w:val="26"/>
          <w:szCs w:val="26"/>
          <w:shd w:val="clear" w:color="auto" w:fill="FFFFFF"/>
          <w:lang w:val="en-US"/>
        </w:rPr>
        <w:t>3. Progress tests</w:t>
      </w:r>
    </w:p>
    <w:p w14:paraId="70E5C638"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Progress test 1: </w:t>
      </w:r>
      <w:hyperlink r:id="rId40" w:history="1">
        <w:r w:rsidRPr="009C3BEB">
          <w:rPr>
            <w:rFonts w:asciiTheme="majorHAnsi" w:hAnsiTheme="majorHAnsi" w:cstheme="majorHAnsi"/>
            <w:sz w:val="26"/>
            <w:szCs w:val="26"/>
            <w:u w:val="single"/>
            <w:shd w:val="clear" w:color="auto" w:fill="FFFFFF"/>
            <w:lang w:val="en-US"/>
          </w:rPr>
          <w:t>https://quizizz.com/admin/quiz/60a6f99847a54c001fd595e1/progress-test</w:t>
        </w:r>
      </w:hyperlink>
      <w:r w:rsidRPr="009C3BEB">
        <w:rPr>
          <w:rFonts w:asciiTheme="majorHAnsi" w:hAnsiTheme="majorHAnsi" w:cstheme="majorHAnsi"/>
          <w:sz w:val="26"/>
          <w:szCs w:val="26"/>
          <w:shd w:val="clear" w:color="auto" w:fill="FFFFFF"/>
          <w:lang w:val="en-US"/>
        </w:rPr>
        <w:t xml:space="preserve"> </w:t>
      </w:r>
    </w:p>
    <w:p w14:paraId="39F23A7F"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r w:rsidRPr="009C3BEB">
        <w:rPr>
          <w:rFonts w:asciiTheme="majorHAnsi" w:hAnsiTheme="majorHAnsi" w:cstheme="majorHAnsi"/>
          <w:sz w:val="26"/>
          <w:szCs w:val="26"/>
          <w:shd w:val="clear" w:color="auto" w:fill="FFFFFF"/>
          <w:lang w:val="en-US"/>
        </w:rPr>
        <w:t xml:space="preserve">Progress test 2: </w:t>
      </w:r>
      <w:hyperlink r:id="rId41" w:history="1">
        <w:r w:rsidRPr="009C3BEB">
          <w:rPr>
            <w:rFonts w:asciiTheme="majorHAnsi" w:hAnsiTheme="majorHAnsi" w:cstheme="majorHAnsi"/>
            <w:sz w:val="26"/>
            <w:szCs w:val="26"/>
            <w:u w:val="single"/>
            <w:shd w:val="clear" w:color="auto" w:fill="FFFFFF"/>
            <w:lang w:val="en-US"/>
          </w:rPr>
          <w:t>https://quizizz.com/admin/quiz/60cfbc0fae67d5001c3a8292/progress-test</w:t>
        </w:r>
      </w:hyperlink>
      <w:r w:rsidRPr="009C3BEB">
        <w:rPr>
          <w:rFonts w:asciiTheme="majorHAnsi" w:hAnsiTheme="majorHAnsi" w:cstheme="majorHAnsi"/>
          <w:sz w:val="26"/>
          <w:szCs w:val="26"/>
          <w:shd w:val="clear" w:color="auto" w:fill="FFFFFF"/>
          <w:lang w:val="en-US"/>
        </w:rPr>
        <w:t xml:space="preserve"> </w:t>
      </w:r>
    </w:p>
    <w:p w14:paraId="1CBAE032" w14:textId="77777777" w:rsidR="002E6777" w:rsidRPr="009C3BEB" w:rsidRDefault="002E6777" w:rsidP="002E6777">
      <w:pPr>
        <w:widowControl w:val="0"/>
        <w:shd w:val="clear" w:color="auto" w:fill="FFFFFF"/>
        <w:tabs>
          <w:tab w:val="left" w:pos="364"/>
        </w:tabs>
        <w:spacing w:line="276" w:lineRule="auto"/>
        <w:jc w:val="left"/>
        <w:rPr>
          <w:rFonts w:asciiTheme="majorHAnsi" w:hAnsiTheme="majorHAnsi" w:cstheme="majorHAnsi"/>
          <w:b/>
          <w:i/>
          <w:sz w:val="26"/>
          <w:szCs w:val="26"/>
          <w:shd w:val="clear" w:color="auto" w:fill="FFFFFF"/>
          <w:lang w:val="en-US"/>
        </w:rPr>
      </w:pPr>
      <w:r w:rsidRPr="009C3BEB">
        <w:rPr>
          <w:rFonts w:asciiTheme="majorHAnsi" w:hAnsiTheme="majorHAnsi" w:cstheme="majorHAnsi"/>
          <w:b/>
          <w:i/>
          <w:sz w:val="26"/>
          <w:szCs w:val="26"/>
          <w:shd w:val="clear" w:color="auto" w:fill="FFFFFF"/>
          <w:lang w:val="en-US"/>
        </w:rPr>
        <w:t xml:space="preserve">4. Post-test: </w:t>
      </w:r>
    </w:p>
    <w:p w14:paraId="4837B1A2" w14:textId="77777777" w:rsidR="002E6777" w:rsidRPr="009C3BEB" w:rsidRDefault="00000000" w:rsidP="002E6777">
      <w:pPr>
        <w:widowControl w:val="0"/>
        <w:shd w:val="clear" w:color="auto" w:fill="FFFFFF"/>
        <w:tabs>
          <w:tab w:val="left" w:pos="364"/>
        </w:tabs>
        <w:spacing w:line="276" w:lineRule="auto"/>
        <w:jc w:val="left"/>
        <w:rPr>
          <w:rFonts w:asciiTheme="majorHAnsi" w:hAnsiTheme="majorHAnsi" w:cstheme="majorHAnsi"/>
          <w:sz w:val="26"/>
          <w:szCs w:val="26"/>
          <w:shd w:val="clear" w:color="auto" w:fill="FFFFFF"/>
          <w:lang w:val="en-US"/>
        </w:rPr>
      </w:pPr>
      <w:hyperlink r:id="rId42" w:history="1">
        <w:r w:rsidR="002E6777" w:rsidRPr="009C3BEB">
          <w:rPr>
            <w:rFonts w:asciiTheme="majorHAnsi" w:hAnsiTheme="majorHAnsi" w:cstheme="majorHAnsi"/>
            <w:sz w:val="26"/>
            <w:szCs w:val="26"/>
            <w:u w:val="single"/>
            <w:shd w:val="clear" w:color="auto" w:fill="FFFFFF"/>
            <w:lang w:val="en-US"/>
          </w:rPr>
          <w:t>https://quizizz.com/admin/quiz/60e2bb5bdcd4590020fce5eb/post-test</w:t>
        </w:r>
      </w:hyperlink>
      <w:r w:rsidR="002E6777" w:rsidRPr="009C3BEB">
        <w:rPr>
          <w:rFonts w:asciiTheme="majorHAnsi" w:hAnsiTheme="majorHAnsi" w:cstheme="majorHAnsi"/>
          <w:sz w:val="26"/>
          <w:szCs w:val="26"/>
          <w:shd w:val="clear" w:color="auto" w:fill="FFFFFF"/>
          <w:lang w:val="en-US"/>
        </w:rPr>
        <w:t xml:space="preserve"> </w:t>
      </w:r>
    </w:p>
    <w:p w14:paraId="1BA67B08" w14:textId="77777777" w:rsidR="002E6777" w:rsidRPr="009C3BEB" w:rsidRDefault="002E6777" w:rsidP="002E6777">
      <w:pPr>
        <w:spacing w:line="480" w:lineRule="auto"/>
        <w:rPr>
          <w:rFonts w:asciiTheme="majorHAnsi" w:hAnsiTheme="majorHAnsi" w:cstheme="majorHAnsi"/>
          <w:b/>
          <w:shd w:val="clear" w:color="auto" w:fill="FFFFFF"/>
          <w:lang w:val="en-US"/>
        </w:rPr>
      </w:pPr>
    </w:p>
    <w:p w14:paraId="5CCA99F4" w14:textId="6D457842" w:rsidR="002E6777" w:rsidRPr="009C3BEB" w:rsidRDefault="002E6777" w:rsidP="002E6777">
      <w:pPr>
        <w:keepNext/>
        <w:keepLines/>
        <w:jc w:val="center"/>
        <w:outlineLvl w:val="1"/>
        <w:rPr>
          <w:rFonts w:asciiTheme="majorHAnsi" w:eastAsiaTheme="majorEastAsia" w:hAnsiTheme="majorHAnsi" w:cstheme="majorBidi"/>
          <w:b/>
          <w:szCs w:val="26"/>
          <w:shd w:val="clear" w:color="auto" w:fill="FFFFFF"/>
          <w:lang w:val="en-US"/>
        </w:rPr>
      </w:pPr>
      <w:r w:rsidRPr="009C3BEB">
        <w:rPr>
          <w:rFonts w:asciiTheme="majorHAnsi" w:eastAsiaTheme="majorEastAsia" w:hAnsiTheme="majorHAnsi" w:cstheme="majorBidi"/>
          <w:b/>
          <w:szCs w:val="26"/>
          <w:shd w:val="clear" w:color="auto" w:fill="FFFFFF"/>
          <w:lang w:val="en-US"/>
        </w:rPr>
        <w:br w:type="page"/>
      </w:r>
      <w:bookmarkStart w:id="263" w:name="_Toc85052394"/>
      <w:bookmarkStart w:id="264" w:name="_Toc104188291"/>
      <w:r w:rsidRPr="009C3BEB">
        <w:rPr>
          <w:rFonts w:asciiTheme="majorHAnsi" w:eastAsiaTheme="majorEastAsia" w:hAnsiTheme="majorHAnsi" w:cstheme="majorBidi"/>
          <w:b/>
          <w:szCs w:val="26"/>
          <w:shd w:val="clear" w:color="auto" w:fill="FFFFFF"/>
          <w:lang w:val="en-US"/>
        </w:rPr>
        <w:lastRenderedPageBreak/>
        <w:t xml:space="preserve">APPENDIX </w:t>
      </w:r>
      <w:bookmarkEnd w:id="263"/>
      <w:r w:rsidR="00EF0339">
        <w:rPr>
          <w:rFonts w:asciiTheme="majorHAnsi" w:eastAsiaTheme="majorEastAsia" w:hAnsiTheme="majorHAnsi" w:cstheme="majorBidi"/>
          <w:b/>
          <w:szCs w:val="26"/>
          <w:shd w:val="clear" w:color="auto" w:fill="FFFFFF"/>
          <w:lang w:val="en-US"/>
        </w:rPr>
        <w:t>3a</w:t>
      </w:r>
      <w:bookmarkEnd w:id="264"/>
    </w:p>
    <w:p w14:paraId="6380FA62" w14:textId="77777777" w:rsidR="002E6777" w:rsidRPr="009C3BEB" w:rsidRDefault="002E6777" w:rsidP="002E6777">
      <w:pPr>
        <w:jc w:val="left"/>
        <w:rPr>
          <w:rFonts w:asciiTheme="majorHAnsi" w:eastAsiaTheme="majorEastAsia" w:hAnsiTheme="majorHAnsi" w:cstheme="majorBidi"/>
          <w:b/>
          <w:szCs w:val="26"/>
          <w:shd w:val="clear" w:color="auto" w:fill="FFFFFF"/>
          <w:lang w:val="en-US"/>
        </w:rPr>
      </w:pPr>
      <w:r w:rsidRPr="009C3BEB">
        <w:rPr>
          <w:rFonts w:asciiTheme="majorHAnsi" w:eastAsiaTheme="majorEastAsia" w:hAnsiTheme="majorHAnsi" w:cstheme="majorBidi"/>
          <w:b/>
          <w:szCs w:val="26"/>
          <w:shd w:val="clear" w:color="auto" w:fill="FFFFFF"/>
          <w:lang w:val="en-US"/>
        </w:rPr>
        <w:t xml:space="preserve">The table of Class 12A5’s test scores </w:t>
      </w:r>
    </w:p>
    <w:tbl>
      <w:tblPr>
        <w:tblW w:w="8500" w:type="dxa"/>
        <w:tblLook w:val="04A0" w:firstRow="1" w:lastRow="0" w:firstColumn="1" w:lastColumn="0" w:noHBand="0" w:noVBand="1"/>
      </w:tblPr>
      <w:tblGrid>
        <w:gridCol w:w="1340"/>
        <w:gridCol w:w="960"/>
        <w:gridCol w:w="1240"/>
        <w:gridCol w:w="1240"/>
        <w:gridCol w:w="1240"/>
        <w:gridCol w:w="1240"/>
        <w:gridCol w:w="1240"/>
      </w:tblGrid>
      <w:tr w:rsidR="002E6777" w:rsidRPr="00522B6B" w14:paraId="17D12E88" w14:textId="77777777" w:rsidTr="00522B6B">
        <w:trPr>
          <w:trHeight w:val="20"/>
        </w:trPr>
        <w:tc>
          <w:tcPr>
            <w:tcW w:w="134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66126C26"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Student's Number</w:t>
            </w:r>
          </w:p>
        </w:tc>
        <w:tc>
          <w:tcPr>
            <w:tcW w:w="960" w:type="dxa"/>
            <w:tcBorders>
              <w:top w:val="single" w:sz="8" w:space="0" w:color="auto"/>
              <w:left w:val="nil"/>
              <w:bottom w:val="single" w:sz="4" w:space="0" w:color="auto"/>
              <w:right w:val="single" w:sz="4" w:space="0" w:color="auto"/>
            </w:tcBorders>
            <w:shd w:val="clear" w:color="000000" w:fill="FFFFFF"/>
            <w:vAlign w:val="center"/>
            <w:hideMark/>
          </w:tcPr>
          <w:p w14:paraId="6BCBD2E1"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Class</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05660338"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Pre-test</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35962A06"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Progress Test 1</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5CD7083C"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Progress Test 2</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4063E0C1"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Post-test</w:t>
            </w:r>
          </w:p>
        </w:tc>
        <w:tc>
          <w:tcPr>
            <w:tcW w:w="1240" w:type="dxa"/>
            <w:tcBorders>
              <w:top w:val="single" w:sz="8" w:space="0" w:color="auto"/>
              <w:left w:val="nil"/>
              <w:bottom w:val="single" w:sz="4" w:space="0" w:color="auto"/>
              <w:right w:val="single" w:sz="8" w:space="0" w:color="auto"/>
            </w:tcBorders>
            <w:shd w:val="clear" w:color="000000" w:fill="FFFFFF"/>
            <w:vAlign w:val="center"/>
            <w:hideMark/>
          </w:tcPr>
          <w:p w14:paraId="52B228B9"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Real test</w:t>
            </w:r>
          </w:p>
        </w:tc>
      </w:tr>
      <w:tr w:rsidR="002E6777" w:rsidRPr="00522B6B" w14:paraId="4D73FE0F"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4EF2CB6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w:t>
            </w:r>
          </w:p>
        </w:tc>
        <w:tc>
          <w:tcPr>
            <w:tcW w:w="960" w:type="dxa"/>
            <w:tcBorders>
              <w:top w:val="nil"/>
              <w:left w:val="nil"/>
              <w:bottom w:val="single" w:sz="4" w:space="0" w:color="000000"/>
              <w:right w:val="single" w:sz="4" w:space="0" w:color="000000"/>
            </w:tcBorders>
            <w:shd w:val="clear" w:color="auto" w:fill="auto"/>
            <w:vAlign w:val="bottom"/>
            <w:hideMark/>
          </w:tcPr>
          <w:p w14:paraId="537230DE"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5EC9978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5.2</w:t>
            </w:r>
          </w:p>
        </w:tc>
        <w:tc>
          <w:tcPr>
            <w:tcW w:w="1240" w:type="dxa"/>
            <w:tcBorders>
              <w:top w:val="nil"/>
              <w:left w:val="nil"/>
              <w:bottom w:val="single" w:sz="4" w:space="0" w:color="auto"/>
              <w:right w:val="single" w:sz="4" w:space="0" w:color="auto"/>
            </w:tcBorders>
            <w:shd w:val="clear" w:color="000000" w:fill="FFFFFF"/>
            <w:noWrap/>
            <w:vAlign w:val="center"/>
            <w:hideMark/>
          </w:tcPr>
          <w:p w14:paraId="76C7F36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5.6</w:t>
            </w:r>
          </w:p>
        </w:tc>
        <w:tc>
          <w:tcPr>
            <w:tcW w:w="1240" w:type="dxa"/>
            <w:tcBorders>
              <w:top w:val="nil"/>
              <w:left w:val="nil"/>
              <w:bottom w:val="single" w:sz="4" w:space="0" w:color="auto"/>
              <w:right w:val="single" w:sz="4" w:space="0" w:color="auto"/>
            </w:tcBorders>
            <w:shd w:val="clear" w:color="000000" w:fill="FFFFFF"/>
            <w:noWrap/>
            <w:vAlign w:val="center"/>
            <w:hideMark/>
          </w:tcPr>
          <w:p w14:paraId="6FD2C2C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6.0</w:t>
            </w:r>
          </w:p>
        </w:tc>
        <w:tc>
          <w:tcPr>
            <w:tcW w:w="1240" w:type="dxa"/>
            <w:tcBorders>
              <w:top w:val="nil"/>
              <w:left w:val="nil"/>
              <w:bottom w:val="single" w:sz="4" w:space="0" w:color="auto"/>
              <w:right w:val="single" w:sz="4" w:space="0" w:color="auto"/>
            </w:tcBorders>
            <w:shd w:val="clear" w:color="000000" w:fill="FFFFFF"/>
            <w:noWrap/>
            <w:vAlign w:val="center"/>
            <w:hideMark/>
          </w:tcPr>
          <w:p w14:paraId="038794B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6.2</w:t>
            </w:r>
          </w:p>
        </w:tc>
        <w:tc>
          <w:tcPr>
            <w:tcW w:w="1240" w:type="dxa"/>
            <w:tcBorders>
              <w:top w:val="nil"/>
              <w:left w:val="nil"/>
              <w:bottom w:val="single" w:sz="4" w:space="0" w:color="auto"/>
              <w:right w:val="single" w:sz="8" w:space="0" w:color="auto"/>
            </w:tcBorders>
            <w:shd w:val="clear" w:color="000000" w:fill="FFFFFF"/>
            <w:noWrap/>
            <w:vAlign w:val="center"/>
            <w:hideMark/>
          </w:tcPr>
          <w:p w14:paraId="0361793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6.4</w:t>
            </w:r>
          </w:p>
        </w:tc>
      </w:tr>
      <w:tr w:rsidR="002E6777" w:rsidRPr="00522B6B" w14:paraId="325D2E53"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75E65F6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w:t>
            </w:r>
          </w:p>
        </w:tc>
        <w:tc>
          <w:tcPr>
            <w:tcW w:w="960" w:type="dxa"/>
            <w:tcBorders>
              <w:top w:val="nil"/>
              <w:left w:val="nil"/>
              <w:bottom w:val="single" w:sz="4" w:space="0" w:color="000000"/>
              <w:right w:val="single" w:sz="4" w:space="0" w:color="000000"/>
            </w:tcBorders>
            <w:shd w:val="clear" w:color="auto" w:fill="auto"/>
            <w:vAlign w:val="bottom"/>
            <w:hideMark/>
          </w:tcPr>
          <w:p w14:paraId="21E82B4C"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62D1D3C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26B5887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4" w:space="0" w:color="auto"/>
            </w:tcBorders>
            <w:shd w:val="clear" w:color="000000" w:fill="FFFFFF"/>
            <w:noWrap/>
            <w:vAlign w:val="center"/>
            <w:hideMark/>
          </w:tcPr>
          <w:p w14:paraId="1D408ED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50B50A5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8" w:space="0" w:color="auto"/>
            </w:tcBorders>
            <w:shd w:val="clear" w:color="000000" w:fill="FFFFFF"/>
            <w:noWrap/>
            <w:vAlign w:val="center"/>
            <w:hideMark/>
          </w:tcPr>
          <w:p w14:paraId="4C59F6C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9.2</w:t>
            </w:r>
          </w:p>
        </w:tc>
      </w:tr>
      <w:tr w:rsidR="002E6777" w:rsidRPr="00522B6B" w14:paraId="36326429"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3BC6ED8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w:t>
            </w:r>
          </w:p>
        </w:tc>
        <w:tc>
          <w:tcPr>
            <w:tcW w:w="960" w:type="dxa"/>
            <w:tcBorders>
              <w:top w:val="nil"/>
              <w:left w:val="nil"/>
              <w:bottom w:val="single" w:sz="4" w:space="0" w:color="000000"/>
              <w:right w:val="single" w:sz="4" w:space="0" w:color="000000"/>
            </w:tcBorders>
            <w:shd w:val="clear" w:color="auto" w:fill="auto"/>
            <w:vAlign w:val="bottom"/>
            <w:hideMark/>
          </w:tcPr>
          <w:p w14:paraId="599464C2"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2CEA503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341399A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4" w:space="0" w:color="auto"/>
            </w:tcBorders>
            <w:shd w:val="clear" w:color="000000" w:fill="FFFFFF"/>
            <w:noWrap/>
            <w:vAlign w:val="center"/>
            <w:hideMark/>
          </w:tcPr>
          <w:p w14:paraId="6EFB8A4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42F5302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8" w:space="0" w:color="auto"/>
            </w:tcBorders>
            <w:shd w:val="clear" w:color="000000" w:fill="FFFFFF"/>
            <w:noWrap/>
            <w:vAlign w:val="center"/>
            <w:hideMark/>
          </w:tcPr>
          <w:p w14:paraId="5345C20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9.2</w:t>
            </w:r>
          </w:p>
        </w:tc>
      </w:tr>
      <w:tr w:rsidR="002E6777" w:rsidRPr="00522B6B" w14:paraId="6CDFA104"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463940E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w:t>
            </w:r>
          </w:p>
        </w:tc>
        <w:tc>
          <w:tcPr>
            <w:tcW w:w="960" w:type="dxa"/>
            <w:tcBorders>
              <w:top w:val="nil"/>
              <w:left w:val="nil"/>
              <w:bottom w:val="single" w:sz="4" w:space="0" w:color="000000"/>
              <w:right w:val="single" w:sz="4" w:space="0" w:color="000000"/>
            </w:tcBorders>
            <w:shd w:val="clear" w:color="auto" w:fill="auto"/>
            <w:vAlign w:val="bottom"/>
            <w:hideMark/>
          </w:tcPr>
          <w:p w14:paraId="1D7BA6C0"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2BB8DC8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6.8</w:t>
            </w:r>
          </w:p>
        </w:tc>
        <w:tc>
          <w:tcPr>
            <w:tcW w:w="1240" w:type="dxa"/>
            <w:tcBorders>
              <w:top w:val="nil"/>
              <w:left w:val="nil"/>
              <w:bottom w:val="single" w:sz="4" w:space="0" w:color="auto"/>
              <w:right w:val="single" w:sz="4" w:space="0" w:color="auto"/>
            </w:tcBorders>
            <w:shd w:val="clear" w:color="000000" w:fill="FFFFFF"/>
            <w:noWrap/>
            <w:vAlign w:val="center"/>
            <w:hideMark/>
          </w:tcPr>
          <w:p w14:paraId="6DF0290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7.2</w:t>
            </w:r>
          </w:p>
        </w:tc>
        <w:tc>
          <w:tcPr>
            <w:tcW w:w="1240" w:type="dxa"/>
            <w:tcBorders>
              <w:top w:val="nil"/>
              <w:left w:val="nil"/>
              <w:bottom w:val="single" w:sz="4" w:space="0" w:color="auto"/>
              <w:right w:val="single" w:sz="4" w:space="0" w:color="auto"/>
            </w:tcBorders>
            <w:shd w:val="clear" w:color="000000" w:fill="FF0000"/>
            <w:noWrap/>
            <w:vAlign w:val="center"/>
            <w:hideMark/>
          </w:tcPr>
          <w:p w14:paraId="3162445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1E5696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c>
          <w:tcPr>
            <w:tcW w:w="1240" w:type="dxa"/>
            <w:tcBorders>
              <w:top w:val="nil"/>
              <w:left w:val="nil"/>
              <w:bottom w:val="single" w:sz="4" w:space="0" w:color="auto"/>
              <w:right w:val="single" w:sz="8" w:space="0" w:color="auto"/>
            </w:tcBorders>
            <w:shd w:val="clear" w:color="000000" w:fill="FFFFFF"/>
            <w:noWrap/>
            <w:vAlign w:val="center"/>
            <w:hideMark/>
          </w:tcPr>
          <w:p w14:paraId="790917B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r>
      <w:tr w:rsidR="002E6777" w:rsidRPr="00522B6B" w14:paraId="7EFF3EE1"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5A31190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w:t>
            </w:r>
          </w:p>
        </w:tc>
        <w:tc>
          <w:tcPr>
            <w:tcW w:w="960" w:type="dxa"/>
            <w:tcBorders>
              <w:top w:val="nil"/>
              <w:left w:val="nil"/>
              <w:bottom w:val="single" w:sz="4" w:space="0" w:color="000000"/>
              <w:right w:val="single" w:sz="4" w:space="0" w:color="000000"/>
            </w:tcBorders>
            <w:shd w:val="clear" w:color="auto" w:fill="auto"/>
            <w:vAlign w:val="bottom"/>
            <w:hideMark/>
          </w:tcPr>
          <w:p w14:paraId="289AF8A4"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5C417B2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5.8</w:t>
            </w:r>
          </w:p>
        </w:tc>
        <w:tc>
          <w:tcPr>
            <w:tcW w:w="1240" w:type="dxa"/>
            <w:tcBorders>
              <w:top w:val="nil"/>
              <w:left w:val="nil"/>
              <w:bottom w:val="single" w:sz="4" w:space="0" w:color="auto"/>
              <w:right w:val="single" w:sz="4" w:space="0" w:color="auto"/>
            </w:tcBorders>
            <w:shd w:val="clear" w:color="000000" w:fill="FFFFFF"/>
            <w:noWrap/>
            <w:vAlign w:val="center"/>
            <w:hideMark/>
          </w:tcPr>
          <w:p w14:paraId="571E5D4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6.0</w:t>
            </w:r>
          </w:p>
        </w:tc>
        <w:tc>
          <w:tcPr>
            <w:tcW w:w="1240" w:type="dxa"/>
            <w:tcBorders>
              <w:top w:val="nil"/>
              <w:left w:val="nil"/>
              <w:bottom w:val="single" w:sz="4" w:space="0" w:color="auto"/>
              <w:right w:val="single" w:sz="4" w:space="0" w:color="auto"/>
            </w:tcBorders>
            <w:shd w:val="clear" w:color="000000" w:fill="FFFFFF"/>
            <w:noWrap/>
            <w:vAlign w:val="center"/>
            <w:hideMark/>
          </w:tcPr>
          <w:p w14:paraId="42ECA1D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6.2</w:t>
            </w:r>
          </w:p>
        </w:tc>
        <w:tc>
          <w:tcPr>
            <w:tcW w:w="1240" w:type="dxa"/>
            <w:tcBorders>
              <w:top w:val="nil"/>
              <w:left w:val="nil"/>
              <w:bottom w:val="single" w:sz="4" w:space="0" w:color="auto"/>
              <w:right w:val="single" w:sz="4" w:space="0" w:color="auto"/>
            </w:tcBorders>
            <w:shd w:val="clear" w:color="000000" w:fill="FFFFFF"/>
            <w:noWrap/>
            <w:vAlign w:val="center"/>
            <w:hideMark/>
          </w:tcPr>
          <w:p w14:paraId="0B0A82E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6.5.</w:t>
            </w:r>
          </w:p>
        </w:tc>
        <w:tc>
          <w:tcPr>
            <w:tcW w:w="1240" w:type="dxa"/>
            <w:tcBorders>
              <w:top w:val="nil"/>
              <w:left w:val="nil"/>
              <w:bottom w:val="single" w:sz="4" w:space="0" w:color="auto"/>
              <w:right w:val="single" w:sz="8" w:space="0" w:color="auto"/>
            </w:tcBorders>
            <w:shd w:val="clear" w:color="000000" w:fill="FFFFFF"/>
            <w:noWrap/>
            <w:vAlign w:val="center"/>
            <w:hideMark/>
          </w:tcPr>
          <w:p w14:paraId="2D4D068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6.6</w:t>
            </w:r>
          </w:p>
        </w:tc>
      </w:tr>
      <w:tr w:rsidR="002E6777" w:rsidRPr="00522B6B" w14:paraId="6902AE17"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211C2A8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w:t>
            </w:r>
          </w:p>
        </w:tc>
        <w:tc>
          <w:tcPr>
            <w:tcW w:w="960" w:type="dxa"/>
            <w:tcBorders>
              <w:top w:val="nil"/>
              <w:left w:val="nil"/>
              <w:bottom w:val="single" w:sz="4" w:space="0" w:color="000000"/>
              <w:right w:val="single" w:sz="4" w:space="0" w:color="000000"/>
            </w:tcBorders>
            <w:shd w:val="clear" w:color="auto" w:fill="auto"/>
            <w:vAlign w:val="bottom"/>
            <w:hideMark/>
          </w:tcPr>
          <w:p w14:paraId="509899B8"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094DFA6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6.6</w:t>
            </w:r>
          </w:p>
        </w:tc>
        <w:tc>
          <w:tcPr>
            <w:tcW w:w="1240" w:type="dxa"/>
            <w:tcBorders>
              <w:top w:val="nil"/>
              <w:left w:val="nil"/>
              <w:bottom w:val="single" w:sz="4" w:space="0" w:color="auto"/>
              <w:right w:val="single" w:sz="4" w:space="0" w:color="auto"/>
            </w:tcBorders>
            <w:shd w:val="clear" w:color="000000" w:fill="FFFFFF"/>
            <w:noWrap/>
            <w:vAlign w:val="center"/>
            <w:hideMark/>
          </w:tcPr>
          <w:p w14:paraId="0F8C94C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6.8</w:t>
            </w:r>
          </w:p>
        </w:tc>
        <w:tc>
          <w:tcPr>
            <w:tcW w:w="1240" w:type="dxa"/>
            <w:tcBorders>
              <w:top w:val="nil"/>
              <w:left w:val="nil"/>
              <w:bottom w:val="single" w:sz="4" w:space="0" w:color="auto"/>
              <w:right w:val="single" w:sz="4" w:space="0" w:color="auto"/>
            </w:tcBorders>
            <w:shd w:val="clear" w:color="000000" w:fill="FFFFFF"/>
            <w:noWrap/>
            <w:vAlign w:val="center"/>
            <w:hideMark/>
          </w:tcPr>
          <w:p w14:paraId="1F34F2E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7.0</w:t>
            </w:r>
          </w:p>
        </w:tc>
        <w:tc>
          <w:tcPr>
            <w:tcW w:w="1240" w:type="dxa"/>
            <w:tcBorders>
              <w:top w:val="nil"/>
              <w:left w:val="nil"/>
              <w:bottom w:val="single" w:sz="4" w:space="0" w:color="auto"/>
              <w:right w:val="single" w:sz="4" w:space="0" w:color="auto"/>
            </w:tcBorders>
            <w:shd w:val="clear" w:color="000000" w:fill="FFFFFF"/>
            <w:noWrap/>
            <w:vAlign w:val="center"/>
            <w:hideMark/>
          </w:tcPr>
          <w:p w14:paraId="4D56985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7.2</w:t>
            </w:r>
          </w:p>
        </w:tc>
        <w:tc>
          <w:tcPr>
            <w:tcW w:w="1240" w:type="dxa"/>
            <w:tcBorders>
              <w:top w:val="nil"/>
              <w:left w:val="nil"/>
              <w:bottom w:val="single" w:sz="4" w:space="0" w:color="auto"/>
              <w:right w:val="single" w:sz="8" w:space="0" w:color="auto"/>
            </w:tcBorders>
            <w:shd w:val="clear" w:color="000000" w:fill="FFFFFF"/>
            <w:noWrap/>
            <w:vAlign w:val="center"/>
            <w:hideMark/>
          </w:tcPr>
          <w:p w14:paraId="0E1F7CC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7.4</w:t>
            </w:r>
          </w:p>
        </w:tc>
      </w:tr>
      <w:tr w:rsidR="002E6777" w:rsidRPr="00522B6B" w14:paraId="2551D8D8"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26DD935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w:t>
            </w:r>
          </w:p>
        </w:tc>
        <w:tc>
          <w:tcPr>
            <w:tcW w:w="960" w:type="dxa"/>
            <w:tcBorders>
              <w:top w:val="nil"/>
              <w:left w:val="nil"/>
              <w:bottom w:val="single" w:sz="4" w:space="0" w:color="000000"/>
              <w:right w:val="single" w:sz="4" w:space="0" w:color="000000"/>
            </w:tcBorders>
            <w:shd w:val="clear" w:color="auto" w:fill="auto"/>
            <w:vAlign w:val="bottom"/>
            <w:hideMark/>
          </w:tcPr>
          <w:p w14:paraId="1D6ACC39"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2529691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40B1950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c>
          <w:tcPr>
            <w:tcW w:w="1240" w:type="dxa"/>
            <w:tcBorders>
              <w:top w:val="nil"/>
              <w:left w:val="nil"/>
              <w:bottom w:val="single" w:sz="4" w:space="0" w:color="auto"/>
              <w:right w:val="single" w:sz="4" w:space="0" w:color="auto"/>
            </w:tcBorders>
            <w:shd w:val="clear" w:color="000000" w:fill="FFFFFF"/>
            <w:noWrap/>
            <w:vAlign w:val="center"/>
            <w:hideMark/>
          </w:tcPr>
          <w:p w14:paraId="77AE5F0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77800ED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8" w:space="0" w:color="auto"/>
            </w:tcBorders>
            <w:shd w:val="clear" w:color="000000" w:fill="FFFFFF"/>
            <w:noWrap/>
            <w:vAlign w:val="center"/>
            <w:hideMark/>
          </w:tcPr>
          <w:p w14:paraId="06C7429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r>
      <w:tr w:rsidR="002E6777" w:rsidRPr="00522B6B" w14:paraId="26733CE3"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4FF8AF5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w:t>
            </w:r>
          </w:p>
        </w:tc>
        <w:tc>
          <w:tcPr>
            <w:tcW w:w="960" w:type="dxa"/>
            <w:tcBorders>
              <w:top w:val="nil"/>
              <w:left w:val="nil"/>
              <w:bottom w:val="single" w:sz="4" w:space="0" w:color="000000"/>
              <w:right w:val="single" w:sz="4" w:space="0" w:color="000000"/>
            </w:tcBorders>
            <w:shd w:val="clear" w:color="auto" w:fill="auto"/>
            <w:vAlign w:val="bottom"/>
            <w:hideMark/>
          </w:tcPr>
          <w:p w14:paraId="126B3A0E"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369EED5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0A03528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0000"/>
            <w:noWrap/>
            <w:vAlign w:val="center"/>
            <w:hideMark/>
          </w:tcPr>
          <w:p w14:paraId="3C81186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F91CC5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8" w:space="0" w:color="auto"/>
            </w:tcBorders>
            <w:shd w:val="clear" w:color="000000" w:fill="FFFFFF"/>
            <w:noWrap/>
            <w:vAlign w:val="center"/>
            <w:hideMark/>
          </w:tcPr>
          <w:p w14:paraId="5759ADF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r>
      <w:tr w:rsidR="002E6777" w:rsidRPr="00522B6B" w14:paraId="584BFE92"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2DF3A2B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w:t>
            </w:r>
          </w:p>
        </w:tc>
        <w:tc>
          <w:tcPr>
            <w:tcW w:w="960" w:type="dxa"/>
            <w:tcBorders>
              <w:top w:val="nil"/>
              <w:left w:val="nil"/>
              <w:bottom w:val="single" w:sz="4" w:space="0" w:color="000000"/>
              <w:right w:val="single" w:sz="4" w:space="0" w:color="000000"/>
            </w:tcBorders>
            <w:shd w:val="clear" w:color="auto" w:fill="auto"/>
            <w:vAlign w:val="bottom"/>
            <w:hideMark/>
          </w:tcPr>
          <w:p w14:paraId="76B6F111"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634B132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4.6</w:t>
            </w:r>
          </w:p>
        </w:tc>
        <w:tc>
          <w:tcPr>
            <w:tcW w:w="1240" w:type="dxa"/>
            <w:tcBorders>
              <w:top w:val="nil"/>
              <w:left w:val="nil"/>
              <w:bottom w:val="single" w:sz="4" w:space="0" w:color="auto"/>
              <w:right w:val="single" w:sz="4" w:space="0" w:color="auto"/>
            </w:tcBorders>
            <w:shd w:val="clear" w:color="000000" w:fill="FFFFFF"/>
            <w:noWrap/>
            <w:vAlign w:val="center"/>
            <w:hideMark/>
          </w:tcPr>
          <w:p w14:paraId="522ADAA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5112C21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4.8</w:t>
            </w:r>
          </w:p>
        </w:tc>
        <w:tc>
          <w:tcPr>
            <w:tcW w:w="1240" w:type="dxa"/>
            <w:tcBorders>
              <w:top w:val="nil"/>
              <w:left w:val="nil"/>
              <w:bottom w:val="single" w:sz="4" w:space="0" w:color="auto"/>
              <w:right w:val="single" w:sz="4" w:space="0" w:color="auto"/>
            </w:tcBorders>
            <w:shd w:val="clear" w:color="000000" w:fill="FFFFFF"/>
            <w:noWrap/>
            <w:vAlign w:val="center"/>
            <w:hideMark/>
          </w:tcPr>
          <w:p w14:paraId="57AD81A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5.2</w:t>
            </w:r>
          </w:p>
        </w:tc>
        <w:tc>
          <w:tcPr>
            <w:tcW w:w="1240" w:type="dxa"/>
            <w:tcBorders>
              <w:top w:val="nil"/>
              <w:left w:val="nil"/>
              <w:bottom w:val="single" w:sz="4" w:space="0" w:color="auto"/>
              <w:right w:val="single" w:sz="8" w:space="0" w:color="auto"/>
            </w:tcBorders>
            <w:shd w:val="clear" w:color="000000" w:fill="FFFFFF"/>
            <w:noWrap/>
            <w:vAlign w:val="center"/>
            <w:hideMark/>
          </w:tcPr>
          <w:p w14:paraId="36543A4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5.6</w:t>
            </w:r>
          </w:p>
        </w:tc>
      </w:tr>
      <w:tr w:rsidR="002E6777" w:rsidRPr="00522B6B" w14:paraId="26903F3C"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767205E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10</w:t>
            </w:r>
          </w:p>
        </w:tc>
        <w:tc>
          <w:tcPr>
            <w:tcW w:w="960" w:type="dxa"/>
            <w:tcBorders>
              <w:top w:val="nil"/>
              <w:left w:val="nil"/>
              <w:bottom w:val="single" w:sz="4" w:space="0" w:color="000000"/>
              <w:right w:val="single" w:sz="4" w:space="0" w:color="000000"/>
            </w:tcBorders>
            <w:shd w:val="clear" w:color="auto" w:fill="auto"/>
            <w:vAlign w:val="bottom"/>
            <w:hideMark/>
          </w:tcPr>
          <w:p w14:paraId="0F5920C0"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694A114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000000" w:fill="FFFFFF"/>
            <w:noWrap/>
            <w:vAlign w:val="center"/>
            <w:hideMark/>
          </w:tcPr>
          <w:p w14:paraId="5985E57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00C0550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0000"/>
            <w:noWrap/>
            <w:vAlign w:val="center"/>
            <w:hideMark/>
          </w:tcPr>
          <w:p w14:paraId="6D89D43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5BA00FF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r>
      <w:tr w:rsidR="002E6777" w:rsidRPr="00522B6B" w14:paraId="5063E1A3"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06D69A7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11</w:t>
            </w:r>
          </w:p>
        </w:tc>
        <w:tc>
          <w:tcPr>
            <w:tcW w:w="960" w:type="dxa"/>
            <w:tcBorders>
              <w:top w:val="nil"/>
              <w:left w:val="nil"/>
              <w:bottom w:val="single" w:sz="4" w:space="0" w:color="000000"/>
              <w:right w:val="single" w:sz="4" w:space="0" w:color="000000"/>
            </w:tcBorders>
            <w:shd w:val="clear" w:color="auto" w:fill="auto"/>
            <w:vAlign w:val="bottom"/>
            <w:hideMark/>
          </w:tcPr>
          <w:p w14:paraId="71F1A85D"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5ED4FAC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2BA4D1C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9.2</w:t>
            </w:r>
          </w:p>
        </w:tc>
        <w:tc>
          <w:tcPr>
            <w:tcW w:w="1240" w:type="dxa"/>
            <w:tcBorders>
              <w:top w:val="nil"/>
              <w:left w:val="nil"/>
              <w:bottom w:val="single" w:sz="4" w:space="0" w:color="auto"/>
              <w:right w:val="single" w:sz="4" w:space="0" w:color="auto"/>
            </w:tcBorders>
            <w:shd w:val="clear" w:color="000000" w:fill="FFFFFF"/>
            <w:noWrap/>
            <w:vAlign w:val="center"/>
            <w:hideMark/>
          </w:tcPr>
          <w:p w14:paraId="6D11597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4" w:space="0" w:color="auto"/>
            </w:tcBorders>
            <w:shd w:val="clear" w:color="000000" w:fill="FFFFFF"/>
            <w:noWrap/>
            <w:vAlign w:val="center"/>
            <w:hideMark/>
          </w:tcPr>
          <w:p w14:paraId="4DA2530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8" w:space="0" w:color="auto"/>
            </w:tcBorders>
            <w:shd w:val="clear" w:color="000000" w:fill="FFFFFF"/>
            <w:noWrap/>
            <w:vAlign w:val="center"/>
            <w:hideMark/>
          </w:tcPr>
          <w:p w14:paraId="6758AFF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9.4</w:t>
            </w:r>
          </w:p>
        </w:tc>
      </w:tr>
      <w:tr w:rsidR="002E6777" w:rsidRPr="00522B6B" w14:paraId="4FE84D2B"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22D3FF8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12</w:t>
            </w:r>
          </w:p>
        </w:tc>
        <w:tc>
          <w:tcPr>
            <w:tcW w:w="960" w:type="dxa"/>
            <w:tcBorders>
              <w:top w:val="nil"/>
              <w:left w:val="nil"/>
              <w:bottom w:val="single" w:sz="4" w:space="0" w:color="000000"/>
              <w:right w:val="single" w:sz="4" w:space="0" w:color="000000"/>
            </w:tcBorders>
            <w:shd w:val="clear" w:color="auto" w:fill="auto"/>
            <w:vAlign w:val="bottom"/>
            <w:hideMark/>
          </w:tcPr>
          <w:p w14:paraId="39FFE685"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293B406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c>
          <w:tcPr>
            <w:tcW w:w="1240" w:type="dxa"/>
            <w:tcBorders>
              <w:top w:val="nil"/>
              <w:left w:val="nil"/>
              <w:bottom w:val="single" w:sz="4" w:space="0" w:color="auto"/>
              <w:right w:val="single" w:sz="4" w:space="0" w:color="auto"/>
            </w:tcBorders>
            <w:shd w:val="clear" w:color="000000" w:fill="FFFFFF"/>
            <w:noWrap/>
            <w:vAlign w:val="center"/>
            <w:hideMark/>
          </w:tcPr>
          <w:p w14:paraId="612373B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000000" w:fill="FFFFFF"/>
            <w:noWrap/>
            <w:vAlign w:val="center"/>
            <w:hideMark/>
          </w:tcPr>
          <w:p w14:paraId="281AC5F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262A4F9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8" w:space="0" w:color="auto"/>
            </w:tcBorders>
            <w:shd w:val="clear" w:color="000000" w:fill="FFFFFF"/>
            <w:noWrap/>
            <w:vAlign w:val="center"/>
            <w:hideMark/>
          </w:tcPr>
          <w:p w14:paraId="403BC45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r>
      <w:tr w:rsidR="002E6777" w:rsidRPr="00522B6B" w14:paraId="3A3F0767"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DE5455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13</w:t>
            </w:r>
          </w:p>
        </w:tc>
        <w:tc>
          <w:tcPr>
            <w:tcW w:w="960" w:type="dxa"/>
            <w:tcBorders>
              <w:top w:val="nil"/>
              <w:left w:val="nil"/>
              <w:bottom w:val="single" w:sz="4" w:space="0" w:color="000000"/>
              <w:right w:val="single" w:sz="4" w:space="0" w:color="000000"/>
            </w:tcBorders>
            <w:shd w:val="clear" w:color="auto" w:fill="auto"/>
            <w:vAlign w:val="bottom"/>
            <w:hideMark/>
          </w:tcPr>
          <w:p w14:paraId="7FA2B2FC"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1FB9623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25F9846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000000" w:fill="FFFFFF"/>
            <w:noWrap/>
            <w:vAlign w:val="center"/>
            <w:hideMark/>
          </w:tcPr>
          <w:p w14:paraId="7059A55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3A288B0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8" w:space="0" w:color="auto"/>
            </w:tcBorders>
            <w:shd w:val="clear" w:color="000000" w:fill="FFFFFF"/>
            <w:noWrap/>
            <w:vAlign w:val="center"/>
            <w:hideMark/>
          </w:tcPr>
          <w:p w14:paraId="4069E9E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r>
      <w:tr w:rsidR="002E6777" w:rsidRPr="00522B6B" w14:paraId="2E05B60D"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F0BD50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14</w:t>
            </w:r>
          </w:p>
        </w:tc>
        <w:tc>
          <w:tcPr>
            <w:tcW w:w="960" w:type="dxa"/>
            <w:tcBorders>
              <w:top w:val="nil"/>
              <w:left w:val="nil"/>
              <w:bottom w:val="single" w:sz="4" w:space="0" w:color="000000"/>
              <w:right w:val="single" w:sz="4" w:space="0" w:color="000000"/>
            </w:tcBorders>
            <w:shd w:val="clear" w:color="auto" w:fill="auto"/>
            <w:vAlign w:val="bottom"/>
            <w:hideMark/>
          </w:tcPr>
          <w:p w14:paraId="23F7785B"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67D1119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5A9D12E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auto" w:fill="auto"/>
            <w:noWrap/>
            <w:vAlign w:val="center"/>
            <w:hideMark/>
          </w:tcPr>
          <w:p w14:paraId="56EB904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0000"/>
            <w:noWrap/>
            <w:vAlign w:val="center"/>
            <w:hideMark/>
          </w:tcPr>
          <w:p w14:paraId="260A8B2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7D89E43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r>
      <w:tr w:rsidR="002E6777" w:rsidRPr="00522B6B" w14:paraId="61A85DAE"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2C25EC1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15</w:t>
            </w:r>
          </w:p>
        </w:tc>
        <w:tc>
          <w:tcPr>
            <w:tcW w:w="960" w:type="dxa"/>
            <w:tcBorders>
              <w:top w:val="nil"/>
              <w:left w:val="nil"/>
              <w:bottom w:val="single" w:sz="4" w:space="0" w:color="000000"/>
              <w:right w:val="single" w:sz="4" w:space="0" w:color="000000"/>
            </w:tcBorders>
            <w:shd w:val="clear" w:color="auto" w:fill="auto"/>
            <w:vAlign w:val="bottom"/>
            <w:hideMark/>
          </w:tcPr>
          <w:p w14:paraId="45DDE566"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6CB64DB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4" w:space="0" w:color="auto"/>
            </w:tcBorders>
            <w:shd w:val="clear" w:color="000000" w:fill="FFFFFF"/>
            <w:noWrap/>
            <w:vAlign w:val="center"/>
            <w:hideMark/>
          </w:tcPr>
          <w:p w14:paraId="28D1947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0B3991A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9.2</w:t>
            </w:r>
          </w:p>
        </w:tc>
        <w:tc>
          <w:tcPr>
            <w:tcW w:w="1240" w:type="dxa"/>
            <w:tcBorders>
              <w:top w:val="nil"/>
              <w:left w:val="nil"/>
              <w:bottom w:val="single" w:sz="4" w:space="0" w:color="auto"/>
              <w:right w:val="single" w:sz="4" w:space="0" w:color="auto"/>
            </w:tcBorders>
            <w:shd w:val="clear" w:color="000000" w:fill="FFFFFF"/>
            <w:noWrap/>
            <w:vAlign w:val="center"/>
            <w:hideMark/>
          </w:tcPr>
          <w:p w14:paraId="3A95167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8" w:space="0" w:color="auto"/>
            </w:tcBorders>
            <w:shd w:val="clear" w:color="000000" w:fill="FFFFFF"/>
            <w:noWrap/>
            <w:vAlign w:val="center"/>
            <w:hideMark/>
          </w:tcPr>
          <w:p w14:paraId="048AF36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9.8</w:t>
            </w:r>
          </w:p>
        </w:tc>
      </w:tr>
      <w:tr w:rsidR="002E6777" w:rsidRPr="00522B6B" w14:paraId="7ACB0423"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31EBCF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16</w:t>
            </w:r>
          </w:p>
        </w:tc>
        <w:tc>
          <w:tcPr>
            <w:tcW w:w="960" w:type="dxa"/>
            <w:tcBorders>
              <w:top w:val="nil"/>
              <w:left w:val="nil"/>
              <w:bottom w:val="single" w:sz="4" w:space="0" w:color="000000"/>
              <w:right w:val="single" w:sz="4" w:space="0" w:color="000000"/>
            </w:tcBorders>
            <w:shd w:val="clear" w:color="auto" w:fill="auto"/>
            <w:vAlign w:val="bottom"/>
            <w:hideMark/>
          </w:tcPr>
          <w:p w14:paraId="1D435680"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3B5A240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5.4</w:t>
            </w:r>
          </w:p>
        </w:tc>
        <w:tc>
          <w:tcPr>
            <w:tcW w:w="1240" w:type="dxa"/>
            <w:tcBorders>
              <w:top w:val="nil"/>
              <w:left w:val="nil"/>
              <w:bottom w:val="single" w:sz="4" w:space="0" w:color="auto"/>
              <w:right w:val="single" w:sz="4" w:space="0" w:color="auto"/>
            </w:tcBorders>
            <w:shd w:val="clear" w:color="000000" w:fill="FFFFFF"/>
            <w:noWrap/>
            <w:vAlign w:val="center"/>
            <w:hideMark/>
          </w:tcPr>
          <w:p w14:paraId="0C24C48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5.6</w:t>
            </w:r>
          </w:p>
        </w:tc>
        <w:tc>
          <w:tcPr>
            <w:tcW w:w="1240" w:type="dxa"/>
            <w:tcBorders>
              <w:top w:val="nil"/>
              <w:left w:val="nil"/>
              <w:bottom w:val="single" w:sz="4" w:space="0" w:color="auto"/>
              <w:right w:val="single" w:sz="4" w:space="0" w:color="auto"/>
            </w:tcBorders>
            <w:shd w:val="clear" w:color="000000" w:fill="FFFFFF"/>
            <w:noWrap/>
            <w:vAlign w:val="center"/>
            <w:hideMark/>
          </w:tcPr>
          <w:p w14:paraId="7993904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5.8</w:t>
            </w:r>
          </w:p>
        </w:tc>
        <w:tc>
          <w:tcPr>
            <w:tcW w:w="1240" w:type="dxa"/>
            <w:tcBorders>
              <w:top w:val="nil"/>
              <w:left w:val="nil"/>
              <w:bottom w:val="single" w:sz="4" w:space="0" w:color="auto"/>
              <w:right w:val="single" w:sz="4" w:space="0" w:color="auto"/>
            </w:tcBorders>
            <w:shd w:val="clear" w:color="000000" w:fill="FFFFFF"/>
            <w:noWrap/>
            <w:vAlign w:val="center"/>
            <w:hideMark/>
          </w:tcPr>
          <w:p w14:paraId="2D12166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6.0</w:t>
            </w:r>
          </w:p>
        </w:tc>
        <w:tc>
          <w:tcPr>
            <w:tcW w:w="1240" w:type="dxa"/>
            <w:tcBorders>
              <w:top w:val="nil"/>
              <w:left w:val="nil"/>
              <w:bottom w:val="single" w:sz="4" w:space="0" w:color="auto"/>
              <w:right w:val="single" w:sz="8" w:space="0" w:color="auto"/>
            </w:tcBorders>
            <w:shd w:val="clear" w:color="000000" w:fill="FFFFFF"/>
            <w:noWrap/>
            <w:vAlign w:val="center"/>
            <w:hideMark/>
          </w:tcPr>
          <w:p w14:paraId="29F36DE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6.2</w:t>
            </w:r>
          </w:p>
        </w:tc>
      </w:tr>
      <w:tr w:rsidR="002E6777" w:rsidRPr="00522B6B" w14:paraId="761DAD5E"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596AA3C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17</w:t>
            </w:r>
          </w:p>
        </w:tc>
        <w:tc>
          <w:tcPr>
            <w:tcW w:w="960" w:type="dxa"/>
            <w:tcBorders>
              <w:top w:val="nil"/>
              <w:left w:val="nil"/>
              <w:bottom w:val="single" w:sz="4" w:space="0" w:color="000000"/>
              <w:right w:val="single" w:sz="4" w:space="0" w:color="000000"/>
            </w:tcBorders>
            <w:shd w:val="clear" w:color="auto" w:fill="auto"/>
            <w:vAlign w:val="bottom"/>
            <w:hideMark/>
          </w:tcPr>
          <w:p w14:paraId="6B1A0D3D"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617AD85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40CA731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c>
          <w:tcPr>
            <w:tcW w:w="1240" w:type="dxa"/>
            <w:tcBorders>
              <w:top w:val="nil"/>
              <w:left w:val="nil"/>
              <w:bottom w:val="single" w:sz="4" w:space="0" w:color="auto"/>
              <w:right w:val="single" w:sz="4" w:space="0" w:color="auto"/>
            </w:tcBorders>
            <w:shd w:val="clear" w:color="000000" w:fill="FFFFFF"/>
            <w:noWrap/>
            <w:vAlign w:val="center"/>
            <w:hideMark/>
          </w:tcPr>
          <w:p w14:paraId="31AF4D3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2D3238D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8" w:space="0" w:color="auto"/>
            </w:tcBorders>
            <w:shd w:val="clear" w:color="000000" w:fill="FFFFFF"/>
            <w:noWrap/>
            <w:vAlign w:val="center"/>
            <w:hideMark/>
          </w:tcPr>
          <w:p w14:paraId="7ABB14E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r>
      <w:tr w:rsidR="002E6777" w:rsidRPr="00522B6B" w14:paraId="5A79E03B"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6B90EC0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18</w:t>
            </w:r>
          </w:p>
        </w:tc>
        <w:tc>
          <w:tcPr>
            <w:tcW w:w="960" w:type="dxa"/>
            <w:tcBorders>
              <w:top w:val="nil"/>
              <w:left w:val="nil"/>
              <w:bottom w:val="single" w:sz="4" w:space="0" w:color="000000"/>
              <w:right w:val="single" w:sz="4" w:space="0" w:color="000000"/>
            </w:tcBorders>
            <w:shd w:val="clear" w:color="auto" w:fill="auto"/>
            <w:vAlign w:val="bottom"/>
            <w:hideMark/>
          </w:tcPr>
          <w:p w14:paraId="31BCA722"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2D64994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7.2</w:t>
            </w:r>
          </w:p>
        </w:tc>
        <w:tc>
          <w:tcPr>
            <w:tcW w:w="1240" w:type="dxa"/>
            <w:tcBorders>
              <w:top w:val="nil"/>
              <w:left w:val="nil"/>
              <w:bottom w:val="single" w:sz="4" w:space="0" w:color="auto"/>
              <w:right w:val="single" w:sz="4" w:space="0" w:color="auto"/>
            </w:tcBorders>
            <w:shd w:val="clear" w:color="000000" w:fill="FFFFFF"/>
            <w:noWrap/>
            <w:vAlign w:val="center"/>
            <w:hideMark/>
          </w:tcPr>
          <w:p w14:paraId="0759B93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7.4</w:t>
            </w:r>
          </w:p>
        </w:tc>
        <w:tc>
          <w:tcPr>
            <w:tcW w:w="1240" w:type="dxa"/>
            <w:tcBorders>
              <w:top w:val="nil"/>
              <w:left w:val="nil"/>
              <w:bottom w:val="single" w:sz="4" w:space="0" w:color="auto"/>
              <w:right w:val="single" w:sz="4" w:space="0" w:color="auto"/>
            </w:tcBorders>
            <w:shd w:val="clear" w:color="000000" w:fill="FFFFFF"/>
            <w:noWrap/>
            <w:vAlign w:val="center"/>
            <w:hideMark/>
          </w:tcPr>
          <w:p w14:paraId="1822A30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000000" w:fill="FFFFFF"/>
            <w:noWrap/>
            <w:vAlign w:val="center"/>
            <w:hideMark/>
          </w:tcPr>
          <w:p w14:paraId="03D54B0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8" w:space="0" w:color="auto"/>
            </w:tcBorders>
            <w:shd w:val="clear" w:color="000000" w:fill="FFFFFF"/>
            <w:noWrap/>
            <w:vAlign w:val="center"/>
            <w:hideMark/>
          </w:tcPr>
          <w:p w14:paraId="28AB9B8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r>
      <w:tr w:rsidR="002E6777" w:rsidRPr="00522B6B" w14:paraId="635C640B"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09C2A0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19</w:t>
            </w:r>
          </w:p>
        </w:tc>
        <w:tc>
          <w:tcPr>
            <w:tcW w:w="960" w:type="dxa"/>
            <w:tcBorders>
              <w:top w:val="nil"/>
              <w:left w:val="nil"/>
              <w:bottom w:val="single" w:sz="4" w:space="0" w:color="000000"/>
              <w:right w:val="single" w:sz="4" w:space="0" w:color="000000"/>
            </w:tcBorders>
            <w:shd w:val="clear" w:color="auto" w:fill="auto"/>
            <w:vAlign w:val="bottom"/>
            <w:hideMark/>
          </w:tcPr>
          <w:p w14:paraId="5204116C"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011D4AC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6.6</w:t>
            </w:r>
          </w:p>
        </w:tc>
        <w:tc>
          <w:tcPr>
            <w:tcW w:w="1240" w:type="dxa"/>
            <w:tcBorders>
              <w:top w:val="nil"/>
              <w:left w:val="nil"/>
              <w:bottom w:val="single" w:sz="4" w:space="0" w:color="auto"/>
              <w:right w:val="single" w:sz="4" w:space="0" w:color="auto"/>
            </w:tcBorders>
            <w:shd w:val="clear" w:color="000000" w:fill="FF0000"/>
            <w:noWrap/>
            <w:vAlign w:val="center"/>
            <w:hideMark/>
          </w:tcPr>
          <w:p w14:paraId="5BC9A4E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1C7329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7.4</w:t>
            </w:r>
          </w:p>
        </w:tc>
        <w:tc>
          <w:tcPr>
            <w:tcW w:w="1240" w:type="dxa"/>
            <w:tcBorders>
              <w:top w:val="nil"/>
              <w:left w:val="nil"/>
              <w:bottom w:val="single" w:sz="4" w:space="0" w:color="auto"/>
              <w:right w:val="single" w:sz="4" w:space="0" w:color="auto"/>
            </w:tcBorders>
            <w:shd w:val="clear" w:color="000000" w:fill="FF0000"/>
            <w:noWrap/>
            <w:vAlign w:val="center"/>
            <w:hideMark/>
          </w:tcPr>
          <w:p w14:paraId="31EDA56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04EF174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r>
      <w:tr w:rsidR="002E6777" w:rsidRPr="00522B6B" w14:paraId="1BE4F4E3"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6A76D9C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20</w:t>
            </w:r>
          </w:p>
        </w:tc>
        <w:tc>
          <w:tcPr>
            <w:tcW w:w="960" w:type="dxa"/>
            <w:tcBorders>
              <w:top w:val="nil"/>
              <w:left w:val="nil"/>
              <w:bottom w:val="single" w:sz="4" w:space="0" w:color="000000"/>
              <w:right w:val="single" w:sz="4" w:space="0" w:color="000000"/>
            </w:tcBorders>
            <w:shd w:val="clear" w:color="auto" w:fill="auto"/>
            <w:vAlign w:val="bottom"/>
            <w:hideMark/>
          </w:tcPr>
          <w:p w14:paraId="6C8CA032"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69EA8B4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FFFF"/>
            <w:noWrap/>
            <w:vAlign w:val="center"/>
            <w:hideMark/>
          </w:tcPr>
          <w:p w14:paraId="65ED4EC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5BF4D08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FFFF"/>
            <w:noWrap/>
            <w:vAlign w:val="center"/>
            <w:hideMark/>
          </w:tcPr>
          <w:p w14:paraId="59F1DFB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8" w:space="0" w:color="auto"/>
            </w:tcBorders>
            <w:shd w:val="clear" w:color="000000" w:fill="FFFFFF"/>
            <w:noWrap/>
            <w:vAlign w:val="center"/>
            <w:hideMark/>
          </w:tcPr>
          <w:p w14:paraId="2F20E45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r>
      <w:tr w:rsidR="002E6777" w:rsidRPr="00522B6B" w14:paraId="6E69391E"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3993780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21</w:t>
            </w:r>
          </w:p>
        </w:tc>
        <w:tc>
          <w:tcPr>
            <w:tcW w:w="960" w:type="dxa"/>
            <w:tcBorders>
              <w:top w:val="nil"/>
              <w:left w:val="nil"/>
              <w:bottom w:val="single" w:sz="4" w:space="0" w:color="000000"/>
              <w:right w:val="single" w:sz="4" w:space="0" w:color="000000"/>
            </w:tcBorders>
            <w:shd w:val="clear" w:color="auto" w:fill="auto"/>
            <w:vAlign w:val="bottom"/>
            <w:hideMark/>
          </w:tcPr>
          <w:p w14:paraId="6970EDB9"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2C5CC71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7E4ECB5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FFFF"/>
            <w:noWrap/>
            <w:vAlign w:val="center"/>
            <w:hideMark/>
          </w:tcPr>
          <w:p w14:paraId="2FDBD0D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1EE7112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8" w:space="0" w:color="auto"/>
            </w:tcBorders>
            <w:shd w:val="clear" w:color="000000" w:fill="FFFFFF"/>
            <w:noWrap/>
            <w:vAlign w:val="center"/>
            <w:hideMark/>
          </w:tcPr>
          <w:p w14:paraId="218B0C7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r>
      <w:tr w:rsidR="002E6777" w:rsidRPr="00522B6B" w14:paraId="205837C0"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55C12D9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22</w:t>
            </w:r>
          </w:p>
        </w:tc>
        <w:tc>
          <w:tcPr>
            <w:tcW w:w="960" w:type="dxa"/>
            <w:tcBorders>
              <w:top w:val="nil"/>
              <w:left w:val="nil"/>
              <w:bottom w:val="single" w:sz="4" w:space="0" w:color="000000"/>
              <w:right w:val="single" w:sz="4" w:space="0" w:color="000000"/>
            </w:tcBorders>
            <w:shd w:val="clear" w:color="auto" w:fill="auto"/>
            <w:vAlign w:val="bottom"/>
            <w:hideMark/>
          </w:tcPr>
          <w:p w14:paraId="6EFE865E"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3575AAC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4" w:space="0" w:color="auto"/>
            </w:tcBorders>
            <w:shd w:val="clear" w:color="000000" w:fill="FFFFFF"/>
            <w:noWrap/>
            <w:vAlign w:val="center"/>
            <w:hideMark/>
          </w:tcPr>
          <w:p w14:paraId="7E264E9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9.2</w:t>
            </w:r>
          </w:p>
        </w:tc>
        <w:tc>
          <w:tcPr>
            <w:tcW w:w="1240" w:type="dxa"/>
            <w:tcBorders>
              <w:top w:val="nil"/>
              <w:left w:val="nil"/>
              <w:bottom w:val="single" w:sz="4" w:space="0" w:color="auto"/>
              <w:right w:val="single" w:sz="4" w:space="0" w:color="auto"/>
            </w:tcBorders>
            <w:shd w:val="clear" w:color="000000" w:fill="FFFFFF"/>
            <w:noWrap/>
            <w:vAlign w:val="center"/>
            <w:hideMark/>
          </w:tcPr>
          <w:p w14:paraId="1EA2DC9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9.2</w:t>
            </w:r>
          </w:p>
        </w:tc>
        <w:tc>
          <w:tcPr>
            <w:tcW w:w="1240" w:type="dxa"/>
            <w:tcBorders>
              <w:top w:val="nil"/>
              <w:left w:val="nil"/>
              <w:bottom w:val="single" w:sz="4" w:space="0" w:color="auto"/>
              <w:right w:val="single" w:sz="4" w:space="0" w:color="auto"/>
            </w:tcBorders>
            <w:shd w:val="clear" w:color="000000" w:fill="FFFFFF"/>
            <w:noWrap/>
            <w:vAlign w:val="center"/>
            <w:hideMark/>
          </w:tcPr>
          <w:p w14:paraId="68F4602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9.4</w:t>
            </w:r>
          </w:p>
        </w:tc>
        <w:tc>
          <w:tcPr>
            <w:tcW w:w="1240" w:type="dxa"/>
            <w:tcBorders>
              <w:top w:val="nil"/>
              <w:left w:val="nil"/>
              <w:bottom w:val="single" w:sz="4" w:space="0" w:color="auto"/>
              <w:right w:val="single" w:sz="8" w:space="0" w:color="auto"/>
            </w:tcBorders>
            <w:shd w:val="clear" w:color="000000" w:fill="FFFFFF"/>
            <w:noWrap/>
            <w:vAlign w:val="center"/>
            <w:hideMark/>
          </w:tcPr>
          <w:p w14:paraId="0219517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9.8</w:t>
            </w:r>
          </w:p>
        </w:tc>
      </w:tr>
      <w:tr w:rsidR="002E6777" w:rsidRPr="00522B6B" w14:paraId="2D520F8E"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735F869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23</w:t>
            </w:r>
          </w:p>
        </w:tc>
        <w:tc>
          <w:tcPr>
            <w:tcW w:w="960" w:type="dxa"/>
            <w:tcBorders>
              <w:top w:val="nil"/>
              <w:left w:val="nil"/>
              <w:bottom w:val="single" w:sz="4" w:space="0" w:color="000000"/>
              <w:right w:val="single" w:sz="4" w:space="0" w:color="000000"/>
            </w:tcBorders>
            <w:shd w:val="clear" w:color="auto" w:fill="auto"/>
            <w:vAlign w:val="bottom"/>
            <w:hideMark/>
          </w:tcPr>
          <w:p w14:paraId="32BAFE10"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4AB1701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4.4</w:t>
            </w:r>
          </w:p>
        </w:tc>
        <w:tc>
          <w:tcPr>
            <w:tcW w:w="1240" w:type="dxa"/>
            <w:tcBorders>
              <w:top w:val="nil"/>
              <w:left w:val="nil"/>
              <w:bottom w:val="single" w:sz="4" w:space="0" w:color="auto"/>
              <w:right w:val="single" w:sz="4" w:space="0" w:color="auto"/>
            </w:tcBorders>
            <w:shd w:val="clear" w:color="000000" w:fill="FFFFFF"/>
            <w:noWrap/>
            <w:vAlign w:val="center"/>
            <w:hideMark/>
          </w:tcPr>
          <w:p w14:paraId="14254E9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4.8</w:t>
            </w:r>
          </w:p>
        </w:tc>
        <w:tc>
          <w:tcPr>
            <w:tcW w:w="1240" w:type="dxa"/>
            <w:tcBorders>
              <w:top w:val="nil"/>
              <w:left w:val="nil"/>
              <w:bottom w:val="single" w:sz="4" w:space="0" w:color="auto"/>
              <w:right w:val="single" w:sz="4" w:space="0" w:color="auto"/>
            </w:tcBorders>
            <w:shd w:val="clear" w:color="000000" w:fill="FFFFFF"/>
            <w:noWrap/>
            <w:vAlign w:val="center"/>
            <w:hideMark/>
          </w:tcPr>
          <w:p w14:paraId="7644A77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5.2</w:t>
            </w:r>
          </w:p>
        </w:tc>
        <w:tc>
          <w:tcPr>
            <w:tcW w:w="1240" w:type="dxa"/>
            <w:tcBorders>
              <w:top w:val="nil"/>
              <w:left w:val="nil"/>
              <w:bottom w:val="single" w:sz="4" w:space="0" w:color="auto"/>
              <w:right w:val="single" w:sz="4" w:space="0" w:color="auto"/>
            </w:tcBorders>
            <w:shd w:val="clear" w:color="000000" w:fill="FFFFFF"/>
            <w:noWrap/>
            <w:vAlign w:val="center"/>
            <w:hideMark/>
          </w:tcPr>
          <w:p w14:paraId="42DA157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5.8</w:t>
            </w:r>
          </w:p>
        </w:tc>
        <w:tc>
          <w:tcPr>
            <w:tcW w:w="1240" w:type="dxa"/>
            <w:tcBorders>
              <w:top w:val="nil"/>
              <w:left w:val="nil"/>
              <w:bottom w:val="single" w:sz="4" w:space="0" w:color="auto"/>
              <w:right w:val="single" w:sz="8" w:space="0" w:color="auto"/>
            </w:tcBorders>
            <w:shd w:val="clear" w:color="000000" w:fill="FFFFFF"/>
            <w:noWrap/>
            <w:vAlign w:val="center"/>
            <w:hideMark/>
          </w:tcPr>
          <w:p w14:paraId="437652C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6.0</w:t>
            </w:r>
          </w:p>
        </w:tc>
      </w:tr>
      <w:tr w:rsidR="002E6777" w:rsidRPr="00522B6B" w14:paraId="70357EFC"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402B991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24</w:t>
            </w:r>
          </w:p>
        </w:tc>
        <w:tc>
          <w:tcPr>
            <w:tcW w:w="960" w:type="dxa"/>
            <w:tcBorders>
              <w:top w:val="nil"/>
              <w:left w:val="nil"/>
              <w:bottom w:val="single" w:sz="4" w:space="0" w:color="000000"/>
              <w:right w:val="single" w:sz="4" w:space="0" w:color="000000"/>
            </w:tcBorders>
            <w:shd w:val="clear" w:color="auto" w:fill="auto"/>
            <w:vAlign w:val="bottom"/>
            <w:hideMark/>
          </w:tcPr>
          <w:p w14:paraId="639C2340"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780134A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614EB64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4" w:space="0" w:color="auto"/>
            </w:tcBorders>
            <w:shd w:val="clear" w:color="000000" w:fill="FFFFFF"/>
            <w:noWrap/>
            <w:vAlign w:val="center"/>
            <w:hideMark/>
          </w:tcPr>
          <w:p w14:paraId="23B47FB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0000"/>
            <w:noWrap/>
            <w:vAlign w:val="center"/>
            <w:hideMark/>
          </w:tcPr>
          <w:p w14:paraId="5E945DD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7CE1743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9.6</w:t>
            </w:r>
          </w:p>
        </w:tc>
      </w:tr>
      <w:tr w:rsidR="002E6777" w:rsidRPr="00522B6B" w14:paraId="3B8FE1AF"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4F556B2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25</w:t>
            </w:r>
          </w:p>
        </w:tc>
        <w:tc>
          <w:tcPr>
            <w:tcW w:w="960" w:type="dxa"/>
            <w:tcBorders>
              <w:top w:val="nil"/>
              <w:left w:val="nil"/>
              <w:bottom w:val="single" w:sz="4" w:space="0" w:color="000000"/>
              <w:right w:val="single" w:sz="4" w:space="0" w:color="000000"/>
            </w:tcBorders>
            <w:shd w:val="clear" w:color="auto" w:fill="auto"/>
            <w:vAlign w:val="bottom"/>
            <w:hideMark/>
          </w:tcPr>
          <w:p w14:paraId="1AFD9144"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0CBA911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4.0</w:t>
            </w:r>
          </w:p>
        </w:tc>
        <w:tc>
          <w:tcPr>
            <w:tcW w:w="1240" w:type="dxa"/>
            <w:tcBorders>
              <w:top w:val="nil"/>
              <w:left w:val="nil"/>
              <w:bottom w:val="single" w:sz="4" w:space="0" w:color="auto"/>
              <w:right w:val="single" w:sz="4" w:space="0" w:color="auto"/>
            </w:tcBorders>
            <w:shd w:val="clear" w:color="000000" w:fill="FFFFFF"/>
            <w:noWrap/>
            <w:vAlign w:val="center"/>
            <w:hideMark/>
          </w:tcPr>
          <w:p w14:paraId="6C5D838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4.2</w:t>
            </w:r>
          </w:p>
        </w:tc>
        <w:tc>
          <w:tcPr>
            <w:tcW w:w="1240" w:type="dxa"/>
            <w:tcBorders>
              <w:top w:val="nil"/>
              <w:left w:val="nil"/>
              <w:bottom w:val="single" w:sz="4" w:space="0" w:color="auto"/>
              <w:right w:val="single" w:sz="4" w:space="0" w:color="auto"/>
            </w:tcBorders>
            <w:shd w:val="clear" w:color="000000" w:fill="FFFFFF"/>
            <w:noWrap/>
            <w:vAlign w:val="center"/>
            <w:hideMark/>
          </w:tcPr>
          <w:p w14:paraId="5A8B161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4.8</w:t>
            </w:r>
          </w:p>
        </w:tc>
        <w:tc>
          <w:tcPr>
            <w:tcW w:w="1240" w:type="dxa"/>
            <w:tcBorders>
              <w:top w:val="nil"/>
              <w:left w:val="nil"/>
              <w:bottom w:val="single" w:sz="4" w:space="0" w:color="auto"/>
              <w:right w:val="single" w:sz="4" w:space="0" w:color="auto"/>
            </w:tcBorders>
            <w:shd w:val="clear" w:color="000000" w:fill="FFFFFF"/>
            <w:noWrap/>
            <w:vAlign w:val="center"/>
            <w:hideMark/>
          </w:tcPr>
          <w:p w14:paraId="24DBB14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5.0</w:t>
            </w:r>
          </w:p>
        </w:tc>
        <w:tc>
          <w:tcPr>
            <w:tcW w:w="1240" w:type="dxa"/>
            <w:tcBorders>
              <w:top w:val="nil"/>
              <w:left w:val="nil"/>
              <w:bottom w:val="single" w:sz="4" w:space="0" w:color="auto"/>
              <w:right w:val="single" w:sz="8" w:space="0" w:color="auto"/>
            </w:tcBorders>
            <w:shd w:val="clear" w:color="000000" w:fill="FFFFFF"/>
            <w:noWrap/>
            <w:vAlign w:val="center"/>
            <w:hideMark/>
          </w:tcPr>
          <w:p w14:paraId="1B2D7FE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5.2</w:t>
            </w:r>
          </w:p>
        </w:tc>
      </w:tr>
      <w:tr w:rsidR="002E6777" w:rsidRPr="00522B6B" w14:paraId="21B097F3"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9D1D59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26</w:t>
            </w:r>
          </w:p>
        </w:tc>
        <w:tc>
          <w:tcPr>
            <w:tcW w:w="960" w:type="dxa"/>
            <w:tcBorders>
              <w:top w:val="nil"/>
              <w:left w:val="nil"/>
              <w:bottom w:val="single" w:sz="4" w:space="0" w:color="000000"/>
              <w:right w:val="single" w:sz="4" w:space="0" w:color="000000"/>
            </w:tcBorders>
            <w:shd w:val="clear" w:color="auto" w:fill="auto"/>
            <w:vAlign w:val="bottom"/>
            <w:hideMark/>
          </w:tcPr>
          <w:p w14:paraId="21FB9B42"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4C7FFC8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7.2</w:t>
            </w:r>
          </w:p>
        </w:tc>
        <w:tc>
          <w:tcPr>
            <w:tcW w:w="1240" w:type="dxa"/>
            <w:tcBorders>
              <w:top w:val="nil"/>
              <w:left w:val="nil"/>
              <w:bottom w:val="single" w:sz="4" w:space="0" w:color="auto"/>
              <w:right w:val="single" w:sz="4" w:space="0" w:color="auto"/>
            </w:tcBorders>
            <w:shd w:val="clear" w:color="000000" w:fill="FFFFFF"/>
            <w:noWrap/>
            <w:vAlign w:val="center"/>
            <w:hideMark/>
          </w:tcPr>
          <w:p w14:paraId="6508BBA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7.4</w:t>
            </w:r>
          </w:p>
        </w:tc>
        <w:tc>
          <w:tcPr>
            <w:tcW w:w="1240" w:type="dxa"/>
            <w:tcBorders>
              <w:top w:val="nil"/>
              <w:left w:val="nil"/>
              <w:bottom w:val="single" w:sz="4" w:space="0" w:color="auto"/>
              <w:right w:val="single" w:sz="4" w:space="0" w:color="auto"/>
            </w:tcBorders>
            <w:shd w:val="clear" w:color="000000" w:fill="FFFFFF"/>
            <w:noWrap/>
            <w:vAlign w:val="center"/>
            <w:hideMark/>
          </w:tcPr>
          <w:p w14:paraId="1B1427B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c>
          <w:tcPr>
            <w:tcW w:w="1240" w:type="dxa"/>
            <w:tcBorders>
              <w:top w:val="nil"/>
              <w:left w:val="nil"/>
              <w:bottom w:val="single" w:sz="4" w:space="0" w:color="auto"/>
              <w:right w:val="single" w:sz="4" w:space="0" w:color="auto"/>
            </w:tcBorders>
            <w:shd w:val="clear" w:color="000000" w:fill="FFFFFF"/>
            <w:noWrap/>
            <w:vAlign w:val="center"/>
            <w:hideMark/>
          </w:tcPr>
          <w:p w14:paraId="6F43C7A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c>
          <w:tcPr>
            <w:tcW w:w="1240" w:type="dxa"/>
            <w:tcBorders>
              <w:top w:val="nil"/>
              <w:left w:val="nil"/>
              <w:bottom w:val="single" w:sz="4" w:space="0" w:color="auto"/>
              <w:right w:val="single" w:sz="8" w:space="0" w:color="auto"/>
            </w:tcBorders>
            <w:shd w:val="clear" w:color="000000" w:fill="FFFFFF"/>
            <w:noWrap/>
            <w:vAlign w:val="center"/>
            <w:hideMark/>
          </w:tcPr>
          <w:p w14:paraId="16504D4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r>
      <w:tr w:rsidR="002E6777" w:rsidRPr="00522B6B" w14:paraId="3D221518"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0EC1F6E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27</w:t>
            </w:r>
          </w:p>
        </w:tc>
        <w:tc>
          <w:tcPr>
            <w:tcW w:w="960" w:type="dxa"/>
            <w:tcBorders>
              <w:top w:val="nil"/>
              <w:left w:val="nil"/>
              <w:bottom w:val="single" w:sz="4" w:space="0" w:color="000000"/>
              <w:right w:val="single" w:sz="4" w:space="0" w:color="000000"/>
            </w:tcBorders>
            <w:shd w:val="clear" w:color="auto" w:fill="auto"/>
            <w:vAlign w:val="bottom"/>
            <w:hideMark/>
          </w:tcPr>
          <w:p w14:paraId="4228F905"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38E6022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6AED0A4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000000" w:fill="FFFFFF"/>
            <w:noWrap/>
            <w:vAlign w:val="center"/>
            <w:hideMark/>
          </w:tcPr>
          <w:p w14:paraId="22B1030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FFFF"/>
            <w:noWrap/>
            <w:vAlign w:val="center"/>
            <w:hideMark/>
          </w:tcPr>
          <w:p w14:paraId="7BCE732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8" w:space="0" w:color="auto"/>
            </w:tcBorders>
            <w:shd w:val="clear" w:color="000000" w:fill="FFFFFF"/>
            <w:noWrap/>
            <w:vAlign w:val="center"/>
            <w:hideMark/>
          </w:tcPr>
          <w:p w14:paraId="3A251EF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r>
      <w:tr w:rsidR="002E6777" w:rsidRPr="00522B6B" w14:paraId="172EA73B"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5F8FFD0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28</w:t>
            </w:r>
          </w:p>
        </w:tc>
        <w:tc>
          <w:tcPr>
            <w:tcW w:w="960" w:type="dxa"/>
            <w:tcBorders>
              <w:top w:val="nil"/>
              <w:left w:val="nil"/>
              <w:bottom w:val="single" w:sz="4" w:space="0" w:color="000000"/>
              <w:right w:val="single" w:sz="4" w:space="0" w:color="000000"/>
            </w:tcBorders>
            <w:shd w:val="clear" w:color="auto" w:fill="auto"/>
            <w:vAlign w:val="bottom"/>
            <w:hideMark/>
          </w:tcPr>
          <w:p w14:paraId="31E9ED8D"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764AFA0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3568085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7315957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1E13496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8" w:space="0" w:color="auto"/>
            </w:tcBorders>
            <w:shd w:val="clear" w:color="000000" w:fill="FFFFFF"/>
            <w:noWrap/>
            <w:vAlign w:val="center"/>
            <w:hideMark/>
          </w:tcPr>
          <w:p w14:paraId="64F49CC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r>
      <w:tr w:rsidR="002E6777" w:rsidRPr="00522B6B" w14:paraId="063C8923"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73D2335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29</w:t>
            </w:r>
          </w:p>
        </w:tc>
        <w:tc>
          <w:tcPr>
            <w:tcW w:w="960" w:type="dxa"/>
            <w:tcBorders>
              <w:top w:val="nil"/>
              <w:left w:val="nil"/>
              <w:bottom w:val="single" w:sz="4" w:space="0" w:color="000000"/>
              <w:right w:val="single" w:sz="4" w:space="0" w:color="000000"/>
            </w:tcBorders>
            <w:shd w:val="clear" w:color="auto" w:fill="auto"/>
            <w:vAlign w:val="bottom"/>
            <w:hideMark/>
          </w:tcPr>
          <w:p w14:paraId="620941B6"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182AD58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6.8</w:t>
            </w:r>
          </w:p>
        </w:tc>
        <w:tc>
          <w:tcPr>
            <w:tcW w:w="1240" w:type="dxa"/>
            <w:tcBorders>
              <w:top w:val="nil"/>
              <w:left w:val="nil"/>
              <w:bottom w:val="single" w:sz="4" w:space="0" w:color="auto"/>
              <w:right w:val="single" w:sz="4" w:space="0" w:color="auto"/>
            </w:tcBorders>
            <w:shd w:val="clear" w:color="000000" w:fill="FFFFFF"/>
            <w:noWrap/>
            <w:vAlign w:val="center"/>
            <w:hideMark/>
          </w:tcPr>
          <w:p w14:paraId="3E4EAA4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7.2</w:t>
            </w:r>
          </w:p>
        </w:tc>
        <w:tc>
          <w:tcPr>
            <w:tcW w:w="1240" w:type="dxa"/>
            <w:tcBorders>
              <w:top w:val="nil"/>
              <w:left w:val="nil"/>
              <w:bottom w:val="single" w:sz="4" w:space="0" w:color="auto"/>
              <w:right w:val="single" w:sz="4" w:space="0" w:color="auto"/>
            </w:tcBorders>
            <w:shd w:val="clear" w:color="000000" w:fill="FFFFFF"/>
            <w:noWrap/>
            <w:vAlign w:val="center"/>
            <w:hideMark/>
          </w:tcPr>
          <w:p w14:paraId="6AE6765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265816E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7.4</w:t>
            </w:r>
          </w:p>
        </w:tc>
        <w:tc>
          <w:tcPr>
            <w:tcW w:w="1240" w:type="dxa"/>
            <w:tcBorders>
              <w:top w:val="nil"/>
              <w:left w:val="nil"/>
              <w:bottom w:val="single" w:sz="4" w:space="0" w:color="auto"/>
              <w:right w:val="single" w:sz="8" w:space="0" w:color="auto"/>
            </w:tcBorders>
            <w:shd w:val="clear" w:color="000000" w:fill="FFFFFF"/>
            <w:noWrap/>
            <w:vAlign w:val="center"/>
            <w:hideMark/>
          </w:tcPr>
          <w:p w14:paraId="1C7316C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7.2</w:t>
            </w:r>
          </w:p>
        </w:tc>
      </w:tr>
      <w:tr w:rsidR="002E6777" w:rsidRPr="00522B6B" w14:paraId="168F39A9"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5B65BED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30</w:t>
            </w:r>
          </w:p>
        </w:tc>
        <w:tc>
          <w:tcPr>
            <w:tcW w:w="960" w:type="dxa"/>
            <w:tcBorders>
              <w:top w:val="nil"/>
              <w:left w:val="nil"/>
              <w:bottom w:val="single" w:sz="4" w:space="0" w:color="000000"/>
              <w:right w:val="single" w:sz="4" w:space="0" w:color="000000"/>
            </w:tcBorders>
            <w:shd w:val="clear" w:color="auto" w:fill="auto"/>
            <w:vAlign w:val="bottom"/>
            <w:hideMark/>
          </w:tcPr>
          <w:p w14:paraId="6956D747"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438DC03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6.6</w:t>
            </w:r>
          </w:p>
        </w:tc>
        <w:tc>
          <w:tcPr>
            <w:tcW w:w="1240" w:type="dxa"/>
            <w:tcBorders>
              <w:top w:val="nil"/>
              <w:left w:val="nil"/>
              <w:bottom w:val="single" w:sz="4" w:space="0" w:color="auto"/>
              <w:right w:val="single" w:sz="4" w:space="0" w:color="auto"/>
            </w:tcBorders>
            <w:shd w:val="clear" w:color="000000" w:fill="FFFFFF"/>
            <w:noWrap/>
            <w:vAlign w:val="center"/>
            <w:hideMark/>
          </w:tcPr>
          <w:p w14:paraId="30130C3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6.8</w:t>
            </w:r>
          </w:p>
        </w:tc>
        <w:tc>
          <w:tcPr>
            <w:tcW w:w="1240" w:type="dxa"/>
            <w:tcBorders>
              <w:top w:val="nil"/>
              <w:left w:val="nil"/>
              <w:bottom w:val="single" w:sz="4" w:space="0" w:color="auto"/>
              <w:right w:val="single" w:sz="4" w:space="0" w:color="auto"/>
            </w:tcBorders>
            <w:shd w:val="clear" w:color="000000" w:fill="FFFFFF"/>
            <w:noWrap/>
            <w:vAlign w:val="center"/>
            <w:hideMark/>
          </w:tcPr>
          <w:p w14:paraId="65C9645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7.0</w:t>
            </w:r>
          </w:p>
        </w:tc>
        <w:tc>
          <w:tcPr>
            <w:tcW w:w="1240" w:type="dxa"/>
            <w:tcBorders>
              <w:top w:val="nil"/>
              <w:left w:val="nil"/>
              <w:bottom w:val="single" w:sz="4" w:space="0" w:color="auto"/>
              <w:right w:val="single" w:sz="4" w:space="0" w:color="auto"/>
            </w:tcBorders>
            <w:shd w:val="clear" w:color="000000" w:fill="FFFFFF"/>
            <w:noWrap/>
            <w:vAlign w:val="center"/>
            <w:hideMark/>
          </w:tcPr>
          <w:p w14:paraId="7A1B31D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6.8</w:t>
            </w:r>
          </w:p>
        </w:tc>
        <w:tc>
          <w:tcPr>
            <w:tcW w:w="1240" w:type="dxa"/>
            <w:tcBorders>
              <w:top w:val="nil"/>
              <w:left w:val="nil"/>
              <w:bottom w:val="single" w:sz="4" w:space="0" w:color="auto"/>
              <w:right w:val="single" w:sz="8" w:space="0" w:color="auto"/>
            </w:tcBorders>
            <w:shd w:val="clear" w:color="000000" w:fill="FFFFFF"/>
            <w:noWrap/>
            <w:vAlign w:val="center"/>
            <w:hideMark/>
          </w:tcPr>
          <w:p w14:paraId="00534BC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7.2</w:t>
            </w:r>
          </w:p>
        </w:tc>
      </w:tr>
      <w:tr w:rsidR="002E6777" w:rsidRPr="00522B6B" w14:paraId="0D547C7E"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0FA3C17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31</w:t>
            </w:r>
          </w:p>
        </w:tc>
        <w:tc>
          <w:tcPr>
            <w:tcW w:w="960" w:type="dxa"/>
            <w:tcBorders>
              <w:top w:val="nil"/>
              <w:left w:val="nil"/>
              <w:bottom w:val="single" w:sz="4" w:space="0" w:color="000000"/>
              <w:right w:val="single" w:sz="4" w:space="0" w:color="000000"/>
            </w:tcBorders>
            <w:shd w:val="clear" w:color="auto" w:fill="auto"/>
            <w:vAlign w:val="bottom"/>
            <w:hideMark/>
          </w:tcPr>
          <w:p w14:paraId="1842D05B"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563FE6F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5.8</w:t>
            </w:r>
          </w:p>
        </w:tc>
        <w:tc>
          <w:tcPr>
            <w:tcW w:w="1240" w:type="dxa"/>
            <w:tcBorders>
              <w:top w:val="nil"/>
              <w:left w:val="nil"/>
              <w:bottom w:val="single" w:sz="4" w:space="0" w:color="auto"/>
              <w:right w:val="single" w:sz="4" w:space="0" w:color="auto"/>
            </w:tcBorders>
            <w:shd w:val="clear" w:color="000000" w:fill="FF0000"/>
            <w:noWrap/>
            <w:vAlign w:val="center"/>
            <w:hideMark/>
          </w:tcPr>
          <w:p w14:paraId="6C8C6EB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27F945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6.4</w:t>
            </w:r>
          </w:p>
        </w:tc>
        <w:tc>
          <w:tcPr>
            <w:tcW w:w="1240" w:type="dxa"/>
            <w:tcBorders>
              <w:top w:val="nil"/>
              <w:left w:val="nil"/>
              <w:bottom w:val="single" w:sz="4" w:space="0" w:color="auto"/>
              <w:right w:val="single" w:sz="4" w:space="0" w:color="auto"/>
            </w:tcBorders>
            <w:shd w:val="clear" w:color="000000" w:fill="FFFFFF"/>
            <w:noWrap/>
            <w:vAlign w:val="center"/>
            <w:hideMark/>
          </w:tcPr>
          <w:p w14:paraId="536A497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6.8</w:t>
            </w:r>
          </w:p>
        </w:tc>
        <w:tc>
          <w:tcPr>
            <w:tcW w:w="1240" w:type="dxa"/>
            <w:tcBorders>
              <w:top w:val="nil"/>
              <w:left w:val="nil"/>
              <w:bottom w:val="single" w:sz="4" w:space="0" w:color="auto"/>
              <w:right w:val="single" w:sz="8" w:space="0" w:color="auto"/>
            </w:tcBorders>
            <w:shd w:val="clear" w:color="000000" w:fill="FFFFFF"/>
            <w:noWrap/>
            <w:vAlign w:val="center"/>
            <w:hideMark/>
          </w:tcPr>
          <w:p w14:paraId="2F91F44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7.0</w:t>
            </w:r>
          </w:p>
        </w:tc>
      </w:tr>
      <w:tr w:rsidR="002E6777" w:rsidRPr="00522B6B" w14:paraId="77A3B050"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7D38B28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32</w:t>
            </w:r>
          </w:p>
        </w:tc>
        <w:tc>
          <w:tcPr>
            <w:tcW w:w="960" w:type="dxa"/>
            <w:tcBorders>
              <w:top w:val="nil"/>
              <w:left w:val="nil"/>
              <w:bottom w:val="single" w:sz="4" w:space="0" w:color="000000"/>
              <w:right w:val="single" w:sz="4" w:space="0" w:color="000000"/>
            </w:tcBorders>
            <w:shd w:val="clear" w:color="auto" w:fill="auto"/>
            <w:vAlign w:val="bottom"/>
            <w:hideMark/>
          </w:tcPr>
          <w:p w14:paraId="0326E80D"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06A0F4F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5.4</w:t>
            </w:r>
          </w:p>
        </w:tc>
        <w:tc>
          <w:tcPr>
            <w:tcW w:w="1240" w:type="dxa"/>
            <w:tcBorders>
              <w:top w:val="nil"/>
              <w:left w:val="nil"/>
              <w:bottom w:val="single" w:sz="4" w:space="0" w:color="auto"/>
              <w:right w:val="single" w:sz="4" w:space="0" w:color="auto"/>
            </w:tcBorders>
            <w:shd w:val="clear" w:color="000000" w:fill="FFFFFF"/>
            <w:noWrap/>
            <w:vAlign w:val="center"/>
            <w:hideMark/>
          </w:tcPr>
          <w:p w14:paraId="67E1A08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5.6</w:t>
            </w:r>
          </w:p>
        </w:tc>
        <w:tc>
          <w:tcPr>
            <w:tcW w:w="1240" w:type="dxa"/>
            <w:tcBorders>
              <w:top w:val="nil"/>
              <w:left w:val="nil"/>
              <w:bottom w:val="single" w:sz="4" w:space="0" w:color="auto"/>
              <w:right w:val="single" w:sz="4" w:space="0" w:color="auto"/>
            </w:tcBorders>
            <w:shd w:val="clear" w:color="000000" w:fill="FFFFFF"/>
            <w:noWrap/>
            <w:vAlign w:val="center"/>
            <w:hideMark/>
          </w:tcPr>
          <w:p w14:paraId="55D98B1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6.0</w:t>
            </w:r>
          </w:p>
        </w:tc>
        <w:tc>
          <w:tcPr>
            <w:tcW w:w="1240" w:type="dxa"/>
            <w:tcBorders>
              <w:top w:val="nil"/>
              <w:left w:val="nil"/>
              <w:bottom w:val="single" w:sz="4" w:space="0" w:color="auto"/>
              <w:right w:val="single" w:sz="4" w:space="0" w:color="auto"/>
            </w:tcBorders>
            <w:shd w:val="clear" w:color="000000" w:fill="FFFFFF"/>
            <w:noWrap/>
            <w:vAlign w:val="center"/>
            <w:hideMark/>
          </w:tcPr>
          <w:p w14:paraId="15B9092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6.2</w:t>
            </w:r>
          </w:p>
        </w:tc>
        <w:tc>
          <w:tcPr>
            <w:tcW w:w="1240" w:type="dxa"/>
            <w:tcBorders>
              <w:top w:val="nil"/>
              <w:left w:val="nil"/>
              <w:bottom w:val="single" w:sz="4" w:space="0" w:color="auto"/>
              <w:right w:val="single" w:sz="8" w:space="0" w:color="auto"/>
            </w:tcBorders>
            <w:shd w:val="clear" w:color="000000" w:fill="FFFFFF"/>
            <w:noWrap/>
            <w:vAlign w:val="center"/>
            <w:hideMark/>
          </w:tcPr>
          <w:p w14:paraId="76A01DC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6.6</w:t>
            </w:r>
          </w:p>
        </w:tc>
      </w:tr>
      <w:tr w:rsidR="002E6777" w:rsidRPr="00522B6B" w14:paraId="320E0784"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5DAFD67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33</w:t>
            </w:r>
          </w:p>
        </w:tc>
        <w:tc>
          <w:tcPr>
            <w:tcW w:w="960" w:type="dxa"/>
            <w:tcBorders>
              <w:top w:val="nil"/>
              <w:left w:val="nil"/>
              <w:bottom w:val="single" w:sz="4" w:space="0" w:color="000000"/>
              <w:right w:val="single" w:sz="4" w:space="0" w:color="000000"/>
            </w:tcBorders>
            <w:shd w:val="clear" w:color="auto" w:fill="auto"/>
            <w:vAlign w:val="bottom"/>
            <w:hideMark/>
          </w:tcPr>
          <w:p w14:paraId="3DC442C4"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2D422C6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FFFF"/>
            <w:noWrap/>
            <w:vAlign w:val="center"/>
            <w:hideMark/>
          </w:tcPr>
          <w:p w14:paraId="5EAD2A2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3437EF3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60E1F0C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8" w:space="0" w:color="auto"/>
            </w:tcBorders>
            <w:shd w:val="clear" w:color="000000" w:fill="FFFFFF"/>
            <w:noWrap/>
            <w:vAlign w:val="center"/>
            <w:hideMark/>
          </w:tcPr>
          <w:p w14:paraId="56DE87D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9.2</w:t>
            </w:r>
          </w:p>
        </w:tc>
      </w:tr>
      <w:tr w:rsidR="002E6777" w:rsidRPr="00522B6B" w14:paraId="77B06E70"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5F43269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34</w:t>
            </w:r>
          </w:p>
        </w:tc>
        <w:tc>
          <w:tcPr>
            <w:tcW w:w="960" w:type="dxa"/>
            <w:tcBorders>
              <w:top w:val="nil"/>
              <w:left w:val="nil"/>
              <w:bottom w:val="single" w:sz="4" w:space="0" w:color="000000"/>
              <w:right w:val="single" w:sz="4" w:space="0" w:color="000000"/>
            </w:tcBorders>
            <w:shd w:val="clear" w:color="auto" w:fill="auto"/>
            <w:vAlign w:val="bottom"/>
            <w:hideMark/>
          </w:tcPr>
          <w:p w14:paraId="2E2BA427"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5B45425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7.2</w:t>
            </w:r>
          </w:p>
        </w:tc>
        <w:tc>
          <w:tcPr>
            <w:tcW w:w="1240" w:type="dxa"/>
            <w:tcBorders>
              <w:top w:val="nil"/>
              <w:left w:val="nil"/>
              <w:bottom w:val="single" w:sz="4" w:space="0" w:color="auto"/>
              <w:right w:val="single" w:sz="4" w:space="0" w:color="auto"/>
            </w:tcBorders>
            <w:shd w:val="clear" w:color="000000" w:fill="FFFFFF"/>
            <w:noWrap/>
            <w:vAlign w:val="center"/>
            <w:hideMark/>
          </w:tcPr>
          <w:p w14:paraId="0B0EB2B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4DEBB9C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7.4</w:t>
            </w:r>
          </w:p>
        </w:tc>
        <w:tc>
          <w:tcPr>
            <w:tcW w:w="1240" w:type="dxa"/>
            <w:tcBorders>
              <w:top w:val="nil"/>
              <w:left w:val="nil"/>
              <w:bottom w:val="single" w:sz="4" w:space="0" w:color="auto"/>
              <w:right w:val="single" w:sz="4" w:space="0" w:color="auto"/>
            </w:tcBorders>
            <w:shd w:val="clear" w:color="000000" w:fill="FFFFFF"/>
            <w:noWrap/>
            <w:vAlign w:val="center"/>
            <w:hideMark/>
          </w:tcPr>
          <w:p w14:paraId="6743CFB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c>
          <w:tcPr>
            <w:tcW w:w="1240" w:type="dxa"/>
            <w:tcBorders>
              <w:top w:val="nil"/>
              <w:left w:val="nil"/>
              <w:bottom w:val="single" w:sz="4" w:space="0" w:color="auto"/>
              <w:right w:val="single" w:sz="8" w:space="0" w:color="auto"/>
            </w:tcBorders>
            <w:shd w:val="clear" w:color="000000" w:fill="FFFFFF"/>
            <w:noWrap/>
            <w:vAlign w:val="center"/>
            <w:hideMark/>
          </w:tcPr>
          <w:p w14:paraId="2F840B4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r>
      <w:tr w:rsidR="002E6777" w:rsidRPr="00522B6B" w14:paraId="3B97EB56"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4689B6D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35</w:t>
            </w:r>
          </w:p>
        </w:tc>
        <w:tc>
          <w:tcPr>
            <w:tcW w:w="960" w:type="dxa"/>
            <w:tcBorders>
              <w:top w:val="nil"/>
              <w:left w:val="nil"/>
              <w:bottom w:val="single" w:sz="4" w:space="0" w:color="000000"/>
              <w:right w:val="single" w:sz="4" w:space="0" w:color="000000"/>
            </w:tcBorders>
            <w:shd w:val="clear" w:color="auto" w:fill="auto"/>
            <w:vAlign w:val="bottom"/>
            <w:hideMark/>
          </w:tcPr>
          <w:p w14:paraId="2C397057"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32977F9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7906905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4" w:space="0" w:color="auto"/>
            </w:tcBorders>
            <w:shd w:val="clear" w:color="000000" w:fill="FFFFFF"/>
            <w:noWrap/>
            <w:vAlign w:val="center"/>
            <w:hideMark/>
          </w:tcPr>
          <w:p w14:paraId="0BDCDE5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4" w:space="0" w:color="auto"/>
            </w:tcBorders>
            <w:shd w:val="clear" w:color="000000" w:fill="FFFFFF"/>
            <w:noWrap/>
            <w:vAlign w:val="center"/>
            <w:hideMark/>
          </w:tcPr>
          <w:p w14:paraId="334B271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8" w:space="0" w:color="auto"/>
            </w:tcBorders>
            <w:shd w:val="clear" w:color="000000" w:fill="FFFFFF"/>
            <w:noWrap/>
            <w:vAlign w:val="center"/>
            <w:hideMark/>
          </w:tcPr>
          <w:p w14:paraId="65279BF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9.2</w:t>
            </w:r>
          </w:p>
        </w:tc>
      </w:tr>
      <w:tr w:rsidR="002E6777" w:rsidRPr="00522B6B" w14:paraId="71ACB5B7"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4E2C257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36</w:t>
            </w:r>
          </w:p>
        </w:tc>
        <w:tc>
          <w:tcPr>
            <w:tcW w:w="960" w:type="dxa"/>
            <w:tcBorders>
              <w:top w:val="nil"/>
              <w:left w:val="nil"/>
              <w:bottom w:val="single" w:sz="4" w:space="0" w:color="000000"/>
              <w:right w:val="single" w:sz="4" w:space="0" w:color="000000"/>
            </w:tcBorders>
            <w:shd w:val="clear" w:color="auto" w:fill="auto"/>
            <w:vAlign w:val="bottom"/>
            <w:hideMark/>
          </w:tcPr>
          <w:p w14:paraId="0EA57323"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7C3ECEB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4" w:space="0" w:color="auto"/>
            </w:tcBorders>
            <w:shd w:val="clear" w:color="000000" w:fill="FFFFFF"/>
            <w:noWrap/>
            <w:vAlign w:val="center"/>
            <w:hideMark/>
          </w:tcPr>
          <w:p w14:paraId="108C595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4" w:space="0" w:color="auto"/>
            </w:tcBorders>
            <w:shd w:val="clear" w:color="auto" w:fill="auto"/>
            <w:noWrap/>
            <w:vAlign w:val="center"/>
            <w:hideMark/>
          </w:tcPr>
          <w:p w14:paraId="734CD80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9.4</w:t>
            </w:r>
          </w:p>
        </w:tc>
        <w:tc>
          <w:tcPr>
            <w:tcW w:w="1240" w:type="dxa"/>
            <w:tcBorders>
              <w:top w:val="nil"/>
              <w:left w:val="nil"/>
              <w:bottom w:val="single" w:sz="4" w:space="0" w:color="auto"/>
              <w:right w:val="single" w:sz="4" w:space="0" w:color="auto"/>
            </w:tcBorders>
            <w:shd w:val="clear" w:color="000000" w:fill="FFFFFF"/>
            <w:noWrap/>
            <w:vAlign w:val="center"/>
            <w:hideMark/>
          </w:tcPr>
          <w:p w14:paraId="6608EB9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8" w:space="0" w:color="auto"/>
            </w:tcBorders>
            <w:shd w:val="clear" w:color="000000" w:fill="FFFFFF"/>
            <w:noWrap/>
            <w:vAlign w:val="center"/>
            <w:hideMark/>
          </w:tcPr>
          <w:p w14:paraId="7F44137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9.6</w:t>
            </w:r>
          </w:p>
        </w:tc>
      </w:tr>
      <w:tr w:rsidR="002E6777" w:rsidRPr="00522B6B" w14:paraId="796FD1CF"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09C431E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37</w:t>
            </w:r>
          </w:p>
        </w:tc>
        <w:tc>
          <w:tcPr>
            <w:tcW w:w="960" w:type="dxa"/>
            <w:tcBorders>
              <w:top w:val="nil"/>
              <w:left w:val="nil"/>
              <w:bottom w:val="single" w:sz="4" w:space="0" w:color="000000"/>
              <w:right w:val="single" w:sz="4" w:space="0" w:color="000000"/>
            </w:tcBorders>
            <w:shd w:val="clear" w:color="auto" w:fill="auto"/>
            <w:vAlign w:val="bottom"/>
            <w:hideMark/>
          </w:tcPr>
          <w:p w14:paraId="46BA5D14"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7691A80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7.4</w:t>
            </w:r>
          </w:p>
        </w:tc>
        <w:tc>
          <w:tcPr>
            <w:tcW w:w="1240" w:type="dxa"/>
            <w:tcBorders>
              <w:top w:val="nil"/>
              <w:left w:val="nil"/>
              <w:bottom w:val="single" w:sz="4" w:space="0" w:color="auto"/>
              <w:right w:val="single" w:sz="4" w:space="0" w:color="auto"/>
            </w:tcBorders>
            <w:shd w:val="clear" w:color="000000" w:fill="FFFFFF"/>
            <w:noWrap/>
            <w:vAlign w:val="center"/>
            <w:hideMark/>
          </w:tcPr>
          <w:p w14:paraId="4CE7CD4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73BA708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000000" w:fill="FFFFFF"/>
            <w:noWrap/>
            <w:vAlign w:val="center"/>
            <w:hideMark/>
          </w:tcPr>
          <w:p w14:paraId="527B1E0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8" w:space="0" w:color="auto"/>
            </w:tcBorders>
            <w:shd w:val="clear" w:color="000000" w:fill="FFFFFF"/>
            <w:noWrap/>
            <w:vAlign w:val="center"/>
            <w:hideMark/>
          </w:tcPr>
          <w:p w14:paraId="583B63C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r>
      <w:tr w:rsidR="002E6777" w:rsidRPr="00522B6B" w14:paraId="00FA1207"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51D0F07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38</w:t>
            </w:r>
          </w:p>
        </w:tc>
        <w:tc>
          <w:tcPr>
            <w:tcW w:w="960" w:type="dxa"/>
            <w:tcBorders>
              <w:top w:val="nil"/>
              <w:left w:val="nil"/>
              <w:bottom w:val="single" w:sz="4" w:space="0" w:color="000000"/>
              <w:right w:val="single" w:sz="4" w:space="0" w:color="000000"/>
            </w:tcBorders>
            <w:shd w:val="clear" w:color="auto" w:fill="auto"/>
            <w:vAlign w:val="bottom"/>
            <w:hideMark/>
          </w:tcPr>
          <w:p w14:paraId="57A56E87"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008E097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3.2</w:t>
            </w:r>
          </w:p>
        </w:tc>
        <w:tc>
          <w:tcPr>
            <w:tcW w:w="1240" w:type="dxa"/>
            <w:tcBorders>
              <w:top w:val="nil"/>
              <w:left w:val="nil"/>
              <w:bottom w:val="single" w:sz="4" w:space="0" w:color="auto"/>
              <w:right w:val="single" w:sz="4" w:space="0" w:color="auto"/>
            </w:tcBorders>
            <w:shd w:val="clear" w:color="000000" w:fill="FFFFFF"/>
            <w:noWrap/>
            <w:vAlign w:val="center"/>
            <w:hideMark/>
          </w:tcPr>
          <w:p w14:paraId="640DB43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3.4</w:t>
            </w:r>
          </w:p>
        </w:tc>
        <w:tc>
          <w:tcPr>
            <w:tcW w:w="1240" w:type="dxa"/>
            <w:tcBorders>
              <w:top w:val="nil"/>
              <w:left w:val="nil"/>
              <w:bottom w:val="single" w:sz="4" w:space="0" w:color="auto"/>
              <w:right w:val="single" w:sz="4" w:space="0" w:color="auto"/>
            </w:tcBorders>
            <w:shd w:val="clear" w:color="000000" w:fill="FFFFFF"/>
            <w:noWrap/>
            <w:vAlign w:val="center"/>
            <w:hideMark/>
          </w:tcPr>
          <w:p w14:paraId="7CC8166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4.0</w:t>
            </w:r>
          </w:p>
        </w:tc>
        <w:tc>
          <w:tcPr>
            <w:tcW w:w="1240" w:type="dxa"/>
            <w:tcBorders>
              <w:top w:val="nil"/>
              <w:left w:val="nil"/>
              <w:bottom w:val="single" w:sz="4" w:space="0" w:color="auto"/>
              <w:right w:val="single" w:sz="4" w:space="0" w:color="auto"/>
            </w:tcBorders>
            <w:shd w:val="clear" w:color="000000" w:fill="FFFFFF"/>
            <w:noWrap/>
            <w:vAlign w:val="center"/>
            <w:hideMark/>
          </w:tcPr>
          <w:p w14:paraId="231019A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4.2</w:t>
            </w:r>
          </w:p>
        </w:tc>
        <w:tc>
          <w:tcPr>
            <w:tcW w:w="1240" w:type="dxa"/>
            <w:tcBorders>
              <w:top w:val="nil"/>
              <w:left w:val="nil"/>
              <w:bottom w:val="single" w:sz="4" w:space="0" w:color="auto"/>
              <w:right w:val="single" w:sz="8" w:space="0" w:color="auto"/>
            </w:tcBorders>
            <w:shd w:val="clear" w:color="000000" w:fill="FFFFFF"/>
            <w:noWrap/>
            <w:vAlign w:val="center"/>
            <w:hideMark/>
          </w:tcPr>
          <w:p w14:paraId="3BB3EF8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4.4</w:t>
            </w:r>
          </w:p>
        </w:tc>
      </w:tr>
      <w:tr w:rsidR="002E6777" w:rsidRPr="00522B6B" w14:paraId="225690F1"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492383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39</w:t>
            </w:r>
          </w:p>
        </w:tc>
        <w:tc>
          <w:tcPr>
            <w:tcW w:w="960" w:type="dxa"/>
            <w:tcBorders>
              <w:top w:val="nil"/>
              <w:left w:val="nil"/>
              <w:bottom w:val="single" w:sz="4" w:space="0" w:color="000000"/>
              <w:right w:val="single" w:sz="4" w:space="0" w:color="000000"/>
            </w:tcBorders>
            <w:shd w:val="clear" w:color="auto" w:fill="auto"/>
            <w:vAlign w:val="bottom"/>
            <w:hideMark/>
          </w:tcPr>
          <w:p w14:paraId="48825245"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4A9AF55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4" w:space="0" w:color="auto"/>
            </w:tcBorders>
            <w:shd w:val="clear" w:color="000000" w:fill="FFFFFF"/>
            <w:noWrap/>
            <w:vAlign w:val="center"/>
            <w:hideMark/>
          </w:tcPr>
          <w:p w14:paraId="35C241A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785C741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0DDF3FF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8.8</w:t>
            </w:r>
          </w:p>
        </w:tc>
        <w:tc>
          <w:tcPr>
            <w:tcW w:w="1240" w:type="dxa"/>
            <w:tcBorders>
              <w:top w:val="nil"/>
              <w:left w:val="nil"/>
              <w:bottom w:val="single" w:sz="4" w:space="0" w:color="auto"/>
              <w:right w:val="single" w:sz="8" w:space="0" w:color="auto"/>
            </w:tcBorders>
            <w:shd w:val="clear" w:color="000000" w:fill="FFFFFF"/>
            <w:noWrap/>
            <w:vAlign w:val="center"/>
            <w:hideMark/>
          </w:tcPr>
          <w:p w14:paraId="48A5F93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r>
      <w:tr w:rsidR="002E6777" w:rsidRPr="00522B6B" w14:paraId="2C41E360"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6E033ED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40</w:t>
            </w:r>
          </w:p>
        </w:tc>
        <w:tc>
          <w:tcPr>
            <w:tcW w:w="960" w:type="dxa"/>
            <w:tcBorders>
              <w:top w:val="nil"/>
              <w:left w:val="nil"/>
              <w:bottom w:val="single" w:sz="4" w:space="0" w:color="000000"/>
              <w:right w:val="single" w:sz="4" w:space="0" w:color="000000"/>
            </w:tcBorders>
            <w:shd w:val="clear" w:color="auto" w:fill="auto"/>
            <w:vAlign w:val="bottom"/>
            <w:hideMark/>
          </w:tcPr>
          <w:p w14:paraId="0D8EE7BF"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3E5D46D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2.6</w:t>
            </w:r>
          </w:p>
        </w:tc>
        <w:tc>
          <w:tcPr>
            <w:tcW w:w="1240" w:type="dxa"/>
            <w:tcBorders>
              <w:top w:val="nil"/>
              <w:left w:val="nil"/>
              <w:bottom w:val="single" w:sz="4" w:space="0" w:color="auto"/>
              <w:right w:val="single" w:sz="4" w:space="0" w:color="auto"/>
            </w:tcBorders>
            <w:shd w:val="clear" w:color="000000" w:fill="FFFFFF"/>
            <w:noWrap/>
            <w:vAlign w:val="center"/>
            <w:hideMark/>
          </w:tcPr>
          <w:p w14:paraId="1B74097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3.0</w:t>
            </w:r>
          </w:p>
        </w:tc>
        <w:tc>
          <w:tcPr>
            <w:tcW w:w="1240" w:type="dxa"/>
            <w:tcBorders>
              <w:top w:val="nil"/>
              <w:left w:val="nil"/>
              <w:bottom w:val="single" w:sz="4" w:space="0" w:color="auto"/>
              <w:right w:val="single" w:sz="4" w:space="0" w:color="auto"/>
            </w:tcBorders>
            <w:shd w:val="clear" w:color="000000" w:fill="FFFFFF"/>
            <w:noWrap/>
            <w:vAlign w:val="center"/>
            <w:hideMark/>
          </w:tcPr>
          <w:p w14:paraId="4D9AEB4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3.2</w:t>
            </w:r>
          </w:p>
        </w:tc>
        <w:tc>
          <w:tcPr>
            <w:tcW w:w="1240" w:type="dxa"/>
            <w:tcBorders>
              <w:top w:val="nil"/>
              <w:left w:val="nil"/>
              <w:bottom w:val="single" w:sz="4" w:space="0" w:color="auto"/>
              <w:right w:val="single" w:sz="4" w:space="0" w:color="auto"/>
            </w:tcBorders>
            <w:shd w:val="clear" w:color="000000" w:fill="FFFFFF"/>
            <w:noWrap/>
            <w:vAlign w:val="center"/>
            <w:hideMark/>
          </w:tcPr>
          <w:p w14:paraId="4B40B14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3.4</w:t>
            </w:r>
          </w:p>
        </w:tc>
        <w:tc>
          <w:tcPr>
            <w:tcW w:w="1240" w:type="dxa"/>
            <w:tcBorders>
              <w:top w:val="nil"/>
              <w:left w:val="nil"/>
              <w:bottom w:val="single" w:sz="4" w:space="0" w:color="auto"/>
              <w:right w:val="single" w:sz="8" w:space="0" w:color="auto"/>
            </w:tcBorders>
            <w:shd w:val="clear" w:color="000000" w:fill="FFFFFF"/>
            <w:noWrap/>
            <w:vAlign w:val="center"/>
            <w:hideMark/>
          </w:tcPr>
          <w:p w14:paraId="0BDCAF6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3.4</w:t>
            </w:r>
          </w:p>
        </w:tc>
      </w:tr>
      <w:tr w:rsidR="002E6777" w:rsidRPr="00522B6B" w14:paraId="2F2A3D29"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76BCB55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41</w:t>
            </w:r>
          </w:p>
        </w:tc>
        <w:tc>
          <w:tcPr>
            <w:tcW w:w="960" w:type="dxa"/>
            <w:tcBorders>
              <w:top w:val="nil"/>
              <w:left w:val="nil"/>
              <w:bottom w:val="single" w:sz="4" w:space="0" w:color="000000"/>
              <w:right w:val="single" w:sz="4" w:space="0" w:color="000000"/>
            </w:tcBorders>
            <w:shd w:val="clear" w:color="auto" w:fill="auto"/>
            <w:vAlign w:val="bottom"/>
            <w:hideMark/>
          </w:tcPr>
          <w:p w14:paraId="4086824F"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0341DC2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7.6</w:t>
            </w:r>
          </w:p>
        </w:tc>
        <w:tc>
          <w:tcPr>
            <w:tcW w:w="1240" w:type="dxa"/>
            <w:tcBorders>
              <w:top w:val="nil"/>
              <w:left w:val="nil"/>
              <w:bottom w:val="single" w:sz="4" w:space="0" w:color="auto"/>
              <w:right w:val="single" w:sz="4" w:space="0" w:color="auto"/>
            </w:tcBorders>
            <w:shd w:val="clear" w:color="000000" w:fill="FFFFFF"/>
            <w:noWrap/>
            <w:vAlign w:val="center"/>
            <w:hideMark/>
          </w:tcPr>
          <w:p w14:paraId="10A79AA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000000" w:fill="FFFFFF"/>
            <w:noWrap/>
            <w:vAlign w:val="center"/>
            <w:hideMark/>
          </w:tcPr>
          <w:p w14:paraId="08E42A3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7.8</w:t>
            </w:r>
          </w:p>
        </w:tc>
        <w:tc>
          <w:tcPr>
            <w:tcW w:w="1240" w:type="dxa"/>
            <w:tcBorders>
              <w:top w:val="nil"/>
              <w:left w:val="nil"/>
              <w:bottom w:val="single" w:sz="4" w:space="0" w:color="auto"/>
              <w:right w:val="single" w:sz="4" w:space="0" w:color="auto"/>
            </w:tcBorders>
            <w:shd w:val="clear" w:color="000000" w:fill="FFFFFF"/>
            <w:noWrap/>
            <w:vAlign w:val="center"/>
            <w:hideMark/>
          </w:tcPr>
          <w:p w14:paraId="3434905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8" w:space="0" w:color="auto"/>
            </w:tcBorders>
            <w:shd w:val="clear" w:color="000000" w:fill="FFFFFF"/>
            <w:noWrap/>
            <w:vAlign w:val="center"/>
            <w:hideMark/>
          </w:tcPr>
          <w:p w14:paraId="5F9340C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r>
      <w:tr w:rsidR="002E6777" w:rsidRPr="00522B6B" w14:paraId="5D96B217"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0279205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42</w:t>
            </w:r>
          </w:p>
        </w:tc>
        <w:tc>
          <w:tcPr>
            <w:tcW w:w="960" w:type="dxa"/>
            <w:tcBorders>
              <w:top w:val="nil"/>
              <w:left w:val="nil"/>
              <w:bottom w:val="single" w:sz="4" w:space="0" w:color="000000"/>
              <w:right w:val="single" w:sz="4" w:space="0" w:color="000000"/>
            </w:tcBorders>
            <w:shd w:val="clear" w:color="auto" w:fill="auto"/>
            <w:vAlign w:val="bottom"/>
            <w:hideMark/>
          </w:tcPr>
          <w:p w14:paraId="7BD995C5"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6553984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4.6</w:t>
            </w:r>
          </w:p>
        </w:tc>
        <w:tc>
          <w:tcPr>
            <w:tcW w:w="1240" w:type="dxa"/>
            <w:tcBorders>
              <w:top w:val="nil"/>
              <w:left w:val="nil"/>
              <w:bottom w:val="single" w:sz="4" w:space="0" w:color="auto"/>
              <w:right w:val="single" w:sz="4" w:space="0" w:color="auto"/>
            </w:tcBorders>
            <w:shd w:val="clear" w:color="000000" w:fill="FFFFFF"/>
            <w:noWrap/>
            <w:vAlign w:val="center"/>
            <w:hideMark/>
          </w:tcPr>
          <w:p w14:paraId="5306F54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4CFC71D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5.6</w:t>
            </w:r>
          </w:p>
        </w:tc>
        <w:tc>
          <w:tcPr>
            <w:tcW w:w="1240" w:type="dxa"/>
            <w:tcBorders>
              <w:top w:val="nil"/>
              <w:left w:val="nil"/>
              <w:bottom w:val="single" w:sz="4" w:space="0" w:color="auto"/>
              <w:right w:val="single" w:sz="4" w:space="0" w:color="auto"/>
            </w:tcBorders>
            <w:shd w:val="clear" w:color="000000" w:fill="FF0000"/>
            <w:noWrap/>
            <w:vAlign w:val="center"/>
            <w:hideMark/>
          </w:tcPr>
          <w:p w14:paraId="0BA754A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2D66D8C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5.8</w:t>
            </w:r>
          </w:p>
        </w:tc>
      </w:tr>
      <w:tr w:rsidR="002E6777" w:rsidRPr="00522B6B" w14:paraId="2CF034DA"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793B02D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43</w:t>
            </w:r>
          </w:p>
        </w:tc>
        <w:tc>
          <w:tcPr>
            <w:tcW w:w="960" w:type="dxa"/>
            <w:tcBorders>
              <w:top w:val="nil"/>
              <w:left w:val="nil"/>
              <w:bottom w:val="single" w:sz="4" w:space="0" w:color="000000"/>
              <w:right w:val="single" w:sz="4" w:space="0" w:color="000000"/>
            </w:tcBorders>
            <w:shd w:val="clear" w:color="auto" w:fill="auto"/>
            <w:vAlign w:val="bottom"/>
            <w:hideMark/>
          </w:tcPr>
          <w:p w14:paraId="67E977FA"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02ACABB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3.8</w:t>
            </w:r>
          </w:p>
        </w:tc>
        <w:tc>
          <w:tcPr>
            <w:tcW w:w="1240" w:type="dxa"/>
            <w:tcBorders>
              <w:top w:val="nil"/>
              <w:left w:val="nil"/>
              <w:bottom w:val="single" w:sz="4" w:space="0" w:color="auto"/>
              <w:right w:val="single" w:sz="4" w:space="0" w:color="auto"/>
            </w:tcBorders>
            <w:shd w:val="clear" w:color="000000" w:fill="FFFFFF"/>
            <w:noWrap/>
            <w:vAlign w:val="center"/>
            <w:hideMark/>
          </w:tcPr>
          <w:p w14:paraId="3544ECB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4.0</w:t>
            </w:r>
          </w:p>
        </w:tc>
        <w:tc>
          <w:tcPr>
            <w:tcW w:w="1240" w:type="dxa"/>
            <w:tcBorders>
              <w:top w:val="nil"/>
              <w:left w:val="nil"/>
              <w:bottom w:val="single" w:sz="4" w:space="0" w:color="auto"/>
              <w:right w:val="single" w:sz="4" w:space="0" w:color="auto"/>
            </w:tcBorders>
            <w:shd w:val="clear" w:color="000000" w:fill="FF0000"/>
            <w:noWrap/>
            <w:vAlign w:val="center"/>
            <w:hideMark/>
          </w:tcPr>
          <w:p w14:paraId="303A02C6"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C892BB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4.4</w:t>
            </w:r>
          </w:p>
        </w:tc>
        <w:tc>
          <w:tcPr>
            <w:tcW w:w="1240" w:type="dxa"/>
            <w:tcBorders>
              <w:top w:val="nil"/>
              <w:left w:val="nil"/>
              <w:bottom w:val="single" w:sz="4" w:space="0" w:color="auto"/>
              <w:right w:val="single" w:sz="8" w:space="0" w:color="auto"/>
            </w:tcBorders>
            <w:shd w:val="clear" w:color="000000" w:fill="FFFFFF"/>
            <w:noWrap/>
            <w:vAlign w:val="center"/>
            <w:hideMark/>
          </w:tcPr>
          <w:p w14:paraId="755DDCE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4.6</w:t>
            </w:r>
          </w:p>
        </w:tc>
      </w:tr>
      <w:tr w:rsidR="002E6777" w:rsidRPr="00522B6B" w14:paraId="69BCF0EA"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6286C2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44</w:t>
            </w:r>
          </w:p>
        </w:tc>
        <w:tc>
          <w:tcPr>
            <w:tcW w:w="960" w:type="dxa"/>
            <w:tcBorders>
              <w:top w:val="nil"/>
              <w:left w:val="nil"/>
              <w:bottom w:val="single" w:sz="4" w:space="0" w:color="000000"/>
              <w:right w:val="single" w:sz="4" w:space="0" w:color="000000"/>
            </w:tcBorders>
            <w:shd w:val="clear" w:color="auto" w:fill="auto"/>
            <w:vAlign w:val="bottom"/>
            <w:hideMark/>
          </w:tcPr>
          <w:p w14:paraId="27CB0A83"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335F095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FFFF"/>
            <w:noWrap/>
            <w:vAlign w:val="center"/>
            <w:hideMark/>
          </w:tcPr>
          <w:p w14:paraId="5FF6794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0D98038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1BCCC86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8" w:space="0" w:color="auto"/>
            </w:tcBorders>
            <w:shd w:val="clear" w:color="000000" w:fill="FFFFFF"/>
            <w:noWrap/>
            <w:vAlign w:val="center"/>
            <w:hideMark/>
          </w:tcPr>
          <w:p w14:paraId="1A31209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r>
      <w:tr w:rsidR="002E6777" w:rsidRPr="00522B6B" w14:paraId="0F3A1E5D"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0731E9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45</w:t>
            </w:r>
          </w:p>
        </w:tc>
        <w:tc>
          <w:tcPr>
            <w:tcW w:w="960" w:type="dxa"/>
            <w:tcBorders>
              <w:top w:val="nil"/>
              <w:left w:val="nil"/>
              <w:bottom w:val="single" w:sz="4" w:space="0" w:color="000000"/>
              <w:right w:val="single" w:sz="4" w:space="0" w:color="000000"/>
            </w:tcBorders>
            <w:shd w:val="clear" w:color="auto" w:fill="auto"/>
            <w:vAlign w:val="bottom"/>
            <w:hideMark/>
          </w:tcPr>
          <w:p w14:paraId="2B69820A"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09AE84C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4.6</w:t>
            </w:r>
          </w:p>
        </w:tc>
        <w:tc>
          <w:tcPr>
            <w:tcW w:w="1240" w:type="dxa"/>
            <w:tcBorders>
              <w:top w:val="nil"/>
              <w:left w:val="nil"/>
              <w:bottom w:val="single" w:sz="4" w:space="0" w:color="auto"/>
              <w:right w:val="single" w:sz="4" w:space="0" w:color="auto"/>
            </w:tcBorders>
            <w:shd w:val="clear" w:color="000000" w:fill="FFFFFF"/>
            <w:noWrap/>
            <w:vAlign w:val="center"/>
            <w:hideMark/>
          </w:tcPr>
          <w:p w14:paraId="0728F3F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4.8</w:t>
            </w:r>
          </w:p>
        </w:tc>
        <w:tc>
          <w:tcPr>
            <w:tcW w:w="1240" w:type="dxa"/>
            <w:tcBorders>
              <w:top w:val="nil"/>
              <w:left w:val="nil"/>
              <w:bottom w:val="single" w:sz="4" w:space="0" w:color="auto"/>
              <w:right w:val="single" w:sz="4" w:space="0" w:color="auto"/>
            </w:tcBorders>
            <w:shd w:val="clear" w:color="000000" w:fill="FFFFFF"/>
            <w:noWrap/>
            <w:vAlign w:val="center"/>
            <w:hideMark/>
          </w:tcPr>
          <w:p w14:paraId="4924994F"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5.2</w:t>
            </w:r>
          </w:p>
        </w:tc>
        <w:tc>
          <w:tcPr>
            <w:tcW w:w="1240" w:type="dxa"/>
            <w:tcBorders>
              <w:top w:val="nil"/>
              <w:left w:val="nil"/>
              <w:bottom w:val="single" w:sz="4" w:space="0" w:color="auto"/>
              <w:right w:val="single" w:sz="4" w:space="0" w:color="auto"/>
            </w:tcBorders>
            <w:shd w:val="clear" w:color="000000" w:fill="FFFFFF"/>
            <w:noWrap/>
            <w:vAlign w:val="center"/>
            <w:hideMark/>
          </w:tcPr>
          <w:p w14:paraId="1C1A3D3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5.6</w:t>
            </w:r>
          </w:p>
        </w:tc>
        <w:tc>
          <w:tcPr>
            <w:tcW w:w="1240" w:type="dxa"/>
            <w:tcBorders>
              <w:top w:val="nil"/>
              <w:left w:val="nil"/>
              <w:bottom w:val="single" w:sz="4" w:space="0" w:color="auto"/>
              <w:right w:val="single" w:sz="8" w:space="0" w:color="auto"/>
            </w:tcBorders>
            <w:shd w:val="clear" w:color="000000" w:fill="FFFFFF"/>
            <w:noWrap/>
            <w:vAlign w:val="center"/>
            <w:hideMark/>
          </w:tcPr>
          <w:p w14:paraId="35AB7F2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6.0</w:t>
            </w:r>
          </w:p>
        </w:tc>
      </w:tr>
      <w:tr w:rsidR="002E6777" w:rsidRPr="00522B6B" w14:paraId="325EA0A6"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43ABA0C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46</w:t>
            </w:r>
          </w:p>
        </w:tc>
        <w:tc>
          <w:tcPr>
            <w:tcW w:w="960" w:type="dxa"/>
            <w:tcBorders>
              <w:top w:val="nil"/>
              <w:left w:val="nil"/>
              <w:bottom w:val="single" w:sz="4" w:space="0" w:color="000000"/>
              <w:right w:val="single" w:sz="4" w:space="0" w:color="000000"/>
            </w:tcBorders>
            <w:shd w:val="clear" w:color="auto" w:fill="auto"/>
            <w:vAlign w:val="bottom"/>
            <w:hideMark/>
          </w:tcPr>
          <w:p w14:paraId="2A443868"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1634AB2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5.4</w:t>
            </w:r>
          </w:p>
        </w:tc>
        <w:tc>
          <w:tcPr>
            <w:tcW w:w="1240" w:type="dxa"/>
            <w:tcBorders>
              <w:top w:val="nil"/>
              <w:left w:val="nil"/>
              <w:bottom w:val="single" w:sz="4" w:space="0" w:color="auto"/>
              <w:right w:val="single" w:sz="4" w:space="0" w:color="auto"/>
            </w:tcBorders>
            <w:shd w:val="clear" w:color="000000" w:fill="FFFFFF"/>
            <w:noWrap/>
            <w:vAlign w:val="center"/>
            <w:hideMark/>
          </w:tcPr>
          <w:p w14:paraId="7D96A19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5.8</w:t>
            </w:r>
          </w:p>
        </w:tc>
        <w:tc>
          <w:tcPr>
            <w:tcW w:w="1240" w:type="dxa"/>
            <w:tcBorders>
              <w:top w:val="nil"/>
              <w:left w:val="nil"/>
              <w:bottom w:val="single" w:sz="4" w:space="0" w:color="auto"/>
              <w:right w:val="single" w:sz="4" w:space="0" w:color="auto"/>
            </w:tcBorders>
            <w:shd w:val="clear" w:color="000000" w:fill="FFFFFF"/>
            <w:noWrap/>
            <w:vAlign w:val="center"/>
            <w:hideMark/>
          </w:tcPr>
          <w:p w14:paraId="16C17D4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5.6</w:t>
            </w:r>
          </w:p>
        </w:tc>
        <w:tc>
          <w:tcPr>
            <w:tcW w:w="1240" w:type="dxa"/>
            <w:tcBorders>
              <w:top w:val="nil"/>
              <w:left w:val="nil"/>
              <w:bottom w:val="single" w:sz="4" w:space="0" w:color="auto"/>
              <w:right w:val="single" w:sz="4" w:space="0" w:color="auto"/>
            </w:tcBorders>
            <w:shd w:val="clear" w:color="000000" w:fill="FFFFFF"/>
            <w:noWrap/>
            <w:vAlign w:val="center"/>
            <w:hideMark/>
          </w:tcPr>
          <w:p w14:paraId="17EF4CBB"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6.2</w:t>
            </w:r>
          </w:p>
        </w:tc>
        <w:tc>
          <w:tcPr>
            <w:tcW w:w="1240" w:type="dxa"/>
            <w:tcBorders>
              <w:top w:val="nil"/>
              <w:left w:val="nil"/>
              <w:bottom w:val="single" w:sz="4" w:space="0" w:color="auto"/>
              <w:right w:val="single" w:sz="8" w:space="0" w:color="auto"/>
            </w:tcBorders>
            <w:shd w:val="clear" w:color="000000" w:fill="FFFFFF"/>
            <w:noWrap/>
            <w:vAlign w:val="center"/>
            <w:hideMark/>
          </w:tcPr>
          <w:p w14:paraId="525F702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6.6</w:t>
            </w:r>
          </w:p>
        </w:tc>
      </w:tr>
      <w:tr w:rsidR="002E6777" w:rsidRPr="00522B6B" w14:paraId="668EC992"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7345CC47"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47</w:t>
            </w:r>
          </w:p>
        </w:tc>
        <w:tc>
          <w:tcPr>
            <w:tcW w:w="960" w:type="dxa"/>
            <w:tcBorders>
              <w:top w:val="nil"/>
              <w:left w:val="nil"/>
              <w:bottom w:val="single" w:sz="4" w:space="0" w:color="000000"/>
              <w:right w:val="single" w:sz="4" w:space="0" w:color="000000"/>
            </w:tcBorders>
            <w:shd w:val="clear" w:color="auto" w:fill="auto"/>
            <w:vAlign w:val="bottom"/>
            <w:hideMark/>
          </w:tcPr>
          <w:p w14:paraId="57BAC70A"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33729F3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5.8</w:t>
            </w:r>
          </w:p>
        </w:tc>
        <w:tc>
          <w:tcPr>
            <w:tcW w:w="1240" w:type="dxa"/>
            <w:tcBorders>
              <w:top w:val="nil"/>
              <w:left w:val="nil"/>
              <w:bottom w:val="single" w:sz="4" w:space="0" w:color="auto"/>
              <w:right w:val="single" w:sz="4" w:space="0" w:color="auto"/>
            </w:tcBorders>
            <w:shd w:val="clear" w:color="000000" w:fill="FFFFFF"/>
            <w:noWrap/>
            <w:vAlign w:val="center"/>
            <w:hideMark/>
          </w:tcPr>
          <w:p w14:paraId="4F5350AE"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6.0</w:t>
            </w:r>
          </w:p>
        </w:tc>
        <w:tc>
          <w:tcPr>
            <w:tcW w:w="1240" w:type="dxa"/>
            <w:tcBorders>
              <w:top w:val="nil"/>
              <w:left w:val="nil"/>
              <w:bottom w:val="single" w:sz="4" w:space="0" w:color="auto"/>
              <w:right w:val="single" w:sz="4" w:space="0" w:color="auto"/>
            </w:tcBorders>
            <w:shd w:val="clear" w:color="000000" w:fill="FFFFFF"/>
            <w:noWrap/>
            <w:vAlign w:val="center"/>
            <w:hideMark/>
          </w:tcPr>
          <w:p w14:paraId="4A4B108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6.4</w:t>
            </w:r>
          </w:p>
        </w:tc>
        <w:tc>
          <w:tcPr>
            <w:tcW w:w="1240" w:type="dxa"/>
            <w:tcBorders>
              <w:top w:val="nil"/>
              <w:left w:val="nil"/>
              <w:bottom w:val="single" w:sz="4" w:space="0" w:color="auto"/>
              <w:right w:val="single" w:sz="4" w:space="0" w:color="auto"/>
            </w:tcBorders>
            <w:shd w:val="clear" w:color="000000" w:fill="FFFFFF"/>
            <w:noWrap/>
            <w:vAlign w:val="center"/>
            <w:hideMark/>
          </w:tcPr>
          <w:p w14:paraId="3CC60BC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6.6</w:t>
            </w:r>
          </w:p>
        </w:tc>
        <w:tc>
          <w:tcPr>
            <w:tcW w:w="1240" w:type="dxa"/>
            <w:tcBorders>
              <w:top w:val="nil"/>
              <w:left w:val="nil"/>
              <w:bottom w:val="single" w:sz="4" w:space="0" w:color="auto"/>
              <w:right w:val="single" w:sz="8" w:space="0" w:color="auto"/>
            </w:tcBorders>
            <w:shd w:val="clear" w:color="000000" w:fill="FFFFFF"/>
            <w:noWrap/>
            <w:vAlign w:val="center"/>
            <w:hideMark/>
          </w:tcPr>
          <w:p w14:paraId="14BE60A8"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6.6</w:t>
            </w:r>
          </w:p>
        </w:tc>
      </w:tr>
      <w:tr w:rsidR="002E6777" w:rsidRPr="00522B6B" w14:paraId="7DA08DC2"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0ED7DD4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48</w:t>
            </w:r>
          </w:p>
        </w:tc>
        <w:tc>
          <w:tcPr>
            <w:tcW w:w="960" w:type="dxa"/>
            <w:tcBorders>
              <w:top w:val="nil"/>
              <w:left w:val="nil"/>
              <w:bottom w:val="single" w:sz="4" w:space="0" w:color="000000"/>
              <w:right w:val="single" w:sz="4" w:space="0" w:color="000000"/>
            </w:tcBorders>
            <w:shd w:val="clear" w:color="auto" w:fill="auto"/>
            <w:vAlign w:val="bottom"/>
            <w:hideMark/>
          </w:tcPr>
          <w:p w14:paraId="0A4FB9B8"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2F9476A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4" w:space="0" w:color="auto"/>
            </w:tcBorders>
            <w:shd w:val="clear" w:color="000000" w:fill="FFFFFF"/>
            <w:noWrap/>
            <w:vAlign w:val="center"/>
            <w:hideMark/>
          </w:tcPr>
          <w:p w14:paraId="6D99927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8.0</w:t>
            </w:r>
          </w:p>
        </w:tc>
        <w:tc>
          <w:tcPr>
            <w:tcW w:w="1240" w:type="dxa"/>
            <w:tcBorders>
              <w:top w:val="nil"/>
              <w:left w:val="nil"/>
              <w:bottom w:val="single" w:sz="4" w:space="0" w:color="auto"/>
              <w:right w:val="single" w:sz="4" w:space="0" w:color="auto"/>
            </w:tcBorders>
            <w:shd w:val="clear" w:color="000000" w:fill="FFFFFF"/>
            <w:noWrap/>
            <w:vAlign w:val="center"/>
            <w:hideMark/>
          </w:tcPr>
          <w:p w14:paraId="37954509"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748647B4"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8.2</w:t>
            </w:r>
          </w:p>
        </w:tc>
        <w:tc>
          <w:tcPr>
            <w:tcW w:w="1240" w:type="dxa"/>
            <w:tcBorders>
              <w:top w:val="nil"/>
              <w:left w:val="nil"/>
              <w:bottom w:val="single" w:sz="4" w:space="0" w:color="auto"/>
              <w:right w:val="single" w:sz="8" w:space="0" w:color="auto"/>
            </w:tcBorders>
            <w:shd w:val="clear" w:color="000000" w:fill="FFFFFF"/>
            <w:noWrap/>
            <w:vAlign w:val="center"/>
            <w:hideMark/>
          </w:tcPr>
          <w:p w14:paraId="5E79B1A2"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r>
      <w:tr w:rsidR="002E6777" w:rsidRPr="00522B6B" w14:paraId="0F7FCA86" w14:textId="77777777" w:rsidTr="00522B6B">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14:paraId="136B39A0"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49</w:t>
            </w:r>
          </w:p>
        </w:tc>
        <w:tc>
          <w:tcPr>
            <w:tcW w:w="960" w:type="dxa"/>
            <w:tcBorders>
              <w:top w:val="nil"/>
              <w:left w:val="nil"/>
              <w:bottom w:val="single" w:sz="4" w:space="0" w:color="000000"/>
              <w:right w:val="single" w:sz="4" w:space="0" w:color="000000"/>
            </w:tcBorders>
            <w:shd w:val="clear" w:color="auto" w:fill="auto"/>
            <w:vAlign w:val="bottom"/>
            <w:hideMark/>
          </w:tcPr>
          <w:p w14:paraId="138E6334"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single" w:sz="4" w:space="0" w:color="auto"/>
              <w:right w:val="single" w:sz="4" w:space="0" w:color="auto"/>
            </w:tcBorders>
            <w:shd w:val="clear" w:color="000000" w:fill="FFFFFF"/>
            <w:noWrap/>
            <w:vAlign w:val="center"/>
            <w:hideMark/>
          </w:tcPr>
          <w:p w14:paraId="58807E9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single" w:sz="4" w:space="0" w:color="auto"/>
              <w:right w:val="single" w:sz="4" w:space="0" w:color="auto"/>
            </w:tcBorders>
            <w:shd w:val="clear" w:color="000000" w:fill="FFFFFF"/>
            <w:noWrap/>
            <w:vAlign w:val="center"/>
            <w:hideMark/>
          </w:tcPr>
          <w:p w14:paraId="5484F8EA"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4" w:space="0" w:color="auto"/>
            </w:tcBorders>
            <w:shd w:val="clear" w:color="000000" w:fill="FFFFFF"/>
            <w:noWrap/>
            <w:vAlign w:val="center"/>
            <w:hideMark/>
          </w:tcPr>
          <w:p w14:paraId="0C4DFA3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8.4</w:t>
            </w:r>
          </w:p>
        </w:tc>
        <w:tc>
          <w:tcPr>
            <w:tcW w:w="1240" w:type="dxa"/>
            <w:tcBorders>
              <w:top w:val="nil"/>
              <w:left w:val="nil"/>
              <w:bottom w:val="single" w:sz="4" w:space="0" w:color="auto"/>
              <w:right w:val="single" w:sz="4" w:space="0" w:color="auto"/>
            </w:tcBorders>
            <w:shd w:val="clear" w:color="000000" w:fill="FFFFFF"/>
            <w:noWrap/>
            <w:vAlign w:val="center"/>
            <w:hideMark/>
          </w:tcPr>
          <w:p w14:paraId="26857F61"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single" w:sz="4" w:space="0" w:color="auto"/>
              <w:right w:val="single" w:sz="8" w:space="0" w:color="auto"/>
            </w:tcBorders>
            <w:shd w:val="clear" w:color="000000" w:fill="FFFFFF"/>
            <w:noWrap/>
            <w:vAlign w:val="center"/>
            <w:hideMark/>
          </w:tcPr>
          <w:p w14:paraId="6A746CD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9.4</w:t>
            </w:r>
          </w:p>
        </w:tc>
      </w:tr>
      <w:tr w:rsidR="002E6777" w:rsidRPr="00522B6B" w14:paraId="6A238060" w14:textId="77777777" w:rsidTr="00522B6B">
        <w:trPr>
          <w:trHeight w:val="20"/>
        </w:trPr>
        <w:tc>
          <w:tcPr>
            <w:tcW w:w="1340" w:type="dxa"/>
            <w:tcBorders>
              <w:top w:val="nil"/>
              <w:left w:val="single" w:sz="8" w:space="0" w:color="auto"/>
              <w:bottom w:val="nil"/>
              <w:right w:val="single" w:sz="4" w:space="0" w:color="auto"/>
            </w:tcBorders>
            <w:shd w:val="clear" w:color="000000" w:fill="FFFFFF"/>
            <w:vAlign w:val="center"/>
            <w:hideMark/>
          </w:tcPr>
          <w:p w14:paraId="3489316D"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50</w:t>
            </w:r>
          </w:p>
        </w:tc>
        <w:tc>
          <w:tcPr>
            <w:tcW w:w="960" w:type="dxa"/>
            <w:tcBorders>
              <w:top w:val="nil"/>
              <w:left w:val="nil"/>
              <w:bottom w:val="nil"/>
              <w:right w:val="single" w:sz="4" w:space="0" w:color="000000"/>
            </w:tcBorders>
            <w:shd w:val="clear" w:color="auto" w:fill="auto"/>
            <w:vAlign w:val="bottom"/>
            <w:hideMark/>
          </w:tcPr>
          <w:p w14:paraId="0E39E5A9" w14:textId="77777777" w:rsidR="002E6777" w:rsidRPr="00522B6B" w:rsidRDefault="002E6777" w:rsidP="00522B6B">
            <w:pPr>
              <w:spacing w:line="240" w:lineRule="auto"/>
              <w:jc w:val="left"/>
              <w:rPr>
                <w:rFonts w:eastAsia="Times New Roman" w:cs="Times New Roman"/>
                <w:sz w:val="18"/>
                <w:szCs w:val="24"/>
                <w:lang w:val="en-US"/>
              </w:rPr>
            </w:pPr>
            <w:r w:rsidRPr="00522B6B">
              <w:rPr>
                <w:rFonts w:eastAsia="Times New Roman" w:cs="Times New Roman"/>
                <w:sz w:val="18"/>
                <w:szCs w:val="24"/>
                <w:lang w:val="en-US"/>
              </w:rPr>
              <w:t>12A5</w:t>
            </w:r>
          </w:p>
        </w:tc>
        <w:tc>
          <w:tcPr>
            <w:tcW w:w="1240" w:type="dxa"/>
            <w:tcBorders>
              <w:top w:val="nil"/>
              <w:left w:val="nil"/>
              <w:bottom w:val="nil"/>
              <w:right w:val="single" w:sz="4" w:space="0" w:color="auto"/>
            </w:tcBorders>
            <w:shd w:val="clear" w:color="000000" w:fill="FFFFFF"/>
            <w:noWrap/>
            <w:vAlign w:val="center"/>
            <w:hideMark/>
          </w:tcPr>
          <w:p w14:paraId="5E2C4DA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9.0</w:t>
            </w:r>
          </w:p>
        </w:tc>
        <w:tc>
          <w:tcPr>
            <w:tcW w:w="1240" w:type="dxa"/>
            <w:tcBorders>
              <w:top w:val="nil"/>
              <w:left w:val="nil"/>
              <w:bottom w:val="nil"/>
              <w:right w:val="single" w:sz="4" w:space="0" w:color="auto"/>
            </w:tcBorders>
            <w:shd w:val="clear" w:color="auto" w:fill="auto"/>
            <w:noWrap/>
            <w:vAlign w:val="center"/>
            <w:hideMark/>
          </w:tcPr>
          <w:p w14:paraId="64ACB20C"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8.6</w:t>
            </w:r>
          </w:p>
        </w:tc>
        <w:tc>
          <w:tcPr>
            <w:tcW w:w="1240" w:type="dxa"/>
            <w:tcBorders>
              <w:top w:val="nil"/>
              <w:left w:val="nil"/>
              <w:bottom w:val="nil"/>
              <w:right w:val="single" w:sz="4" w:space="0" w:color="auto"/>
            </w:tcBorders>
            <w:shd w:val="clear" w:color="000000" w:fill="FF0000"/>
            <w:noWrap/>
            <w:vAlign w:val="center"/>
            <w:hideMark/>
          </w:tcPr>
          <w:p w14:paraId="50376C2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nil"/>
              <w:right w:val="single" w:sz="4" w:space="0" w:color="auto"/>
            </w:tcBorders>
            <w:shd w:val="clear" w:color="000000" w:fill="FF0000"/>
            <w:noWrap/>
            <w:vAlign w:val="center"/>
            <w:hideMark/>
          </w:tcPr>
          <w:p w14:paraId="793CB5F5"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 </w:t>
            </w:r>
          </w:p>
        </w:tc>
        <w:tc>
          <w:tcPr>
            <w:tcW w:w="1240" w:type="dxa"/>
            <w:tcBorders>
              <w:top w:val="nil"/>
              <w:left w:val="nil"/>
              <w:bottom w:val="nil"/>
              <w:right w:val="single" w:sz="8" w:space="0" w:color="auto"/>
            </w:tcBorders>
            <w:shd w:val="clear" w:color="000000" w:fill="FFFFFF"/>
            <w:noWrap/>
            <w:vAlign w:val="center"/>
            <w:hideMark/>
          </w:tcPr>
          <w:p w14:paraId="291D7523" w14:textId="77777777" w:rsidR="002E6777" w:rsidRPr="00522B6B" w:rsidRDefault="002E6777" w:rsidP="00522B6B">
            <w:pPr>
              <w:spacing w:line="240" w:lineRule="auto"/>
              <w:jc w:val="center"/>
              <w:rPr>
                <w:rFonts w:eastAsia="Times New Roman" w:cs="Times New Roman"/>
                <w:sz w:val="18"/>
                <w:szCs w:val="24"/>
                <w:lang w:val="en-US"/>
              </w:rPr>
            </w:pPr>
            <w:r w:rsidRPr="00522B6B">
              <w:rPr>
                <w:rFonts w:eastAsia="Times New Roman" w:cs="Times New Roman"/>
                <w:sz w:val="18"/>
                <w:szCs w:val="24"/>
                <w:lang w:val="en-US"/>
              </w:rPr>
              <w:t>9.6</w:t>
            </w:r>
          </w:p>
        </w:tc>
      </w:tr>
      <w:tr w:rsidR="002E6777" w:rsidRPr="00522B6B" w14:paraId="124C7943" w14:textId="77777777" w:rsidTr="00522B6B">
        <w:trPr>
          <w:trHeight w:val="20"/>
        </w:trPr>
        <w:tc>
          <w:tcPr>
            <w:tcW w:w="2300"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6F00D9B5"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&gt;=8</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0EACF81B"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19</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1CB6E752"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24</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2FD50184"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25</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19A7FECB"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23</w:t>
            </w:r>
          </w:p>
        </w:tc>
        <w:tc>
          <w:tcPr>
            <w:tcW w:w="1240" w:type="dxa"/>
            <w:tcBorders>
              <w:top w:val="single" w:sz="8" w:space="0" w:color="auto"/>
              <w:left w:val="nil"/>
              <w:bottom w:val="single" w:sz="4" w:space="0" w:color="auto"/>
              <w:right w:val="single" w:sz="8" w:space="0" w:color="auto"/>
            </w:tcBorders>
            <w:shd w:val="clear" w:color="000000" w:fill="FFFFFF"/>
            <w:vAlign w:val="center"/>
            <w:hideMark/>
          </w:tcPr>
          <w:p w14:paraId="5CE6836B"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31</w:t>
            </w:r>
          </w:p>
        </w:tc>
      </w:tr>
      <w:tr w:rsidR="002E6777" w:rsidRPr="00522B6B" w14:paraId="38FFE634" w14:textId="77777777" w:rsidTr="00522B6B">
        <w:trPr>
          <w:trHeight w:val="20"/>
        </w:trPr>
        <w:tc>
          <w:tcPr>
            <w:tcW w:w="230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AD4CD91"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&lt;8</w:t>
            </w:r>
          </w:p>
        </w:tc>
        <w:tc>
          <w:tcPr>
            <w:tcW w:w="1240" w:type="dxa"/>
            <w:tcBorders>
              <w:top w:val="nil"/>
              <w:left w:val="nil"/>
              <w:bottom w:val="single" w:sz="4" w:space="0" w:color="auto"/>
              <w:right w:val="single" w:sz="4" w:space="0" w:color="auto"/>
            </w:tcBorders>
            <w:shd w:val="clear" w:color="000000" w:fill="FFFFFF"/>
            <w:vAlign w:val="center"/>
            <w:hideMark/>
          </w:tcPr>
          <w:p w14:paraId="70DEFF6D"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31</w:t>
            </w:r>
          </w:p>
        </w:tc>
        <w:tc>
          <w:tcPr>
            <w:tcW w:w="1240" w:type="dxa"/>
            <w:tcBorders>
              <w:top w:val="nil"/>
              <w:left w:val="nil"/>
              <w:bottom w:val="single" w:sz="4" w:space="0" w:color="auto"/>
              <w:right w:val="single" w:sz="4" w:space="0" w:color="auto"/>
            </w:tcBorders>
            <w:shd w:val="clear" w:color="000000" w:fill="FFFFFF"/>
            <w:vAlign w:val="center"/>
            <w:hideMark/>
          </w:tcPr>
          <w:p w14:paraId="35F9EAF0"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24</w:t>
            </w:r>
          </w:p>
        </w:tc>
        <w:tc>
          <w:tcPr>
            <w:tcW w:w="1240" w:type="dxa"/>
            <w:tcBorders>
              <w:top w:val="nil"/>
              <w:left w:val="nil"/>
              <w:bottom w:val="single" w:sz="4" w:space="0" w:color="auto"/>
              <w:right w:val="single" w:sz="4" w:space="0" w:color="auto"/>
            </w:tcBorders>
            <w:shd w:val="clear" w:color="000000" w:fill="FFFFFF"/>
            <w:vAlign w:val="center"/>
            <w:hideMark/>
          </w:tcPr>
          <w:p w14:paraId="4FB6DA38"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21</w:t>
            </w:r>
          </w:p>
        </w:tc>
        <w:tc>
          <w:tcPr>
            <w:tcW w:w="1240" w:type="dxa"/>
            <w:tcBorders>
              <w:top w:val="nil"/>
              <w:left w:val="nil"/>
              <w:bottom w:val="single" w:sz="4" w:space="0" w:color="auto"/>
              <w:right w:val="single" w:sz="4" w:space="0" w:color="auto"/>
            </w:tcBorders>
            <w:shd w:val="clear" w:color="000000" w:fill="FFFFFF"/>
            <w:vAlign w:val="center"/>
            <w:hideMark/>
          </w:tcPr>
          <w:p w14:paraId="34DE78CD"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20</w:t>
            </w:r>
          </w:p>
        </w:tc>
        <w:tc>
          <w:tcPr>
            <w:tcW w:w="1240" w:type="dxa"/>
            <w:tcBorders>
              <w:top w:val="nil"/>
              <w:left w:val="nil"/>
              <w:bottom w:val="single" w:sz="4" w:space="0" w:color="auto"/>
              <w:right w:val="single" w:sz="8" w:space="0" w:color="auto"/>
            </w:tcBorders>
            <w:shd w:val="clear" w:color="000000" w:fill="FFFFFF"/>
            <w:vAlign w:val="center"/>
            <w:hideMark/>
          </w:tcPr>
          <w:p w14:paraId="55CD1DDF"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19</w:t>
            </w:r>
          </w:p>
        </w:tc>
      </w:tr>
      <w:tr w:rsidR="002E6777" w:rsidRPr="00522B6B" w14:paraId="1958DE4D" w14:textId="77777777" w:rsidTr="00522B6B">
        <w:trPr>
          <w:trHeight w:val="20"/>
        </w:trPr>
        <w:tc>
          <w:tcPr>
            <w:tcW w:w="230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4C2F2BD6"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&lt;5</w:t>
            </w:r>
          </w:p>
        </w:tc>
        <w:tc>
          <w:tcPr>
            <w:tcW w:w="1240" w:type="dxa"/>
            <w:tcBorders>
              <w:top w:val="nil"/>
              <w:left w:val="nil"/>
              <w:bottom w:val="single" w:sz="4" w:space="0" w:color="auto"/>
              <w:right w:val="single" w:sz="4" w:space="0" w:color="auto"/>
            </w:tcBorders>
            <w:shd w:val="clear" w:color="000000" w:fill="FFFFFF"/>
            <w:vAlign w:val="center"/>
            <w:hideMark/>
          </w:tcPr>
          <w:p w14:paraId="48B18D81"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8</w:t>
            </w:r>
          </w:p>
        </w:tc>
        <w:tc>
          <w:tcPr>
            <w:tcW w:w="1240" w:type="dxa"/>
            <w:tcBorders>
              <w:top w:val="nil"/>
              <w:left w:val="nil"/>
              <w:bottom w:val="single" w:sz="4" w:space="0" w:color="auto"/>
              <w:right w:val="single" w:sz="4" w:space="0" w:color="auto"/>
            </w:tcBorders>
            <w:shd w:val="clear" w:color="000000" w:fill="FFFFFF"/>
            <w:vAlign w:val="center"/>
            <w:hideMark/>
          </w:tcPr>
          <w:p w14:paraId="5E8E62C1"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6</w:t>
            </w:r>
          </w:p>
        </w:tc>
        <w:tc>
          <w:tcPr>
            <w:tcW w:w="1240" w:type="dxa"/>
            <w:tcBorders>
              <w:top w:val="nil"/>
              <w:left w:val="nil"/>
              <w:bottom w:val="single" w:sz="4" w:space="0" w:color="auto"/>
              <w:right w:val="single" w:sz="4" w:space="0" w:color="auto"/>
            </w:tcBorders>
            <w:shd w:val="clear" w:color="000000" w:fill="FFFFFF"/>
            <w:vAlign w:val="center"/>
            <w:hideMark/>
          </w:tcPr>
          <w:p w14:paraId="176F7E9A"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4</w:t>
            </w:r>
          </w:p>
        </w:tc>
        <w:tc>
          <w:tcPr>
            <w:tcW w:w="1240" w:type="dxa"/>
            <w:tcBorders>
              <w:top w:val="nil"/>
              <w:left w:val="nil"/>
              <w:bottom w:val="single" w:sz="4" w:space="0" w:color="auto"/>
              <w:right w:val="single" w:sz="4" w:space="0" w:color="auto"/>
            </w:tcBorders>
            <w:shd w:val="clear" w:color="000000" w:fill="FFFFFF"/>
            <w:vAlign w:val="center"/>
            <w:hideMark/>
          </w:tcPr>
          <w:p w14:paraId="2B58906B"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3</w:t>
            </w:r>
          </w:p>
        </w:tc>
        <w:tc>
          <w:tcPr>
            <w:tcW w:w="1240" w:type="dxa"/>
            <w:tcBorders>
              <w:top w:val="nil"/>
              <w:left w:val="nil"/>
              <w:bottom w:val="single" w:sz="4" w:space="0" w:color="auto"/>
              <w:right w:val="single" w:sz="8" w:space="0" w:color="auto"/>
            </w:tcBorders>
            <w:shd w:val="clear" w:color="000000" w:fill="FFFFFF"/>
            <w:vAlign w:val="center"/>
            <w:hideMark/>
          </w:tcPr>
          <w:p w14:paraId="7FA934BB"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3</w:t>
            </w:r>
          </w:p>
        </w:tc>
      </w:tr>
      <w:tr w:rsidR="002E6777" w:rsidRPr="00522B6B" w14:paraId="358317C3" w14:textId="77777777" w:rsidTr="00522B6B">
        <w:trPr>
          <w:trHeight w:val="20"/>
        </w:trPr>
        <w:tc>
          <w:tcPr>
            <w:tcW w:w="2300" w:type="dxa"/>
            <w:gridSpan w:val="2"/>
            <w:tcBorders>
              <w:top w:val="single" w:sz="4" w:space="0" w:color="auto"/>
              <w:left w:val="single" w:sz="8" w:space="0" w:color="auto"/>
              <w:bottom w:val="single" w:sz="8" w:space="0" w:color="auto"/>
              <w:right w:val="single" w:sz="4" w:space="0" w:color="auto"/>
            </w:tcBorders>
            <w:shd w:val="clear" w:color="000000" w:fill="FFFFFF"/>
            <w:vAlign w:val="center"/>
            <w:hideMark/>
          </w:tcPr>
          <w:p w14:paraId="0154E6E6"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&lt;=3</w:t>
            </w:r>
          </w:p>
        </w:tc>
        <w:tc>
          <w:tcPr>
            <w:tcW w:w="1240" w:type="dxa"/>
            <w:tcBorders>
              <w:top w:val="nil"/>
              <w:left w:val="nil"/>
              <w:bottom w:val="single" w:sz="8" w:space="0" w:color="auto"/>
              <w:right w:val="single" w:sz="4" w:space="0" w:color="auto"/>
            </w:tcBorders>
            <w:shd w:val="clear" w:color="000000" w:fill="FFFFFF"/>
            <w:vAlign w:val="center"/>
            <w:hideMark/>
          </w:tcPr>
          <w:p w14:paraId="312ABE80"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1</w:t>
            </w:r>
          </w:p>
        </w:tc>
        <w:tc>
          <w:tcPr>
            <w:tcW w:w="1240" w:type="dxa"/>
            <w:tcBorders>
              <w:top w:val="nil"/>
              <w:left w:val="nil"/>
              <w:bottom w:val="single" w:sz="8" w:space="0" w:color="auto"/>
              <w:right w:val="single" w:sz="4" w:space="0" w:color="auto"/>
            </w:tcBorders>
            <w:shd w:val="clear" w:color="000000" w:fill="FFFFFF"/>
            <w:vAlign w:val="center"/>
            <w:hideMark/>
          </w:tcPr>
          <w:p w14:paraId="4FDB1023"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1</w:t>
            </w:r>
          </w:p>
        </w:tc>
        <w:tc>
          <w:tcPr>
            <w:tcW w:w="1240" w:type="dxa"/>
            <w:tcBorders>
              <w:top w:val="nil"/>
              <w:left w:val="nil"/>
              <w:bottom w:val="single" w:sz="8" w:space="0" w:color="auto"/>
              <w:right w:val="single" w:sz="4" w:space="0" w:color="auto"/>
            </w:tcBorders>
            <w:shd w:val="clear" w:color="000000" w:fill="FFFFFF"/>
            <w:vAlign w:val="center"/>
            <w:hideMark/>
          </w:tcPr>
          <w:p w14:paraId="2206F9AD"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0</w:t>
            </w:r>
          </w:p>
        </w:tc>
        <w:tc>
          <w:tcPr>
            <w:tcW w:w="1240" w:type="dxa"/>
            <w:tcBorders>
              <w:top w:val="nil"/>
              <w:left w:val="nil"/>
              <w:bottom w:val="single" w:sz="8" w:space="0" w:color="auto"/>
              <w:right w:val="single" w:sz="4" w:space="0" w:color="auto"/>
            </w:tcBorders>
            <w:shd w:val="clear" w:color="000000" w:fill="FFFFFF"/>
            <w:vAlign w:val="center"/>
            <w:hideMark/>
          </w:tcPr>
          <w:p w14:paraId="00A533AC"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0</w:t>
            </w:r>
          </w:p>
        </w:tc>
        <w:tc>
          <w:tcPr>
            <w:tcW w:w="1240" w:type="dxa"/>
            <w:tcBorders>
              <w:top w:val="nil"/>
              <w:left w:val="nil"/>
              <w:bottom w:val="single" w:sz="8" w:space="0" w:color="auto"/>
              <w:right w:val="single" w:sz="8" w:space="0" w:color="auto"/>
            </w:tcBorders>
            <w:shd w:val="clear" w:color="000000" w:fill="FFFFFF"/>
            <w:vAlign w:val="center"/>
            <w:hideMark/>
          </w:tcPr>
          <w:p w14:paraId="5CBC0E72"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0</w:t>
            </w:r>
          </w:p>
        </w:tc>
      </w:tr>
      <w:tr w:rsidR="002E6777" w:rsidRPr="00522B6B" w14:paraId="6B960190" w14:textId="77777777" w:rsidTr="00522B6B">
        <w:trPr>
          <w:trHeight w:val="20"/>
        </w:trPr>
        <w:tc>
          <w:tcPr>
            <w:tcW w:w="2300" w:type="dxa"/>
            <w:gridSpan w:val="2"/>
            <w:tcBorders>
              <w:top w:val="nil"/>
              <w:left w:val="single" w:sz="8" w:space="0" w:color="auto"/>
              <w:bottom w:val="single" w:sz="4" w:space="0" w:color="auto"/>
              <w:right w:val="single" w:sz="4" w:space="0" w:color="auto"/>
            </w:tcBorders>
            <w:shd w:val="clear" w:color="000000" w:fill="FFFFFF"/>
            <w:noWrap/>
            <w:vAlign w:val="center"/>
            <w:hideMark/>
          </w:tcPr>
          <w:p w14:paraId="01336BCF"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Max</w:t>
            </w:r>
          </w:p>
        </w:tc>
        <w:tc>
          <w:tcPr>
            <w:tcW w:w="1240" w:type="dxa"/>
            <w:tcBorders>
              <w:top w:val="nil"/>
              <w:left w:val="nil"/>
              <w:bottom w:val="single" w:sz="4" w:space="0" w:color="auto"/>
              <w:right w:val="single" w:sz="4" w:space="0" w:color="auto"/>
            </w:tcBorders>
            <w:shd w:val="clear" w:color="000000" w:fill="FFFFFF"/>
            <w:noWrap/>
            <w:vAlign w:val="center"/>
            <w:hideMark/>
          </w:tcPr>
          <w:p w14:paraId="2CBBA11E"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9.00</w:t>
            </w:r>
          </w:p>
        </w:tc>
        <w:tc>
          <w:tcPr>
            <w:tcW w:w="1240" w:type="dxa"/>
            <w:tcBorders>
              <w:top w:val="nil"/>
              <w:left w:val="nil"/>
              <w:bottom w:val="single" w:sz="4" w:space="0" w:color="auto"/>
              <w:right w:val="single" w:sz="4" w:space="0" w:color="auto"/>
            </w:tcBorders>
            <w:shd w:val="clear" w:color="000000" w:fill="FFFFFF"/>
            <w:noWrap/>
            <w:vAlign w:val="center"/>
            <w:hideMark/>
          </w:tcPr>
          <w:p w14:paraId="3520C93A"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9.20</w:t>
            </w:r>
          </w:p>
        </w:tc>
        <w:tc>
          <w:tcPr>
            <w:tcW w:w="1240" w:type="dxa"/>
            <w:tcBorders>
              <w:top w:val="nil"/>
              <w:left w:val="nil"/>
              <w:bottom w:val="single" w:sz="4" w:space="0" w:color="auto"/>
              <w:right w:val="single" w:sz="4" w:space="0" w:color="auto"/>
            </w:tcBorders>
            <w:shd w:val="clear" w:color="000000" w:fill="FFFFFF"/>
            <w:noWrap/>
            <w:vAlign w:val="center"/>
            <w:hideMark/>
          </w:tcPr>
          <w:p w14:paraId="45D4866E"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9.40</w:t>
            </w:r>
          </w:p>
        </w:tc>
        <w:tc>
          <w:tcPr>
            <w:tcW w:w="1240" w:type="dxa"/>
            <w:tcBorders>
              <w:top w:val="nil"/>
              <w:left w:val="nil"/>
              <w:bottom w:val="single" w:sz="4" w:space="0" w:color="auto"/>
              <w:right w:val="single" w:sz="4" w:space="0" w:color="auto"/>
            </w:tcBorders>
            <w:shd w:val="clear" w:color="000000" w:fill="FFFFFF"/>
            <w:noWrap/>
            <w:vAlign w:val="center"/>
            <w:hideMark/>
          </w:tcPr>
          <w:p w14:paraId="05360FAE"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9.40</w:t>
            </w:r>
          </w:p>
        </w:tc>
        <w:tc>
          <w:tcPr>
            <w:tcW w:w="1240" w:type="dxa"/>
            <w:tcBorders>
              <w:top w:val="nil"/>
              <w:left w:val="nil"/>
              <w:bottom w:val="single" w:sz="4" w:space="0" w:color="auto"/>
              <w:right w:val="single" w:sz="8" w:space="0" w:color="auto"/>
            </w:tcBorders>
            <w:shd w:val="clear" w:color="000000" w:fill="FFFFFF"/>
            <w:noWrap/>
            <w:vAlign w:val="center"/>
            <w:hideMark/>
          </w:tcPr>
          <w:p w14:paraId="06043C9D"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9.80</w:t>
            </w:r>
          </w:p>
        </w:tc>
      </w:tr>
      <w:tr w:rsidR="002E6777" w:rsidRPr="00522B6B" w14:paraId="625A4577" w14:textId="77777777" w:rsidTr="00522B6B">
        <w:trPr>
          <w:trHeight w:val="20"/>
        </w:trPr>
        <w:tc>
          <w:tcPr>
            <w:tcW w:w="2300" w:type="dxa"/>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4C6E9CB"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Min</w:t>
            </w:r>
          </w:p>
        </w:tc>
        <w:tc>
          <w:tcPr>
            <w:tcW w:w="1240" w:type="dxa"/>
            <w:tcBorders>
              <w:top w:val="nil"/>
              <w:left w:val="nil"/>
              <w:bottom w:val="single" w:sz="4" w:space="0" w:color="auto"/>
              <w:right w:val="single" w:sz="4" w:space="0" w:color="auto"/>
            </w:tcBorders>
            <w:shd w:val="clear" w:color="000000" w:fill="FFFFFF"/>
            <w:noWrap/>
            <w:vAlign w:val="center"/>
            <w:hideMark/>
          </w:tcPr>
          <w:p w14:paraId="0E0413F3"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2.60</w:t>
            </w:r>
          </w:p>
        </w:tc>
        <w:tc>
          <w:tcPr>
            <w:tcW w:w="1240" w:type="dxa"/>
            <w:tcBorders>
              <w:top w:val="nil"/>
              <w:left w:val="nil"/>
              <w:bottom w:val="single" w:sz="4" w:space="0" w:color="auto"/>
              <w:right w:val="single" w:sz="4" w:space="0" w:color="auto"/>
            </w:tcBorders>
            <w:shd w:val="clear" w:color="000000" w:fill="FFFFFF"/>
            <w:noWrap/>
            <w:vAlign w:val="center"/>
            <w:hideMark/>
          </w:tcPr>
          <w:p w14:paraId="4D7E06DA"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3.00</w:t>
            </w:r>
          </w:p>
        </w:tc>
        <w:tc>
          <w:tcPr>
            <w:tcW w:w="1240" w:type="dxa"/>
            <w:tcBorders>
              <w:top w:val="nil"/>
              <w:left w:val="nil"/>
              <w:bottom w:val="single" w:sz="4" w:space="0" w:color="auto"/>
              <w:right w:val="single" w:sz="4" w:space="0" w:color="auto"/>
            </w:tcBorders>
            <w:shd w:val="clear" w:color="000000" w:fill="FFFFFF"/>
            <w:noWrap/>
            <w:vAlign w:val="center"/>
            <w:hideMark/>
          </w:tcPr>
          <w:p w14:paraId="76D9AE29"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3.20</w:t>
            </w:r>
          </w:p>
        </w:tc>
        <w:tc>
          <w:tcPr>
            <w:tcW w:w="1240" w:type="dxa"/>
            <w:tcBorders>
              <w:top w:val="nil"/>
              <w:left w:val="nil"/>
              <w:bottom w:val="single" w:sz="4" w:space="0" w:color="auto"/>
              <w:right w:val="single" w:sz="4" w:space="0" w:color="auto"/>
            </w:tcBorders>
            <w:shd w:val="clear" w:color="000000" w:fill="FFFFFF"/>
            <w:noWrap/>
            <w:vAlign w:val="center"/>
            <w:hideMark/>
          </w:tcPr>
          <w:p w14:paraId="17FB5A5A"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3.40</w:t>
            </w:r>
          </w:p>
        </w:tc>
        <w:tc>
          <w:tcPr>
            <w:tcW w:w="1240" w:type="dxa"/>
            <w:tcBorders>
              <w:top w:val="nil"/>
              <w:left w:val="nil"/>
              <w:bottom w:val="single" w:sz="4" w:space="0" w:color="auto"/>
              <w:right w:val="single" w:sz="8" w:space="0" w:color="auto"/>
            </w:tcBorders>
            <w:shd w:val="clear" w:color="000000" w:fill="FFFFFF"/>
            <w:noWrap/>
            <w:vAlign w:val="center"/>
            <w:hideMark/>
          </w:tcPr>
          <w:p w14:paraId="20C5E120"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3.40</w:t>
            </w:r>
          </w:p>
        </w:tc>
      </w:tr>
      <w:tr w:rsidR="002E6777" w:rsidRPr="00522B6B" w14:paraId="218D70E0" w14:textId="77777777" w:rsidTr="00522B6B">
        <w:trPr>
          <w:trHeight w:val="20"/>
        </w:trPr>
        <w:tc>
          <w:tcPr>
            <w:tcW w:w="2300" w:type="dxa"/>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C27D2F4"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Medium</w:t>
            </w:r>
          </w:p>
        </w:tc>
        <w:tc>
          <w:tcPr>
            <w:tcW w:w="1240" w:type="dxa"/>
            <w:tcBorders>
              <w:top w:val="nil"/>
              <w:left w:val="nil"/>
              <w:bottom w:val="single" w:sz="4" w:space="0" w:color="auto"/>
              <w:right w:val="single" w:sz="4" w:space="0" w:color="auto"/>
            </w:tcBorders>
            <w:shd w:val="clear" w:color="000000" w:fill="FFFFFF"/>
            <w:noWrap/>
            <w:vAlign w:val="center"/>
            <w:hideMark/>
          </w:tcPr>
          <w:p w14:paraId="5ED4A39F"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6.97</w:t>
            </w:r>
          </w:p>
        </w:tc>
        <w:tc>
          <w:tcPr>
            <w:tcW w:w="1240" w:type="dxa"/>
            <w:tcBorders>
              <w:top w:val="nil"/>
              <w:left w:val="nil"/>
              <w:bottom w:val="single" w:sz="4" w:space="0" w:color="auto"/>
              <w:right w:val="single" w:sz="4" w:space="0" w:color="auto"/>
            </w:tcBorders>
            <w:shd w:val="clear" w:color="000000" w:fill="FFFFFF"/>
            <w:noWrap/>
            <w:vAlign w:val="center"/>
            <w:hideMark/>
          </w:tcPr>
          <w:p w14:paraId="1E95E175"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7.22</w:t>
            </w:r>
          </w:p>
        </w:tc>
        <w:tc>
          <w:tcPr>
            <w:tcW w:w="1240" w:type="dxa"/>
            <w:tcBorders>
              <w:top w:val="nil"/>
              <w:left w:val="nil"/>
              <w:bottom w:val="single" w:sz="4" w:space="0" w:color="auto"/>
              <w:right w:val="single" w:sz="4" w:space="0" w:color="auto"/>
            </w:tcBorders>
            <w:shd w:val="clear" w:color="000000" w:fill="FFFFFF"/>
            <w:noWrap/>
            <w:vAlign w:val="center"/>
            <w:hideMark/>
          </w:tcPr>
          <w:p w14:paraId="76F6FF0C"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7.40</w:t>
            </w:r>
          </w:p>
        </w:tc>
        <w:tc>
          <w:tcPr>
            <w:tcW w:w="1240" w:type="dxa"/>
            <w:tcBorders>
              <w:top w:val="nil"/>
              <w:left w:val="nil"/>
              <w:bottom w:val="single" w:sz="4" w:space="0" w:color="auto"/>
              <w:right w:val="single" w:sz="4" w:space="0" w:color="auto"/>
            </w:tcBorders>
            <w:shd w:val="clear" w:color="000000" w:fill="FFFFFF"/>
            <w:noWrap/>
            <w:vAlign w:val="center"/>
            <w:hideMark/>
          </w:tcPr>
          <w:p w14:paraId="7CA35C60"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7.50</w:t>
            </w:r>
          </w:p>
        </w:tc>
        <w:tc>
          <w:tcPr>
            <w:tcW w:w="1240" w:type="dxa"/>
            <w:tcBorders>
              <w:top w:val="nil"/>
              <w:left w:val="nil"/>
              <w:bottom w:val="single" w:sz="4" w:space="0" w:color="auto"/>
              <w:right w:val="single" w:sz="8" w:space="0" w:color="auto"/>
            </w:tcBorders>
            <w:shd w:val="clear" w:color="000000" w:fill="FFFFFF"/>
            <w:noWrap/>
            <w:vAlign w:val="center"/>
            <w:hideMark/>
          </w:tcPr>
          <w:p w14:paraId="221BDA2B"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7.84</w:t>
            </w:r>
          </w:p>
        </w:tc>
      </w:tr>
      <w:tr w:rsidR="002E6777" w:rsidRPr="00522B6B" w14:paraId="22F96702" w14:textId="77777777" w:rsidTr="00522B6B">
        <w:trPr>
          <w:trHeight w:val="20"/>
        </w:trPr>
        <w:tc>
          <w:tcPr>
            <w:tcW w:w="2300" w:type="dxa"/>
            <w:gridSpan w:val="2"/>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4A2FFF44"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Median</w:t>
            </w:r>
          </w:p>
        </w:tc>
        <w:tc>
          <w:tcPr>
            <w:tcW w:w="1240" w:type="dxa"/>
            <w:tcBorders>
              <w:top w:val="nil"/>
              <w:left w:val="nil"/>
              <w:bottom w:val="single" w:sz="8" w:space="0" w:color="auto"/>
              <w:right w:val="single" w:sz="4" w:space="0" w:color="auto"/>
            </w:tcBorders>
            <w:shd w:val="clear" w:color="000000" w:fill="FFFFFF"/>
            <w:noWrap/>
            <w:vAlign w:val="center"/>
            <w:hideMark/>
          </w:tcPr>
          <w:p w14:paraId="2E60AEE4"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7.60</w:t>
            </w:r>
          </w:p>
        </w:tc>
        <w:tc>
          <w:tcPr>
            <w:tcW w:w="1240" w:type="dxa"/>
            <w:tcBorders>
              <w:top w:val="nil"/>
              <w:left w:val="nil"/>
              <w:bottom w:val="single" w:sz="8" w:space="0" w:color="auto"/>
              <w:right w:val="single" w:sz="4" w:space="0" w:color="auto"/>
            </w:tcBorders>
            <w:shd w:val="clear" w:color="000000" w:fill="FFFFFF"/>
            <w:noWrap/>
            <w:vAlign w:val="center"/>
            <w:hideMark/>
          </w:tcPr>
          <w:p w14:paraId="4E223CD7"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7.90</w:t>
            </w:r>
          </w:p>
        </w:tc>
        <w:tc>
          <w:tcPr>
            <w:tcW w:w="1240" w:type="dxa"/>
            <w:tcBorders>
              <w:top w:val="nil"/>
              <w:left w:val="nil"/>
              <w:bottom w:val="single" w:sz="8" w:space="0" w:color="auto"/>
              <w:right w:val="single" w:sz="4" w:space="0" w:color="auto"/>
            </w:tcBorders>
            <w:shd w:val="clear" w:color="000000" w:fill="FFFFFF"/>
            <w:noWrap/>
            <w:vAlign w:val="center"/>
            <w:hideMark/>
          </w:tcPr>
          <w:p w14:paraId="1284E00C"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8.10</w:t>
            </w:r>
          </w:p>
        </w:tc>
        <w:tc>
          <w:tcPr>
            <w:tcW w:w="1240" w:type="dxa"/>
            <w:tcBorders>
              <w:top w:val="nil"/>
              <w:left w:val="nil"/>
              <w:bottom w:val="single" w:sz="8" w:space="0" w:color="auto"/>
              <w:right w:val="single" w:sz="4" w:space="0" w:color="auto"/>
            </w:tcBorders>
            <w:shd w:val="clear" w:color="000000" w:fill="FFFFFF"/>
            <w:noWrap/>
            <w:vAlign w:val="center"/>
            <w:hideMark/>
          </w:tcPr>
          <w:p w14:paraId="0E93DAF8"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8.20</w:t>
            </w:r>
          </w:p>
        </w:tc>
        <w:tc>
          <w:tcPr>
            <w:tcW w:w="1240" w:type="dxa"/>
            <w:tcBorders>
              <w:top w:val="nil"/>
              <w:left w:val="nil"/>
              <w:bottom w:val="single" w:sz="8" w:space="0" w:color="auto"/>
              <w:right w:val="single" w:sz="8" w:space="0" w:color="auto"/>
            </w:tcBorders>
            <w:shd w:val="clear" w:color="000000" w:fill="FFFFFF"/>
            <w:noWrap/>
            <w:vAlign w:val="center"/>
            <w:hideMark/>
          </w:tcPr>
          <w:p w14:paraId="59440ED2" w14:textId="77777777" w:rsidR="002E6777" w:rsidRPr="00522B6B" w:rsidRDefault="002E6777" w:rsidP="00522B6B">
            <w:pPr>
              <w:spacing w:line="240" w:lineRule="auto"/>
              <w:jc w:val="center"/>
              <w:rPr>
                <w:rFonts w:eastAsia="Times New Roman" w:cs="Times New Roman"/>
                <w:b/>
                <w:bCs/>
                <w:sz w:val="18"/>
                <w:szCs w:val="24"/>
                <w:lang w:val="en-US"/>
              </w:rPr>
            </w:pPr>
            <w:r w:rsidRPr="00522B6B">
              <w:rPr>
                <w:rFonts w:eastAsia="Times New Roman" w:cs="Times New Roman"/>
                <w:b/>
                <w:bCs/>
                <w:sz w:val="18"/>
                <w:szCs w:val="24"/>
                <w:lang w:val="en-US"/>
              </w:rPr>
              <w:t>8.40</w:t>
            </w:r>
          </w:p>
        </w:tc>
      </w:tr>
    </w:tbl>
    <w:p w14:paraId="54F16D99" w14:textId="77777777" w:rsidR="002E6777" w:rsidRPr="009C3BEB" w:rsidRDefault="002E6777" w:rsidP="002E6777">
      <w:pPr>
        <w:jc w:val="left"/>
        <w:rPr>
          <w:rFonts w:asciiTheme="majorHAnsi" w:eastAsiaTheme="majorEastAsia" w:hAnsiTheme="majorHAnsi" w:cstheme="majorBidi"/>
          <w:b/>
          <w:szCs w:val="26"/>
          <w:shd w:val="clear" w:color="auto" w:fill="FFFFFF"/>
          <w:lang w:val="en-US"/>
        </w:rPr>
      </w:pPr>
    </w:p>
    <w:p w14:paraId="0C205935" w14:textId="70B11875" w:rsidR="002E6777" w:rsidRPr="009C3BEB" w:rsidRDefault="002E6777" w:rsidP="00522B6B">
      <w:pPr>
        <w:keepNext/>
        <w:keepLines/>
        <w:spacing w:line="276" w:lineRule="auto"/>
        <w:jc w:val="center"/>
        <w:outlineLvl w:val="1"/>
        <w:rPr>
          <w:rFonts w:asciiTheme="majorHAnsi" w:eastAsiaTheme="majorEastAsia" w:hAnsiTheme="majorHAnsi" w:cstheme="majorBidi"/>
          <w:b/>
          <w:szCs w:val="26"/>
          <w:shd w:val="clear" w:color="auto" w:fill="FFFFFF"/>
          <w:lang w:val="en-US"/>
        </w:rPr>
      </w:pPr>
      <w:bookmarkStart w:id="265" w:name="_Toc85052395"/>
      <w:bookmarkStart w:id="266" w:name="_Toc104188292"/>
      <w:r w:rsidRPr="009C3BEB">
        <w:rPr>
          <w:rFonts w:asciiTheme="majorHAnsi" w:eastAsiaTheme="majorEastAsia" w:hAnsiTheme="majorHAnsi" w:cstheme="majorBidi"/>
          <w:b/>
          <w:szCs w:val="26"/>
          <w:shd w:val="clear" w:color="auto" w:fill="FFFFFF"/>
          <w:lang w:val="en-US"/>
        </w:rPr>
        <w:lastRenderedPageBreak/>
        <w:t xml:space="preserve">APPENDIX </w:t>
      </w:r>
      <w:bookmarkEnd w:id="265"/>
      <w:r w:rsidR="00EF0339">
        <w:rPr>
          <w:rFonts w:asciiTheme="majorHAnsi" w:eastAsiaTheme="majorEastAsia" w:hAnsiTheme="majorHAnsi" w:cstheme="majorBidi"/>
          <w:b/>
          <w:szCs w:val="26"/>
          <w:shd w:val="clear" w:color="auto" w:fill="FFFFFF"/>
          <w:lang w:val="en-US"/>
        </w:rPr>
        <w:t>3b</w:t>
      </w:r>
      <w:bookmarkEnd w:id="266"/>
    </w:p>
    <w:p w14:paraId="500AFA1B" w14:textId="77777777" w:rsidR="002E6777" w:rsidRPr="009C3BEB" w:rsidRDefault="002E6777" w:rsidP="00522B6B">
      <w:pPr>
        <w:spacing w:line="276" w:lineRule="auto"/>
        <w:jc w:val="left"/>
        <w:rPr>
          <w:rFonts w:asciiTheme="majorHAnsi" w:eastAsiaTheme="majorEastAsia" w:hAnsiTheme="majorHAnsi" w:cstheme="majorBidi"/>
          <w:b/>
          <w:szCs w:val="26"/>
          <w:shd w:val="clear" w:color="auto" w:fill="FFFFFF"/>
          <w:lang w:val="en-US"/>
        </w:rPr>
      </w:pPr>
      <w:r w:rsidRPr="009C3BEB">
        <w:rPr>
          <w:rFonts w:asciiTheme="majorHAnsi" w:eastAsiaTheme="majorEastAsia" w:hAnsiTheme="majorHAnsi" w:cstheme="majorBidi"/>
          <w:b/>
          <w:szCs w:val="26"/>
          <w:shd w:val="clear" w:color="auto" w:fill="FFFFFF"/>
          <w:lang w:val="en-US"/>
        </w:rPr>
        <w:t xml:space="preserve">The table of Class 12A11’s test scores </w:t>
      </w:r>
    </w:p>
    <w:tbl>
      <w:tblPr>
        <w:tblW w:w="8460" w:type="dxa"/>
        <w:tblLook w:val="04A0" w:firstRow="1" w:lastRow="0" w:firstColumn="1" w:lastColumn="0" w:noHBand="0" w:noVBand="1"/>
      </w:tblPr>
      <w:tblGrid>
        <w:gridCol w:w="1300"/>
        <w:gridCol w:w="960"/>
        <w:gridCol w:w="1240"/>
        <w:gridCol w:w="1240"/>
        <w:gridCol w:w="1240"/>
        <w:gridCol w:w="1240"/>
        <w:gridCol w:w="1240"/>
      </w:tblGrid>
      <w:tr w:rsidR="002E6777" w:rsidRPr="00522B6B" w14:paraId="787B1804" w14:textId="77777777" w:rsidTr="00522B6B">
        <w:trPr>
          <w:trHeight w:val="20"/>
        </w:trPr>
        <w:tc>
          <w:tcPr>
            <w:tcW w:w="130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5029ABF5"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Student's Number</w:t>
            </w:r>
          </w:p>
        </w:tc>
        <w:tc>
          <w:tcPr>
            <w:tcW w:w="960" w:type="dxa"/>
            <w:tcBorders>
              <w:top w:val="single" w:sz="8" w:space="0" w:color="auto"/>
              <w:left w:val="nil"/>
              <w:bottom w:val="single" w:sz="4" w:space="0" w:color="auto"/>
              <w:right w:val="single" w:sz="4" w:space="0" w:color="auto"/>
            </w:tcBorders>
            <w:shd w:val="clear" w:color="000000" w:fill="FFFFFF"/>
            <w:vAlign w:val="center"/>
            <w:hideMark/>
          </w:tcPr>
          <w:p w14:paraId="69B6C126"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Class</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231CC545"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Pre-test</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21C8A237"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Progress Test 1</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2903C9A9"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Progress Test 2</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115C1C48"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Post-test</w:t>
            </w:r>
          </w:p>
        </w:tc>
        <w:tc>
          <w:tcPr>
            <w:tcW w:w="1240" w:type="dxa"/>
            <w:tcBorders>
              <w:top w:val="single" w:sz="8" w:space="0" w:color="auto"/>
              <w:left w:val="nil"/>
              <w:bottom w:val="single" w:sz="4" w:space="0" w:color="auto"/>
              <w:right w:val="single" w:sz="8" w:space="0" w:color="auto"/>
            </w:tcBorders>
            <w:shd w:val="clear" w:color="000000" w:fill="FFFFFF"/>
            <w:vAlign w:val="center"/>
            <w:hideMark/>
          </w:tcPr>
          <w:p w14:paraId="15B5BF5D"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Real test</w:t>
            </w:r>
          </w:p>
        </w:tc>
      </w:tr>
      <w:tr w:rsidR="002E6777" w:rsidRPr="00522B6B" w14:paraId="5412BACD"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25554B5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w:t>
            </w:r>
          </w:p>
        </w:tc>
        <w:tc>
          <w:tcPr>
            <w:tcW w:w="960" w:type="dxa"/>
            <w:tcBorders>
              <w:top w:val="nil"/>
              <w:left w:val="nil"/>
              <w:bottom w:val="single" w:sz="4" w:space="0" w:color="000000"/>
              <w:right w:val="nil"/>
            </w:tcBorders>
            <w:shd w:val="clear" w:color="auto" w:fill="auto"/>
            <w:vAlign w:val="bottom"/>
            <w:hideMark/>
          </w:tcPr>
          <w:p w14:paraId="5438F6A4"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85AD2D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3F572CB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0E5C361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0292D0C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8" w:space="0" w:color="auto"/>
            </w:tcBorders>
            <w:shd w:val="clear" w:color="auto" w:fill="auto"/>
            <w:noWrap/>
            <w:vAlign w:val="bottom"/>
            <w:hideMark/>
          </w:tcPr>
          <w:p w14:paraId="555FB79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r>
      <w:tr w:rsidR="002E6777" w:rsidRPr="00522B6B" w14:paraId="0D86D17C"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6D953BF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w:t>
            </w:r>
          </w:p>
        </w:tc>
        <w:tc>
          <w:tcPr>
            <w:tcW w:w="960" w:type="dxa"/>
            <w:tcBorders>
              <w:top w:val="nil"/>
              <w:left w:val="nil"/>
              <w:bottom w:val="single" w:sz="4" w:space="0" w:color="000000"/>
              <w:right w:val="nil"/>
            </w:tcBorders>
            <w:shd w:val="clear" w:color="auto" w:fill="auto"/>
            <w:vAlign w:val="bottom"/>
            <w:hideMark/>
          </w:tcPr>
          <w:p w14:paraId="112B39DF"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257D54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4" w:space="0" w:color="auto"/>
            </w:tcBorders>
            <w:shd w:val="clear" w:color="auto" w:fill="auto"/>
            <w:noWrap/>
            <w:vAlign w:val="bottom"/>
            <w:hideMark/>
          </w:tcPr>
          <w:p w14:paraId="3E9E30F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55C9D06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3A4C89E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8" w:space="0" w:color="auto"/>
            </w:tcBorders>
            <w:shd w:val="clear" w:color="auto" w:fill="auto"/>
            <w:noWrap/>
            <w:vAlign w:val="bottom"/>
            <w:hideMark/>
          </w:tcPr>
          <w:p w14:paraId="2553739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r>
      <w:tr w:rsidR="002E6777" w:rsidRPr="00522B6B" w14:paraId="3C28DB67"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81F432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w:t>
            </w:r>
          </w:p>
        </w:tc>
        <w:tc>
          <w:tcPr>
            <w:tcW w:w="960" w:type="dxa"/>
            <w:tcBorders>
              <w:top w:val="nil"/>
              <w:left w:val="nil"/>
              <w:bottom w:val="single" w:sz="4" w:space="0" w:color="000000"/>
              <w:right w:val="nil"/>
            </w:tcBorders>
            <w:shd w:val="clear" w:color="auto" w:fill="auto"/>
            <w:vAlign w:val="bottom"/>
            <w:hideMark/>
          </w:tcPr>
          <w:p w14:paraId="32604FD1"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3E2C93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c>
          <w:tcPr>
            <w:tcW w:w="1240" w:type="dxa"/>
            <w:tcBorders>
              <w:top w:val="nil"/>
              <w:left w:val="nil"/>
              <w:bottom w:val="single" w:sz="4" w:space="0" w:color="auto"/>
              <w:right w:val="single" w:sz="4" w:space="0" w:color="auto"/>
            </w:tcBorders>
            <w:shd w:val="clear" w:color="auto" w:fill="auto"/>
            <w:noWrap/>
            <w:vAlign w:val="bottom"/>
            <w:hideMark/>
          </w:tcPr>
          <w:p w14:paraId="1E4CFC2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c>
          <w:tcPr>
            <w:tcW w:w="1240" w:type="dxa"/>
            <w:tcBorders>
              <w:top w:val="nil"/>
              <w:left w:val="nil"/>
              <w:bottom w:val="single" w:sz="4" w:space="0" w:color="auto"/>
              <w:right w:val="single" w:sz="4" w:space="0" w:color="auto"/>
            </w:tcBorders>
            <w:shd w:val="clear" w:color="auto" w:fill="auto"/>
            <w:noWrap/>
            <w:vAlign w:val="bottom"/>
            <w:hideMark/>
          </w:tcPr>
          <w:p w14:paraId="0A71084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9.4</w:t>
            </w:r>
          </w:p>
        </w:tc>
        <w:tc>
          <w:tcPr>
            <w:tcW w:w="1240" w:type="dxa"/>
            <w:tcBorders>
              <w:top w:val="nil"/>
              <w:left w:val="nil"/>
              <w:bottom w:val="single" w:sz="4" w:space="0" w:color="auto"/>
              <w:right w:val="single" w:sz="4" w:space="0" w:color="auto"/>
            </w:tcBorders>
            <w:shd w:val="clear" w:color="auto" w:fill="auto"/>
            <w:noWrap/>
            <w:vAlign w:val="bottom"/>
            <w:hideMark/>
          </w:tcPr>
          <w:p w14:paraId="2D567B0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c>
          <w:tcPr>
            <w:tcW w:w="1240" w:type="dxa"/>
            <w:tcBorders>
              <w:top w:val="nil"/>
              <w:left w:val="nil"/>
              <w:bottom w:val="single" w:sz="4" w:space="0" w:color="auto"/>
              <w:right w:val="single" w:sz="8" w:space="0" w:color="auto"/>
            </w:tcBorders>
            <w:shd w:val="clear" w:color="auto" w:fill="auto"/>
            <w:noWrap/>
            <w:vAlign w:val="bottom"/>
            <w:hideMark/>
          </w:tcPr>
          <w:p w14:paraId="69BABE7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9.6</w:t>
            </w:r>
          </w:p>
        </w:tc>
      </w:tr>
      <w:tr w:rsidR="002E6777" w:rsidRPr="00522B6B" w14:paraId="26C4016C"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675DCE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w:t>
            </w:r>
          </w:p>
        </w:tc>
        <w:tc>
          <w:tcPr>
            <w:tcW w:w="960" w:type="dxa"/>
            <w:tcBorders>
              <w:top w:val="nil"/>
              <w:left w:val="nil"/>
              <w:bottom w:val="single" w:sz="4" w:space="0" w:color="000000"/>
              <w:right w:val="nil"/>
            </w:tcBorders>
            <w:shd w:val="clear" w:color="auto" w:fill="auto"/>
            <w:vAlign w:val="bottom"/>
            <w:hideMark/>
          </w:tcPr>
          <w:p w14:paraId="72A865A1"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14FB7E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4" w:space="0" w:color="auto"/>
            </w:tcBorders>
            <w:shd w:val="clear" w:color="auto" w:fill="auto"/>
            <w:noWrap/>
            <w:vAlign w:val="bottom"/>
            <w:hideMark/>
          </w:tcPr>
          <w:p w14:paraId="2A4F718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c>
          <w:tcPr>
            <w:tcW w:w="1240" w:type="dxa"/>
            <w:tcBorders>
              <w:top w:val="nil"/>
              <w:left w:val="nil"/>
              <w:bottom w:val="single" w:sz="4" w:space="0" w:color="auto"/>
              <w:right w:val="single" w:sz="4" w:space="0" w:color="auto"/>
            </w:tcBorders>
            <w:shd w:val="clear" w:color="auto" w:fill="auto"/>
            <w:noWrap/>
            <w:vAlign w:val="bottom"/>
            <w:hideMark/>
          </w:tcPr>
          <w:p w14:paraId="44C3735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4" w:space="0" w:color="auto"/>
            </w:tcBorders>
            <w:shd w:val="clear" w:color="auto" w:fill="auto"/>
            <w:noWrap/>
            <w:vAlign w:val="bottom"/>
            <w:hideMark/>
          </w:tcPr>
          <w:p w14:paraId="192C403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c>
          <w:tcPr>
            <w:tcW w:w="1240" w:type="dxa"/>
            <w:tcBorders>
              <w:top w:val="nil"/>
              <w:left w:val="nil"/>
              <w:bottom w:val="single" w:sz="4" w:space="0" w:color="auto"/>
              <w:right w:val="single" w:sz="8" w:space="0" w:color="auto"/>
            </w:tcBorders>
            <w:shd w:val="clear" w:color="auto" w:fill="auto"/>
            <w:noWrap/>
            <w:vAlign w:val="bottom"/>
            <w:hideMark/>
          </w:tcPr>
          <w:p w14:paraId="51A7A07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9.4</w:t>
            </w:r>
          </w:p>
        </w:tc>
      </w:tr>
      <w:tr w:rsidR="002E6777" w:rsidRPr="00522B6B" w14:paraId="250466E3"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4877604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w:t>
            </w:r>
          </w:p>
        </w:tc>
        <w:tc>
          <w:tcPr>
            <w:tcW w:w="960" w:type="dxa"/>
            <w:tcBorders>
              <w:top w:val="nil"/>
              <w:left w:val="nil"/>
              <w:bottom w:val="single" w:sz="4" w:space="0" w:color="000000"/>
              <w:right w:val="nil"/>
            </w:tcBorders>
            <w:shd w:val="clear" w:color="auto" w:fill="auto"/>
            <w:vAlign w:val="bottom"/>
            <w:hideMark/>
          </w:tcPr>
          <w:p w14:paraId="26B66289"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DEEDF3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4" w:space="0" w:color="auto"/>
              <w:right w:val="single" w:sz="4" w:space="0" w:color="auto"/>
            </w:tcBorders>
            <w:shd w:val="clear" w:color="auto" w:fill="auto"/>
            <w:noWrap/>
            <w:vAlign w:val="bottom"/>
            <w:hideMark/>
          </w:tcPr>
          <w:p w14:paraId="0FF5F25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4" w:space="0" w:color="auto"/>
              <w:right w:val="single" w:sz="4" w:space="0" w:color="auto"/>
            </w:tcBorders>
            <w:shd w:val="clear" w:color="auto" w:fill="auto"/>
            <w:noWrap/>
            <w:vAlign w:val="bottom"/>
            <w:hideMark/>
          </w:tcPr>
          <w:p w14:paraId="695F81C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4" w:space="0" w:color="auto"/>
            </w:tcBorders>
            <w:shd w:val="clear" w:color="auto" w:fill="auto"/>
            <w:noWrap/>
            <w:vAlign w:val="bottom"/>
            <w:hideMark/>
          </w:tcPr>
          <w:p w14:paraId="100348C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8" w:space="0" w:color="auto"/>
            </w:tcBorders>
            <w:shd w:val="clear" w:color="auto" w:fill="auto"/>
            <w:noWrap/>
            <w:vAlign w:val="bottom"/>
            <w:hideMark/>
          </w:tcPr>
          <w:p w14:paraId="690CA43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r>
      <w:tr w:rsidR="002E6777" w:rsidRPr="00522B6B" w14:paraId="1FABE126"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34EBDFF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w:t>
            </w:r>
          </w:p>
        </w:tc>
        <w:tc>
          <w:tcPr>
            <w:tcW w:w="960" w:type="dxa"/>
            <w:tcBorders>
              <w:top w:val="nil"/>
              <w:left w:val="nil"/>
              <w:bottom w:val="single" w:sz="4" w:space="0" w:color="000000"/>
              <w:right w:val="nil"/>
            </w:tcBorders>
            <w:shd w:val="clear" w:color="auto" w:fill="auto"/>
            <w:vAlign w:val="bottom"/>
            <w:hideMark/>
          </w:tcPr>
          <w:p w14:paraId="57FAF358"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1566C2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7.4</w:t>
            </w:r>
          </w:p>
        </w:tc>
        <w:tc>
          <w:tcPr>
            <w:tcW w:w="1240" w:type="dxa"/>
            <w:tcBorders>
              <w:top w:val="nil"/>
              <w:left w:val="nil"/>
              <w:bottom w:val="single" w:sz="4" w:space="0" w:color="auto"/>
              <w:right w:val="single" w:sz="4" w:space="0" w:color="auto"/>
            </w:tcBorders>
            <w:shd w:val="clear" w:color="auto" w:fill="auto"/>
            <w:noWrap/>
            <w:vAlign w:val="bottom"/>
            <w:hideMark/>
          </w:tcPr>
          <w:p w14:paraId="7B8017A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4" w:space="0" w:color="auto"/>
            </w:tcBorders>
            <w:shd w:val="clear" w:color="auto" w:fill="auto"/>
            <w:noWrap/>
            <w:vAlign w:val="bottom"/>
            <w:hideMark/>
          </w:tcPr>
          <w:p w14:paraId="7C18CC7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5E69E1C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8" w:space="0" w:color="auto"/>
            </w:tcBorders>
            <w:shd w:val="clear" w:color="auto" w:fill="auto"/>
            <w:noWrap/>
            <w:vAlign w:val="bottom"/>
            <w:hideMark/>
          </w:tcPr>
          <w:p w14:paraId="1F08623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r>
      <w:tr w:rsidR="002E6777" w:rsidRPr="00522B6B" w14:paraId="4511D68B"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1FE91F2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w:t>
            </w:r>
          </w:p>
        </w:tc>
        <w:tc>
          <w:tcPr>
            <w:tcW w:w="960" w:type="dxa"/>
            <w:tcBorders>
              <w:top w:val="nil"/>
              <w:left w:val="nil"/>
              <w:bottom w:val="single" w:sz="4" w:space="0" w:color="000000"/>
              <w:right w:val="nil"/>
            </w:tcBorders>
            <w:shd w:val="clear" w:color="auto" w:fill="auto"/>
            <w:vAlign w:val="bottom"/>
            <w:hideMark/>
          </w:tcPr>
          <w:p w14:paraId="4D5C3B42"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65A3FF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4" w:space="0" w:color="auto"/>
            </w:tcBorders>
            <w:shd w:val="clear" w:color="auto" w:fill="auto"/>
            <w:noWrap/>
            <w:vAlign w:val="bottom"/>
            <w:hideMark/>
          </w:tcPr>
          <w:p w14:paraId="2F55FE7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6.4</w:t>
            </w:r>
          </w:p>
        </w:tc>
        <w:tc>
          <w:tcPr>
            <w:tcW w:w="1240" w:type="dxa"/>
            <w:tcBorders>
              <w:top w:val="nil"/>
              <w:left w:val="nil"/>
              <w:bottom w:val="single" w:sz="4" w:space="0" w:color="auto"/>
              <w:right w:val="single" w:sz="4" w:space="0" w:color="auto"/>
            </w:tcBorders>
            <w:shd w:val="clear" w:color="auto" w:fill="auto"/>
            <w:noWrap/>
            <w:vAlign w:val="bottom"/>
            <w:hideMark/>
          </w:tcPr>
          <w:p w14:paraId="1110EDF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4" w:space="0" w:color="auto"/>
            </w:tcBorders>
            <w:shd w:val="clear" w:color="auto" w:fill="auto"/>
            <w:noWrap/>
            <w:vAlign w:val="bottom"/>
            <w:hideMark/>
          </w:tcPr>
          <w:p w14:paraId="5186979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c>
          <w:tcPr>
            <w:tcW w:w="1240" w:type="dxa"/>
            <w:tcBorders>
              <w:top w:val="nil"/>
              <w:left w:val="nil"/>
              <w:bottom w:val="single" w:sz="4" w:space="0" w:color="auto"/>
              <w:right w:val="single" w:sz="8" w:space="0" w:color="auto"/>
            </w:tcBorders>
            <w:shd w:val="clear" w:color="auto" w:fill="auto"/>
            <w:noWrap/>
            <w:vAlign w:val="bottom"/>
            <w:hideMark/>
          </w:tcPr>
          <w:p w14:paraId="33725AC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r>
      <w:tr w:rsidR="002E6777" w:rsidRPr="00522B6B" w14:paraId="4C5C2CEB"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5860603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w:t>
            </w:r>
          </w:p>
        </w:tc>
        <w:tc>
          <w:tcPr>
            <w:tcW w:w="960" w:type="dxa"/>
            <w:tcBorders>
              <w:top w:val="nil"/>
              <w:left w:val="nil"/>
              <w:bottom w:val="single" w:sz="4" w:space="0" w:color="000000"/>
              <w:right w:val="nil"/>
            </w:tcBorders>
            <w:shd w:val="clear" w:color="auto" w:fill="auto"/>
            <w:vAlign w:val="bottom"/>
            <w:hideMark/>
          </w:tcPr>
          <w:p w14:paraId="045745DE"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320181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2149C86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4" w:space="0" w:color="auto"/>
            </w:tcBorders>
            <w:shd w:val="clear" w:color="auto" w:fill="auto"/>
            <w:noWrap/>
            <w:vAlign w:val="bottom"/>
            <w:hideMark/>
          </w:tcPr>
          <w:p w14:paraId="269B112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c>
          <w:tcPr>
            <w:tcW w:w="1240" w:type="dxa"/>
            <w:tcBorders>
              <w:top w:val="nil"/>
              <w:left w:val="nil"/>
              <w:bottom w:val="single" w:sz="4" w:space="0" w:color="auto"/>
              <w:right w:val="single" w:sz="4" w:space="0" w:color="auto"/>
            </w:tcBorders>
            <w:shd w:val="clear" w:color="000000" w:fill="FF0000"/>
            <w:noWrap/>
            <w:vAlign w:val="bottom"/>
            <w:hideMark/>
          </w:tcPr>
          <w:p w14:paraId="25ED11C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8" w:space="0" w:color="auto"/>
            </w:tcBorders>
            <w:shd w:val="clear" w:color="auto" w:fill="auto"/>
            <w:noWrap/>
            <w:vAlign w:val="bottom"/>
            <w:hideMark/>
          </w:tcPr>
          <w:p w14:paraId="12CFE3A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r>
      <w:tr w:rsidR="002E6777" w:rsidRPr="00522B6B" w14:paraId="29523435"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7340B4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w:t>
            </w:r>
          </w:p>
        </w:tc>
        <w:tc>
          <w:tcPr>
            <w:tcW w:w="960" w:type="dxa"/>
            <w:tcBorders>
              <w:top w:val="nil"/>
              <w:left w:val="nil"/>
              <w:bottom w:val="single" w:sz="4" w:space="0" w:color="000000"/>
              <w:right w:val="nil"/>
            </w:tcBorders>
            <w:shd w:val="clear" w:color="auto" w:fill="auto"/>
            <w:vAlign w:val="bottom"/>
            <w:hideMark/>
          </w:tcPr>
          <w:p w14:paraId="72A0E5A6"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197091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c>
          <w:tcPr>
            <w:tcW w:w="1240" w:type="dxa"/>
            <w:tcBorders>
              <w:top w:val="nil"/>
              <w:left w:val="nil"/>
              <w:bottom w:val="single" w:sz="4" w:space="0" w:color="auto"/>
              <w:right w:val="single" w:sz="4" w:space="0" w:color="auto"/>
            </w:tcBorders>
            <w:shd w:val="clear" w:color="auto" w:fill="auto"/>
            <w:noWrap/>
            <w:vAlign w:val="bottom"/>
            <w:hideMark/>
          </w:tcPr>
          <w:p w14:paraId="3A45887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9.4</w:t>
            </w:r>
          </w:p>
        </w:tc>
        <w:tc>
          <w:tcPr>
            <w:tcW w:w="1240" w:type="dxa"/>
            <w:tcBorders>
              <w:top w:val="nil"/>
              <w:left w:val="nil"/>
              <w:bottom w:val="single" w:sz="4" w:space="0" w:color="auto"/>
              <w:right w:val="single" w:sz="4" w:space="0" w:color="auto"/>
            </w:tcBorders>
            <w:shd w:val="clear" w:color="auto" w:fill="auto"/>
            <w:noWrap/>
            <w:vAlign w:val="bottom"/>
            <w:hideMark/>
          </w:tcPr>
          <w:p w14:paraId="1890D21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c>
          <w:tcPr>
            <w:tcW w:w="1240" w:type="dxa"/>
            <w:tcBorders>
              <w:top w:val="nil"/>
              <w:left w:val="nil"/>
              <w:bottom w:val="single" w:sz="4" w:space="0" w:color="auto"/>
              <w:right w:val="single" w:sz="4" w:space="0" w:color="auto"/>
            </w:tcBorders>
            <w:shd w:val="clear" w:color="auto" w:fill="auto"/>
            <w:noWrap/>
            <w:vAlign w:val="bottom"/>
            <w:hideMark/>
          </w:tcPr>
          <w:p w14:paraId="06D7765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c>
          <w:tcPr>
            <w:tcW w:w="1240" w:type="dxa"/>
            <w:tcBorders>
              <w:top w:val="nil"/>
              <w:left w:val="nil"/>
              <w:bottom w:val="single" w:sz="4" w:space="0" w:color="auto"/>
              <w:right w:val="single" w:sz="8" w:space="0" w:color="auto"/>
            </w:tcBorders>
            <w:shd w:val="clear" w:color="auto" w:fill="auto"/>
            <w:noWrap/>
            <w:vAlign w:val="bottom"/>
            <w:hideMark/>
          </w:tcPr>
          <w:p w14:paraId="12E2FEB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9.6</w:t>
            </w:r>
          </w:p>
        </w:tc>
      </w:tr>
      <w:tr w:rsidR="002E6777" w:rsidRPr="00522B6B" w14:paraId="6068E1F3"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51A98F8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10</w:t>
            </w:r>
          </w:p>
        </w:tc>
        <w:tc>
          <w:tcPr>
            <w:tcW w:w="960" w:type="dxa"/>
            <w:tcBorders>
              <w:top w:val="nil"/>
              <w:left w:val="nil"/>
              <w:bottom w:val="single" w:sz="4" w:space="0" w:color="000000"/>
              <w:right w:val="nil"/>
            </w:tcBorders>
            <w:shd w:val="clear" w:color="auto" w:fill="auto"/>
            <w:vAlign w:val="bottom"/>
            <w:hideMark/>
          </w:tcPr>
          <w:p w14:paraId="70F4D3D6"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B6F9AB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4" w:space="0" w:color="auto"/>
            </w:tcBorders>
            <w:shd w:val="clear" w:color="auto" w:fill="auto"/>
            <w:noWrap/>
            <w:vAlign w:val="bottom"/>
            <w:hideMark/>
          </w:tcPr>
          <w:p w14:paraId="039081B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7.2</w:t>
            </w:r>
          </w:p>
        </w:tc>
        <w:tc>
          <w:tcPr>
            <w:tcW w:w="1240" w:type="dxa"/>
            <w:tcBorders>
              <w:top w:val="nil"/>
              <w:left w:val="nil"/>
              <w:bottom w:val="single" w:sz="4" w:space="0" w:color="auto"/>
              <w:right w:val="single" w:sz="4" w:space="0" w:color="auto"/>
            </w:tcBorders>
            <w:shd w:val="clear" w:color="auto" w:fill="auto"/>
            <w:noWrap/>
            <w:vAlign w:val="bottom"/>
            <w:hideMark/>
          </w:tcPr>
          <w:p w14:paraId="59CCBB0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4" w:space="0" w:color="auto"/>
            </w:tcBorders>
            <w:shd w:val="clear" w:color="auto" w:fill="auto"/>
            <w:noWrap/>
            <w:vAlign w:val="bottom"/>
            <w:hideMark/>
          </w:tcPr>
          <w:p w14:paraId="1E2F867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7.4</w:t>
            </w:r>
          </w:p>
        </w:tc>
        <w:tc>
          <w:tcPr>
            <w:tcW w:w="1240" w:type="dxa"/>
            <w:tcBorders>
              <w:top w:val="nil"/>
              <w:left w:val="nil"/>
              <w:bottom w:val="single" w:sz="4" w:space="0" w:color="auto"/>
              <w:right w:val="single" w:sz="8" w:space="0" w:color="auto"/>
            </w:tcBorders>
            <w:shd w:val="clear" w:color="auto" w:fill="auto"/>
            <w:noWrap/>
            <w:vAlign w:val="bottom"/>
            <w:hideMark/>
          </w:tcPr>
          <w:p w14:paraId="20470A7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r>
      <w:tr w:rsidR="002E6777" w:rsidRPr="00522B6B" w14:paraId="27C8BA91"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32B1110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11</w:t>
            </w:r>
          </w:p>
        </w:tc>
        <w:tc>
          <w:tcPr>
            <w:tcW w:w="960" w:type="dxa"/>
            <w:tcBorders>
              <w:top w:val="nil"/>
              <w:left w:val="nil"/>
              <w:bottom w:val="single" w:sz="4" w:space="0" w:color="000000"/>
              <w:right w:val="nil"/>
            </w:tcBorders>
            <w:shd w:val="clear" w:color="auto" w:fill="auto"/>
            <w:vAlign w:val="bottom"/>
            <w:hideMark/>
          </w:tcPr>
          <w:p w14:paraId="4DE61227"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E53444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2B6E1C2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3A3BA46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1D1F6DF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8" w:space="0" w:color="auto"/>
            </w:tcBorders>
            <w:shd w:val="clear" w:color="auto" w:fill="auto"/>
            <w:noWrap/>
            <w:vAlign w:val="bottom"/>
            <w:hideMark/>
          </w:tcPr>
          <w:p w14:paraId="59C9A4E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r>
      <w:tr w:rsidR="002E6777" w:rsidRPr="00522B6B" w14:paraId="57D20FD7"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5AAA156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12</w:t>
            </w:r>
          </w:p>
        </w:tc>
        <w:tc>
          <w:tcPr>
            <w:tcW w:w="960" w:type="dxa"/>
            <w:tcBorders>
              <w:top w:val="nil"/>
              <w:left w:val="nil"/>
              <w:bottom w:val="single" w:sz="4" w:space="0" w:color="000000"/>
              <w:right w:val="nil"/>
            </w:tcBorders>
            <w:shd w:val="clear" w:color="auto" w:fill="auto"/>
            <w:vAlign w:val="bottom"/>
            <w:hideMark/>
          </w:tcPr>
          <w:p w14:paraId="4A05051C"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DA1EF7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4" w:space="0" w:color="auto"/>
              <w:right w:val="single" w:sz="4" w:space="0" w:color="auto"/>
            </w:tcBorders>
            <w:shd w:val="clear" w:color="auto" w:fill="auto"/>
            <w:noWrap/>
            <w:vAlign w:val="bottom"/>
            <w:hideMark/>
          </w:tcPr>
          <w:p w14:paraId="086BADF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4" w:space="0" w:color="auto"/>
            </w:tcBorders>
            <w:shd w:val="clear" w:color="auto" w:fill="auto"/>
            <w:noWrap/>
            <w:vAlign w:val="bottom"/>
            <w:hideMark/>
          </w:tcPr>
          <w:p w14:paraId="25FD0C5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77CEF68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8" w:space="0" w:color="auto"/>
            </w:tcBorders>
            <w:shd w:val="clear" w:color="auto" w:fill="auto"/>
            <w:noWrap/>
            <w:vAlign w:val="bottom"/>
            <w:hideMark/>
          </w:tcPr>
          <w:p w14:paraId="59D4E7E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r>
      <w:tr w:rsidR="002E6777" w:rsidRPr="00522B6B" w14:paraId="7DC1216A"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30B6936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13</w:t>
            </w:r>
          </w:p>
        </w:tc>
        <w:tc>
          <w:tcPr>
            <w:tcW w:w="960" w:type="dxa"/>
            <w:tcBorders>
              <w:top w:val="nil"/>
              <w:left w:val="nil"/>
              <w:bottom w:val="single" w:sz="4" w:space="0" w:color="000000"/>
              <w:right w:val="nil"/>
            </w:tcBorders>
            <w:shd w:val="clear" w:color="auto" w:fill="auto"/>
            <w:vAlign w:val="bottom"/>
            <w:hideMark/>
          </w:tcPr>
          <w:p w14:paraId="6741D0A0"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2ED6DC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49995B7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6.4</w:t>
            </w:r>
          </w:p>
        </w:tc>
        <w:tc>
          <w:tcPr>
            <w:tcW w:w="1240" w:type="dxa"/>
            <w:tcBorders>
              <w:top w:val="nil"/>
              <w:left w:val="nil"/>
              <w:bottom w:val="single" w:sz="4" w:space="0" w:color="auto"/>
              <w:right w:val="single" w:sz="4" w:space="0" w:color="auto"/>
            </w:tcBorders>
            <w:shd w:val="clear" w:color="auto" w:fill="auto"/>
            <w:noWrap/>
            <w:vAlign w:val="bottom"/>
            <w:hideMark/>
          </w:tcPr>
          <w:p w14:paraId="1B56947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4" w:space="0" w:color="auto"/>
            </w:tcBorders>
            <w:shd w:val="clear" w:color="auto" w:fill="auto"/>
            <w:noWrap/>
            <w:vAlign w:val="bottom"/>
            <w:hideMark/>
          </w:tcPr>
          <w:p w14:paraId="638B31F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8" w:space="0" w:color="auto"/>
            </w:tcBorders>
            <w:shd w:val="clear" w:color="auto" w:fill="auto"/>
            <w:noWrap/>
            <w:vAlign w:val="bottom"/>
            <w:hideMark/>
          </w:tcPr>
          <w:p w14:paraId="6E0981B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7.2</w:t>
            </w:r>
          </w:p>
        </w:tc>
      </w:tr>
      <w:tr w:rsidR="002E6777" w:rsidRPr="00522B6B" w14:paraId="4A9543E8"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752BCFA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14</w:t>
            </w:r>
          </w:p>
        </w:tc>
        <w:tc>
          <w:tcPr>
            <w:tcW w:w="960" w:type="dxa"/>
            <w:tcBorders>
              <w:top w:val="nil"/>
              <w:left w:val="nil"/>
              <w:bottom w:val="single" w:sz="4" w:space="0" w:color="000000"/>
              <w:right w:val="nil"/>
            </w:tcBorders>
            <w:shd w:val="clear" w:color="auto" w:fill="auto"/>
            <w:vAlign w:val="bottom"/>
            <w:hideMark/>
          </w:tcPr>
          <w:p w14:paraId="2CCAF68B"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160EC1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5.4</w:t>
            </w:r>
          </w:p>
        </w:tc>
        <w:tc>
          <w:tcPr>
            <w:tcW w:w="1240" w:type="dxa"/>
            <w:tcBorders>
              <w:top w:val="nil"/>
              <w:left w:val="nil"/>
              <w:bottom w:val="single" w:sz="4" w:space="0" w:color="auto"/>
              <w:right w:val="single" w:sz="4" w:space="0" w:color="auto"/>
            </w:tcBorders>
            <w:shd w:val="clear" w:color="000000" w:fill="FF0000"/>
            <w:noWrap/>
            <w:vAlign w:val="bottom"/>
            <w:hideMark/>
          </w:tcPr>
          <w:p w14:paraId="7E4F088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4" w:space="0" w:color="auto"/>
            </w:tcBorders>
            <w:shd w:val="clear" w:color="000000" w:fill="FF0000"/>
            <w:noWrap/>
            <w:vAlign w:val="bottom"/>
            <w:hideMark/>
          </w:tcPr>
          <w:p w14:paraId="3906DD6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5768FDB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8" w:space="0" w:color="auto"/>
            </w:tcBorders>
            <w:shd w:val="clear" w:color="auto" w:fill="auto"/>
            <w:noWrap/>
            <w:vAlign w:val="bottom"/>
            <w:hideMark/>
          </w:tcPr>
          <w:p w14:paraId="71D9C63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r>
      <w:tr w:rsidR="002E6777" w:rsidRPr="00522B6B" w14:paraId="5F41ED60"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5B5AE9B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15</w:t>
            </w:r>
          </w:p>
        </w:tc>
        <w:tc>
          <w:tcPr>
            <w:tcW w:w="960" w:type="dxa"/>
            <w:tcBorders>
              <w:top w:val="nil"/>
              <w:left w:val="nil"/>
              <w:bottom w:val="single" w:sz="4" w:space="0" w:color="000000"/>
              <w:right w:val="nil"/>
            </w:tcBorders>
            <w:shd w:val="clear" w:color="auto" w:fill="auto"/>
            <w:vAlign w:val="bottom"/>
            <w:hideMark/>
          </w:tcPr>
          <w:p w14:paraId="49C58B97"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A8905D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35B19E6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4" w:space="0" w:color="auto"/>
            </w:tcBorders>
            <w:shd w:val="clear" w:color="auto" w:fill="auto"/>
            <w:noWrap/>
            <w:vAlign w:val="bottom"/>
            <w:hideMark/>
          </w:tcPr>
          <w:p w14:paraId="7A1605E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c>
          <w:tcPr>
            <w:tcW w:w="1240" w:type="dxa"/>
            <w:tcBorders>
              <w:top w:val="nil"/>
              <w:left w:val="nil"/>
              <w:bottom w:val="single" w:sz="4" w:space="0" w:color="auto"/>
              <w:right w:val="single" w:sz="4" w:space="0" w:color="auto"/>
            </w:tcBorders>
            <w:shd w:val="clear" w:color="auto" w:fill="auto"/>
            <w:noWrap/>
            <w:vAlign w:val="bottom"/>
            <w:hideMark/>
          </w:tcPr>
          <w:p w14:paraId="39EDECE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8" w:space="0" w:color="auto"/>
            </w:tcBorders>
            <w:shd w:val="clear" w:color="auto" w:fill="auto"/>
            <w:noWrap/>
            <w:vAlign w:val="bottom"/>
            <w:hideMark/>
          </w:tcPr>
          <w:p w14:paraId="77A710F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r>
      <w:tr w:rsidR="002E6777" w:rsidRPr="00522B6B" w14:paraId="62DD4947"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7F3C779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16</w:t>
            </w:r>
          </w:p>
        </w:tc>
        <w:tc>
          <w:tcPr>
            <w:tcW w:w="960" w:type="dxa"/>
            <w:tcBorders>
              <w:top w:val="nil"/>
              <w:left w:val="nil"/>
              <w:bottom w:val="single" w:sz="4" w:space="0" w:color="000000"/>
              <w:right w:val="nil"/>
            </w:tcBorders>
            <w:shd w:val="clear" w:color="auto" w:fill="auto"/>
            <w:vAlign w:val="bottom"/>
            <w:hideMark/>
          </w:tcPr>
          <w:p w14:paraId="4DC464B2"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257EB4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01EA3B9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11FC00A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0BB28C8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8" w:space="0" w:color="auto"/>
            </w:tcBorders>
            <w:shd w:val="clear" w:color="auto" w:fill="auto"/>
            <w:noWrap/>
            <w:vAlign w:val="bottom"/>
            <w:hideMark/>
          </w:tcPr>
          <w:p w14:paraId="5BC655F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r>
      <w:tr w:rsidR="002E6777" w:rsidRPr="00522B6B" w14:paraId="7BB222F4"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5E51214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17</w:t>
            </w:r>
          </w:p>
        </w:tc>
        <w:tc>
          <w:tcPr>
            <w:tcW w:w="960" w:type="dxa"/>
            <w:tcBorders>
              <w:top w:val="nil"/>
              <w:left w:val="nil"/>
              <w:bottom w:val="single" w:sz="4" w:space="0" w:color="000000"/>
              <w:right w:val="nil"/>
            </w:tcBorders>
            <w:shd w:val="clear" w:color="auto" w:fill="auto"/>
            <w:vAlign w:val="bottom"/>
            <w:hideMark/>
          </w:tcPr>
          <w:p w14:paraId="69767DA0"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1BE655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4" w:space="0" w:color="auto"/>
            </w:tcBorders>
            <w:shd w:val="clear" w:color="auto" w:fill="auto"/>
            <w:noWrap/>
            <w:vAlign w:val="bottom"/>
            <w:hideMark/>
          </w:tcPr>
          <w:p w14:paraId="0042FBB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7.4</w:t>
            </w:r>
          </w:p>
        </w:tc>
        <w:tc>
          <w:tcPr>
            <w:tcW w:w="1240" w:type="dxa"/>
            <w:tcBorders>
              <w:top w:val="nil"/>
              <w:left w:val="nil"/>
              <w:bottom w:val="single" w:sz="4" w:space="0" w:color="auto"/>
              <w:right w:val="single" w:sz="4" w:space="0" w:color="auto"/>
            </w:tcBorders>
            <w:shd w:val="clear" w:color="auto" w:fill="auto"/>
            <w:noWrap/>
            <w:vAlign w:val="bottom"/>
            <w:hideMark/>
          </w:tcPr>
          <w:p w14:paraId="24BEB8E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4" w:space="0" w:color="auto"/>
              <w:right w:val="single" w:sz="4" w:space="0" w:color="auto"/>
            </w:tcBorders>
            <w:shd w:val="clear" w:color="auto" w:fill="auto"/>
            <w:noWrap/>
            <w:vAlign w:val="bottom"/>
            <w:hideMark/>
          </w:tcPr>
          <w:p w14:paraId="43C758B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8" w:space="0" w:color="auto"/>
            </w:tcBorders>
            <w:shd w:val="clear" w:color="auto" w:fill="auto"/>
            <w:noWrap/>
            <w:vAlign w:val="bottom"/>
            <w:hideMark/>
          </w:tcPr>
          <w:p w14:paraId="51A32AE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r>
      <w:tr w:rsidR="002E6777" w:rsidRPr="00522B6B" w14:paraId="1C0A56CD"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7BF3E39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18</w:t>
            </w:r>
          </w:p>
        </w:tc>
        <w:tc>
          <w:tcPr>
            <w:tcW w:w="960" w:type="dxa"/>
            <w:tcBorders>
              <w:top w:val="nil"/>
              <w:left w:val="nil"/>
              <w:bottom w:val="single" w:sz="4" w:space="0" w:color="000000"/>
              <w:right w:val="nil"/>
            </w:tcBorders>
            <w:shd w:val="clear" w:color="auto" w:fill="auto"/>
            <w:vAlign w:val="bottom"/>
            <w:hideMark/>
          </w:tcPr>
          <w:p w14:paraId="566E5ED6"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33908E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c>
          <w:tcPr>
            <w:tcW w:w="1240" w:type="dxa"/>
            <w:tcBorders>
              <w:top w:val="nil"/>
              <w:left w:val="nil"/>
              <w:bottom w:val="single" w:sz="4" w:space="0" w:color="auto"/>
              <w:right w:val="single" w:sz="4" w:space="0" w:color="auto"/>
            </w:tcBorders>
            <w:shd w:val="clear" w:color="auto" w:fill="auto"/>
            <w:noWrap/>
            <w:vAlign w:val="bottom"/>
            <w:hideMark/>
          </w:tcPr>
          <w:p w14:paraId="1E16E1C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6EE1608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4" w:space="0" w:color="auto"/>
            </w:tcBorders>
            <w:shd w:val="clear" w:color="auto" w:fill="auto"/>
            <w:noWrap/>
            <w:vAlign w:val="bottom"/>
            <w:hideMark/>
          </w:tcPr>
          <w:p w14:paraId="5741A3F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c>
          <w:tcPr>
            <w:tcW w:w="1240" w:type="dxa"/>
            <w:tcBorders>
              <w:top w:val="nil"/>
              <w:left w:val="nil"/>
              <w:bottom w:val="single" w:sz="4" w:space="0" w:color="auto"/>
              <w:right w:val="single" w:sz="8" w:space="0" w:color="auto"/>
            </w:tcBorders>
            <w:shd w:val="clear" w:color="auto" w:fill="auto"/>
            <w:noWrap/>
            <w:vAlign w:val="bottom"/>
            <w:hideMark/>
          </w:tcPr>
          <w:p w14:paraId="0C3D058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9.4</w:t>
            </w:r>
          </w:p>
        </w:tc>
      </w:tr>
      <w:tr w:rsidR="002E6777" w:rsidRPr="00522B6B" w14:paraId="1EA9C8E3"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53B0BDE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19</w:t>
            </w:r>
          </w:p>
        </w:tc>
        <w:tc>
          <w:tcPr>
            <w:tcW w:w="960" w:type="dxa"/>
            <w:tcBorders>
              <w:top w:val="nil"/>
              <w:left w:val="nil"/>
              <w:bottom w:val="single" w:sz="4" w:space="0" w:color="000000"/>
              <w:right w:val="nil"/>
            </w:tcBorders>
            <w:shd w:val="clear" w:color="auto" w:fill="auto"/>
            <w:vAlign w:val="bottom"/>
            <w:hideMark/>
          </w:tcPr>
          <w:p w14:paraId="3E713E8D"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9796A9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61FABB4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4" w:space="0" w:color="auto"/>
            </w:tcBorders>
            <w:shd w:val="clear" w:color="auto" w:fill="auto"/>
            <w:noWrap/>
            <w:vAlign w:val="bottom"/>
            <w:hideMark/>
          </w:tcPr>
          <w:p w14:paraId="6AEF9B3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0523441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8" w:space="0" w:color="auto"/>
            </w:tcBorders>
            <w:shd w:val="clear" w:color="auto" w:fill="auto"/>
            <w:noWrap/>
            <w:vAlign w:val="bottom"/>
            <w:hideMark/>
          </w:tcPr>
          <w:p w14:paraId="34F7BA1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r>
      <w:tr w:rsidR="002E6777" w:rsidRPr="00522B6B" w14:paraId="7956801A"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728C747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20</w:t>
            </w:r>
          </w:p>
        </w:tc>
        <w:tc>
          <w:tcPr>
            <w:tcW w:w="960" w:type="dxa"/>
            <w:tcBorders>
              <w:top w:val="nil"/>
              <w:left w:val="nil"/>
              <w:bottom w:val="single" w:sz="4" w:space="0" w:color="000000"/>
              <w:right w:val="nil"/>
            </w:tcBorders>
            <w:shd w:val="clear" w:color="auto" w:fill="auto"/>
            <w:vAlign w:val="bottom"/>
            <w:hideMark/>
          </w:tcPr>
          <w:p w14:paraId="115D0ECA"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A0D242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4" w:space="0" w:color="auto"/>
            </w:tcBorders>
            <w:shd w:val="clear" w:color="auto" w:fill="auto"/>
            <w:noWrap/>
            <w:vAlign w:val="bottom"/>
            <w:hideMark/>
          </w:tcPr>
          <w:p w14:paraId="25303AD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6.4</w:t>
            </w:r>
          </w:p>
        </w:tc>
        <w:tc>
          <w:tcPr>
            <w:tcW w:w="1240" w:type="dxa"/>
            <w:tcBorders>
              <w:top w:val="nil"/>
              <w:left w:val="nil"/>
              <w:bottom w:val="single" w:sz="4" w:space="0" w:color="auto"/>
              <w:right w:val="single" w:sz="4" w:space="0" w:color="auto"/>
            </w:tcBorders>
            <w:shd w:val="clear" w:color="auto" w:fill="auto"/>
            <w:noWrap/>
            <w:vAlign w:val="bottom"/>
            <w:hideMark/>
          </w:tcPr>
          <w:p w14:paraId="464F1C8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c>
          <w:tcPr>
            <w:tcW w:w="1240" w:type="dxa"/>
            <w:tcBorders>
              <w:top w:val="nil"/>
              <w:left w:val="nil"/>
              <w:bottom w:val="single" w:sz="4" w:space="0" w:color="auto"/>
              <w:right w:val="single" w:sz="4" w:space="0" w:color="auto"/>
            </w:tcBorders>
            <w:shd w:val="clear" w:color="auto" w:fill="auto"/>
            <w:noWrap/>
            <w:vAlign w:val="bottom"/>
            <w:hideMark/>
          </w:tcPr>
          <w:p w14:paraId="64075F7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8" w:space="0" w:color="auto"/>
            </w:tcBorders>
            <w:shd w:val="clear" w:color="auto" w:fill="auto"/>
            <w:noWrap/>
            <w:vAlign w:val="bottom"/>
            <w:hideMark/>
          </w:tcPr>
          <w:p w14:paraId="09E6E11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r>
      <w:tr w:rsidR="002E6777" w:rsidRPr="00522B6B" w14:paraId="18440E2E"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67D679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21</w:t>
            </w:r>
          </w:p>
        </w:tc>
        <w:tc>
          <w:tcPr>
            <w:tcW w:w="960" w:type="dxa"/>
            <w:tcBorders>
              <w:top w:val="nil"/>
              <w:left w:val="nil"/>
              <w:bottom w:val="single" w:sz="4" w:space="0" w:color="000000"/>
              <w:right w:val="nil"/>
            </w:tcBorders>
            <w:shd w:val="clear" w:color="auto" w:fill="auto"/>
            <w:vAlign w:val="bottom"/>
            <w:hideMark/>
          </w:tcPr>
          <w:p w14:paraId="13FC1FB1"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A588B3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5.8</w:t>
            </w:r>
          </w:p>
        </w:tc>
        <w:tc>
          <w:tcPr>
            <w:tcW w:w="1240" w:type="dxa"/>
            <w:tcBorders>
              <w:top w:val="nil"/>
              <w:left w:val="nil"/>
              <w:bottom w:val="single" w:sz="4" w:space="0" w:color="auto"/>
              <w:right w:val="single" w:sz="4" w:space="0" w:color="auto"/>
            </w:tcBorders>
            <w:shd w:val="clear" w:color="auto" w:fill="auto"/>
            <w:noWrap/>
            <w:vAlign w:val="bottom"/>
            <w:hideMark/>
          </w:tcPr>
          <w:p w14:paraId="41E2770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27FC450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4" w:space="0" w:color="auto"/>
            </w:tcBorders>
            <w:shd w:val="clear" w:color="000000" w:fill="FF0000"/>
            <w:noWrap/>
            <w:vAlign w:val="bottom"/>
            <w:hideMark/>
          </w:tcPr>
          <w:p w14:paraId="13F09AA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8" w:space="0" w:color="auto"/>
            </w:tcBorders>
            <w:shd w:val="clear" w:color="auto" w:fill="auto"/>
            <w:noWrap/>
            <w:vAlign w:val="bottom"/>
            <w:hideMark/>
          </w:tcPr>
          <w:p w14:paraId="10689C6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r>
      <w:tr w:rsidR="002E6777" w:rsidRPr="00522B6B" w14:paraId="232A5A6E"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5E0C57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22</w:t>
            </w:r>
          </w:p>
        </w:tc>
        <w:tc>
          <w:tcPr>
            <w:tcW w:w="960" w:type="dxa"/>
            <w:tcBorders>
              <w:top w:val="nil"/>
              <w:left w:val="nil"/>
              <w:bottom w:val="single" w:sz="4" w:space="0" w:color="000000"/>
              <w:right w:val="nil"/>
            </w:tcBorders>
            <w:shd w:val="clear" w:color="auto" w:fill="auto"/>
            <w:vAlign w:val="bottom"/>
            <w:hideMark/>
          </w:tcPr>
          <w:p w14:paraId="1B0530E4"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131648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2.4</w:t>
            </w:r>
          </w:p>
        </w:tc>
        <w:tc>
          <w:tcPr>
            <w:tcW w:w="1240" w:type="dxa"/>
            <w:tcBorders>
              <w:top w:val="nil"/>
              <w:left w:val="nil"/>
              <w:bottom w:val="single" w:sz="4" w:space="0" w:color="auto"/>
              <w:right w:val="single" w:sz="4" w:space="0" w:color="auto"/>
            </w:tcBorders>
            <w:shd w:val="clear" w:color="auto" w:fill="auto"/>
            <w:noWrap/>
            <w:vAlign w:val="bottom"/>
            <w:hideMark/>
          </w:tcPr>
          <w:p w14:paraId="4EEB919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3.0</w:t>
            </w:r>
          </w:p>
        </w:tc>
        <w:tc>
          <w:tcPr>
            <w:tcW w:w="1240" w:type="dxa"/>
            <w:tcBorders>
              <w:top w:val="nil"/>
              <w:left w:val="nil"/>
              <w:bottom w:val="single" w:sz="4" w:space="0" w:color="auto"/>
              <w:right w:val="single" w:sz="4" w:space="0" w:color="auto"/>
            </w:tcBorders>
            <w:shd w:val="clear" w:color="000000" w:fill="FF0000"/>
            <w:noWrap/>
            <w:vAlign w:val="bottom"/>
            <w:hideMark/>
          </w:tcPr>
          <w:p w14:paraId="3E3D77A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4" w:space="0" w:color="auto"/>
            </w:tcBorders>
            <w:shd w:val="clear" w:color="000000" w:fill="FF0000"/>
            <w:noWrap/>
            <w:vAlign w:val="bottom"/>
            <w:hideMark/>
          </w:tcPr>
          <w:p w14:paraId="5723BF5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8" w:space="0" w:color="auto"/>
            </w:tcBorders>
            <w:shd w:val="clear" w:color="auto" w:fill="auto"/>
            <w:noWrap/>
            <w:vAlign w:val="bottom"/>
            <w:hideMark/>
          </w:tcPr>
          <w:p w14:paraId="11707AF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3.2</w:t>
            </w:r>
          </w:p>
        </w:tc>
      </w:tr>
      <w:tr w:rsidR="002E6777" w:rsidRPr="00522B6B" w14:paraId="4B09539A"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2ADBFBB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23</w:t>
            </w:r>
          </w:p>
        </w:tc>
        <w:tc>
          <w:tcPr>
            <w:tcW w:w="960" w:type="dxa"/>
            <w:tcBorders>
              <w:top w:val="nil"/>
              <w:left w:val="nil"/>
              <w:bottom w:val="single" w:sz="4" w:space="0" w:color="000000"/>
              <w:right w:val="nil"/>
            </w:tcBorders>
            <w:shd w:val="clear" w:color="auto" w:fill="auto"/>
            <w:vAlign w:val="bottom"/>
            <w:hideMark/>
          </w:tcPr>
          <w:p w14:paraId="545549F7"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7036D6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5.8</w:t>
            </w:r>
          </w:p>
        </w:tc>
        <w:tc>
          <w:tcPr>
            <w:tcW w:w="1240" w:type="dxa"/>
            <w:tcBorders>
              <w:top w:val="nil"/>
              <w:left w:val="nil"/>
              <w:bottom w:val="single" w:sz="4" w:space="0" w:color="auto"/>
              <w:right w:val="single" w:sz="4" w:space="0" w:color="auto"/>
            </w:tcBorders>
            <w:shd w:val="clear" w:color="auto" w:fill="auto"/>
            <w:noWrap/>
            <w:vAlign w:val="bottom"/>
            <w:hideMark/>
          </w:tcPr>
          <w:p w14:paraId="098A19F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1212B5A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4" w:space="0" w:color="auto"/>
            </w:tcBorders>
            <w:shd w:val="clear" w:color="auto" w:fill="auto"/>
            <w:noWrap/>
            <w:vAlign w:val="bottom"/>
            <w:hideMark/>
          </w:tcPr>
          <w:p w14:paraId="72CFA5D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c>
          <w:tcPr>
            <w:tcW w:w="1240" w:type="dxa"/>
            <w:tcBorders>
              <w:top w:val="nil"/>
              <w:left w:val="nil"/>
              <w:bottom w:val="single" w:sz="4" w:space="0" w:color="auto"/>
              <w:right w:val="single" w:sz="8" w:space="0" w:color="auto"/>
            </w:tcBorders>
            <w:shd w:val="clear" w:color="auto" w:fill="auto"/>
            <w:noWrap/>
            <w:vAlign w:val="bottom"/>
            <w:hideMark/>
          </w:tcPr>
          <w:p w14:paraId="231A826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r>
      <w:tr w:rsidR="002E6777" w:rsidRPr="00522B6B" w14:paraId="1B7CCD2B"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3FD91EE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24</w:t>
            </w:r>
          </w:p>
        </w:tc>
        <w:tc>
          <w:tcPr>
            <w:tcW w:w="960" w:type="dxa"/>
            <w:tcBorders>
              <w:top w:val="nil"/>
              <w:left w:val="nil"/>
              <w:bottom w:val="single" w:sz="4" w:space="0" w:color="000000"/>
              <w:right w:val="nil"/>
            </w:tcBorders>
            <w:shd w:val="clear" w:color="auto" w:fill="auto"/>
            <w:vAlign w:val="bottom"/>
            <w:hideMark/>
          </w:tcPr>
          <w:p w14:paraId="0783433C"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1B71AE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c>
          <w:tcPr>
            <w:tcW w:w="1240" w:type="dxa"/>
            <w:tcBorders>
              <w:top w:val="nil"/>
              <w:left w:val="nil"/>
              <w:bottom w:val="single" w:sz="4" w:space="0" w:color="auto"/>
              <w:right w:val="single" w:sz="4" w:space="0" w:color="auto"/>
            </w:tcBorders>
            <w:shd w:val="clear" w:color="auto" w:fill="auto"/>
            <w:noWrap/>
            <w:vAlign w:val="bottom"/>
            <w:hideMark/>
          </w:tcPr>
          <w:p w14:paraId="7890F6E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9.4</w:t>
            </w:r>
          </w:p>
        </w:tc>
        <w:tc>
          <w:tcPr>
            <w:tcW w:w="1240" w:type="dxa"/>
            <w:tcBorders>
              <w:top w:val="nil"/>
              <w:left w:val="nil"/>
              <w:bottom w:val="single" w:sz="4" w:space="0" w:color="auto"/>
              <w:right w:val="single" w:sz="4" w:space="0" w:color="auto"/>
            </w:tcBorders>
            <w:shd w:val="clear" w:color="auto" w:fill="auto"/>
            <w:noWrap/>
            <w:vAlign w:val="bottom"/>
            <w:hideMark/>
          </w:tcPr>
          <w:p w14:paraId="6C5CB89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9.0</w:t>
            </w:r>
          </w:p>
        </w:tc>
        <w:tc>
          <w:tcPr>
            <w:tcW w:w="1240" w:type="dxa"/>
            <w:tcBorders>
              <w:top w:val="nil"/>
              <w:left w:val="nil"/>
              <w:bottom w:val="single" w:sz="4" w:space="0" w:color="auto"/>
              <w:right w:val="single" w:sz="4" w:space="0" w:color="auto"/>
            </w:tcBorders>
            <w:shd w:val="clear" w:color="auto" w:fill="auto"/>
            <w:noWrap/>
            <w:vAlign w:val="bottom"/>
            <w:hideMark/>
          </w:tcPr>
          <w:p w14:paraId="3C23179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c>
          <w:tcPr>
            <w:tcW w:w="1240" w:type="dxa"/>
            <w:tcBorders>
              <w:top w:val="nil"/>
              <w:left w:val="nil"/>
              <w:bottom w:val="single" w:sz="4" w:space="0" w:color="auto"/>
              <w:right w:val="single" w:sz="8" w:space="0" w:color="auto"/>
            </w:tcBorders>
            <w:shd w:val="clear" w:color="auto" w:fill="auto"/>
            <w:noWrap/>
            <w:vAlign w:val="bottom"/>
            <w:hideMark/>
          </w:tcPr>
          <w:p w14:paraId="294D748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9.6</w:t>
            </w:r>
          </w:p>
        </w:tc>
      </w:tr>
      <w:tr w:rsidR="002E6777" w:rsidRPr="00522B6B" w14:paraId="088083D5"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1DD7A7D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25</w:t>
            </w:r>
          </w:p>
        </w:tc>
        <w:tc>
          <w:tcPr>
            <w:tcW w:w="960" w:type="dxa"/>
            <w:tcBorders>
              <w:top w:val="nil"/>
              <w:left w:val="nil"/>
              <w:bottom w:val="single" w:sz="4" w:space="0" w:color="000000"/>
              <w:right w:val="nil"/>
            </w:tcBorders>
            <w:shd w:val="clear" w:color="auto" w:fill="auto"/>
            <w:vAlign w:val="bottom"/>
            <w:hideMark/>
          </w:tcPr>
          <w:p w14:paraId="754EA5F0"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540E94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c>
          <w:tcPr>
            <w:tcW w:w="1240" w:type="dxa"/>
            <w:tcBorders>
              <w:top w:val="nil"/>
              <w:left w:val="nil"/>
              <w:bottom w:val="single" w:sz="4" w:space="0" w:color="auto"/>
              <w:right w:val="single" w:sz="4" w:space="0" w:color="auto"/>
            </w:tcBorders>
            <w:shd w:val="clear" w:color="auto" w:fill="auto"/>
            <w:noWrap/>
            <w:vAlign w:val="bottom"/>
            <w:hideMark/>
          </w:tcPr>
          <w:p w14:paraId="0642948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4" w:space="0" w:color="auto"/>
            </w:tcBorders>
            <w:shd w:val="clear" w:color="auto" w:fill="auto"/>
            <w:noWrap/>
            <w:vAlign w:val="bottom"/>
            <w:hideMark/>
          </w:tcPr>
          <w:p w14:paraId="4348ADF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7.2</w:t>
            </w:r>
          </w:p>
        </w:tc>
        <w:tc>
          <w:tcPr>
            <w:tcW w:w="1240" w:type="dxa"/>
            <w:tcBorders>
              <w:top w:val="nil"/>
              <w:left w:val="nil"/>
              <w:bottom w:val="single" w:sz="4" w:space="0" w:color="auto"/>
              <w:right w:val="single" w:sz="4" w:space="0" w:color="auto"/>
            </w:tcBorders>
            <w:shd w:val="clear" w:color="auto" w:fill="auto"/>
            <w:noWrap/>
            <w:vAlign w:val="bottom"/>
            <w:hideMark/>
          </w:tcPr>
          <w:p w14:paraId="564611E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8" w:space="0" w:color="auto"/>
            </w:tcBorders>
            <w:shd w:val="clear" w:color="auto" w:fill="auto"/>
            <w:noWrap/>
            <w:vAlign w:val="bottom"/>
            <w:hideMark/>
          </w:tcPr>
          <w:p w14:paraId="5928ACF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7.4</w:t>
            </w:r>
          </w:p>
        </w:tc>
      </w:tr>
      <w:tr w:rsidR="002E6777" w:rsidRPr="00522B6B" w14:paraId="6D5242DF"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454E3EC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26</w:t>
            </w:r>
          </w:p>
        </w:tc>
        <w:tc>
          <w:tcPr>
            <w:tcW w:w="960" w:type="dxa"/>
            <w:tcBorders>
              <w:top w:val="nil"/>
              <w:left w:val="nil"/>
              <w:bottom w:val="single" w:sz="4" w:space="0" w:color="000000"/>
              <w:right w:val="nil"/>
            </w:tcBorders>
            <w:shd w:val="clear" w:color="auto" w:fill="auto"/>
            <w:vAlign w:val="bottom"/>
            <w:hideMark/>
          </w:tcPr>
          <w:p w14:paraId="65CAF4D7"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61FBDD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4" w:space="0" w:color="auto"/>
            </w:tcBorders>
            <w:shd w:val="clear" w:color="auto" w:fill="auto"/>
            <w:noWrap/>
            <w:vAlign w:val="bottom"/>
            <w:hideMark/>
          </w:tcPr>
          <w:p w14:paraId="7AC1A90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727D806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53B3BEC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8" w:space="0" w:color="auto"/>
            </w:tcBorders>
            <w:shd w:val="clear" w:color="auto" w:fill="auto"/>
            <w:noWrap/>
            <w:vAlign w:val="bottom"/>
            <w:hideMark/>
          </w:tcPr>
          <w:p w14:paraId="31AA4CD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r>
      <w:tr w:rsidR="002E6777" w:rsidRPr="00522B6B" w14:paraId="12033076"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7DC476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27</w:t>
            </w:r>
          </w:p>
        </w:tc>
        <w:tc>
          <w:tcPr>
            <w:tcW w:w="960" w:type="dxa"/>
            <w:tcBorders>
              <w:top w:val="nil"/>
              <w:left w:val="nil"/>
              <w:bottom w:val="single" w:sz="4" w:space="0" w:color="000000"/>
              <w:right w:val="nil"/>
            </w:tcBorders>
            <w:shd w:val="clear" w:color="auto" w:fill="auto"/>
            <w:vAlign w:val="bottom"/>
            <w:hideMark/>
          </w:tcPr>
          <w:p w14:paraId="28ABB433"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E2CDF7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4" w:space="0" w:color="auto"/>
              <w:right w:val="single" w:sz="4" w:space="0" w:color="auto"/>
            </w:tcBorders>
            <w:shd w:val="clear" w:color="auto" w:fill="auto"/>
            <w:noWrap/>
            <w:vAlign w:val="bottom"/>
            <w:hideMark/>
          </w:tcPr>
          <w:p w14:paraId="7A84E6D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4" w:space="0" w:color="auto"/>
            </w:tcBorders>
            <w:shd w:val="clear" w:color="auto" w:fill="auto"/>
            <w:noWrap/>
            <w:vAlign w:val="bottom"/>
            <w:hideMark/>
          </w:tcPr>
          <w:p w14:paraId="57998CF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38C0DFA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8" w:space="0" w:color="auto"/>
            </w:tcBorders>
            <w:shd w:val="clear" w:color="auto" w:fill="auto"/>
            <w:noWrap/>
            <w:vAlign w:val="bottom"/>
            <w:hideMark/>
          </w:tcPr>
          <w:p w14:paraId="5A51DFC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r>
      <w:tr w:rsidR="002E6777" w:rsidRPr="00522B6B" w14:paraId="4BF34010"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1F66DDC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28</w:t>
            </w:r>
          </w:p>
        </w:tc>
        <w:tc>
          <w:tcPr>
            <w:tcW w:w="960" w:type="dxa"/>
            <w:tcBorders>
              <w:top w:val="nil"/>
              <w:left w:val="nil"/>
              <w:bottom w:val="single" w:sz="4" w:space="0" w:color="000000"/>
              <w:right w:val="nil"/>
            </w:tcBorders>
            <w:shd w:val="clear" w:color="auto" w:fill="auto"/>
            <w:vAlign w:val="bottom"/>
            <w:hideMark/>
          </w:tcPr>
          <w:p w14:paraId="485817DB"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697F53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5.2</w:t>
            </w:r>
          </w:p>
        </w:tc>
        <w:tc>
          <w:tcPr>
            <w:tcW w:w="1240" w:type="dxa"/>
            <w:tcBorders>
              <w:top w:val="nil"/>
              <w:left w:val="nil"/>
              <w:bottom w:val="single" w:sz="4" w:space="0" w:color="auto"/>
              <w:right w:val="single" w:sz="4" w:space="0" w:color="auto"/>
            </w:tcBorders>
            <w:shd w:val="clear" w:color="auto" w:fill="auto"/>
            <w:noWrap/>
            <w:vAlign w:val="bottom"/>
            <w:hideMark/>
          </w:tcPr>
          <w:p w14:paraId="3EA8065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5.4</w:t>
            </w:r>
          </w:p>
        </w:tc>
        <w:tc>
          <w:tcPr>
            <w:tcW w:w="1240" w:type="dxa"/>
            <w:tcBorders>
              <w:top w:val="nil"/>
              <w:left w:val="nil"/>
              <w:bottom w:val="single" w:sz="4" w:space="0" w:color="auto"/>
              <w:right w:val="single" w:sz="4" w:space="0" w:color="auto"/>
            </w:tcBorders>
            <w:shd w:val="clear" w:color="auto" w:fill="auto"/>
            <w:noWrap/>
            <w:vAlign w:val="bottom"/>
            <w:hideMark/>
          </w:tcPr>
          <w:p w14:paraId="4F08281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5.8</w:t>
            </w:r>
          </w:p>
        </w:tc>
        <w:tc>
          <w:tcPr>
            <w:tcW w:w="1240" w:type="dxa"/>
            <w:tcBorders>
              <w:top w:val="nil"/>
              <w:left w:val="nil"/>
              <w:bottom w:val="single" w:sz="4" w:space="0" w:color="auto"/>
              <w:right w:val="single" w:sz="4" w:space="0" w:color="auto"/>
            </w:tcBorders>
            <w:shd w:val="clear" w:color="auto" w:fill="auto"/>
            <w:noWrap/>
            <w:vAlign w:val="bottom"/>
            <w:hideMark/>
          </w:tcPr>
          <w:p w14:paraId="06F62D0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8" w:space="0" w:color="auto"/>
            </w:tcBorders>
            <w:shd w:val="clear" w:color="auto" w:fill="auto"/>
            <w:noWrap/>
            <w:vAlign w:val="bottom"/>
            <w:hideMark/>
          </w:tcPr>
          <w:p w14:paraId="2D2A545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r>
      <w:tr w:rsidR="002E6777" w:rsidRPr="00522B6B" w14:paraId="1E7F1CA5"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4DED7C3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29</w:t>
            </w:r>
          </w:p>
        </w:tc>
        <w:tc>
          <w:tcPr>
            <w:tcW w:w="960" w:type="dxa"/>
            <w:tcBorders>
              <w:top w:val="nil"/>
              <w:left w:val="nil"/>
              <w:bottom w:val="single" w:sz="4" w:space="0" w:color="000000"/>
              <w:right w:val="nil"/>
            </w:tcBorders>
            <w:shd w:val="clear" w:color="auto" w:fill="auto"/>
            <w:vAlign w:val="bottom"/>
            <w:hideMark/>
          </w:tcPr>
          <w:p w14:paraId="2AC2C14A"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C7E0B0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4" w:space="0" w:color="auto"/>
              <w:right w:val="single" w:sz="4" w:space="0" w:color="auto"/>
            </w:tcBorders>
            <w:shd w:val="clear" w:color="auto" w:fill="auto"/>
            <w:noWrap/>
            <w:vAlign w:val="bottom"/>
            <w:hideMark/>
          </w:tcPr>
          <w:p w14:paraId="5A79C88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4" w:space="0" w:color="auto"/>
            </w:tcBorders>
            <w:shd w:val="clear" w:color="auto" w:fill="auto"/>
            <w:noWrap/>
            <w:vAlign w:val="bottom"/>
            <w:hideMark/>
          </w:tcPr>
          <w:p w14:paraId="0D0F041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141BC0E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8" w:space="0" w:color="auto"/>
            </w:tcBorders>
            <w:shd w:val="clear" w:color="auto" w:fill="auto"/>
            <w:noWrap/>
            <w:vAlign w:val="bottom"/>
            <w:hideMark/>
          </w:tcPr>
          <w:p w14:paraId="07C4A87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r>
      <w:tr w:rsidR="002E6777" w:rsidRPr="00522B6B" w14:paraId="0E30097F"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D7AA9C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30</w:t>
            </w:r>
          </w:p>
        </w:tc>
        <w:tc>
          <w:tcPr>
            <w:tcW w:w="960" w:type="dxa"/>
            <w:tcBorders>
              <w:top w:val="nil"/>
              <w:left w:val="nil"/>
              <w:bottom w:val="single" w:sz="4" w:space="0" w:color="000000"/>
              <w:right w:val="nil"/>
            </w:tcBorders>
            <w:shd w:val="clear" w:color="auto" w:fill="auto"/>
            <w:vAlign w:val="bottom"/>
            <w:hideMark/>
          </w:tcPr>
          <w:p w14:paraId="35CF135A"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4262D0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2.2</w:t>
            </w:r>
          </w:p>
        </w:tc>
        <w:tc>
          <w:tcPr>
            <w:tcW w:w="1240" w:type="dxa"/>
            <w:tcBorders>
              <w:top w:val="nil"/>
              <w:left w:val="nil"/>
              <w:bottom w:val="single" w:sz="4" w:space="0" w:color="auto"/>
              <w:right w:val="single" w:sz="4" w:space="0" w:color="auto"/>
            </w:tcBorders>
            <w:shd w:val="clear" w:color="auto" w:fill="auto"/>
            <w:noWrap/>
            <w:vAlign w:val="bottom"/>
            <w:hideMark/>
          </w:tcPr>
          <w:p w14:paraId="279B1EE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2.4</w:t>
            </w:r>
          </w:p>
        </w:tc>
        <w:tc>
          <w:tcPr>
            <w:tcW w:w="1240" w:type="dxa"/>
            <w:tcBorders>
              <w:top w:val="nil"/>
              <w:left w:val="nil"/>
              <w:bottom w:val="single" w:sz="4" w:space="0" w:color="auto"/>
              <w:right w:val="single" w:sz="4" w:space="0" w:color="auto"/>
            </w:tcBorders>
            <w:shd w:val="clear" w:color="auto" w:fill="auto"/>
            <w:noWrap/>
            <w:vAlign w:val="bottom"/>
            <w:hideMark/>
          </w:tcPr>
          <w:p w14:paraId="04FD028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2.6</w:t>
            </w:r>
          </w:p>
        </w:tc>
        <w:tc>
          <w:tcPr>
            <w:tcW w:w="1240" w:type="dxa"/>
            <w:tcBorders>
              <w:top w:val="nil"/>
              <w:left w:val="nil"/>
              <w:bottom w:val="single" w:sz="4" w:space="0" w:color="auto"/>
              <w:right w:val="single" w:sz="4" w:space="0" w:color="auto"/>
            </w:tcBorders>
            <w:shd w:val="clear" w:color="auto" w:fill="auto"/>
            <w:noWrap/>
            <w:vAlign w:val="bottom"/>
            <w:hideMark/>
          </w:tcPr>
          <w:p w14:paraId="79558AA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3.0</w:t>
            </w:r>
          </w:p>
        </w:tc>
        <w:tc>
          <w:tcPr>
            <w:tcW w:w="1240" w:type="dxa"/>
            <w:tcBorders>
              <w:top w:val="nil"/>
              <w:left w:val="nil"/>
              <w:bottom w:val="single" w:sz="4" w:space="0" w:color="auto"/>
              <w:right w:val="single" w:sz="8" w:space="0" w:color="auto"/>
            </w:tcBorders>
            <w:shd w:val="clear" w:color="auto" w:fill="auto"/>
            <w:noWrap/>
            <w:vAlign w:val="bottom"/>
            <w:hideMark/>
          </w:tcPr>
          <w:p w14:paraId="61B5955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3.0</w:t>
            </w:r>
          </w:p>
        </w:tc>
      </w:tr>
      <w:tr w:rsidR="002E6777" w:rsidRPr="00522B6B" w14:paraId="68824EAF"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63E9188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31</w:t>
            </w:r>
          </w:p>
        </w:tc>
        <w:tc>
          <w:tcPr>
            <w:tcW w:w="960" w:type="dxa"/>
            <w:tcBorders>
              <w:top w:val="nil"/>
              <w:left w:val="nil"/>
              <w:bottom w:val="single" w:sz="4" w:space="0" w:color="000000"/>
              <w:right w:val="nil"/>
            </w:tcBorders>
            <w:shd w:val="clear" w:color="auto" w:fill="auto"/>
            <w:vAlign w:val="bottom"/>
            <w:hideMark/>
          </w:tcPr>
          <w:p w14:paraId="005E4F75"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D1AE44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4" w:space="0" w:color="auto"/>
              <w:right w:val="single" w:sz="4" w:space="0" w:color="auto"/>
            </w:tcBorders>
            <w:shd w:val="clear" w:color="auto" w:fill="auto"/>
            <w:noWrap/>
            <w:vAlign w:val="bottom"/>
            <w:hideMark/>
          </w:tcPr>
          <w:p w14:paraId="4BB3D75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4" w:space="0" w:color="auto"/>
            </w:tcBorders>
            <w:shd w:val="clear" w:color="000000" w:fill="FF0000"/>
            <w:noWrap/>
            <w:vAlign w:val="bottom"/>
            <w:hideMark/>
          </w:tcPr>
          <w:p w14:paraId="4D5966F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79D018A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8" w:space="0" w:color="auto"/>
            </w:tcBorders>
            <w:shd w:val="clear" w:color="auto" w:fill="auto"/>
            <w:noWrap/>
            <w:vAlign w:val="bottom"/>
            <w:hideMark/>
          </w:tcPr>
          <w:p w14:paraId="3F4F83D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r>
      <w:tr w:rsidR="002E6777" w:rsidRPr="00522B6B" w14:paraId="1AF5CD6B"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6A117F8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32</w:t>
            </w:r>
          </w:p>
        </w:tc>
        <w:tc>
          <w:tcPr>
            <w:tcW w:w="960" w:type="dxa"/>
            <w:tcBorders>
              <w:top w:val="nil"/>
              <w:left w:val="nil"/>
              <w:bottom w:val="single" w:sz="4" w:space="0" w:color="000000"/>
              <w:right w:val="nil"/>
            </w:tcBorders>
            <w:shd w:val="clear" w:color="auto" w:fill="auto"/>
            <w:vAlign w:val="bottom"/>
            <w:hideMark/>
          </w:tcPr>
          <w:p w14:paraId="3C55D307"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38D98D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5.0</w:t>
            </w:r>
          </w:p>
        </w:tc>
        <w:tc>
          <w:tcPr>
            <w:tcW w:w="1240" w:type="dxa"/>
            <w:tcBorders>
              <w:top w:val="nil"/>
              <w:left w:val="nil"/>
              <w:bottom w:val="single" w:sz="4" w:space="0" w:color="auto"/>
              <w:right w:val="single" w:sz="4" w:space="0" w:color="auto"/>
            </w:tcBorders>
            <w:shd w:val="clear" w:color="auto" w:fill="auto"/>
            <w:noWrap/>
            <w:vAlign w:val="bottom"/>
            <w:hideMark/>
          </w:tcPr>
          <w:p w14:paraId="2A2D867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5.2</w:t>
            </w:r>
          </w:p>
        </w:tc>
        <w:tc>
          <w:tcPr>
            <w:tcW w:w="1240" w:type="dxa"/>
            <w:tcBorders>
              <w:top w:val="nil"/>
              <w:left w:val="nil"/>
              <w:bottom w:val="single" w:sz="4" w:space="0" w:color="auto"/>
              <w:right w:val="single" w:sz="4" w:space="0" w:color="auto"/>
            </w:tcBorders>
            <w:shd w:val="clear" w:color="auto" w:fill="auto"/>
            <w:noWrap/>
            <w:vAlign w:val="bottom"/>
            <w:hideMark/>
          </w:tcPr>
          <w:p w14:paraId="2F8D321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5.4</w:t>
            </w:r>
          </w:p>
        </w:tc>
        <w:tc>
          <w:tcPr>
            <w:tcW w:w="1240" w:type="dxa"/>
            <w:tcBorders>
              <w:top w:val="nil"/>
              <w:left w:val="nil"/>
              <w:bottom w:val="single" w:sz="4" w:space="0" w:color="auto"/>
              <w:right w:val="single" w:sz="4" w:space="0" w:color="auto"/>
            </w:tcBorders>
            <w:shd w:val="clear" w:color="auto" w:fill="auto"/>
            <w:noWrap/>
            <w:vAlign w:val="bottom"/>
            <w:hideMark/>
          </w:tcPr>
          <w:p w14:paraId="56C77D8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5.6</w:t>
            </w:r>
          </w:p>
        </w:tc>
        <w:tc>
          <w:tcPr>
            <w:tcW w:w="1240" w:type="dxa"/>
            <w:tcBorders>
              <w:top w:val="nil"/>
              <w:left w:val="nil"/>
              <w:bottom w:val="single" w:sz="4" w:space="0" w:color="auto"/>
              <w:right w:val="single" w:sz="8" w:space="0" w:color="auto"/>
            </w:tcBorders>
            <w:shd w:val="clear" w:color="auto" w:fill="auto"/>
            <w:noWrap/>
            <w:vAlign w:val="bottom"/>
            <w:hideMark/>
          </w:tcPr>
          <w:p w14:paraId="3E27E12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5.8</w:t>
            </w:r>
          </w:p>
        </w:tc>
      </w:tr>
      <w:tr w:rsidR="002E6777" w:rsidRPr="00522B6B" w14:paraId="3A489E26"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62D64E7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33</w:t>
            </w:r>
          </w:p>
        </w:tc>
        <w:tc>
          <w:tcPr>
            <w:tcW w:w="960" w:type="dxa"/>
            <w:tcBorders>
              <w:top w:val="nil"/>
              <w:left w:val="nil"/>
              <w:bottom w:val="single" w:sz="4" w:space="0" w:color="000000"/>
              <w:right w:val="nil"/>
            </w:tcBorders>
            <w:shd w:val="clear" w:color="auto" w:fill="auto"/>
            <w:vAlign w:val="bottom"/>
            <w:hideMark/>
          </w:tcPr>
          <w:p w14:paraId="528C5DAE"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DF2B61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4" w:space="0" w:color="auto"/>
            </w:tcBorders>
            <w:shd w:val="clear" w:color="auto" w:fill="auto"/>
            <w:noWrap/>
            <w:vAlign w:val="bottom"/>
            <w:hideMark/>
          </w:tcPr>
          <w:p w14:paraId="1341C24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7.4</w:t>
            </w:r>
          </w:p>
        </w:tc>
        <w:tc>
          <w:tcPr>
            <w:tcW w:w="1240" w:type="dxa"/>
            <w:tcBorders>
              <w:top w:val="nil"/>
              <w:left w:val="nil"/>
              <w:bottom w:val="single" w:sz="4" w:space="0" w:color="auto"/>
              <w:right w:val="single" w:sz="4" w:space="0" w:color="auto"/>
            </w:tcBorders>
            <w:shd w:val="clear" w:color="auto" w:fill="auto"/>
            <w:noWrap/>
            <w:vAlign w:val="bottom"/>
            <w:hideMark/>
          </w:tcPr>
          <w:p w14:paraId="5CC6800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4" w:space="0" w:color="auto"/>
              <w:right w:val="single" w:sz="4" w:space="0" w:color="auto"/>
            </w:tcBorders>
            <w:shd w:val="clear" w:color="000000" w:fill="FF0000"/>
            <w:noWrap/>
            <w:vAlign w:val="bottom"/>
            <w:hideMark/>
          </w:tcPr>
          <w:p w14:paraId="462B21E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8" w:space="0" w:color="auto"/>
            </w:tcBorders>
            <w:shd w:val="clear" w:color="auto" w:fill="auto"/>
            <w:noWrap/>
            <w:vAlign w:val="bottom"/>
            <w:hideMark/>
          </w:tcPr>
          <w:p w14:paraId="7FC16B9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r>
      <w:tr w:rsidR="002E6777" w:rsidRPr="00522B6B" w14:paraId="091544B9"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EE7F70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34</w:t>
            </w:r>
          </w:p>
        </w:tc>
        <w:tc>
          <w:tcPr>
            <w:tcW w:w="960" w:type="dxa"/>
            <w:tcBorders>
              <w:top w:val="nil"/>
              <w:left w:val="nil"/>
              <w:bottom w:val="single" w:sz="4" w:space="0" w:color="000000"/>
              <w:right w:val="nil"/>
            </w:tcBorders>
            <w:shd w:val="clear" w:color="auto" w:fill="auto"/>
            <w:vAlign w:val="bottom"/>
            <w:hideMark/>
          </w:tcPr>
          <w:p w14:paraId="73FD0F4D"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E40E08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29F36A8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4" w:space="0" w:color="auto"/>
            </w:tcBorders>
            <w:shd w:val="clear" w:color="auto" w:fill="auto"/>
            <w:noWrap/>
            <w:vAlign w:val="bottom"/>
            <w:hideMark/>
          </w:tcPr>
          <w:p w14:paraId="7A496BD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6DBB11E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8" w:space="0" w:color="auto"/>
            </w:tcBorders>
            <w:shd w:val="clear" w:color="auto" w:fill="auto"/>
            <w:noWrap/>
            <w:vAlign w:val="bottom"/>
            <w:hideMark/>
          </w:tcPr>
          <w:p w14:paraId="3CAB0CC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9.2</w:t>
            </w:r>
          </w:p>
        </w:tc>
      </w:tr>
      <w:tr w:rsidR="002E6777" w:rsidRPr="00522B6B" w14:paraId="7E7BD145"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FFA234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35</w:t>
            </w:r>
          </w:p>
        </w:tc>
        <w:tc>
          <w:tcPr>
            <w:tcW w:w="960" w:type="dxa"/>
            <w:tcBorders>
              <w:top w:val="nil"/>
              <w:left w:val="nil"/>
              <w:bottom w:val="single" w:sz="4" w:space="0" w:color="000000"/>
              <w:right w:val="nil"/>
            </w:tcBorders>
            <w:shd w:val="clear" w:color="auto" w:fill="auto"/>
            <w:vAlign w:val="bottom"/>
            <w:hideMark/>
          </w:tcPr>
          <w:p w14:paraId="0A2946B9"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C8AE37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4" w:space="0" w:color="auto"/>
            </w:tcBorders>
            <w:shd w:val="clear" w:color="auto" w:fill="auto"/>
            <w:noWrap/>
            <w:vAlign w:val="bottom"/>
            <w:hideMark/>
          </w:tcPr>
          <w:p w14:paraId="27448E1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4" w:space="0" w:color="auto"/>
            </w:tcBorders>
            <w:shd w:val="clear" w:color="auto" w:fill="auto"/>
            <w:noWrap/>
            <w:vAlign w:val="bottom"/>
            <w:hideMark/>
          </w:tcPr>
          <w:p w14:paraId="0C0CD89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63DCC09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8" w:space="0" w:color="auto"/>
            </w:tcBorders>
            <w:shd w:val="clear" w:color="auto" w:fill="auto"/>
            <w:noWrap/>
            <w:vAlign w:val="bottom"/>
            <w:hideMark/>
          </w:tcPr>
          <w:p w14:paraId="26D618A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r>
      <w:tr w:rsidR="002E6777" w:rsidRPr="00522B6B" w14:paraId="14DA88D2"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6F183CC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36</w:t>
            </w:r>
          </w:p>
        </w:tc>
        <w:tc>
          <w:tcPr>
            <w:tcW w:w="960" w:type="dxa"/>
            <w:tcBorders>
              <w:top w:val="nil"/>
              <w:left w:val="nil"/>
              <w:bottom w:val="single" w:sz="4" w:space="0" w:color="000000"/>
              <w:right w:val="nil"/>
            </w:tcBorders>
            <w:shd w:val="clear" w:color="auto" w:fill="auto"/>
            <w:vAlign w:val="bottom"/>
            <w:hideMark/>
          </w:tcPr>
          <w:p w14:paraId="0FE069C0"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F459AE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4" w:space="0" w:color="auto"/>
            </w:tcBorders>
            <w:shd w:val="clear" w:color="auto" w:fill="auto"/>
            <w:noWrap/>
            <w:vAlign w:val="bottom"/>
            <w:hideMark/>
          </w:tcPr>
          <w:p w14:paraId="1C556E6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147A673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36D6D9D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c>
          <w:tcPr>
            <w:tcW w:w="1240" w:type="dxa"/>
            <w:tcBorders>
              <w:top w:val="nil"/>
              <w:left w:val="nil"/>
              <w:bottom w:val="single" w:sz="4" w:space="0" w:color="auto"/>
              <w:right w:val="single" w:sz="8" w:space="0" w:color="auto"/>
            </w:tcBorders>
            <w:shd w:val="clear" w:color="auto" w:fill="auto"/>
            <w:noWrap/>
            <w:vAlign w:val="bottom"/>
            <w:hideMark/>
          </w:tcPr>
          <w:p w14:paraId="6B6ECDD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r>
      <w:tr w:rsidR="002E6777" w:rsidRPr="00522B6B" w14:paraId="217A4AF3"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1EBF954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37</w:t>
            </w:r>
          </w:p>
        </w:tc>
        <w:tc>
          <w:tcPr>
            <w:tcW w:w="960" w:type="dxa"/>
            <w:tcBorders>
              <w:top w:val="nil"/>
              <w:left w:val="nil"/>
              <w:bottom w:val="single" w:sz="4" w:space="0" w:color="000000"/>
              <w:right w:val="nil"/>
            </w:tcBorders>
            <w:shd w:val="clear" w:color="auto" w:fill="auto"/>
            <w:vAlign w:val="bottom"/>
            <w:hideMark/>
          </w:tcPr>
          <w:p w14:paraId="36CE154A"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B138B9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4" w:space="0" w:color="auto"/>
            </w:tcBorders>
            <w:shd w:val="clear" w:color="auto" w:fill="auto"/>
            <w:noWrap/>
            <w:vAlign w:val="bottom"/>
            <w:hideMark/>
          </w:tcPr>
          <w:p w14:paraId="57DE827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0E40A11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6070EB9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8" w:space="0" w:color="auto"/>
            </w:tcBorders>
            <w:shd w:val="clear" w:color="auto" w:fill="auto"/>
            <w:noWrap/>
            <w:vAlign w:val="bottom"/>
            <w:hideMark/>
          </w:tcPr>
          <w:p w14:paraId="670AB97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r>
      <w:tr w:rsidR="002E6777" w:rsidRPr="00522B6B" w14:paraId="076D620E"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6B9A06A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38</w:t>
            </w:r>
          </w:p>
        </w:tc>
        <w:tc>
          <w:tcPr>
            <w:tcW w:w="960" w:type="dxa"/>
            <w:tcBorders>
              <w:top w:val="nil"/>
              <w:left w:val="nil"/>
              <w:bottom w:val="single" w:sz="4" w:space="0" w:color="000000"/>
              <w:right w:val="nil"/>
            </w:tcBorders>
            <w:shd w:val="clear" w:color="auto" w:fill="auto"/>
            <w:vAlign w:val="bottom"/>
            <w:hideMark/>
          </w:tcPr>
          <w:p w14:paraId="0EFDD4E4"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ADCE68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478394C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4" w:space="0" w:color="auto"/>
            </w:tcBorders>
            <w:shd w:val="clear" w:color="auto" w:fill="auto"/>
            <w:noWrap/>
            <w:vAlign w:val="bottom"/>
            <w:hideMark/>
          </w:tcPr>
          <w:p w14:paraId="1DEEFBF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4" w:space="0" w:color="auto"/>
            </w:tcBorders>
            <w:shd w:val="clear" w:color="000000" w:fill="FF0000"/>
            <w:noWrap/>
            <w:vAlign w:val="bottom"/>
            <w:hideMark/>
          </w:tcPr>
          <w:p w14:paraId="7446227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 </w:t>
            </w:r>
          </w:p>
        </w:tc>
        <w:tc>
          <w:tcPr>
            <w:tcW w:w="1240" w:type="dxa"/>
            <w:tcBorders>
              <w:top w:val="nil"/>
              <w:left w:val="nil"/>
              <w:bottom w:val="single" w:sz="4" w:space="0" w:color="auto"/>
              <w:right w:val="single" w:sz="8" w:space="0" w:color="auto"/>
            </w:tcBorders>
            <w:shd w:val="clear" w:color="auto" w:fill="auto"/>
            <w:noWrap/>
            <w:vAlign w:val="bottom"/>
            <w:hideMark/>
          </w:tcPr>
          <w:p w14:paraId="41A58F0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r>
      <w:tr w:rsidR="002E6777" w:rsidRPr="00522B6B" w14:paraId="77E17A4B"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A576A6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39</w:t>
            </w:r>
          </w:p>
        </w:tc>
        <w:tc>
          <w:tcPr>
            <w:tcW w:w="960" w:type="dxa"/>
            <w:tcBorders>
              <w:top w:val="nil"/>
              <w:left w:val="nil"/>
              <w:bottom w:val="single" w:sz="4" w:space="0" w:color="000000"/>
              <w:right w:val="nil"/>
            </w:tcBorders>
            <w:shd w:val="clear" w:color="auto" w:fill="auto"/>
            <w:vAlign w:val="bottom"/>
            <w:hideMark/>
          </w:tcPr>
          <w:p w14:paraId="56990D63"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8A37C5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42E6B6C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27FDE21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4" w:space="0" w:color="auto"/>
            </w:tcBorders>
            <w:shd w:val="clear" w:color="auto" w:fill="auto"/>
            <w:noWrap/>
            <w:vAlign w:val="bottom"/>
            <w:hideMark/>
          </w:tcPr>
          <w:p w14:paraId="51D6FC8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8" w:space="0" w:color="auto"/>
            </w:tcBorders>
            <w:shd w:val="clear" w:color="auto" w:fill="auto"/>
            <w:noWrap/>
            <w:vAlign w:val="bottom"/>
            <w:hideMark/>
          </w:tcPr>
          <w:p w14:paraId="3FA3543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8.8</w:t>
            </w:r>
          </w:p>
        </w:tc>
      </w:tr>
      <w:tr w:rsidR="002E6777" w:rsidRPr="00522B6B" w14:paraId="5D06F0FE"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201D8CA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40</w:t>
            </w:r>
          </w:p>
        </w:tc>
        <w:tc>
          <w:tcPr>
            <w:tcW w:w="960" w:type="dxa"/>
            <w:tcBorders>
              <w:top w:val="nil"/>
              <w:left w:val="nil"/>
              <w:bottom w:val="single" w:sz="4" w:space="0" w:color="000000"/>
              <w:right w:val="nil"/>
            </w:tcBorders>
            <w:shd w:val="clear" w:color="auto" w:fill="auto"/>
            <w:vAlign w:val="bottom"/>
            <w:hideMark/>
          </w:tcPr>
          <w:p w14:paraId="28AAA563"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59786F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4" w:space="0" w:color="auto"/>
            </w:tcBorders>
            <w:shd w:val="clear" w:color="auto" w:fill="auto"/>
            <w:noWrap/>
            <w:vAlign w:val="bottom"/>
            <w:hideMark/>
          </w:tcPr>
          <w:p w14:paraId="11211D2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4" w:space="0" w:color="auto"/>
              <w:right w:val="single" w:sz="4" w:space="0" w:color="auto"/>
            </w:tcBorders>
            <w:shd w:val="clear" w:color="auto" w:fill="auto"/>
            <w:noWrap/>
            <w:vAlign w:val="bottom"/>
            <w:hideMark/>
          </w:tcPr>
          <w:p w14:paraId="3E67305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c>
          <w:tcPr>
            <w:tcW w:w="1240" w:type="dxa"/>
            <w:tcBorders>
              <w:top w:val="nil"/>
              <w:left w:val="nil"/>
              <w:bottom w:val="single" w:sz="4" w:space="0" w:color="auto"/>
              <w:right w:val="single" w:sz="4" w:space="0" w:color="auto"/>
            </w:tcBorders>
            <w:shd w:val="clear" w:color="auto" w:fill="auto"/>
            <w:noWrap/>
            <w:vAlign w:val="bottom"/>
            <w:hideMark/>
          </w:tcPr>
          <w:p w14:paraId="17B639A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c>
          <w:tcPr>
            <w:tcW w:w="1240" w:type="dxa"/>
            <w:tcBorders>
              <w:top w:val="nil"/>
              <w:left w:val="nil"/>
              <w:bottom w:val="single" w:sz="4" w:space="0" w:color="auto"/>
              <w:right w:val="single" w:sz="8" w:space="0" w:color="auto"/>
            </w:tcBorders>
            <w:shd w:val="clear" w:color="auto" w:fill="auto"/>
            <w:noWrap/>
            <w:vAlign w:val="bottom"/>
            <w:hideMark/>
          </w:tcPr>
          <w:p w14:paraId="44CF3A9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8.6</w:t>
            </w:r>
          </w:p>
        </w:tc>
      </w:tr>
      <w:tr w:rsidR="002E6777" w:rsidRPr="00522B6B" w14:paraId="3AFDCD48"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6E582713"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41</w:t>
            </w:r>
          </w:p>
        </w:tc>
        <w:tc>
          <w:tcPr>
            <w:tcW w:w="960" w:type="dxa"/>
            <w:tcBorders>
              <w:top w:val="nil"/>
              <w:left w:val="nil"/>
              <w:bottom w:val="single" w:sz="4" w:space="0" w:color="000000"/>
              <w:right w:val="nil"/>
            </w:tcBorders>
            <w:shd w:val="clear" w:color="auto" w:fill="auto"/>
            <w:vAlign w:val="bottom"/>
            <w:hideMark/>
          </w:tcPr>
          <w:p w14:paraId="46DFE5D5"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68105C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4" w:space="0" w:color="auto"/>
            </w:tcBorders>
            <w:shd w:val="clear" w:color="auto" w:fill="auto"/>
            <w:noWrap/>
            <w:vAlign w:val="bottom"/>
            <w:hideMark/>
          </w:tcPr>
          <w:p w14:paraId="6EC8791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7.4</w:t>
            </w:r>
          </w:p>
        </w:tc>
        <w:tc>
          <w:tcPr>
            <w:tcW w:w="1240" w:type="dxa"/>
            <w:tcBorders>
              <w:top w:val="nil"/>
              <w:left w:val="nil"/>
              <w:bottom w:val="single" w:sz="4" w:space="0" w:color="auto"/>
              <w:right w:val="single" w:sz="4" w:space="0" w:color="auto"/>
            </w:tcBorders>
            <w:shd w:val="clear" w:color="auto" w:fill="auto"/>
            <w:noWrap/>
            <w:vAlign w:val="bottom"/>
            <w:hideMark/>
          </w:tcPr>
          <w:p w14:paraId="1BDB401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4" w:space="0" w:color="auto"/>
              <w:right w:val="single" w:sz="4" w:space="0" w:color="auto"/>
            </w:tcBorders>
            <w:shd w:val="clear" w:color="auto" w:fill="auto"/>
            <w:noWrap/>
            <w:vAlign w:val="bottom"/>
            <w:hideMark/>
          </w:tcPr>
          <w:p w14:paraId="4536F4F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4" w:space="0" w:color="auto"/>
              <w:right w:val="single" w:sz="8" w:space="0" w:color="auto"/>
            </w:tcBorders>
            <w:shd w:val="clear" w:color="auto" w:fill="auto"/>
            <w:noWrap/>
            <w:vAlign w:val="bottom"/>
            <w:hideMark/>
          </w:tcPr>
          <w:p w14:paraId="685FB70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r>
      <w:tr w:rsidR="002E6777" w:rsidRPr="00522B6B" w14:paraId="152E4FEF"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35B9040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42</w:t>
            </w:r>
          </w:p>
        </w:tc>
        <w:tc>
          <w:tcPr>
            <w:tcW w:w="960" w:type="dxa"/>
            <w:tcBorders>
              <w:top w:val="nil"/>
              <w:left w:val="nil"/>
              <w:bottom w:val="single" w:sz="4" w:space="0" w:color="000000"/>
              <w:right w:val="nil"/>
            </w:tcBorders>
            <w:shd w:val="clear" w:color="auto" w:fill="auto"/>
            <w:vAlign w:val="bottom"/>
            <w:hideMark/>
          </w:tcPr>
          <w:p w14:paraId="15DCFF61"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A3DD67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5.8</w:t>
            </w:r>
          </w:p>
        </w:tc>
        <w:tc>
          <w:tcPr>
            <w:tcW w:w="1240" w:type="dxa"/>
            <w:tcBorders>
              <w:top w:val="nil"/>
              <w:left w:val="nil"/>
              <w:bottom w:val="single" w:sz="4" w:space="0" w:color="auto"/>
              <w:right w:val="single" w:sz="4" w:space="0" w:color="auto"/>
            </w:tcBorders>
            <w:shd w:val="clear" w:color="auto" w:fill="auto"/>
            <w:noWrap/>
            <w:vAlign w:val="bottom"/>
            <w:hideMark/>
          </w:tcPr>
          <w:p w14:paraId="115AB11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5F476E0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5254093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8" w:space="0" w:color="auto"/>
            </w:tcBorders>
            <w:shd w:val="clear" w:color="auto" w:fill="auto"/>
            <w:noWrap/>
            <w:vAlign w:val="bottom"/>
            <w:hideMark/>
          </w:tcPr>
          <w:p w14:paraId="7CF319B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6.4</w:t>
            </w:r>
          </w:p>
        </w:tc>
      </w:tr>
      <w:tr w:rsidR="002E6777" w:rsidRPr="00522B6B" w14:paraId="654C55E3"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2CBD3E3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43</w:t>
            </w:r>
          </w:p>
        </w:tc>
        <w:tc>
          <w:tcPr>
            <w:tcW w:w="960" w:type="dxa"/>
            <w:tcBorders>
              <w:top w:val="nil"/>
              <w:left w:val="nil"/>
              <w:bottom w:val="single" w:sz="4" w:space="0" w:color="000000"/>
              <w:right w:val="nil"/>
            </w:tcBorders>
            <w:shd w:val="clear" w:color="auto" w:fill="auto"/>
            <w:vAlign w:val="bottom"/>
            <w:hideMark/>
          </w:tcPr>
          <w:p w14:paraId="7307CABE"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CF9DF4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5.8</w:t>
            </w:r>
          </w:p>
        </w:tc>
        <w:tc>
          <w:tcPr>
            <w:tcW w:w="1240" w:type="dxa"/>
            <w:tcBorders>
              <w:top w:val="nil"/>
              <w:left w:val="nil"/>
              <w:bottom w:val="single" w:sz="4" w:space="0" w:color="auto"/>
              <w:right w:val="single" w:sz="4" w:space="0" w:color="auto"/>
            </w:tcBorders>
            <w:shd w:val="clear" w:color="auto" w:fill="auto"/>
            <w:noWrap/>
            <w:vAlign w:val="bottom"/>
            <w:hideMark/>
          </w:tcPr>
          <w:p w14:paraId="68F74AD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71FEB56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5381289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6.2</w:t>
            </w:r>
          </w:p>
        </w:tc>
        <w:tc>
          <w:tcPr>
            <w:tcW w:w="1240" w:type="dxa"/>
            <w:tcBorders>
              <w:top w:val="nil"/>
              <w:left w:val="nil"/>
              <w:bottom w:val="single" w:sz="4" w:space="0" w:color="auto"/>
              <w:right w:val="single" w:sz="8" w:space="0" w:color="auto"/>
            </w:tcBorders>
            <w:shd w:val="clear" w:color="auto" w:fill="auto"/>
            <w:noWrap/>
            <w:vAlign w:val="bottom"/>
            <w:hideMark/>
          </w:tcPr>
          <w:p w14:paraId="1CFE5D41"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6.4</w:t>
            </w:r>
          </w:p>
        </w:tc>
      </w:tr>
      <w:tr w:rsidR="002E6777" w:rsidRPr="00522B6B" w14:paraId="3D9EBBE2"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3C87C60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44</w:t>
            </w:r>
          </w:p>
        </w:tc>
        <w:tc>
          <w:tcPr>
            <w:tcW w:w="960" w:type="dxa"/>
            <w:tcBorders>
              <w:top w:val="nil"/>
              <w:left w:val="nil"/>
              <w:bottom w:val="single" w:sz="4" w:space="0" w:color="000000"/>
              <w:right w:val="nil"/>
            </w:tcBorders>
            <w:shd w:val="clear" w:color="auto" w:fill="auto"/>
            <w:vAlign w:val="bottom"/>
            <w:hideMark/>
          </w:tcPr>
          <w:p w14:paraId="3FC5995E"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A999147"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c>
          <w:tcPr>
            <w:tcW w:w="1240" w:type="dxa"/>
            <w:tcBorders>
              <w:top w:val="nil"/>
              <w:left w:val="nil"/>
              <w:bottom w:val="single" w:sz="4" w:space="0" w:color="auto"/>
              <w:right w:val="single" w:sz="4" w:space="0" w:color="auto"/>
            </w:tcBorders>
            <w:shd w:val="clear" w:color="auto" w:fill="auto"/>
            <w:noWrap/>
            <w:vAlign w:val="bottom"/>
            <w:hideMark/>
          </w:tcPr>
          <w:p w14:paraId="10671A60"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4" w:space="0" w:color="auto"/>
            </w:tcBorders>
            <w:shd w:val="clear" w:color="auto" w:fill="auto"/>
            <w:noWrap/>
            <w:vAlign w:val="bottom"/>
            <w:hideMark/>
          </w:tcPr>
          <w:p w14:paraId="5E6B9696"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6.6</w:t>
            </w:r>
          </w:p>
        </w:tc>
        <w:tc>
          <w:tcPr>
            <w:tcW w:w="1240" w:type="dxa"/>
            <w:tcBorders>
              <w:top w:val="nil"/>
              <w:left w:val="nil"/>
              <w:bottom w:val="single" w:sz="4" w:space="0" w:color="auto"/>
              <w:right w:val="single" w:sz="4" w:space="0" w:color="auto"/>
            </w:tcBorders>
            <w:shd w:val="clear" w:color="auto" w:fill="auto"/>
            <w:noWrap/>
            <w:vAlign w:val="bottom"/>
            <w:hideMark/>
          </w:tcPr>
          <w:p w14:paraId="607CDDCB"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8" w:space="0" w:color="auto"/>
            </w:tcBorders>
            <w:shd w:val="clear" w:color="auto" w:fill="auto"/>
            <w:noWrap/>
            <w:vAlign w:val="bottom"/>
            <w:hideMark/>
          </w:tcPr>
          <w:p w14:paraId="3155A4C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7.2</w:t>
            </w:r>
          </w:p>
        </w:tc>
      </w:tr>
      <w:tr w:rsidR="002E6777" w:rsidRPr="00522B6B" w14:paraId="732B7ED5"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0D9AAE49"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45</w:t>
            </w:r>
          </w:p>
        </w:tc>
        <w:tc>
          <w:tcPr>
            <w:tcW w:w="960" w:type="dxa"/>
            <w:tcBorders>
              <w:top w:val="nil"/>
              <w:left w:val="nil"/>
              <w:bottom w:val="single" w:sz="4" w:space="0" w:color="000000"/>
              <w:right w:val="nil"/>
            </w:tcBorders>
            <w:shd w:val="clear" w:color="auto" w:fill="auto"/>
            <w:vAlign w:val="bottom"/>
            <w:hideMark/>
          </w:tcPr>
          <w:p w14:paraId="021CF08E"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B45166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4" w:space="0" w:color="auto"/>
            </w:tcBorders>
            <w:shd w:val="clear" w:color="auto" w:fill="auto"/>
            <w:noWrap/>
            <w:vAlign w:val="bottom"/>
            <w:hideMark/>
          </w:tcPr>
          <w:p w14:paraId="14787A2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7.2</w:t>
            </w:r>
          </w:p>
        </w:tc>
        <w:tc>
          <w:tcPr>
            <w:tcW w:w="1240" w:type="dxa"/>
            <w:tcBorders>
              <w:top w:val="nil"/>
              <w:left w:val="nil"/>
              <w:bottom w:val="single" w:sz="4" w:space="0" w:color="auto"/>
              <w:right w:val="single" w:sz="4" w:space="0" w:color="auto"/>
            </w:tcBorders>
            <w:shd w:val="clear" w:color="auto" w:fill="auto"/>
            <w:noWrap/>
            <w:vAlign w:val="bottom"/>
            <w:hideMark/>
          </w:tcPr>
          <w:p w14:paraId="6CF4199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4" w:space="0" w:color="auto"/>
            </w:tcBorders>
            <w:shd w:val="clear" w:color="auto" w:fill="auto"/>
            <w:noWrap/>
            <w:vAlign w:val="bottom"/>
            <w:hideMark/>
          </w:tcPr>
          <w:p w14:paraId="6B87933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7.2</w:t>
            </w:r>
          </w:p>
        </w:tc>
        <w:tc>
          <w:tcPr>
            <w:tcW w:w="1240" w:type="dxa"/>
            <w:tcBorders>
              <w:top w:val="nil"/>
              <w:left w:val="nil"/>
              <w:bottom w:val="single" w:sz="4" w:space="0" w:color="auto"/>
              <w:right w:val="single" w:sz="8" w:space="0" w:color="auto"/>
            </w:tcBorders>
            <w:shd w:val="clear" w:color="auto" w:fill="auto"/>
            <w:noWrap/>
            <w:vAlign w:val="bottom"/>
            <w:hideMark/>
          </w:tcPr>
          <w:p w14:paraId="4B28B16D"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7.4</w:t>
            </w:r>
          </w:p>
        </w:tc>
      </w:tr>
      <w:tr w:rsidR="002E6777" w:rsidRPr="00522B6B" w14:paraId="6218C0B3" w14:textId="77777777" w:rsidTr="00522B6B">
        <w:trPr>
          <w:trHeight w:val="20"/>
        </w:trPr>
        <w:tc>
          <w:tcPr>
            <w:tcW w:w="1300" w:type="dxa"/>
            <w:tcBorders>
              <w:top w:val="nil"/>
              <w:left w:val="single" w:sz="8" w:space="0" w:color="auto"/>
              <w:bottom w:val="single" w:sz="4" w:space="0" w:color="auto"/>
              <w:right w:val="single" w:sz="4" w:space="0" w:color="auto"/>
            </w:tcBorders>
            <w:shd w:val="clear" w:color="000000" w:fill="FFFFFF"/>
            <w:vAlign w:val="center"/>
            <w:hideMark/>
          </w:tcPr>
          <w:p w14:paraId="66ADA238"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46</w:t>
            </w:r>
          </w:p>
        </w:tc>
        <w:tc>
          <w:tcPr>
            <w:tcW w:w="960" w:type="dxa"/>
            <w:tcBorders>
              <w:top w:val="nil"/>
              <w:left w:val="nil"/>
              <w:bottom w:val="single" w:sz="4" w:space="0" w:color="000000"/>
              <w:right w:val="nil"/>
            </w:tcBorders>
            <w:shd w:val="clear" w:color="auto" w:fill="auto"/>
            <w:vAlign w:val="bottom"/>
            <w:hideMark/>
          </w:tcPr>
          <w:p w14:paraId="2E352D77"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91DF004"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6.8</w:t>
            </w:r>
          </w:p>
        </w:tc>
        <w:tc>
          <w:tcPr>
            <w:tcW w:w="1240" w:type="dxa"/>
            <w:tcBorders>
              <w:top w:val="nil"/>
              <w:left w:val="nil"/>
              <w:bottom w:val="single" w:sz="4" w:space="0" w:color="auto"/>
              <w:right w:val="single" w:sz="4" w:space="0" w:color="auto"/>
            </w:tcBorders>
            <w:shd w:val="clear" w:color="auto" w:fill="auto"/>
            <w:noWrap/>
            <w:vAlign w:val="bottom"/>
            <w:hideMark/>
          </w:tcPr>
          <w:p w14:paraId="1C8DB5BA"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4" w:space="0" w:color="auto"/>
            </w:tcBorders>
            <w:shd w:val="clear" w:color="auto" w:fill="auto"/>
            <w:noWrap/>
            <w:vAlign w:val="bottom"/>
            <w:hideMark/>
          </w:tcPr>
          <w:p w14:paraId="0381661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7.0</w:t>
            </w:r>
          </w:p>
        </w:tc>
        <w:tc>
          <w:tcPr>
            <w:tcW w:w="1240" w:type="dxa"/>
            <w:tcBorders>
              <w:top w:val="nil"/>
              <w:left w:val="nil"/>
              <w:bottom w:val="single" w:sz="4" w:space="0" w:color="auto"/>
              <w:right w:val="single" w:sz="4" w:space="0" w:color="auto"/>
            </w:tcBorders>
            <w:shd w:val="clear" w:color="auto" w:fill="auto"/>
            <w:noWrap/>
            <w:vAlign w:val="bottom"/>
            <w:hideMark/>
          </w:tcPr>
          <w:p w14:paraId="1636E2DE"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7.2</w:t>
            </w:r>
          </w:p>
        </w:tc>
        <w:tc>
          <w:tcPr>
            <w:tcW w:w="1240" w:type="dxa"/>
            <w:tcBorders>
              <w:top w:val="nil"/>
              <w:left w:val="nil"/>
              <w:bottom w:val="single" w:sz="4" w:space="0" w:color="auto"/>
              <w:right w:val="single" w:sz="8" w:space="0" w:color="auto"/>
            </w:tcBorders>
            <w:shd w:val="clear" w:color="auto" w:fill="auto"/>
            <w:noWrap/>
            <w:vAlign w:val="bottom"/>
            <w:hideMark/>
          </w:tcPr>
          <w:p w14:paraId="52AA15F2"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r>
      <w:tr w:rsidR="002E6777" w:rsidRPr="00522B6B" w14:paraId="2A15EA8C" w14:textId="77777777" w:rsidTr="00522B6B">
        <w:trPr>
          <w:trHeight w:val="20"/>
        </w:trPr>
        <w:tc>
          <w:tcPr>
            <w:tcW w:w="1300" w:type="dxa"/>
            <w:tcBorders>
              <w:top w:val="nil"/>
              <w:left w:val="single" w:sz="8" w:space="0" w:color="auto"/>
              <w:bottom w:val="single" w:sz="8" w:space="0" w:color="auto"/>
              <w:right w:val="single" w:sz="4" w:space="0" w:color="auto"/>
            </w:tcBorders>
            <w:shd w:val="clear" w:color="000000" w:fill="FFFFFF"/>
            <w:vAlign w:val="center"/>
            <w:hideMark/>
          </w:tcPr>
          <w:p w14:paraId="6AA5806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47</w:t>
            </w:r>
          </w:p>
        </w:tc>
        <w:tc>
          <w:tcPr>
            <w:tcW w:w="960" w:type="dxa"/>
            <w:tcBorders>
              <w:top w:val="nil"/>
              <w:left w:val="nil"/>
              <w:bottom w:val="single" w:sz="8" w:space="0" w:color="auto"/>
              <w:right w:val="nil"/>
            </w:tcBorders>
            <w:shd w:val="clear" w:color="auto" w:fill="auto"/>
            <w:vAlign w:val="bottom"/>
            <w:hideMark/>
          </w:tcPr>
          <w:p w14:paraId="6A3C9090" w14:textId="77777777" w:rsidR="002E6777" w:rsidRPr="00522B6B" w:rsidRDefault="002E6777" w:rsidP="00522B6B">
            <w:pPr>
              <w:spacing w:line="240" w:lineRule="auto"/>
              <w:jc w:val="left"/>
              <w:rPr>
                <w:rFonts w:eastAsia="Times New Roman" w:cs="Times New Roman"/>
                <w:sz w:val="20"/>
                <w:szCs w:val="24"/>
                <w:lang w:val="en-US"/>
              </w:rPr>
            </w:pPr>
            <w:r w:rsidRPr="00522B6B">
              <w:rPr>
                <w:rFonts w:eastAsia="Times New Roman" w:cs="Times New Roman"/>
                <w:sz w:val="20"/>
                <w:szCs w:val="24"/>
                <w:lang w:val="en-US"/>
              </w:rPr>
              <w:t>12A11</w:t>
            </w:r>
          </w:p>
        </w:tc>
        <w:tc>
          <w:tcPr>
            <w:tcW w:w="1240" w:type="dxa"/>
            <w:tcBorders>
              <w:top w:val="nil"/>
              <w:left w:val="single" w:sz="4" w:space="0" w:color="auto"/>
              <w:bottom w:val="single" w:sz="8" w:space="0" w:color="auto"/>
              <w:right w:val="single" w:sz="4" w:space="0" w:color="auto"/>
            </w:tcBorders>
            <w:shd w:val="clear" w:color="auto" w:fill="auto"/>
            <w:noWrap/>
            <w:vAlign w:val="bottom"/>
            <w:hideMark/>
          </w:tcPr>
          <w:p w14:paraId="3082E2A5"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7.6</w:t>
            </w:r>
          </w:p>
        </w:tc>
        <w:tc>
          <w:tcPr>
            <w:tcW w:w="1240" w:type="dxa"/>
            <w:tcBorders>
              <w:top w:val="nil"/>
              <w:left w:val="nil"/>
              <w:bottom w:val="single" w:sz="8" w:space="0" w:color="auto"/>
              <w:right w:val="single" w:sz="4" w:space="0" w:color="auto"/>
            </w:tcBorders>
            <w:shd w:val="clear" w:color="auto" w:fill="auto"/>
            <w:noWrap/>
            <w:vAlign w:val="bottom"/>
            <w:hideMark/>
          </w:tcPr>
          <w:p w14:paraId="283D90D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7.8</w:t>
            </w:r>
          </w:p>
        </w:tc>
        <w:tc>
          <w:tcPr>
            <w:tcW w:w="1240" w:type="dxa"/>
            <w:tcBorders>
              <w:top w:val="nil"/>
              <w:left w:val="nil"/>
              <w:bottom w:val="single" w:sz="8" w:space="0" w:color="auto"/>
              <w:right w:val="single" w:sz="4" w:space="0" w:color="auto"/>
            </w:tcBorders>
            <w:shd w:val="clear" w:color="auto" w:fill="auto"/>
            <w:noWrap/>
            <w:vAlign w:val="bottom"/>
            <w:hideMark/>
          </w:tcPr>
          <w:p w14:paraId="5CEB153F"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8.2</w:t>
            </w:r>
          </w:p>
        </w:tc>
        <w:tc>
          <w:tcPr>
            <w:tcW w:w="1240" w:type="dxa"/>
            <w:tcBorders>
              <w:top w:val="nil"/>
              <w:left w:val="nil"/>
              <w:bottom w:val="single" w:sz="8" w:space="0" w:color="auto"/>
              <w:right w:val="single" w:sz="4" w:space="0" w:color="auto"/>
            </w:tcBorders>
            <w:shd w:val="clear" w:color="auto" w:fill="auto"/>
            <w:noWrap/>
            <w:vAlign w:val="bottom"/>
            <w:hideMark/>
          </w:tcPr>
          <w:p w14:paraId="419AFD1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8.0</w:t>
            </w:r>
          </w:p>
        </w:tc>
        <w:tc>
          <w:tcPr>
            <w:tcW w:w="1240" w:type="dxa"/>
            <w:tcBorders>
              <w:top w:val="nil"/>
              <w:left w:val="nil"/>
              <w:bottom w:val="single" w:sz="8" w:space="0" w:color="auto"/>
              <w:right w:val="single" w:sz="8" w:space="0" w:color="auto"/>
            </w:tcBorders>
            <w:shd w:val="clear" w:color="auto" w:fill="auto"/>
            <w:noWrap/>
            <w:vAlign w:val="bottom"/>
            <w:hideMark/>
          </w:tcPr>
          <w:p w14:paraId="71ECF23C" w14:textId="77777777" w:rsidR="002E6777" w:rsidRPr="00522B6B" w:rsidRDefault="002E6777" w:rsidP="00522B6B">
            <w:pPr>
              <w:spacing w:line="240" w:lineRule="auto"/>
              <w:jc w:val="center"/>
              <w:rPr>
                <w:rFonts w:eastAsia="Times New Roman" w:cs="Times New Roman"/>
                <w:sz w:val="20"/>
                <w:szCs w:val="24"/>
                <w:lang w:val="en-US"/>
              </w:rPr>
            </w:pPr>
            <w:r w:rsidRPr="00522B6B">
              <w:rPr>
                <w:rFonts w:eastAsia="Times New Roman" w:cs="Times New Roman"/>
                <w:sz w:val="20"/>
                <w:szCs w:val="24"/>
                <w:lang w:val="en-US"/>
              </w:rPr>
              <w:t>8.4</w:t>
            </w:r>
          </w:p>
        </w:tc>
      </w:tr>
      <w:tr w:rsidR="002E6777" w:rsidRPr="00522B6B" w14:paraId="037DECF3" w14:textId="77777777" w:rsidTr="00522B6B">
        <w:trPr>
          <w:trHeight w:val="20"/>
        </w:trPr>
        <w:tc>
          <w:tcPr>
            <w:tcW w:w="2260"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25D3D55A"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&gt;=8</w:t>
            </w:r>
          </w:p>
        </w:tc>
        <w:tc>
          <w:tcPr>
            <w:tcW w:w="1240" w:type="dxa"/>
            <w:tcBorders>
              <w:top w:val="nil"/>
              <w:left w:val="nil"/>
              <w:bottom w:val="single" w:sz="4" w:space="0" w:color="auto"/>
              <w:right w:val="single" w:sz="4" w:space="0" w:color="auto"/>
            </w:tcBorders>
            <w:shd w:val="clear" w:color="000000" w:fill="FFFFFF"/>
            <w:vAlign w:val="center"/>
            <w:hideMark/>
          </w:tcPr>
          <w:p w14:paraId="4AACA507"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16</w:t>
            </w:r>
          </w:p>
        </w:tc>
        <w:tc>
          <w:tcPr>
            <w:tcW w:w="1240" w:type="dxa"/>
            <w:tcBorders>
              <w:top w:val="nil"/>
              <w:left w:val="nil"/>
              <w:bottom w:val="single" w:sz="4" w:space="0" w:color="auto"/>
              <w:right w:val="single" w:sz="4" w:space="0" w:color="auto"/>
            </w:tcBorders>
            <w:shd w:val="clear" w:color="000000" w:fill="FFFFFF"/>
            <w:vAlign w:val="center"/>
            <w:hideMark/>
          </w:tcPr>
          <w:p w14:paraId="5C43D462"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19</w:t>
            </w:r>
          </w:p>
        </w:tc>
        <w:tc>
          <w:tcPr>
            <w:tcW w:w="1240" w:type="dxa"/>
            <w:tcBorders>
              <w:top w:val="nil"/>
              <w:left w:val="nil"/>
              <w:bottom w:val="single" w:sz="4" w:space="0" w:color="auto"/>
              <w:right w:val="single" w:sz="4" w:space="0" w:color="auto"/>
            </w:tcBorders>
            <w:shd w:val="clear" w:color="000000" w:fill="FFFFFF"/>
            <w:vAlign w:val="center"/>
            <w:hideMark/>
          </w:tcPr>
          <w:p w14:paraId="3137A173"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24</w:t>
            </w:r>
          </w:p>
        </w:tc>
        <w:tc>
          <w:tcPr>
            <w:tcW w:w="1240" w:type="dxa"/>
            <w:tcBorders>
              <w:top w:val="nil"/>
              <w:left w:val="nil"/>
              <w:bottom w:val="single" w:sz="4" w:space="0" w:color="auto"/>
              <w:right w:val="single" w:sz="4" w:space="0" w:color="auto"/>
            </w:tcBorders>
            <w:shd w:val="clear" w:color="000000" w:fill="FFFFFF"/>
            <w:vAlign w:val="center"/>
            <w:hideMark/>
          </w:tcPr>
          <w:p w14:paraId="3E397731"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26</w:t>
            </w:r>
          </w:p>
        </w:tc>
        <w:tc>
          <w:tcPr>
            <w:tcW w:w="1240" w:type="dxa"/>
            <w:tcBorders>
              <w:top w:val="nil"/>
              <w:left w:val="nil"/>
              <w:bottom w:val="single" w:sz="4" w:space="0" w:color="auto"/>
              <w:right w:val="single" w:sz="8" w:space="0" w:color="auto"/>
            </w:tcBorders>
            <w:shd w:val="clear" w:color="000000" w:fill="FFFFFF"/>
            <w:vAlign w:val="center"/>
            <w:hideMark/>
          </w:tcPr>
          <w:p w14:paraId="3D9E7867"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28</w:t>
            </w:r>
          </w:p>
        </w:tc>
      </w:tr>
      <w:tr w:rsidR="002E6777" w:rsidRPr="00522B6B" w14:paraId="6C5465D2" w14:textId="77777777" w:rsidTr="00522B6B">
        <w:trPr>
          <w:trHeight w:val="20"/>
        </w:trPr>
        <w:tc>
          <w:tcPr>
            <w:tcW w:w="226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0F7DE7A"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&lt;8</w:t>
            </w:r>
          </w:p>
        </w:tc>
        <w:tc>
          <w:tcPr>
            <w:tcW w:w="1240" w:type="dxa"/>
            <w:tcBorders>
              <w:top w:val="nil"/>
              <w:left w:val="nil"/>
              <w:bottom w:val="single" w:sz="4" w:space="0" w:color="auto"/>
              <w:right w:val="single" w:sz="4" w:space="0" w:color="auto"/>
            </w:tcBorders>
            <w:shd w:val="clear" w:color="000000" w:fill="FFFFFF"/>
            <w:vAlign w:val="center"/>
            <w:hideMark/>
          </w:tcPr>
          <w:p w14:paraId="101EAAA4"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31</w:t>
            </w:r>
          </w:p>
        </w:tc>
        <w:tc>
          <w:tcPr>
            <w:tcW w:w="1240" w:type="dxa"/>
            <w:tcBorders>
              <w:top w:val="nil"/>
              <w:left w:val="nil"/>
              <w:bottom w:val="single" w:sz="4" w:space="0" w:color="auto"/>
              <w:right w:val="single" w:sz="4" w:space="0" w:color="auto"/>
            </w:tcBorders>
            <w:shd w:val="clear" w:color="000000" w:fill="FFFFFF"/>
            <w:vAlign w:val="center"/>
            <w:hideMark/>
          </w:tcPr>
          <w:p w14:paraId="03851186"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27</w:t>
            </w:r>
          </w:p>
        </w:tc>
        <w:tc>
          <w:tcPr>
            <w:tcW w:w="1240" w:type="dxa"/>
            <w:tcBorders>
              <w:top w:val="nil"/>
              <w:left w:val="nil"/>
              <w:bottom w:val="single" w:sz="4" w:space="0" w:color="auto"/>
              <w:right w:val="single" w:sz="4" w:space="0" w:color="auto"/>
            </w:tcBorders>
            <w:shd w:val="clear" w:color="000000" w:fill="FFFFFF"/>
            <w:vAlign w:val="center"/>
            <w:hideMark/>
          </w:tcPr>
          <w:p w14:paraId="22FE0125"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20</w:t>
            </w:r>
          </w:p>
        </w:tc>
        <w:tc>
          <w:tcPr>
            <w:tcW w:w="1240" w:type="dxa"/>
            <w:tcBorders>
              <w:top w:val="nil"/>
              <w:left w:val="nil"/>
              <w:bottom w:val="single" w:sz="4" w:space="0" w:color="auto"/>
              <w:right w:val="single" w:sz="4" w:space="0" w:color="auto"/>
            </w:tcBorders>
            <w:shd w:val="clear" w:color="000000" w:fill="FFFFFF"/>
            <w:vAlign w:val="center"/>
            <w:hideMark/>
          </w:tcPr>
          <w:p w14:paraId="057EBC84"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16</w:t>
            </w:r>
          </w:p>
        </w:tc>
        <w:tc>
          <w:tcPr>
            <w:tcW w:w="1240" w:type="dxa"/>
            <w:tcBorders>
              <w:top w:val="nil"/>
              <w:left w:val="nil"/>
              <w:bottom w:val="single" w:sz="4" w:space="0" w:color="auto"/>
              <w:right w:val="single" w:sz="8" w:space="0" w:color="auto"/>
            </w:tcBorders>
            <w:shd w:val="clear" w:color="000000" w:fill="FFFFFF"/>
            <w:vAlign w:val="center"/>
            <w:hideMark/>
          </w:tcPr>
          <w:p w14:paraId="6A12BFC9"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19</w:t>
            </w:r>
          </w:p>
        </w:tc>
      </w:tr>
      <w:tr w:rsidR="002E6777" w:rsidRPr="00522B6B" w14:paraId="3D636B72" w14:textId="77777777" w:rsidTr="00522B6B">
        <w:trPr>
          <w:trHeight w:val="20"/>
        </w:trPr>
        <w:tc>
          <w:tcPr>
            <w:tcW w:w="226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CD32764"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&lt;5</w:t>
            </w:r>
          </w:p>
        </w:tc>
        <w:tc>
          <w:tcPr>
            <w:tcW w:w="1240" w:type="dxa"/>
            <w:tcBorders>
              <w:top w:val="nil"/>
              <w:left w:val="nil"/>
              <w:bottom w:val="single" w:sz="4" w:space="0" w:color="auto"/>
              <w:right w:val="single" w:sz="4" w:space="0" w:color="auto"/>
            </w:tcBorders>
            <w:shd w:val="clear" w:color="000000" w:fill="FFFFFF"/>
            <w:vAlign w:val="center"/>
            <w:hideMark/>
          </w:tcPr>
          <w:p w14:paraId="4B9B1C24"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w:t>
            </w:r>
          </w:p>
        </w:tc>
        <w:tc>
          <w:tcPr>
            <w:tcW w:w="1240" w:type="dxa"/>
            <w:tcBorders>
              <w:top w:val="nil"/>
              <w:left w:val="nil"/>
              <w:bottom w:val="single" w:sz="4" w:space="0" w:color="auto"/>
              <w:right w:val="single" w:sz="4" w:space="0" w:color="auto"/>
            </w:tcBorders>
            <w:shd w:val="clear" w:color="000000" w:fill="FFFFFF"/>
            <w:vAlign w:val="center"/>
            <w:hideMark/>
          </w:tcPr>
          <w:p w14:paraId="189371D0"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w:t>
            </w:r>
          </w:p>
        </w:tc>
        <w:tc>
          <w:tcPr>
            <w:tcW w:w="1240" w:type="dxa"/>
            <w:tcBorders>
              <w:top w:val="nil"/>
              <w:left w:val="nil"/>
              <w:bottom w:val="single" w:sz="4" w:space="0" w:color="auto"/>
              <w:right w:val="single" w:sz="4" w:space="0" w:color="auto"/>
            </w:tcBorders>
            <w:shd w:val="clear" w:color="000000" w:fill="FFFFFF"/>
            <w:vAlign w:val="center"/>
            <w:hideMark/>
          </w:tcPr>
          <w:p w14:paraId="6B81FF25"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w:t>
            </w:r>
          </w:p>
        </w:tc>
        <w:tc>
          <w:tcPr>
            <w:tcW w:w="1240" w:type="dxa"/>
            <w:tcBorders>
              <w:top w:val="nil"/>
              <w:left w:val="nil"/>
              <w:bottom w:val="single" w:sz="4" w:space="0" w:color="auto"/>
              <w:right w:val="single" w:sz="4" w:space="0" w:color="auto"/>
            </w:tcBorders>
            <w:shd w:val="clear" w:color="000000" w:fill="FFFFFF"/>
            <w:vAlign w:val="center"/>
            <w:hideMark/>
          </w:tcPr>
          <w:p w14:paraId="75260C53"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w:t>
            </w:r>
          </w:p>
        </w:tc>
        <w:tc>
          <w:tcPr>
            <w:tcW w:w="1240" w:type="dxa"/>
            <w:tcBorders>
              <w:top w:val="nil"/>
              <w:left w:val="nil"/>
              <w:bottom w:val="single" w:sz="4" w:space="0" w:color="auto"/>
              <w:right w:val="single" w:sz="8" w:space="0" w:color="auto"/>
            </w:tcBorders>
            <w:shd w:val="clear" w:color="000000" w:fill="FFFFFF"/>
            <w:vAlign w:val="center"/>
            <w:hideMark/>
          </w:tcPr>
          <w:p w14:paraId="4FB3BCEB"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w:t>
            </w:r>
          </w:p>
        </w:tc>
      </w:tr>
      <w:tr w:rsidR="002E6777" w:rsidRPr="00522B6B" w14:paraId="71C61E0F" w14:textId="77777777" w:rsidTr="00522B6B">
        <w:trPr>
          <w:trHeight w:val="20"/>
        </w:trPr>
        <w:tc>
          <w:tcPr>
            <w:tcW w:w="2260" w:type="dxa"/>
            <w:gridSpan w:val="2"/>
            <w:tcBorders>
              <w:top w:val="single" w:sz="4" w:space="0" w:color="auto"/>
              <w:left w:val="single" w:sz="8" w:space="0" w:color="auto"/>
              <w:bottom w:val="single" w:sz="8" w:space="0" w:color="auto"/>
              <w:right w:val="single" w:sz="4" w:space="0" w:color="auto"/>
            </w:tcBorders>
            <w:shd w:val="clear" w:color="000000" w:fill="FFFFFF"/>
            <w:vAlign w:val="center"/>
            <w:hideMark/>
          </w:tcPr>
          <w:p w14:paraId="2A1DD9B8"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&lt;=3</w:t>
            </w:r>
          </w:p>
        </w:tc>
        <w:tc>
          <w:tcPr>
            <w:tcW w:w="1240" w:type="dxa"/>
            <w:tcBorders>
              <w:top w:val="nil"/>
              <w:left w:val="nil"/>
              <w:bottom w:val="single" w:sz="8" w:space="0" w:color="auto"/>
              <w:right w:val="single" w:sz="4" w:space="0" w:color="auto"/>
            </w:tcBorders>
            <w:shd w:val="clear" w:color="000000" w:fill="FFFFFF"/>
            <w:vAlign w:val="center"/>
            <w:hideMark/>
          </w:tcPr>
          <w:p w14:paraId="5636317F"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w:t>
            </w:r>
          </w:p>
        </w:tc>
        <w:tc>
          <w:tcPr>
            <w:tcW w:w="1240" w:type="dxa"/>
            <w:tcBorders>
              <w:top w:val="nil"/>
              <w:left w:val="nil"/>
              <w:bottom w:val="single" w:sz="8" w:space="0" w:color="auto"/>
              <w:right w:val="single" w:sz="4" w:space="0" w:color="auto"/>
            </w:tcBorders>
            <w:shd w:val="clear" w:color="000000" w:fill="FFFFFF"/>
            <w:vAlign w:val="center"/>
            <w:hideMark/>
          </w:tcPr>
          <w:p w14:paraId="7815C42D"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w:t>
            </w:r>
          </w:p>
        </w:tc>
        <w:tc>
          <w:tcPr>
            <w:tcW w:w="1240" w:type="dxa"/>
            <w:tcBorders>
              <w:top w:val="nil"/>
              <w:left w:val="nil"/>
              <w:bottom w:val="single" w:sz="8" w:space="0" w:color="auto"/>
              <w:right w:val="single" w:sz="4" w:space="0" w:color="auto"/>
            </w:tcBorders>
            <w:shd w:val="clear" w:color="000000" w:fill="FFFFFF"/>
            <w:vAlign w:val="center"/>
            <w:hideMark/>
          </w:tcPr>
          <w:p w14:paraId="7613F9E4"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w:t>
            </w:r>
          </w:p>
        </w:tc>
        <w:tc>
          <w:tcPr>
            <w:tcW w:w="1240" w:type="dxa"/>
            <w:tcBorders>
              <w:top w:val="nil"/>
              <w:left w:val="nil"/>
              <w:bottom w:val="single" w:sz="8" w:space="0" w:color="auto"/>
              <w:right w:val="single" w:sz="4" w:space="0" w:color="auto"/>
            </w:tcBorders>
            <w:shd w:val="clear" w:color="000000" w:fill="FFFFFF"/>
            <w:vAlign w:val="center"/>
            <w:hideMark/>
          </w:tcPr>
          <w:p w14:paraId="7766904B"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w:t>
            </w:r>
          </w:p>
        </w:tc>
        <w:tc>
          <w:tcPr>
            <w:tcW w:w="1240" w:type="dxa"/>
            <w:tcBorders>
              <w:top w:val="nil"/>
              <w:left w:val="nil"/>
              <w:bottom w:val="single" w:sz="8" w:space="0" w:color="auto"/>
              <w:right w:val="single" w:sz="8" w:space="0" w:color="auto"/>
            </w:tcBorders>
            <w:shd w:val="clear" w:color="000000" w:fill="FFFFFF"/>
            <w:vAlign w:val="center"/>
            <w:hideMark/>
          </w:tcPr>
          <w:p w14:paraId="34BA7FD0"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1</w:t>
            </w:r>
          </w:p>
        </w:tc>
      </w:tr>
      <w:tr w:rsidR="002E6777" w:rsidRPr="00522B6B" w14:paraId="11B60F78" w14:textId="77777777" w:rsidTr="00522B6B">
        <w:trPr>
          <w:trHeight w:val="20"/>
        </w:trPr>
        <w:tc>
          <w:tcPr>
            <w:tcW w:w="2260" w:type="dxa"/>
            <w:gridSpan w:val="2"/>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587C1AF0"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Max</w:t>
            </w:r>
          </w:p>
        </w:tc>
        <w:tc>
          <w:tcPr>
            <w:tcW w:w="1240" w:type="dxa"/>
            <w:tcBorders>
              <w:top w:val="nil"/>
              <w:left w:val="nil"/>
              <w:bottom w:val="single" w:sz="4" w:space="0" w:color="auto"/>
              <w:right w:val="single" w:sz="4" w:space="0" w:color="auto"/>
            </w:tcBorders>
            <w:shd w:val="clear" w:color="000000" w:fill="FFFFFF"/>
            <w:noWrap/>
            <w:vAlign w:val="center"/>
            <w:hideMark/>
          </w:tcPr>
          <w:p w14:paraId="2C223BD6"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9.20</w:t>
            </w:r>
          </w:p>
        </w:tc>
        <w:tc>
          <w:tcPr>
            <w:tcW w:w="1240" w:type="dxa"/>
            <w:tcBorders>
              <w:top w:val="nil"/>
              <w:left w:val="nil"/>
              <w:bottom w:val="single" w:sz="4" w:space="0" w:color="auto"/>
              <w:right w:val="single" w:sz="4" w:space="0" w:color="auto"/>
            </w:tcBorders>
            <w:shd w:val="clear" w:color="000000" w:fill="FFFFFF"/>
            <w:noWrap/>
            <w:vAlign w:val="center"/>
            <w:hideMark/>
          </w:tcPr>
          <w:p w14:paraId="385E41A2"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9.40</w:t>
            </w:r>
          </w:p>
        </w:tc>
        <w:tc>
          <w:tcPr>
            <w:tcW w:w="1240" w:type="dxa"/>
            <w:tcBorders>
              <w:top w:val="nil"/>
              <w:left w:val="nil"/>
              <w:bottom w:val="single" w:sz="4" w:space="0" w:color="auto"/>
              <w:right w:val="single" w:sz="4" w:space="0" w:color="auto"/>
            </w:tcBorders>
            <w:shd w:val="clear" w:color="000000" w:fill="FFFFFF"/>
            <w:noWrap/>
            <w:vAlign w:val="center"/>
            <w:hideMark/>
          </w:tcPr>
          <w:p w14:paraId="1308A2DF"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9.40</w:t>
            </w:r>
          </w:p>
        </w:tc>
        <w:tc>
          <w:tcPr>
            <w:tcW w:w="1240" w:type="dxa"/>
            <w:tcBorders>
              <w:top w:val="nil"/>
              <w:left w:val="nil"/>
              <w:bottom w:val="single" w:sz="4" w:space="0" w:color="auto"/>
              <w:right w:val="single" w:sz="4" w:space="0" w:color="auto"/>
            </w:tcBorders>
            <w:shd w:val="clear" w:color="000000" w:fill="FFFFFF"/>
            <w:noWrap/>
            <w:vAlign w:val="center"/>
            <w:hideMark/>
          </w:tcPr>
          <w:p w14:paraId="4D5CEF45"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9.20</w:t>
            </w:r>
          </w:p>
        </w:tc>
        <w:tc>
          <w:tcPr>
            <w:tcW w:w="1240" w:type="dxa"/>
            <w:tcBorders>
              <w:top w:val="nil"/>
              <w:left w:val="nil"/>
              <w:bottom w:val="single" w:sz="4" w:space="0" w:color="auto"/>
              <w:right w:val="single" w:sz="8" w:space="0" w:color="auto"/>
            </w:tcBorders>
            <w:shd w:val="clear" w:color="000000" w:fill="FFFFFF"/>
            <w:noWrap/>
            <w:vAlign w:val="center"/>
            <w:hideMark/>
          </w:tcPr>
          <w:p w14:paraId="015414FE"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9.60</w:t>
            </w:r>
          </w:p>
        </w:tc>
      </w:tr>
      <w:tr w:rsidR="002E6777" w:rsidRPr="00522B6B" w14:paraId="36E7112E" w14:textId="77777777" w:rsidTr="00522B6B">
        <w:trPr>
          <w:trHeight w:val="20"/>
        </w:trPr>
        <w:tc>
          <w:tcPr>
            <w:tcW w:w="2260" w:type="dxa"/>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07C351B"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Min</w:t>
            </w:r>
          </w:p>
        </w:tc>
        <w:tc>
          <w:tcPr>
            <w:tcW w:w="1240" w:type="dxa"/>
            <w:tcBorders>
              <w:top w:val="nil"/>
              <w:left w:val="nil"/>
              <w:bottom w:val="single" w:sz="4" w:space="0" w:color="auto"/>
              <w:right w:val="single" w:sz="4" w:space="0" w:color="auto"/>
            </w:tcBorders>
            <w:shd w:val="clear" w:color="000000" w:fill="FFFFFF"/>
            <w:noWrap/>
            <w:vAlign w:val="center"/>
            <w:hideMark/>
          </w:tcPr>
          <w:p w14:paraId="080E08DE"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2.20</w:t>
            </w:r>
          </w:p>
        </w:tc>
        <w:tc>
          <w:tcPr>
            <w:tcW w:w="1240" w:type="dxa"/>
            <w:tcBorders>
              <w:top w:val="nil"/>
              <w:left w:val="nil"/>
              <w:bottom w:val="single" w:sz="4" w:space="0" w:color="auto"/>
              <w:right w:val="single" w:sz="4" w:space="0" w:color="auto"/>
            </w:tcBorders>
            <w:shd w:val="clear" w:color="000000" w:fill="FFFFFF"/>
            <w:noWrap/>
            <w:vAlign w:val="center"/>
            <w:hideMark/>
          </w:tcPr>
          <w:p w14:paraId="1D76E363"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74FE07AB"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2.60</w:t>
            </w:r>
          </w:p>
        </w:tc>
        <w:tc>
          <w:tcPr>
            <w:tcW w:w="1240" w:type="dxa"/>
            <w:tcBorders>
              <w:top w:val="nil"/>
              <w:left w:val="nil"/>
              <w:bottom w:val="single" w:sz="4" w:space="0" w:color="auto"/>
              <w:right w:val="single" w:sz="4" w:space="0" w:color="auto"/>
            </w:tcBorders>
            <w:shd w:val="clear" w:color="000000" w:fill="FFFFFF"/>
            <w:noWrap/>
            <w:vAlign w:val="center"/>
            <w:hideMark/>
          </w:tcPr>
          <w:p w14:paraId="5079243E"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3.00</w:t>
            </w:r>
          </w:p>
        </w:tc>
        <w:tc>
          <w:tcPr>
            <w:tcW w:w="1240" w:type="dxa"/>
            <w:tcBorders>
              <w:top w:val="nil"/>
              <w:left w:val="nil"/>
              <w:bottom w:val="single" w:sz="4" w:space="0" w:color="auto"/>
              <w:right w:val="single" w:sz="8" w:space="0" w:color="auto"/>
            </w:tcBorders>
            <w:shd w:val="clear" w:color="000000" w:fill="FFFFFF"/>
            <w:noWrap/>
            <w:vAlign w:val="center"/>
            <w:hideMark/>
          </w:tcPr>
          <w:p w14:paraId="52703D28"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3.00</w:t>
            </w:r>
          </w:p>
        </w:tc>
      </w:tr>
      <w:tr w:rsidR="002E6777" w:rsidRPr="00522B6B" w14:paraId="68BB21F9" w14:textId="77777777" w:rsidTr="00522B6B">
        <w:trPr>
          <w:trHeight w:val="20"/>
        </w:trPr>
        <w:tc>
          <w:tcPr>
            <w:tcW w:w="2260" w:type="dxa"/>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98AEFE5"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Medium</w:t>
            </w:r>
          </w:p>
        </w:tc>
        <w:tc>
          <w:tcPr>
            <w:tcW w:w="1240" w:type="dxa"/>
            <w:tcBorders>
              <w:top w:val="nil"/>
              <w:left w:val="nil"/>
              <w:bottom w:val="single" w:sz="4" w:space="0" w:color="auto"/>
              <w:right w:val="single" w:sz="4" w:space="0" w:color="auto"/>
            </w:tcBorders>
            <w:shd w:val="clear" w:color="000000" w:fill="FFFFFF"/>
            <w:noWrap/>
            <w:vAlign w:val="center"/>
            <w:hideMark/>
          </w:tcPr>
          <w:p w14:paraId="42220A65"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7.09</w:t>
            </w:r>
          </w:p>
        </w:tc>
        <w:tc>
          <w:tcPr>
            <w:tcW w:w="1240" w:type="dxa"/>
            <w:tcBorders>
              <w:top w:val="nil"/>
              <w:left w:val="nil"/>
              <w:bottom w:val="single" w:sz="4" w:space="0" w:color="auto"/>
              <w:right w:val="single" w:sz="4" w:space="0" w:color="auto"/>
            </w:tcBorders>
            <w:shd w:val="clear" w:color="000000" w:fill="FFFFFF"/>
            <w:noWrap/>
            <w:vAlign w:val="center"/>
            <w:hideMark/>
          </w:tcPr>
          <w:p w14:paraId="2EF5953E"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7.37</w:t>
            </w:r>
          </w:p>
        </w:tc>
        <w:tc>
          <w:tcPr>
            <w:tcW w:w="1240" w:type="dxa"/>
            <w:tcBorders>
              <w:top w:val="nil"/>
              <w:left w:val="nil"/>
              <w:bottom w:val="single" w:sz="4" w:space="0" w:color="auto"/>
              <w:right w:val="single" w:sz="4" w:space="0" w:color="auto"/>
            </w:tcBorders>
            <w:shd w:val="clear" w:color="000000" w:fill="FFFFFF"/>
            <w:noWrap/>
            <w:vAlign w:val="center"/>
            <w:hideMark/>
          </w:tcPr>
          <w:p w14:paraId="1E6B291E"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7.60</w:t>
            </w:r>
          </w:p>
        </w:tc>
        <w:tc>
          <w:tcPr>
            <w:tcW w:w="1240" w:type="dxa"/>
            <w:tcBorders>
              <w:top w:val="nil"/>
              <w:left w:val="nil"/>
              <w:bottom w:val="single" w:sz="4" w:space="0" w:color="auto"/>
              <w:right w:val="single" w:sz="4" w:space="0" w:color="auto"/>
            </w:tcBorders>
            <w:shd w:val="clear" w:color="000000" w:fill="FFFFFF"/>
            <w:noWrap/>
            <w:vAlign w:val="center"/>
            <w:hideMark/>
          </w:tcPr>
          <w:p w14:paraId="10152337"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7.78</w:t>
            </w:r>
          </w:p>
        </w:tc>
        <w:tc>
          <w:tcPr>
            <w:tcW w:w="1240" w:type="dxa"/>
            <w:tcBorders>
              <w:top w:val="nil"/>
              <w:left w:val="nil"/>
              <w:bottom w:val="single" w:sz="4" w:space="0" w:color="auto"/>
              <w:right w:val="single" w:sz="8" w:space="0" w:color="auto"/>
            </w:tcBorders>
            <w:shd w:val="clear" w:color="000000" w:fill="FFFFFF"/>
            <w:noWrap/>
            <w:vAlign w:val="center"/>
            <w:hideMark/>
          </w:tcPr>
          <w:p w14:paraId="15F4BB1E"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7.86</w:t>
            </w:r>
          </w:p>
        </w:tc>
      </w:tr>
      <w:tr w:rsidR="002E6777" w:rsidRPr="00522B6B" w14:paraId="23011950" w14:textId="77777777" w:rsidTr="00522B6B">
        <w:trPr>
          <w:trHeight w:val="20"/>
        </w:trPr>
        <w:tc>
          <w:tcPr>
            <w:tcW w:w="2260" w:type="dxa"/>
            <w:gridSpan w:val="2"/>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6E133082"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Median</w:t>
            </w:r>
          </w:p>
        </w:tc>
        <w:tc>
          <w:tcPr>
            <w:tcW w:w="1240" w:type="dxa"/>
            <w:tcBorders>
              <w:top w:val="nil"/>
              <w:left w:val="nil"/>
              <w:bottom w:val="single" w:sz="8" w:space="0" w:color="auto"/>
              <w:right w:val="single" w:sz="4" w:space="0" w:color="auto"/>
            </w:tcBorders>
            <w:shd w:val="clear" w:color="000000" w:fill="FFFFFF"/>
            <w:noWrap/>
            <w:vAlign w:val="center"/>
            <w:hideMark/>
          </w:tcPr>
          <w:p w14:paraId="7138F05F"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7.60</w:t>
            </w:r>
          </w:p>
        </w:tc>
        <w:tc>
          <w:tcPr>
            <w:tcW w:w="1240" w:type="dxa"/>
            <w:tcBorders>
              <w:top w:val="nil"/>
              <w:left w:val="nil"/>
              <w:bottom w:val="single" w:sz="8" w:space="0" w:color="auto"/>
              <w:right w:val="single" w:sz="4" w:space="0" w:color="auto"/>
            </w:tcBorders>
            <w:shd w:val="clear" w:color="000000" w:fill="FFFFFF"/>
            <w:noWrap/>
            <w:vAlign w:val="center"/>
            <w:hideMark/>
          </w:tcPr>
          <w:p w14:paraId="306A642C"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7.80</w:t>
            </w:r>
          </w:p>
        </w:tc>
        <w:tc>
          <w:tcPr>
            <w:tcW w:w="1240" w:type="dxa"/>
            <w:tcBorders>
              <w:top w:val="nil"/>
              <w:left w:val="nil"/>
              <w:bottom w:val="single" w:sz="8" w:space="0" w:color="auto"/>
              <w:right w:val="single" w:sz="4" w:space="0" w:color="auto"/>
            </w:tcBorders>
            <w:shd w:val="clear" w:color="000000" w:fill="FFFFFF"/>
            <w:noWrap/>
            <w:vAlign w:val="center"/>
            <w:hideMark/>
          </w:tcPr>
          <w:p w14:paraId="7C91C8F8"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8.20</w:t>
            </w:r>
          </w:p>
        </w:tc>
        <w:tc>
          <w:tcPr>
            <w:tcW w:w="1240" w:type="dxa"/>
            <w:tcBorders>
              <w:top w:val="nil"/>
              <w:left w:val="nil"/>
              <w:bottom w:val="single" w:sz="8" w:space="0" w:color="auto"/>
              <w:right w:val="single" w:sz="4" w:space="0" w:color="auto"/>
            </w:tcBorders>
            <w:shd w:val="clear" w:color="000000" w:fill="FFFFFF"/>
            <w:noWrap/>
            <w:vAlign w:val="center"/>
            <w:hideMark/>
          </w:tcPr>
          <w:p w14:paraId="7FD7BBE4"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8.20</w:t>
            </w:r>
          </w:p>
        </w:tc>
        <w:tc>
          <w:tcPr>
            <w:tcW w:w="1240" w:type="dxa"/>
            <w:tcBorders>
              <w:top w:val="nil"/>
              <w:left w:val="nil"/>
              <w:bottom w:val="single" w:sz="8" w:space="0" w:color="auto"/>
              <w:right w:val="single" w:sz="8" w:space="0" w:color="auto"/>
            </w:tcBorders>
            <w:shd w:val="clear" w:color="000000" w:fill="FFFFFF"/>
            <w:noWrap/>
            <w:vAlign w:val="center"/>
            <w:hideMark/>
          </w:tcPr>
          <w:p w14:paraId="125005F4" w14:textId="77777777" w:rsidR="002E6777" w:rsidRPr="00522B6B" w:rsidRDefault="002E6777" w:rsidP="00522B6B">
            <w:pPr>
              <w:spacing w:line="240" w:lineRule="auto"/>
              <w:jc w:val="center"/>
              <w:rPr>
                <w:rFonts w:eastAsia="Times New Roman" w:cs="Times New Roman"/>
                <w:b/>
                <w:bCs/>
                <w:sz w:val="20"/>
                <w:szCs w:val="24"/>
                <w:lang w:val="en-US"/>
              </w:rPr>
            </w:pPr>
            <w:r w:rsidRPr="00522B6B">
              <w:rPr>
                <w:rFonts w:eastAsia="Times New Roman" w:cs="Times New Roman"/>
                <w:b/>
                <w:bCs/>
                <w:sz w:val="20"/>
                <w:szCs w:val="24"/>
                <w:lang w:val="en-US"/>
              </w:rPr>
              <w:t>8.20</w:t>
            </w:r>
          </w:p>
        </w:tc>
      </w:tr>
    </w:tbl>
    <w:p w14:paraId="661DA09D" w14:textId="200AC7E1" w:rsidR="002E6777" w:rsidRPr="009C3BEB" w:rsidRDefault="002E6777" w:rsidP="002E6777">
      <w:pPr>
        <w:keepNext/>
        <w:keepLines/>
        <w:jc w:val="center"/>
        <w:outlineLvl w:val="1"/>
        <w:rPr>
          <w:rFonts w:asciiTheme="majorHAnsi" w:eastAsiaTheme="majorEastAsia" w:hAnsiTheme="majorHAnsi" w:cstheme="majorBidi"/>
          <w:b/>
          <w:szCs w:val="26"/>
          <w:shd w:val="clear" w:color="auto" w:fill="FFFFFF"/>
          <w:lang w:val="en-US"/>
        </w:rPr>
      </w:pPr>
      <w:bookmarkStart w:id="267" w:name="_Toc85052396"/>
      <w:bookmarkStart w:id="268" w:name="_Toc104188293"/>
      <w:r w:rsidRPr="009C3BEB">
        <w:rPr>
          <w:rFonts w:asciiTheme="majorHAnsi" w:eastAsiaTheme="majorEastAsia" w:hAnsiTheme="majorHAnsi" w:cstheme="majorBidi"/>
          <w:b/>
          <w:szCs w:val="26"/>
          <w:shd w:val="clear" w:color="auto" w:fill="FFFFFF"/>
          <w:lang w:val="en-US"/>
        </w:rPr>
        <w:lastRenderedPageBreak/>
        <w:t xml:space="preserve">APPENDIX </w:t>
      </w:r>
      <w:bookmarkEnd w:id="267"/>
      <w:r w:rsidR="00EF0339">
        <w:rPr>
          <w:rFonts w:asciiTheme="majorHAnsi" w:eastAsiaTheme="majorEastAsia" w:hAnsiTheme="majorHAnsi" w:cstheme="majorBidi"/>
          <w:b/>
          <w:szCs w:val="26"/>
          <w:shd w:val="clear" w:color="auto" w:fill="FFFFFF"/>
          <w:lang w:val="en-US"/>
        </w:rPr>
        <w:t>4a</w:t>
      </w:r>
      <w:bookmarkEnd w:id="268"/>
    </w:p>
    <w:p w14:paraId="19A79ABA" w14:textId="77777777" w:rsidR="002E6777" w:rsidRPr="009C3BEB" w:rsidRDefault="002E6777" w:rsidP="002E6777">
      <w:pPr>
        <w:widowControl w:val="0"/>
        <w:tabs>
          <w:tab w:val="left" w:pos="364"/>
        </w:tabs>
        <w:rPr>
          <w:rFonts w:asciiTheme="majorHAnsi" w:hAnsiTheme="majorHAnsi" w:cstheme="majorHAnsi"/>
          <w:b/>
          <w:lang w:val="en-US"/>
        </w:rPr>
      </w:pPr>
      <w:r w:rsidRPr="009C3BEB">
        <w:rPr>
          <w:rFonts w:asciiTheme="majorHAnsi" w:hAnsiTheme="majorHAnsi" w:cstheme="majorHAnsi"/>
          <w:b/>
          <w:lang w:val="en-US"/>
        </w:rPr>
        <w:t>Observation sheet of Class 12A5’s Tests</w:t>
      </w:r>
    </w:p>
    <w:p w14:paraId="4DE7966E" w14:textId="77777777" w:rsidR="002E6777" w:rsidRPr="009C3BEB" w:rsidRDefault="002E6777" w:rsidP="002E6777">
      <w:pPr>
        <w:widowControl w:val="0"/>
        <w:tabs>
          <w:tab w:val="left" w:pos="364"/>
        </w:tabs>
        <w:rPr>
          <w:rFonts w:asciiTheme="majorHAnsi" w:hAnsiTheme="majorHAnsi" w:cstheme="majorHAnsi"/>
          <w:b/>
          <w:lang w:val="en-US"/>
        </w:rPr>
      </w:pPr>
      <w:r w:rsidRPr="009C3BEB">
        <w:rPr>
          <w:noProof/>
          <w:lang w:val="en-US"/>
        </w:rPr>
        <w:drawing>
          <wp:inline distT="0" distB="0" distL="0" distR="0" wp14:anchorId="4DA28576" wp14:editId="5711B1D5">
            <wp:extent cx="5735955" cy="847114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3366" cy="8482084"/>
                    </a:xfrm>
                    <a:prstGeom prst="rect">
                      <a:avLst/>
                    </a:prstGeom>
                    <a:noFill/>
                    <a:ln>
                      <a:noFill/>
                    </a:ln>
                  </pic:spPr>
                </pic:pic>
              </a:graphicData>
            </a:graphic>
          </wp:inline>
        </w:drawing>
      </w:r>
    </w:p>
    <w:p w14:paraId="5D99D5EE" w14:textId="76E73A1F" w:rsidR="002E6777" w:rsidRPr="009C3BEB" w:rsidRDefault="002E6777" w:rsidP="002E6777">
      <w:pPr>
        <w:keepNext/>
        <w:keepLines/>
        <w:jc w:val="center"/>
        <w:outlineLvl w:val="1"/>
        <w:rPr>
          <w:rFonts w:asciiTheme="majorHAnsi" w:eastAsiaTheme="majorEastAsia" w:hAnsiTheme="majorHAnsi" w:cstheme="majorBidi"/>
          <w:b/>
          <w:szCs w:val="26"/>
          <w:shd w:val="clear" w:color="auto" w:fill="FFFFFF"/>
          <w:lang w:val="en-US"/>
        </w:rPr>
      </w:pPr>
      <w:r w:rsidRPr="009C3BEB">
        <w:rPr>
          <w:rFonts w:asciiTheme="majorHAnsi" w:eastAsiaTheme="majorEastAsia" w:hAnsiTheme="majorHAnsi" w:cstheme="majorBidi"/>
          <w:b/>
          <w:szCs w:val="26"/>
          <w:shd w:val="clear" w:color="auto" w:fill="FFFFFF"/>
          <w:lang w:val="en-US"/>
        </w:rPr>
        <w:br w:type="page"/>
      </w:r>
      <w:bookmarkStart w:id="269" w:name="_Toc85052397"/>
      <w:bookmarkStart w:id="270" w:name="_Toc104188294"/>
      <w:r w:rsidRPr="009C3BEB">
        <w:rPr>
          <w:rFonts w:asciiTheme="majorHAnsi" w:eastAsiaTheme="majorEastAsia" w:hAnsiTheme="majorHAnsi" w:cstheme="majorBidi"/>
          <w:b/>
          <w:szCs w:val="26"/>
          <w:shd w:val="clear" w:color="auto" w:fill="FFFFFF"/>
          <w:lang w:val="en-US"/>
        </w:rPr>
        <w:lastRenderedPageBreak/>
        <w:t xml:space="preserve">APPENDIX </w:t>
      </w:r>
      <w:bookmarkEnd w:id="269"/>
      <w:r w:rsidR="00EF0339">
        <w:rPr>
          <w:rFonts w:asciiTheme="majorHAnsi" w:eastAsiaTheme="majorEastAsia" w:hAnsiTheme="majorHAnsi" w:cstheme="majorBidi"/>
          <w:b/>
          <w:szCs w:val="26"/>
          <w:shd w:val="clear" w:color="auto" w:fill="FFFFFF"/>
          <w:lang w:val="en-US"/>
        </w:rPr>
        <w:t>4b</w:t>
      </w:r>
      <w:bookmarkEnd w:id="270"/>
    </w:p>
    <w:p w14:paraId="71B0E3E0" w14:textId="77777777" w:rsidR="002E6777" w:rsidRPr="009C3BEB" w:rsidRDefault="002E6777" w:rsidP="002E6777">
      <w:pPr>
        <w:widowControl w:val="0"/>
        <w:tabs>
          <w:tab w:val="left" w:pos="364"/>
        </w:tabs>
        <w:rPr>
          <w:rFonts w:asciiTheme="majorHAnsi" w:hAnsiTheme="majorHAnsi" w:cstheme="majorHAnsi"/>
          <w:b/>
          <w:lang w:val="en-US"/>
        </w:rPr>
      </w:pPr>
      <w:r w:rsidRPr="009C3BEB">
        <w:rPr>
          <w:rFonts w:asciiTheme="majorHAnsi" w:hAnsiTheme="majorHAnsi" w:cstheme="majorHAnsi"/>
          <w:b/>
          <w:lang w:val="en-US"/>
        </w:rPr>
        <w:t>Observation sheet of Class 12A11’s Tests</w:t>
      </w:r>
    </w:p>
    <w:p w14:paraId="2A22EF1A" w14:textId="77777777" w:rsidR="002E6777" w:rsidRPr="009C3BEB" w:rsidRDefault="002E6777" w:rsidP="002E6777">
      <w:pPr>
        <w:rPr>
          <w:rFonts w:asciiTheme="majorHAnsi" w:hAnsiTheme="majorHAnsi" w:cstheme="majorHAnsi"/>
          <w:b/>
          <w:shd w:val="clear" w:color="auto" w:fill="FFFFFF"/>
          <w:lang w:val="en-US"/>
        </w:rPr>
      </w:pPr>
      <w:r w:rsidRPr="009C3BEB">
        <w:rPr>
          <w:noProof/>
          <w:lang w:val="en-US"/>
        </w:rPr>
        <w:drawing>
          <wp:inline distT="0" distB="0" distL="0" distR="0" wp14:anchorId="28F009CA" wp14:editId="5C90C827">
            <wp:extent cx="5770880" cy="8540151"/>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6528" cy="8548509"/>
                    </a:xfrm>
                    <a:prstGeom prst="rect">
                      <a:avLst/>
                    </a:prstGeom>
                    <a:noFill/>
                    <a:ln>
                      <a:noFill/>
                    </a:ln>
                  </pic:spPr>
                </pic:pic>
              </a:graphicData>
            </a:graphic>
          </wp:inline>
        </w:drawing>
      </w:r>
    </w:p>
    <w:p w14:paraId="1D95CA20" w14:textId="650E114A" w:rsidR="002E6777" w:rsidRPr="009C3BEB" w:rsidRDefault="002E6777" w:rsidP="002E6777">
      <w:pPr>
        <w:keepNext/>
        <w:keepLines/>
        <w:jc w:val="center"/>
        <w:outlineLvl w:val="1"/>
        <w:rPr>
          <w:rFonts w:asciiTheme="majorHAnsi" w:eastAsiaTheme="majorEastAsia" w:hAnsiTheme="majorHAnsi" w:cstheme="majorBidi"/>
          <w:b/>
          <w:szCs w:val="26"/>
          <w:shd w:val="clear" w:color="auto" w:fill="FFFFFF"/>
          <w:lang w:val="en-US"/>
        </w:rPr>
      </w:pPr>
      <w:bookmarkStart w:id="271" w:name="_Toc85052398"/>
      <w:bookmarkStart w:id="272" w:name="_Toc104188295"/>
      <w:r w:rsidRPr="009C3BEB">
        <w:rPr>
          <w:rFonts w:asciiTheme="majorHAnsi" w:eastAsiaTheme="majorEastAsia" w:hAnsiTheme="majorHAnsi" w:cstheme="majorBidi"/>
          <w:b/>
          <w:szCs w:val="26"/>
          <w:shd w:val="clear" w:color="auto" w:fill="FFFFFF"/>
          <w:lang w:val="en-US"/>
        </w:rPr>
        <w:lastRenderedPageBreak/>
        <w:t xml:space="preserve">APPENDIX </w:t>
      </w:r>
      <w:bookmarkEnd w:id="271"/>
      <w:r w:rsidR="00EF0339">
        <w:rPr>
          <w:rFonts w:asciiTheme="majorHAnsi" w:eastAsiaTheme="majorEastAsia" w:hAnsiTheme="majorHAnsi" w:cstheme="majorBidi"/>
          <w:b/>
          <w:szCs w:val="26"/>
          <w:shd w:val="clear" w:color="auto" w:fill="FFFFFF"/>
          <w:lang w:val="en-US"/>
        </w:rPr>
        <w:t>5</w:t>
      </w:r>
      <w:bookmarkEnd w:id="272"/>
    </w:p>
    <w:p w14:paraId="11902246" w14:textId="77777777" w:rsidR="002E6777" w:rsidRPr="002A29EC" w:rsidRDefault="002E6777" w:rsidP="002A29EC">
      <w:pPr>
        <w:spacing w:line="276" w:lineRule="auto"/>
        <w:rPr>
          <w:rFonts w:asciiTheme="majorHAnsi" w:hAnsiTheme="majorHAnsi" w:cstheme="majorHAnsi"/>
          <w:b/>
          <w:sz w:val="24"/>
          <w:shd w:val="clear" w:color="auto" w:fill="FFFFFF"/>
          <w:lang w:val="en-US"/>
        </w:rPr>
      </w:pPr>
      <w:r w:rsidRPr="002A29EC">
        <w:rPr>
          <w:rFonts w:asciiTheme="majorHAnsi" w:hAnsiTheme="majorHAnsi" w:cstheme="majorHAnsi"/>
          <w:b/>
          <w:sz w:val="24"/>
          <w:shd w:val="clear" w:color="auto" w:fill="FFFFFF"/>
          <w:lang w:val="en-US"/>
        </w:rPr>
        <w:t>Questionnaire</w:t>
      </w:r>
      <w:r w:rsidRPr="002A29EC">
        <w:rPr>
          <w:rFonts w:eastAsia="Calibri" w:cs="Times New Roman"/>
          <w:sz w:val="24"/>
          <w:szCs w:val="22"/>
          <w:lang w:val="en-US"/>
        </w:rPr>
        <w:t xml:space="preserve">: </w:t>
      </w:r>
      <w:hyperlink r:id="rId45" w:history="1">
        <w:r w:rsidRPr="002A29EC">
          <w:rPr>
            <w:rFonts w:eastAsia="Calibri" w:cs="Times New Roman"/>
            <w:sz w:val="24"/>
            <w:szCs w:val="22"/>
            <w:u w:val="single"/>
            <w:lang w:val="en-US"/>
          </w:rPr>
          <w:t>https://forms.gle/Vz9ZcUCEyYiw6e6K8</w:t>
        </w:r>
      </w:hyperlink>
      <w:r w:rsidRPr="002A29EC">
        <w:rPr>
          <w:rFonts w:eastAsia="Calibri" w:cs="Times New Roman"/>
          <w:sz w:val="24"/>
          <w:szCs w:val="22"/>
          <w:lang w:val="en-US"/>
        </w:rPr>
        <w:t xml:space="preserve"> </w:t>
      </w:r>
    </w:p>
    <w:p w14:paraId="617F9133" w14:textId="77777777" w:rsidR="002E6777" w:rsidRPr="002A29EC" w:rsidRDefault="002E6777" w:rsidP="002A29EC">
      <w:pPr>
        <w:spacing w:line="276" w:lineRule="auto"/>
        <w:rPr>
          <w:rFonts w:asciiTheme="majorHAnsi" w:hAnsiTheme="majorHAnsi" w:cstheme="majorHAnsi"/>
          <w:b/>
          <w:sz w:val="24"/>
          <w:shd w:val="clear" w:color="auto" w:fill="FFFFFF"/>
          <w:lang w:val="en-US"/>
        </w:rPr>
      </w:pPr>
      <w:r w:rsidRPr="002A29EC">
        <w:rPr>
          <w:rFonts w:asciiTheme="majorHAnsi" w:hAnsiTheme="majorHAnsi" w:cstheme="majorHAnsi"/>
          <w:i/>
          <w:sz w:val="24"/>
          <w:shd w:val="clear" w:color="auto" w:fill="FFFFFF"/>
          <w:lang w:val="en-US"/>
        </w:rPr>
        <w:t>My name is Le Thanh Loan and I am currently studying for Masters in English teaching methodology. This questionnaire intends to investigate 12th-grade students’ perspectives on the use of Quizizz application in doing mock summative English tests. The researcher will maintain the secrecy of your information. There are two sections in this questionnaire. The first part is deal with background information of the students, and the second part is deal with the statements related to the students’ perception of the use of Quizizz as an online formative assessment to practice mock English summative tests. All responses will kept anonymous and no one will be identifiable in the research.</w:t>
      </w:r>
    </w:p>
    <w:p w14:paraId="75F22D16" w14:textId="77777777" w:rsidR="002E6777" w:rsidRPr="002A29EC" w:rsidRDefault="002E6777" w:rsidP="002A29EC">
      <w:pPr>
        <w:spacing w:line="276" w:lineRule="auto"/>
        <w:rPr>
          <w:rFonts w:asciiTheme="majorHAnsi" w:hAnsiTheme="majorHAnsi" w:cstheme="majorHAnsi"/>
          <w:b/>
          <w:sz w:val="24"/>
          <w:shd w:val="clear" w:color="auto" w:fill="FFFFFF"/>
          <w:lang w:val="en-US"/>
        </w:rPr>
      </w:pPr>
      <w:r w:rsidRPr="002A29EC">
        <w:rPr>
          <w:rFonts w:asciiTheme="majorHAnsi" w:hAnsiTheme="majorHAnsi" w:cstheme="majorHAnsi"/>
          <w:b/>
          <w:sz w:val="24"/>
          <w:shd w:val="clear" w:color="auto" w:fill="FFFFFF"/>
          <w:lang w:val="en-US"/>
        </w:rPr>
        <w:t>Part 1 – Background Information</w:t>
      </w:r>
    </w:p>
    <w:p w14:paraId="66B8A3D8" w14:textId="77777777" w:rsidR="002E6777" w:rsidRPr="002A29EC" w:rsidRDefault="002E6777" w:rsidP="002A29EC">
      <w:pPr>
        <w:numPr>
          <w:ilvl w:val="0"/>
          <w:numId w:val="49"/>
        </w:numPr>
        <w:spacing w:line="276" w:lineRule="auto"/>
        <w:ind w:left="567" w:hanging="567"/>
        <w:contextualSpacing/>
        <w:rPr>
          <w:rFonts w:asciiTheme="majorHAnsi" w:hAnsiTheme="majorHAnsi" w:cstheme="majorHAnsi"/>
          <w:sz w:val="24"/>
          <w:szCs w:val="40"/>
          <w:shd w:val="clear" w:color="auto" w:fill="FFFFFF"/>
          <w:lang w:val="en-US"/>
        </w:rPr>
      </w:pPr>
      <w:r w:rsidRPr="002A29EC">
        <w:rPr>
          <w:rFonts w:asciiTheme="majorHAnsi" w:hAnsiTheme="majorHAnsi" w:cstheme="majorHAnsi"/>
          <w:sz w:val="24"/>
          <w:szCs w:val="40"/>
          <w:shd w:val="clear" w:color="auto" w:fill="FFFFFF"/>
          <w:lang w:val="en-US"/>
        </w:rPr>
        <w:t>Name:</w:t>
      </w:r>
    </w:p>
    <w:p w14:paraId="5472833D" w14:textId="77777777" w:rsidR="002E6777" w:rsidRPr="002A29EC" w:rsidRDefault="002E6777" w:rsidP="002A29EC">
      <w:pPr>
        <w:numPr>
          <w:ilvl w:val="0"/>
          <w:numId w:val="49"/>
        </w:numPr>
        <w:spacing w:line="276" w:lineRule="auto"/>
        <w:ind w:left="567" w:hanging="567"/>
        <w:contextualSpacing/>
        <w:rPr>
          <w:rFonts w:asciiTheme="majorHAnsi" w:hAnsiTheme="majorHAnsi" w:cstheme="majorHAnsi"/>
          <w:sz w:val="24"/>
          <w:szCs w:val="40"/>
          <w:shd w:val="clear" w:color="auto" w:fill="FFFFFF"/>
          <w:lang w:val="en-US"/>
        </w:rPr>
      </w:pPr>
      <w:r w:rsidRPr="002A29EC">
        <w:rPr>
          <w:rFonts w:asciiTheme="majorHAnsi" w:hAnsiTheme="majorHAnsi" w:cstheme="majorHAnsi"/>
          <w:sz w:val="24"/>
          <w:szCs w:val="40"/>
          <w:shd w:val="clear" w:color="auto" w:fill="FFFFFF"/>
          <w:lang w:val="en-US"/>
        </w:rPr>
        <w:t>Gender:</w:t>
      </w:r>
      <w:r w:rsidRPr="002A29EC">
        <w:rPr>
          <w:rFonts w:asciiTheme="majorHAnsi" w:hAnsiTheme="majorHAnsi" w:cstheme="majorHAnsi"/>
          <w:sz w:val="24"/>
          <w:szCs w:val="40"/>
          <w:shd w:val="clear" w:color="auto" w:fill="FFFFFF"/>
          <w:lang w:val="en-US"/>
        </w:rPr>
        <w:tab/>
      </w:r>
      <w:r w:rsidRPr="002A29EC">
        <w:rPr>
          <w:rFonts w:asciiTheme="majorHAnsi" w:hAnsiTheme="majorHAnsi" w:cstheme="majorHAnsi"/>
          <w:sz w:val="24"/>
          <w:szCs w:val="40"/>
          <w:shd w:val="clear" w:color="auto" w:fill="FFFFFF"/>
          <w:lang w:val="en-US"/>
        </w:rPr>
        <w:sym w:font="Wingdings" w:char="F06F"/>
      </w:r>
      <w:r w:rsidRPr="002A29EC">
        <w:rPr>
          <w:rFonts w:asciiTheme="majorHAnsi" w:hAnsiTheme="majorHAnsi" w:cstheme="majorHAnsi"/>
          <w:sz w:val="24"/>
          <w:szCs w:val="40"/>
          <w:shd w:val="clear" w:color="auto" w:fill="FFFFFF"/>
          <w:lang w:val="en-US"/>
        </w:rPr>
        <w:t xml:space="preserve"> Male</w:t>
      </w:r>
      <w:r w:rsidRPr="002A29EC">
        <w:rPr>
          <w:rFonts w:asciiTheme="majorHAnsi" w:hAnsiTheme="majorHAnsi" w:cstheme="majorHAnsi"/>
          <w:sz w:val="24"/>
          <w:szCs w:val="40"/>
          <w:shd w:val="clear" w:color="auto" w:fill="FFFFFF"/>
          <w:lang w:val="en-US"/>
        </w:rPr>
        <w:tab/>
      </w:r>
      <w:r w:rsidRPr="002A29EC">
        <w:rPr>
          <w:rFonts w:asciiTheme="majorHAnsi" w:hAnsiTheme="majorHAnsi" w:cstheme="majorHAnsi"/>
          <w:sz w:val="24"/>
          <w:szCs w:val="40"/>
          <w:shd w:val="clear" w:color="auto" w:fill="FFFFFF"/>
          <w:lang w:val="en-US"/>
        </w:rPr>
        <w:tab/>
      </w:r>
      <w:r w:rsidRPr="002A29EC">
        <w:rPr>
          <w:rFonts w:asciiTheme="majorHAnsi" w:hAnsiTheme="majorHAnsi" w:cstheme="majorHAnsi"/>
          <w:sz w:val="24"/>
          <w:szCs w:val="40"/>
          <w:shd w:val="clear" w:color="auto" w:fill="FFFFFF"/>
          <w:lang w:val="en-US"/>
        </w:rPr>
        <w:sym w:font="Wingdings" w:char="F06F"/>
      </w:r>
      <w:r w:rsidRPr="002A29EC">
        <w:rPr>
          <w:rFonts w:asciiTheme="majorHAnsi" w:hAnsiTheme="majorHAnsi" w:cstheme="majorHAnsi"/>
          <w:sz w:val="24"/>
          <w:szCs w:val="40"/>
          <w:shd w:val="clear" w:color="auto" w:fill="FFFFFF"/>
          <w:lang w:val="en-US"/>
        </w:rPr>
        <w:t xml:space="preserve"> Female </w:t>
      </w:r>
      <w:r w:rsidRPr="002A29EC">
        <w:rPr>
          <w:rFonts w:asciiTheme="majorHAnsi" w:hAnsiTheme="majorHAnsi" w:cstheme="majorHAnsi"/>
          <w:sz w:val="24"/>
          <w:szCs w:val="40"/>
          <w:shd w:val="clear" w:color="auto" w:fill="FFFFFF"/>
          <w:lang w:val="en-US"/>
        </w:rPr>
        <w:tab/>
      </w:r>
      <w:r w:rsidRPr="002A29EC">
        <w:rPr>
          <w:rFonts w:asciiTheme="majorHAnsi" w:hAnsiTheme="majorHAnsi" w:cstheme="majorHAnsi"/>
          <w:sz w:val="24"/>
          <w:szCs w:val="40"/>
          <w:shd w:val="clear" w:color="auto" w:fill="FFFFFF"/>
          <w:lang w:val="en-US"/>
        </w:rPr>
        <w:tab/>
      </w:r>
      <w:r w:rsidRPr="002A29EC">
        <w:rPr>
          <w:rFonts w:asciiTheme="majorHAnsi" w:hAnsiTheme="majorHAnsi" w:cstheme="majorHAnsi"/>
          <w:sz w:val="24"/>
          <w:szCs w:val="40"/>
          <w:shd w:val="clear" w:color="auto" w:fill="FFFFFF"/>
          <w:lang w:val="en-US"/>
        </w:rPr>
        <w:sym w:font="Wingdings" w:char="F06F"/>
      </w:r>
      <w:r w:rsidRPr="002A29EC">
        <w:rPr>
          <w:rFonts w:asciiTheme="majorHAnsi" w:hAnsiTheme="majorHAnsi" w:cstheme="majorHAnsi"/>
          <w:sz w:val="24"/>
          <w:szCs w:val="40"/>
          <w:shd w:val="clear" w:color="auto" w:fill="FFFFFF"/>
          <w:lang w:val="en-US"/>
        </w:rPr>
        <w:t xml:space="preserve"> Prefer not to say</w:t>
      </w:r>
    </w:p>
    <w:p w14:paraId="482198F8" w14:textId="77777777" w:rsidR="002E6777" w:rsidRPr="002A29EC" w:rsidRDefault="002E6777" w:rsidP="002A29EC">
      <w:pPr>
        <w:numPr>
          <w:ilvl w:val="0"/>
          <w:numId w:val="49"/>
        </w:numPr>
        <w:spacing w:line="276" w:lineRule="auto"/>
        <w:ind w:left="567" w:hanging="567"/>
        <w:contextualSpacing/>
        <w:rPr>
          <w:rFonts w:asciiTheme="majorHAnsi" w:hAnsiTheme="majorHAnsi" w:cstheme="majorHAnsi"/>
          <w:sz w:val="24"/>
          <w:szCs w:val="40"/>
          <w:shd w:val="clear" w:color="auto" w:fill="FFFFFF"/>
          <w:lang w:val="en-US"/>
        </w:rPr>
      </w:pPr>
      <w:r w:rsidRPr="002A29EC">
        <w:rPr>
          <w:rFonts w:asciiTheme="majorHAnsi" w:hAnsiTheme="majorHAnsi" w:cstheme="majorHAnsi"/>
          <w:sz w:val="24"/>
          <w:szCs w:val="40"/>
          <w:shd w:val="clear" w:color="auto" w:fill="FFFFFF"/>
          <w:lang w:val="en-US"/>
        </w:rPr>
        <w:t>Class:</w:t>
      </w:r>
      <w:r w:rsidRPr="002A29EC">
        <w:rPr>
          <w:rFonts w:asciiTheme="majorHAnsi" w:hAnsiTheme="majorHAnsi" w:cstheme="majorHAnsi"/>
          <w:sz w:val="24"/>
          <w:szCs w:val="40"/>
          <w:shd w:val="clear" w:color="auto" w:fill="FFFFFF"/>
          <w:lang w:val="en-US"/>
        </w:rPr>
        <w:tab/>
      </w:r>
      <w:r w:rsidRPr="002A29EC">
        <w:rPr>
          <w:rFonts w:asciiTheme="majorHAnsi" w:hAnsiTheme="majorHAnsi" w:cstheme="majorHAnsi"/>
          <w:sz w:val="24"/>
          <w:szCs w:val="40"/>
          <w:shd w:val="clear" w:color="auto" w:fill="FFFFFF"/>
          <w:lang w:val="en-US"/>
        </w:rPr>
        <w:tab/>
        <w:t xml:space="preserve"> </w:t>
      </w:r>
      <w:r w:rsidRPr="002A29EC">
        <w:rPr>
          <w:rFonts w:asciiTheme="majorHAnsi" w:hAnsiTheme="majorHAnsi" w:cstheme="majorHAnsi"/>
          <w:sz w:val="24"/>
          <w:szCs w:val="40"/>
          <w:shd w:val="clear" w:color="auto" w:fill="FFFFFF"/>
          <w:lang w:val="en-US"/>
        </w:rPr>
        <w:sym w:font="Wingdings" w:char="F06F"/>
      </w:r>
      <w:r w:rsidRPr="002A29EC">
        <w:rPr>
          <w:rFonts w:asciiTheme="majorHAnsi" w:hAnsiTheme="majorHAnsi" w:cstheme="majorHAnsi"/>
          <w:sz w:val="24"/>
          <w:szCs w:val="40"/>
          <w:shd w:val="clear" w:color="auto" w:fill="FFFFFF"/>
          <w:lang w:val="en-US"/>
        </w:rPr>
        <w:t xml:space="preserve"> 12A5</w:t>
      </w:r>
      <w:r w:rsidRPr="002A29EC">
        <w:rPr>
          <w:rFonts w:asciiTheme="majorHAnsi" w:hAnsiTheme="majorHAnsi" w:cstheme="majorHAnsi"/>
          <w:sz w:val="24"/>
          <w:szCs w:val="40"/>
          <w:shd w:val="clear" w:color="auto" w:fill="FFFFFF"/>
          <w:lang w:val="en-US"/>
        </w:rPr>
        <w:tab/>
      </w:r>
      <w:r w:rsidRPr="002A29EC">
        <w:rPr>
          <w:rFonts w:asciiTheme="majorHAnsi" w:hAnsiTheme="majorHAnsi" w:cstheme="majorHAnsi"/>
          <w:sz w:val="24"/>
          <w:szCs w:val="40"/>
          <w:shd w:val="clear" w:color="auto" w:fill="FFFFFF"/>
          <w:lang w:val="en-US"/>
        </w:rPr>
        <w:tab/>
      </w:r>
      <w:r w:rsidRPr="002A29EC">
        <w:rPr>
          <w:rFonts w:asciiTheme="majorHAnsi" w:hAnsiTheme="majorHAnsi" w:cstheme="majorHAnsi"/>
          <w:sz w:val="24"/>
          <w:szCs w:val="40"/>
          <w:shd w:val="clear" w:color="auto" w:fill="FFFFFF"/>
          <w:lang w:val="en-US"/>
        </w:rPr>
        <w:sym w:font="Wingdings" w:char="F06F"/>
      </w:r>
      <w:r w:rsidRPr="002A29EC">
        <w:rPr>
          <w:rFonts w:asciiTheme="majorHAnsi" w:hAnsiTheme="majorHAnsi" w:cstheme="majorHAnsi"/>
          <w:sz w:val="24"/>
          <w:szCs w:val="40"/>
          <w:shd w:val="clear" w:color="auto" w:fill="FFFFFF"/>
          <w:lang w:val="en-US"/>
        </w:rPr>
        <w:t xml:space="preserve"> 12A11</w:t>
      </w:r>
    </w:p>
    <w:p w14:paraId="4BF64BD1" w14:textId="77777777" w:rsidR="002E6777" w:rsidRPr="002A29EC" w:rsidRDefault="002E6777" w:rsidP="002A29EC">
      <w:pPr>
        <w:spacing w:line="276" w:lineRule="auto"/>
        <w:rPr>
          <w:rFonts w:asciiTheme="majorHAnsi" w:hAnsiTheme="majorHAnsi" w:cstheme="majorHAnsi"/>
          <w:b/>
          <w:sz w:val="24"/>
          <w:shd w:val="clear" w:color="auto" w:fill="FFFFFF"/>
          <w:lang w:val="en-US"/>
        </w:rPr>
      </w:pPr>
      <w:r w:rsidRPr="002A29EC">
        <w:rPr>
          <w:rFonts w:asciiTheme="majorHAnsi" w:hAnsiTheme="majorHAnsi" w:cstheme="majorHAnsi"/>
          <w:b/>
          <w:sz w:val="24"/>
          <w:shd w:val="clear" w:color="auto" w:fill="FFFFFF"/>
          <w:lang w:val="en-US"/>
        </w:rPr>
        <w:t>Part 2 – Questionnaire</w:t>
      </w:r>
    </w:p>
    <w:p w14:paraId="42C77614" w14:textId="77777777" w:rsidR="002E6777" w:rsidRPr="002A29EC" w:rsidRDefault="002E6777" w:rsidP="002A29EC">
      <w:pPr>
        <w:spacing w:line="276" w:lineRule="auto"/>
        <w:rPr>
          <w:rFonts w:eastAsia="Calibri" w:cs="Times New Roman"/>
          <w:i/>
          <w:sz w:val="24"/>
          <w:szCs w:val="22"/>
          <w:lang w:val="en-US"/>
        </w:rPr>
      </w:pPr>
      <w:r w:rsidRPr="002A29EC">
        <w:rPr>
          <w:rFonts w:eastAsia="Calibri" w:cs="Times New Roman"/>
          <w:i/>
          <w:sz w:val="24"/>
          <w:szCs w:val="22"/>
          <w:lang w:val="en-US"/>
        </w:rPr>
        <w:t>The 10 items in this questionnaire are statements which describe students’ perspectives on the use of Quizizz application in doing mock summative English tests. Please read each one, decide how well it applies to you, and indicate to what extent you agree or disagree with each statement in this questionnaire. For each item, please click on the option that best represents how closely the statement applies to you. Give only one option for each item. It should take approximately 5 minutes to complete this questionaire.</w:t>
      </w:r>
    </w:p>
    <w:p w14:paraId="7909BF58" w14:textId="77777777" w:rsidR="002E6777" w:rsidRPr="002A29EC" w:rsidRDefault="002E6777" w:rsidP="002A29EC">
      <w:pPr>
        <w:spacing w:line="276" w:lineRule="auto"/>
        <w:rPr>
          <w:rFonts w:eastAsia="Calibri" w:cs="Times New Roman"/>
          <w:sz w:val="24"/>
          <w:szCs w:val="22"/>
          <w:lang w:val="en-US"/>
        </w:rPr>
      </w:pPr>
      <w:r w:rsidRPr="002A29EC">
        <w:rPr>
          <w:rFonts w:eastAsia="Calibri" w:cs="Times New Roman"/>
          <w:b/>
          <w:i/>
          <w:sz w:val="24"/>
          <w:szCs w:val="22"/>
          <w:lang w:val="en-US"/>
        </w:rPr>
        <w:t>Note:</w:t>
      </w:r>
      <w:r w:rsidRPr="002A29EC">
        <w:rPr>
          <w:rFonts w:eastAsia="Calibri" w:cs="Times New Roman"/>
          <w:sz w:val="24"/>
          <w:szCs w:val="22"/>
          <w:lang w:val="en-US"/>
        </w:rPr>
        <w:t xml:space="preserve"> </w:t>
      </w:r>
      <w:r w:rsidRPr="002A29EC">
        <w:rPr>
          <w:rFonts w:eastAsia="Calibri" w:cs="Times New Roman"/>
          <w:b/>
          <w:sz w:val="24"/>
          <w:szCs w:val="22"/>
          <w:lang w:val="en-US"/>
        </w:rPr>
        <w:t>SA</w:t>
      </w:r>
      <w:r w:rsidRPr="002A29EC">
        <w:rPr>
          <w:rFonts w:eastAsia="Calibri" w:cs="Times New Roman"/>
          <w:sz w:val="24"/>
          <w:szCs w:val="22"/>
          <w:lang w:val="en-US"/>
        </w:rPr>
        <w:t xml:space="preserve"> = Strongly Agree, </w:t>
      </w:r>
      <w:r w:rsidRPr="002A29EC">
        <w:rPr>
          <w:rFonts w:eastAsia="Calibri" w:cs="Times New Roman"/>
          <w:b/>
          <w:sz w:val="24"/>
          <w:szCs w:val="22"/>
          <w:lang w:val="en-US"/>
        </w:rPr>
        <w:t>A</w:t>
      </w:r>
      <w:r w:rsidRPr="002A29EC">
        <w:rPr>
          <w:rFonts w:eastAsia="Calibri" w:cs="Times New Roman"/>
          <w:sz w:val="24"/>
          <w:szCs w:val="22"/>
          <w:lang w:val="en-US"/>
        </w:rPr>
        <w:t xml:space="preserve"> = agree, </w:t>
      </w:r>
      <w:r w:rsidRPr="002A29EC">
        <w:rPr>
          <w:rFonts w:eastAsia="Calibri" w:cs="Times New Roman"/>
          <w:b/>
          <w:sz w:val="24"/>
          <w:szCs w:val="22"/>
          <w:lang w:val="en-US"/>
        </w:rPr>
        <w:t>N</w:t>
      </w:r>
      <w:r w:rsidRPr="002A29EC">
        <w:rPr>
          <w:rFonts w:eastAsia="Calibri" w:cs="Times New Roman"/>
          <w:sz w:val="24"/>
          <w:szCs w:val="22"/>
          <w:lang w:val="en-US"/>
        </w:rPr>
        <w:t xml:space="preserve"> = Neutral, </w:t>
      </w:r>
      <w:r w:rsidRPr="002A29EC">
        <w:rPr>
          <w:rFonts w:eastAsia="Calibri" w:cs="Times New Roman"/>
          <w:b/>
          <w:sz w:val="24"/>
          <w:szCs w:val="22"/>
          <w:lang w:val="en-US"/>
        </w:rPr>
        <w:t>D</w:t>
      </w:r>
      <w:r w:rsidRPr="002A29EC">
        <w:rPr>
          <w:rFonts w:eastAsia="Calibri" w:cs="Times New Roman"/>
          <w:sz w:val="24"/>
          <w:szCs w:val="22"/>
          <w:lang w:val="en-US"/>
        </w:rPr>
        <w:t xml:space="preserve"> = Disagree, </w:t>
      </w:r>
      <w:r w:rsidRPr="002A29EC">
        <w:rPr>
          <w:rFonts w:eastAsia="Calibri" w:cs="Times New Roman"/>
          <w:b/>
          <w:sz w:val="24"/>
          <w:szCs w:val="22"/>
          <w:lang w:val="en-US"/>
        </w:rPr>
        <w:t>SD</w:t>
      </w:r>
      <w:r w:rsidRPr="002A29EC">
        <w:rPr>
          <w:rFonts w:eastAsia="Calibri" w:cs="Times New Roman"/>
          <w:sz w:val="24"/>
          <w:szCs w:val="22"/>
          <w:lang w:val="en-US"/>
        </w:rPr>
        <w:t xml:space="preserve"> = Strongly Disagree</w:t>
      </w:r>
    </w:p>
    <w:tbl>
      <w:tblPr>
        <w:tblStyle w:val="TableGrid"/>
        <w:tblW w:w="0" w:type="auto"/>
        <w:tblLook w:val="04A0" w:firstRow="1" w:lastRow="0" w:firstColumn="1" w:lastColumn="0" w:noHBand="0" w:noVBand="1"/>
      </w:tblPr>
      <w:tblGrid>
        <w:gridCol w:w="4957"/>
        <w:gridCol w:w="764"/>
        <w:gridCol w:w="765"/>
        <w:gridCol w:w="764"/>
        <w:gridCol w:w="765"/>
        <w:gridCol w:w="765"/>
      </w:tblGrid>
      <w:tr w:rsidR="002E6777" w:rsidRPr="002A29EC" w14:paraId="6879D53C" w14:textId="77777777" w:rsidTr="002E6777">
        <w:tc>
          <w:tcPr>
            <w:tcW w:w="4957" w:type="dxa"/>
          </w:tcPr>
          <w:p w14:paraId="05FE8A42" w14:textId="77777777" w:rsidR="002E6777" w:rsidRPr="002A29EC" w:rsidRDefault="002E6777" w:rsidP="002A29EC">
            <w:pPr>
              <w:jc w:val="center"/>
              <w:rPr>
                <w:rFonts w:eastAsia="Calibri" w:cs="Times New Roman"/>
                <w:b/>
                <w:sz w:val="24"/>
                <w:szCs w:val="22"/>
                <w:lang w:val="en-US"/>
              </w:rPr>
            </w:pPr>
            <w:r w:rsidRPr="002A29EC">
              <w:rPr>
                <w:rFonts w:eastAsia="Calibri" w:cs="Times New Roman"/>
                <w:b/>
                <w:sz w:val="24"/>
                <w:szCs w:val="22"/>
                <w:lang w:val="en-US"/>
              </w:rPr>
              <w:t>Questionnaire items</w:t>
            </w:r>
          </w:p>
        </w:tc>
        <w:tc>
          <w:tcPr>
            <w:tcW w:w="764" w:type="dxa"/>
          </w:tcPr>
          <w:p w14:paraId="110AC00D" w14:textId="77777777" w:rsidR="002E6777" w:rsidRPr="002A29EC" w:rsidRDefault="002E6777" w:rsidP="002A29EC">
            <w:pPr>
              <w:jc w:val="center"/>
              <w:rPr>
                <w:rFonts w:eastAsia="Calibri" w:cs="Times New Roman"/>
                <w:b/>
                <w:sz w:val="24"/>
                <w:szCs w:val="22"/>
                <w:lang w:val="en-US"/>
              </w:rPr>
            </w:pPr>
            <w:r w:rsidRPr="002A29EC">
              <w:rPr>
                <w:rFonts w:eastAsia="Calibri" w:cs="Times New Roman"/>
                <w:b/>
                <w:sz w:val="24"/>
                <w:szCs w:val="22"/>
                <w:lang w:val="en-US"/>
              </w:rPr>
              <w:t>SA</w:t>
            </w:r>
          </w:p>
        </w:tc>
        <w:tc>
          <w:tcPr>
            <w:tcW w:w="765" w:type="dxa"/>
          </w:tcPr>
          <w:p w14:paraId="64765D6E" w14:textId="77777777" w:rsidR="002E6777" w:rsidRPr="002A29EC" w:rsidRDefault="002E6777" w:rsidP="002A29EC">
            <w:pPr>
              <w:jc w:val="center"/>
              <w:rPr>
                <w:rFonts w:eastAsia="Calibri" w:cs="Times New Roman"/>
                <w:b/>
                <w:sz w:val="24"/>
                <w:szCs w:val="22"/>
                <w:lang w:val="en-US"/>
              </w:rPr>
            </w:pPr>
            <w:r w:rsidRPr="002A29EC">
              <w:rPr>
                <w:rFonts w:eastAsia="Calibri" w:cs="Times New Roman"/>
                <w:b/>
                <w:sz w:val="24"/>
                <w:szCs w:val="22"/>
                <w:lang w:val="en-US"/>
              </w:rPr>
              <w:t>A</w:t>
            </w:r>
          </w:p>
        </w:tc>
        <w:tc>
          <w:tcPr>
            <w:tcW w:w="764" w:type="dxa"/>
          </w:tcPr>
          <w:p w14:paraId="2BEB3355" w14:textId="77777777" w:rsidR="002E6777" w:rsidRPr="002A29EC" w:rsidRDefault="002E6777" w:rsidP="002A29EC">
            <w:pPr>
              <w:jc w:val="center"/>
              <w:rPr>
                <w:rFonts w:eastAsia="Calibri" w:cs="Times New Roman"/>
                <w:b/>
                <w:sz w:val="24"/>
                <w:szCs w:val="22"/>
                <w:lang w:val="en-US"/>
              </w:rPr>
            </w:pPr>
            <w:r w:rsidRPr="002A29EC">
              <w:rPr>
                <w:rFonts w:eastAsia="Calibri" w:cs="Times New Roman"/>
                <w:b/>
                <w:sz w:val="24"/>
                <w:szCs w:val="22"/>
                <w:lang w:val="en-US"/>
              </w:rPr>
              <w:t>U</w:t>
            </w:r>
          </w:p>
        </w:tc>
        <w:tc>
          <w:tcPr>
            <w:tcW w:w="765" w:type="dxa"/>
          </w:tcPr>
          <w:p w14:paraId="791D0CB5" w14:textId="77777777" w:rsidR="002E6777" w:rsidRPr="002A29EC" w:rsidRDefault="002E6777" w:rsidP="002A29EC">
            <w:pPr>
              <w:jc w:val="center"/>
              <w:rPr>
                <w:rFonts w:eastAsia="Calibri" w:cs="Times New Roman"/>
                <w:b/>
                <w:sz w:val="24"/>
                <w:szCs w:val="22"/>
                <w:lang w:val="en-US"/>
              </w:rPr>
            </w:pPr>
            <w:r w:rsidRPr="002A29EC">
              <w:rPr>
                <w:rFonts w:eastAsia="Calibri" w:cs="Times New Roman"/>
                <w:b/>
                <w:sz w:val="24"/>
                <w:szCs w:val="22"/>
                <w:lang w:val="en-US"/>
              </w:rPr>
              <w:t>D</w:t>
            </w:r>
          </w:p>
        </w:tc>
        <w:tc>
          <w:tcPr>
            <w:tcW w:w="765" w:type="dxa"/>
          </w:tcPr>
          <w:p w14:paraId="6A7D6ADF" w14:textId="77777777" w:rsidR="002E6777" w:rsidRPr="002A29EC" w:rsidRDefault="002E6777" w:rsidP="002A29EC">
            <w:pPr>
              <w:jc w:val="center"/>
              <w:rPr>
                <w:rFonts w:eastAsia="Calibri" w:cs="Times New Roman"/>
                <w:b/>
                <w:sz w:val="24"/>
                <w:szCs w:val="22"/>
                <w:lang w:val="en-US"/>
              </w:rPr>
            </w:pPr>
            <w:r w:rsidRPr="002A29EC">
              <w:rPr>
                <w:rFonts w:eastAsia="Calibri" w:cs="Times New Roman"/>
                <w:b/>
                <w:sz w:val="24"/>
                <w:szCs w:val="22"/>
                <w:lang w:val="en-US"/>
              </w:rPr>
              <w:t>SD</w:t>
            </w:r>
          </w:p>
        </w:tc>
      </w:tr>
      <w:tr w:rsidR="002E6777" w:rsidRPr="002A29EC" w14:paraId="230C7487" w14:textId="77777777" w:rsidTr="002E6777">
        <w:tc>
          <w:tcPr>
            <w:tcW w:w="4957" w:type="dxa"/>
          </w:tcPr>
          <w:p w14:paraId="24F6520A" w14:textId="77777777" w:rsidR="002E6777" w:rsidRPr="002A29EC" w:rsidRDefault="002E6777" w:rsidP="002A29EC">
            <w:pPr>
              <w:rPr>
                <w:rFonts w:eastAsia="Calibri" w:cs="Times New Roman"/>
                <w:sz w:val="24"/>
                <w:szCs w:val="22"/>
                <w:lang w:val="en-US"/>
              </w:rPr>
            </w:pPr>
            <w:r w:rsidRPr="002A29EC">
              <w:rPr>
                <w:sz w:val="24"/>
              </w:rPr>
              <w:t>1. Using Quizizz promotes my self-regulated learning/self-study outside the classroom.</w:t>
            </w:r>
          </w:p>
        </w:tc>
        <w:tc>
          <w:tcPr>
            <w:tcW w:w="764" w:type="dxa"/>
          </w:tcPr>
          <w:p w14:paraId="18B60B0C" w14:textId="77777777" w:rsidR="002E6777" w:rsidRPr="002A29EC" w:rsidRDefault="002E6777" w:rsidP="002A29EC">
            <w:pPr>
              <w:rPr>
                <w:rFonts w:eastAsia="Calibri" w:cs="Times New Roman"/>
                <w:sz w:val="24"/>
                <w:szCs w:val="22"/>
                <w:lang w:val="en-US"/>
              </w:rPr>
            </w:pPr>
          </w:p>
        </w:tc>
        <w:tc>
          <w:tcPr>
            <w:tcW w:w="765" w:type="dxa"/>
          </w:tcPr>
          <w:p w14:paraId="1AD294CB" w14:textId="77777777" w:rsidR="002E6777" w:rsidRPr="002A29EC" w:rsidRDefault="002E6777" w:rsidP="002A29EC">
            <w:pPr>
              <w:rPr>
                <w:rFonts w:eastAsia="Calibri" w:cs="Times New Roman"/>
                <w:sz w:val="24"/>
                <w:szCs w:val="22"/>
                <w:lang w:val="en-US"/>
              </w:rPr>
            </w:pPr>
          </w:p>
        </w:tc>
        <w:tc>
          <w:tcPr>
            <w:tcW w:w="764" w:type="dxa"/>
          </w:tcPr>
          <w:p w14:paraId="1BA2E386" w14:textId="77777777" w:rsidR="002E6777" w:rsidRPr="002A29EC" w:rsidRDefault="002E6777" w:rsidP="002A29EC">
            <w:pPr>
              <w:rPr>
                <w:rFonts w:eastAsia="Calibri" w:cs="Times New Roman"/>
                <w:sz w:val="24"/>
                <w:szCs w:val="22"/>
                <w:lang w:val="en-US"/>
              </w:rPr>
            </w:pPr>
          </w:p>
        </w:tc>
        <w:tc>
          <w:tcPr>
            <w:tcW w:w="765" w:type="dxa"/>
          </w:tcPr>
          <w:p w14:paraId="52FF52DC" w14:textId="77777777" w:rsidR="002E6777" w:rsidRPr="002A29EC" w:rsidRDefault="002E6777" w:rsidP="002A29EC">
            <w:pPr>
              <w:rPr>
                <w:rFonts w:eastAsia="Calibri" w:cs="Times New Roman"/>
                <w:sz w:val="24"/>
                <w:szCs w:val="22"/>
                <w:lang w:val="en-US"/>
              </w:rPr>
            </w:pPr>
          </w:p>
        </w:tc>
        <w:tc>
          <w:tcPr>
            <w:tcW w:w="765" w:type="dxa"/>
          </w:tcPr>
          <w:p w14:paraId="281AB131" w14:textId="77777777" w:rsidR="002E6777" w:rsidRPr="002A29EC" w:rsidRDefault="002E6777" w:rsidP="002A29EC">
            <w:pPr>
              <w:rPr>
                <w:rFonts w:eastAsia="Calibri" w:cs="Times New Roman"/>
                <w:sz w:val="24"/>
                <w:szCs w:val="22"/>
                <w:lang w:val="en-US"/>
              </w:rPr>
            </w:pPr>
          </w:p>
        </w:tc>
      </w:tr>
      <w:tr w:rsidR="002E6777" w:rsidRPr="002A29EC" w14:paraId="15C6FC3E" w14:textId="77777777" w:rsidTr="002E6777">
        <w:tc>
          <w:tcPr>
            <w:tcW w:w="4957" w:type="dxa"/>
          </w:tcPr>
          <w:p w14:paraId="2FDF1CB6" w14:textId="77777777" w:rsidR="002E6777" w:rsidRPr="002A29EC" w:rsidRDefault="002E6777" w:rsidP="002A29EC">
            <w:pPr>
              <w:rPr>
                <w:rFonts w:eastAsia="Calibri" w:cs="Times New Roman"/>
                <w:sz w:val="24"/>
                <w:szCs w:val="22"/>
                <w:lang w:val="en-US"/>
              </w:rPr>
            </w:pPr>
            <w:r w:rsidRPr="002A29EC">
              <w:rPr>
                <w:sz w:val="24"/>
              </w:rPr>
              <w:t>2. The ranking function (leaderboard) in Quizizz games motivates me to do the mock summative tests.</w:t>
            </w:r>
          </w:p>
        </w:tc>
        <w:tc>
          <w:tcPr>
            <w:tcW w:w="764" w:type="dxa"/>
          </w:tcPr>
          <w:p w14:paraId="1D5D3867" w14:textId="77777777" w:rsidR="002E6777" w:rsidRPr="002A29EC" w:rsidRDefault="002E6777" w:rsidP="002A29EC">
            <w:pPr>
              <w:rPr>
                <w:rFonts w:eastAsia="Calibri" w:cs="Times New Roman"/>
                <w:sz w:val="24"/>
                <w:szCs w:val="22"/>
                <w:lang w:val="en-US"/>
              </w:rPr>
            </w:pPr>
          </w:p>
        </w:tc>
        <w:tc>
          <w:tcPr>
            <w:tcW w:w="765" w:type="dxa"/>
          </w:tcPr>
          <w:p w14:paraId="1C49896F" w14:textId="77777777" w:rsidR="002E6777" w:rsidRPr="002A29EC" w:rsidRDefault="002E6777" w:rsidP="002A29EC">
            <w:pPr>
              <w:rPr>
                <w:rFonts w:eastAsia="Calibri" w:cs="Times New Roman"/>
                <w:sz w:val="24"/>
                <w:szCs w:val="22"/>
                <w:lang w:val="en-US"/>
              </w:rPr>
            </w:pPr>
          </w:p>
        </w:tc>
        <w:tc>
          <w:tcPr>
            <w:tcW w:w="764" w:type="dxa"/>
          </w:tcPr>
          <w:p w14:paraId="4C2A1BC6" w14:textId="77777777" w:rsidR="002E6777" w:rsidRPr="002A29EC" w:rsidRDefault="002E6777" w:rsidP="002A29EC">
            <w:pPr>
              <w:rPr>
                <w:rFonts w:eastAsia="Calibri" w:cs="Times New Roman"/>
                <w:sz w:val="24"/>
                <w:szCs w:val="22"/>
                <w:lang w:val="en-US"/>
              </w:rPr>
            </w:pPr>
          </w:p>
        </w:tc>
        <w:tc>
          <w:tcPr>
            <w:tcW w:w="765" w:type="dxa"/>
          </w:tcPr>
          <w:p w14:paraId="06785A78" w14:textId="77777777" w:rsidR="002E6777" w:rsidRPr="002A29EC" w:rsidRDefault="002E6777" w:rsidP="002A29EC">
            <w:pPr>
              <w:rPr>
                <w:rFonts w:eastAsia="Calibri" w:cs="Times New Roman"/>
                <w:sz w:val="24"/>
                <w:szCs w:val="22"/>
                <w:lang w:val="en-US"/>
              </w:rPr>
            </w:pPr>
          </w:p>
        </w:tc>
        <w:tc>
          <w:tcPr>
            <w:tcW w:w="765" w:type="dxa"/>
          </w:tcPr>
          <w:p w14:paraId="52335169" w14:textId="77777777" w:rsidR="002E6777" w:rsidRPr="002A29EC" w:rsidRDefault="002E6777" w:rsidP="002A29EC">
            <w:pPr>
              <w:rPr>
                <w:rFonts w:eastAsia="Calibri" w:cs="Times New Roman"/>
                <w:sz w:val="24"/>
                <w:szCs w:val="22"/>
                <w:lang w:val="en-US"/>
              </w:rPr>
            </w:pPr>
          </w:p>
        </w:tc>
      </w:tr>
      <w:tr w:rsidR="002E6777" w:rsidRPr="002A29EC" w14:paraId="03AC6501" w14:textId="77777777" w:rsidTr="002E6777">
        <w:tc>
          <w:tcPr>
            <w:tcW w:w="4957" w:type="dxa"/>
          </w:tcPr>
          <w:p w14:paraId="0DC79ADD" w14:textId="77777777" w:rsidR="002E6777" w:rsidRPr="002A29EC" w:rsidRDefault="002E6777" w:rsidP="002A29EC">
            <w:pPr>
              <w:rPr>
                <w:rFonts w:eastAsia="Calibri" w:cs="Times New Roman"/>
                <w:sz w:val="24"/>
                <w:szCs w:val="22"/>
                <w:lang w:val="en-US"/>
              </w:rPr>
            </w:pPr>
            <w:r w:rsidRPr="002A29EC">
              <w:rPr>
                <w:sz w:val="24"/>
              </w:rPr>
              <w:t>3. I think instant feedback which shows correct answers and explanation helps me recognize what I should improve.</w:t>
            </w:r>
          </w:p>
        </w:tc>
        <w:tc>
          <w:tcPr>
            <w:tcW w:w="764" w:type="dxa"/>
          </w:tcPr>
          <w:p w14:paraId="3D8CB693" w14:textId="77777777" w:rsidR="002E6777" w:rsidRPr="002A29EC" w:rsidRDefault="002E6777" w:rsidP="002A29EC">
            <w:pPr>
              <w:rPr>
                <w:rFonts w:eastAsia="Calibri" w:cs="Times New Roman"/>
                <w:sz w:val="24"/>
                <w:szCs w:val="22"/>
                <w:lang w:val="en-US"/>
              </w:rPr>
            </w:pPr>
          </w:p>
        </w:tc>
        <w:tc>
          <w:tcPr>
            <w:tcW w:w="765" w:type="dxa"/>
          </w:tcPr>
          <w:p w14:paraId="5A44F846" w14:textId="77777777" w:rsidR="002E6777" w:rsidRPr="002A29EC" w:rsidRDefault="002E6777" w:rsidP="002A29EC">
            <w:pPr>
              <w:rPr>
                <w:rFonts w:eastAsia="Calibri" w:cs="Times New Roman"/>
                <w:sz w:val="24"/>
                <w:szCs w:val="22"/>
                <w:lang w:val="en-US"/>
              </w:rPr>
            </w:pPr>
          </w:p>
        </w:tc>
        <w:tc>
          <w:tcPr>
            <w:tcW w:w="764" w:type="dxa"/>
          </w:tcPr>
          <w:p w14:paraId="22F56B3A" w14:textId="77777777" w:rsidR="002E6777" w:rsidRPr="002A29EC" w:rsidRDefault="002E6777" w:rsidP="002A29EC">
            <w:pPr>
              <w:rPr>
                <w:rFonts w:eastAsia="Calibri" w:cs="Times New Roman"/>
                <w:sz w:val="24"/>
                <w:szCs w:val="22"/>
                <w:lang w:val="en-US"/>
              </w:rPr>
            </w:pPr>
          </w:p>
        </w:tc>
        <w:tc>
          <w:tcPr>
            <w:tcW w:w="765" w:type="dxa"/>
          </w:tcPr>
          <w:p w14:paraId="3C1F42B9" w14:textId="77777777" w:rsidR="002E6777" w:rsidRPr="002A29EC" w:rsidRDefault="002E6777" w:rsidP="002A29EC">
            <w:pPr>
              <w:rPr>
                <w:rFonts w:eastAsia="Calibri" w:cs="Times New Roman"/>
                <w:sz w:val="24"/>
                <w:szCs w:val="22"/>
                <w:lang w:val="en-US"/>
              </w:rPr>
            </w:pPr>
          </w:p>
        </w:tc>
        <w:tc>
          <w:tcPr>
            <w:tcW w:w="765" w:type="dxa"/>
          </w:tcPr>
          <w:p w14:paraId="164F84F5" w14:textId="77777777" w:rsidR="002E6777" w:rsidRPr="002A29EC" w:rsidRDefault="002E6777" w:rsidP="002A29EC">
            <w:pPr>
              <w:rPr>
                <w:rFonts w:eastAsia="Calibri" w:cs="Times New Roman"/>
                <w:sz w:val="24"/>
                <w:szCs w:val="22"/>
                <w:lang w:val="en-US"/>
              </w:rPr>
            </w:pPr>
          </w:p>
        </w:tc>
      </w:tr>
      <w:tr w:rsidR="002E6777" w:rsidRPr="002A29EC" w14:paraId="4B0FA6CE" w14:textId="77777777" w:rsidTr="002E6777">
        <w:tc>
          <w:tcPr>
            <w:tcW w:w="4957" w:type="dxa"/>
          </w:tcPr>
          <w:p w14:paraId="07AB7B1C" w14:textId="77777777" w:rsidR="002E6777" w:rsidRPr="002A29EC" w:rsidRDefault="002E6777" w:rsidP="002A29EC">
            <w:pPr>
              <w:rPr>
                <w:rFonts w:eastAsia="Calibri" w:cs="Times New Roman"/>
                <w:sz w:val="24"/>
                <w:szCs w:val="22"/>
                <w:lang w:val="en-US"/>
              </w:rPr>
            </w:pPr>
            <w:r w:rsidRPr="002A29EC">
              <w:rPr>
                <w:sz w:val="24"/>
              </w:rPr>
              <w:t>4. After receiving instant feedback,  I redid the tests on Quizizz. This helps me gradually improve my scores in mock summative exams.</w:t>
            </w:r>
          </w:p>
        </w:tc>
        <w:tc>
          <w:tcPr>
            <w:tcW w:w="764" w:type="dxa"/>
          </w:tcPr>
          <w:p w14:paraId="589E86EF" w14:textId="77777777" w:rsidR="002E6777" w:rsidRPr="002A29EC" w:rsidRDefault="002E6777" w:rsidP="002A29EC">
            <w:pPr>
              <w:rPr>
                <w:rFonts w:eastAsia="Calibri" w:cs="Times New Roman"/>
                <w:sz w:val="24"/>
                <w:szCs w:val="22"/>
                <w:lang w:val="en-US"/>
              </w:rPr>
            </w:pPr>
          </w:p>
        </w:tc>
        <w:tc>
          <w:tcPr>
            <w:tcW w:w="765" w:type="dxa"/>
          </w:tcPr>
          <w:p w14:paraId="54AB6DA4" w14:textId="77777777" w:rsidR="002E6777" w:rsidRPr="002A29EC" w:rsidRDefault="002E6777" w:rsidP="002A29EC">
            <w:pPr>
              <w:rPr>
                <w:rFonts w:eastAsia="Calibri" w:cs="Times New Roman"/>
                <w:sz w:val="24"/>
                <w:szCs w:val="22"/>
                <w:lang w:val="en-US"/>
              </w:rPr>
            </w:pPr>
          </w:p>
        </w:tc>
        <w:tc>
          <w:tcPr>
            <w:tcW w:w="764" w:type="dxa"/>
          </w:tcPr>
          <w:p w14:paraId="4F9A1F38" w14:textId="77777777" w:rsidR="002E6777" w:rsidRPr="002A29EC" w:rsidRDefault="002E6777" w:rsidP="002A29EC">
            <w:pPr>
              <w:rPr>
                <w:rFonts w:eastAsia="Calibri" w:cs="Times New Roman"/>
                <w:sz w:val="24"/>
                <w:szCs w:val="22"/>
                <w:lang w:val="en-US"/>
              </w:rPr>
            </w:pPr>
          </w:p>
        </w:tc>
        <w:tc>
          <w:tcPr>
            <w:tcW w:w="765" w:type="dxa"/>
          </w:tcPr>
          <w:p w14:paraId="66AC7DBC" w14:textId="77777777" w:rsidR="002E6777" w:rsidRPr="002A29EC" w:rsidRDefault="002E6777" w:rsidP="002A29EC">
            <w:pPr>
              <w:rPr>
                <w:rFonts w:eastAsia="Calibri" w:cs="Times New Roman"/>
                <w:sz w:val="24"/>
                <w:szCs w:val="22"/>
                <w:lang w:val="en-US"/>
              </w:rPr>
            </w:pPr>
          </w:p>
        </w:tc>
        <w:tc>
          <w:tcPr>
            <w:tcW w:w="765" w:type="dxa"/>
          </w:tcPr>
          <w:p w14:paraId="02607FB3" w14:textId="77777777" w:rsidR="002E6777" w:rsidRPr="002A29EC" w:rsidRDefault="002E6777" w:rsidP="002A29EC">
            <w:pPr>
              <w:rPr>
                <w:rFonts w:eastAsia="Calibri" w:cs="Times New Roman"/>
                <w:sz w:val="24"/>
                <w:szCs w:val="22"/>
                <w:lang w:val="en-US"/>
              </w:rPr>
            </w:pPr>
          </w:p>
        </w:tc>
      </w:tr>
      <w:tr w:rsidR="002E6777" w:rsidRPr="002A29EC" w14:paraId="0575CF0A" w14:textId="77777777" w:rsidTr="002E6777">
        <w:tc>
          <w:tcPr>
            <w:tcW w:w="4957" w:type="dxa"/>
          </w:tcPr>
          <w:p w14:paraId="327F1032" w14:textId="77777777" w:rsidR="002E6777" w:rsidRPr="002A29EC" w:rsidRDefault="002E6777" w:rsidP="002A29EC">
            <w:pPr>
              <w:rPr>
                <w:rFonts w:eastAsia="Calibri" w:cs="Times New Roman"/>
                <w:sz w:val="24"/>
                <w:szCs w:val="22"/>
                <w:lang w:val="en-US"/>
              </w:rPr>
            </w:pPr>
            <w:r w:rsidRPr="002A29EC">
              <w:rPr>
                <w:sz w:val="24"/>
              </w:rPr>
              <w:t>5. Doing mock summative tests on Quizizz reduces my test anxiety.</w:t>
            </w:r>
          </w:p>
        </w:tc>
        <w:tc>
          <w:tcPr>
            <w:tcW w:w="764" w:type="dxa"/>
          </w:tcPr>
          <w:p w14:paraId="4F9D1319" w14:textId="77777777" w:rsidR="002E6777" w:rsidRPr="002A29EC" w:rsidRDefault="002E6777" w:rsidP="002A29EC">
            <w:pPr>
              <w:rPr>
                <w:rFonts w:eastAsia="Calibri" w:cs="Times New Roman"/>
                <w:sz w:val="24"/>
                <w:szCs w:val="22"/>
                <w:lang w:val="en-US"/>
              </w:rPr>
            </w:pPr>
          </w:p>
        </w:tc>
        <w:tc>
          <w:tcPr>
            <w:tcW w:w="765" w:type="dxa"/>
          </w:tcPr>
          <w:p w14:paraId="57F2841E" w14:textId="77777777" w:rsidR="002E6777" w:rsidRPr="002A29EC" w:rsidRDefault="002E6777" w:rsidP="002A29EC">
            <w:pPr>
              <w:rPr>
                <w:rFonts w:eastAsia="Calibri" w:cs="Times New Roman"/>
                <w:sz w:val="24"/>
                <w:szCs w:val="22"/>
                <w:lang w:val="en-US"/>
              </w:rPr>
            </w:pPr>
          </w:p>
        </w:tc>
        <w:tc>
          <w:tcPr>
            <w:tcW w:w="764" w:type="dxa"/>
          </w:tcPr>
          <w:p w14:paraId="0DC34B2B" w14:textId="77777777" w:rsidR="002E6777" w:rsidRPr="002A29EC" w:rsidRDefault="002E6777" w:rsidP="002A29EC">
            <w:pPr>
              <w:rPr>
                <w:rFonts w:eastAsia="Calibri" w:cs="Times New Roman"/>
                <w:sz w:val="24"/>
                <w:szCs w:val="22"/>
                <w:lang w:val="en-US"/>
              </w:rPr>
            </w:pPr>
          </w:p>
        </w:tc>
        <w:tc>
          <w:tcPr>
            <w:tcW w:w="765" w:type="dxa"/>
          </w:tcPr>
          <w:p w14:paraId="1827630D" w14:textId="77777777" w:rsidR="002E6777" w:rsidRPr="002A29EC" w:rsidRDefault="002E6777" w:rsidP="002A29EC">
            <w:pPr>
              <w:rPr>
                <w:rFonts w:eastAsia="Calibri" w:cs="Times New Roman"/>
                <w:sz w:val="24"/>
                <w:szCs w:val="22"/>
                <w:lang w:val="en-US"/>
              </w:rPr>
            </w:pPr>
          </w:p>
        </w:tc>
        <w:tc>
          <w:tcPr>
            <w:tcW w:w="765" w:type="dxa"/>
          </w:tcPr>
          <w:p w14:paraId="3A0FA691" w14:textId="77777777" w:rsidR="002E6777" w:rsidRPr="002A29EC" w:rsidRDefault="002E6777" w:rsidP="002A29EC">
            <w:pPr>
              <w:rPr>
                <w:rFonts w:eastAsia="Calibri" w:cs="Times New Roman"/>
                <w:sz w:val="24"/>
                <w:szCs w:val="22"/>
                <w:lang w:val="en-US"/>
              </w:rPr>
            </w:pPr>
          </w:p>
        </w:tc>
      </w:tr>
      <w:tr w:rsidR="002E6777" w:rsidRPr="002A29EC" w14:paraId="5796DE4D" w14:textId="77777777" w:rsidTr="002E6777">
        <w:tc>
          <w:tcPr>
            <w:tcW w:w="4957" w:type="dxa"/>
          </w:tcPr>
          <w:p w14:paraId="13945541" w14:textId="77777777" w:rsidR="002E6777" w:rsidRPr="002A29EC" w:rsidRDefault="002E6777" w:rsidP="002A29EC">
            <w:pPr>
              <w:rPr>
                <w:rFonts w:eastAsia="Calibri" w:cs="Times New Roman"/>
                <w:sz w:val="24"/>
                <w:szCs w:val="22"/>
                <w:lang w:val="en-US"/>
              </w:rPr>
            </w:pPr>
            <w:r w:rsidRPr="002A29EC">
              <w:rPr>
                <w:sz w:val="24"/>
              </w:rPr>
              <w:t>6. Doing mock summative tests on Quizizz makes me concentrate more on finishing the mock tests.</w:t>
            </w:r>
          </w:p>
        </w:tc>
        <w:tc>
          <w:tcPr>
            <w:tcW w:w="764" w:type="dxa"/>
          </w:tcPr>
          <w:p w14:paraId="3C974EF1" w14:textId="77777777" w:rsidR="002E6777" w:rsidRPr="002A29EC" w:rsidRDefault="002E6777" w:rsidP="002A29EC">
            <w:pPr>
              <w:rPr>
                <w:rFonts w:eastAsia="Calibri" w:cs="Times New Roman"/>
                <w:sz w:val="24"/>
                <w:szCs w:val="22"/>
                <w:lang w:val="en-US"/>
              </w:rPr>
            </w:pPr>
          </w:p>
        </w:tc>
        <w:tc>
          <w:tcPr>
            <w:tcW w:w="765" w:type="dxa"/>
          </w:tcPr>
          <w:p w14:paraId="13BC5376" w14:textId="77777777" w:rsidR="002E6777" w:rsidRPr="002A29EC" w:rsidRDefault="002E6777" w:rsidP="002A29EC">
            <w:pPr>
              <w:rPr>
                <w:rFonts w:eastAsia="Calibri" w:cs="Times New Roman"/>
                <w:sz w:val="24"/>
                <w:szCs w:val="22"/>
                <w:lang w:val="en-US"/>
              </w:rPr>
            </w:pPr>
          </w:p>
        </w:tc>
        <w:tc>
          <w:tcPr>
            <w:tcW w:w="764" w:type="dxa"/>
          </w:tcPr>
          <w:p w14:paraId="3ADA9C86" w14:textId="77777777" w:rsidR="002E6777" w:rsidRPr="002A29EC" w:rsidRDefault="002E6777" w:rsidP="002A29EC">
            <w:pPr>
              <w:rPr>
                <w:rFonts w:eastAsia="Calibri" w:cs="Times New Roman"/>
                <w:sz w:val="24"/>
                <w:szCs w:val="22"/>
                <w:lang w:val="en-US"/>
              </w:rPr>
            </w:pPr>
          </w:p>
        </w:tc>
        <w:tc>
          <w:tcPr>
            <w:tcW w:w="765" w:type="dxa"/>
          </w:tcPr>
          <w:p w14:paraId="6FB3A588" w14:textId="77777777" w:rsidR="002E6777" w:rsidRPr="002A29EC" w:rsidRDefault="002E6777" w:rsidP="002A29EC">
            <w:pPr>
              <w:rPr>
                <w:rFonts w:eastAsia="Calibri" w:cs="Times New Roman"/>
                <w:sz w:val="24"/>
                <w:szCs w:val="22"/>
                <w:lang w:val="en-US"/>
              </w:rPr>
            </w:pPr>
          </w:p>
        </w:tc>
        <w:tc>
          <w:tcPr>
            <w:tcW w:w="765" w:type="dxa"/>
          </w:tcPr>
          <w:p w14:paraId="59E23EFA" w14:textId="77777777" w:rsidR="002E6777" w:rsidRPr="002A29EC" w:rsidRDefault="002E6777" w:rsidP="002A29EC">
            <w:pPr>
              <w:rPr>
                <w:rFonts w:eastAsia="Calibri" w:cs="Times New Roman"/>
                <w:sz w:val="24"/>
                <w:szCs w:val="22"/>
                <w:lang w:val="en-US"/>
              </w:rPr>
            </w:pPr>
          </w:p>
        </w:tc>
      </w:tr>
      <w:tr w:rsidR="002E6777" w:rsidRPr="002A29EC" w14:paraId="634CD66C" w14:textId="77777777" w:rsidTr="002E6777">
        <w:tc>
          <w:tcPr>
            <w:tcW w:w="4957" w:type="dxa"/>
          </w:tcPr>
          <w:p w14:paraId="51DB15E0" w14:textId="77777777" w:rsidR="002E6777" w:rsidRPr="002A29EC" w:rsidRDefault="002E6777" w:rsidP="002A29EC">
            <w:pPr>
              <w:rPr>
                <w:rFonts w:eastAsia="Calibri" w:cs="Times New Roman"/>
                <w:sz w:val="24"/>
                <w:szCs w:val="22"/>
                <w:lang w:val="en-US"/>
              </w:rPr>
            </w:pPr>
            <w:r w:rsidRPr="002A29EC">
              <w:rPr>
                <w:sz w:val="24"/>
              </w:rPr>
              <w:t>7. Doing mock summative tests on Quizizz prevents me from cheating.</w:t>
            </w:r>
          </w:p>
        </w:tc>
        <w:tc>
          <w:tcPr>
            <w:tcW w:w="764" w:type="dxa"/>
          </w:tcPr>
          <w:p w14:paraId="5CE30D69" w14:textId="77777777" w:rsidR="002E6777" w:rsidRPr="002A29EC" w:rsidRDefault="002E6777" w:rsidP="002A29EC">
            <w:pPr>
              <w:rPr>
                <w:rFonts w:eastAsia="Calibri" w:cs="Times New Roman"/>
                <w:sz w:val="24"/>
                <w:szCs w:val="22"/>
                <w:lang w:val="en-US"/>
              </w:rPr>
            </w:pPr>
          </w:p>
        </w:tc>
        <w:tc>
          <w:tcPr>
            <w:tcW w:w="765" w:type="dxa"/>
          </w:tcPr>
          <w:p w14:paraId="0D866996" w14:textId="77777777" w:rsidR="002E6777" w:rsidRPr="002A29EC" w:rsidRDefault="002E6777" w:rsidP="002A29EC">
            <w:pPr>
              <w:rPr>
                <w:rFonts w:eastAsia="Calibri" w:cs="Times New Roman"/>
                <w:sz w:val="24"/>
                <w:szCs w:val="22"/>
                <w:lang w:val="en-US"/>
              </w:rPr>
            </w:pPr>
          </w:p>
        </w:tc>
        <w:tc>
          <w:tcPr>
            <w:tcW w:w="764" w:type="dxa"/>
          </w:tcPr>
          <w:p w14:paraId="788D5D4E" w14:textId="77777777" w:rsidR="002E6777" w:rsidRPr="002A29EC" w:rsidRDefault="002E6777" w:rsidP="002A29EC">
            <w:pPr>
              <w:rPr>
                <w:rFonts w:eastAsia="Calibri" w:cs="Times New Roman"/>
                <w:sz w:val="24"/>
                <w:szCs w:val="22"/>
                <w:lang w:val="en-US"/>
              </w:rPr>
            </w:pPr>
          </w:p>
        </w:tc>
        <w:tc>
          <w:tcPr>
            <w:tcW w:w="765" w:type="dxa"/>
          </w:tcPr>
          <w:p w14:paraId="624173EB" w14:textId="77777777" w:rsidR="002E6777" w:rsidRPr="002A29EC" w:rsidRDefault="002E6777" w:rsidP="002A29EC">
            <w:pPr>
              <w:rPr>
                <w:rFonts w:eastAsia="Calibri" w:cs="Times New Roman"/>
                <w:sz w:val="24"/>
                <w:szCs w:val="22"/>
                <w:lang w:val="en-US"/>
              </w:rPr>
            </w:pPr>
          </w:p>
        </w:tc>
        <w:tc>
          <w:tcPr>
            <w:tcW w:w="765" w:type="dxa"/>
          </w:tcPr>
          <w:p w14:paraId="0408DE82" w14:textId="77777777" w:rsidR="002E6777" w:rsidRPr="002A29EC" w:rsidRDefault="002E6777" w:rsidP="002A29EC">
            <w:pPr>
              <w:rPr>
                <w:rFonts w:eastAsia="Calibri" w:cs="Times New Roman"/>
                <w:sz w:val="24"/>
                <w:szCs w:val="22"/>
                <w:lang w:val="en-US"/>
              </w:rPr>
            </w:pPr>
          </w:p>
        </w:tc>
      </w:tr>
      <w:tr w:rsidR="002E6777" w:rsidRPr="002A29EC" w14:paraId="2149B568" w14:textId="77777777" w:rsidTr="002E6777">
        <w:tc>
          <w:tcPr>
            <w:tcW w:w="4957" w:type="dxa"/>
          </w:tcPr>
          <w:p w14:paraId="15CAEC17" w14:textId="77777777" w:rsidR="002E6777" w:rsidRPr="002A29EC" w:rsidRDefault="002E6777" w:rsidP="002A29EC">
            <w:pPr>
              <w:rPr>
                <w:rFonts w:eastAsia="Calibri" w:cs="Times New Roman"/>
                <w:sz w:val="24"/>
                <w:szCs w:val="22"/>
                <w:lang w:val="en-US"/>
              </w:rPr>
            </w:pPr>
            <w:r w:rsidRPr="002A29EC">
              <w:rPr>
                <w:sz w:val="24"/>
              </w:rPr>
              <w:t>8. I like the idea of using Quizizz lessons/quizzes so that I can have extra revision on English.</w:t>
            </w:r>
          </w:p>
        </w:tc>
        <w:tc>
          <w:tcPr>
            <w:tcW w:w="764" w:type="dxa"/>
          </w:tcPr>
          <w:p w14:paraId="24CFF5B0" w14:textId="77777777" w:rsidR="002E6777" w:rsidRPr="002A29EC" w:rsidRDefault="002E6777" w:rsidP="002A29EC">
            <w:pPr>
              <w:rPr>
                <w:rFonts w:eastAsia="Calibri" w:cs="Times New Roman"/>
                <w:sz w:val="24"/>
                <w:szCs w:val="22"/>
                <w:lang w:val="en-US"/>
              </w:rPr>
            </w:pPr>
          </w:p>
        </w:tc>
        <w:tc>
          <w:tcPr>
            <w:tcW w:w="765" w:type="dxa"/>
          </w:tcPr>
          <w:p w14:paraId="591137C7" w14:textId="77777777" w:rsidR="002E6777" w:rsidRPr="002A29EC" w:rsidRDefault="002E6777" w:rsidP="002A29EC">
            <w:pPr>
              <w:rPr>
                <w:rFonts w:eastAsia="Calibri" w:cs="Times New Roman"/>
                <w:sz w:val="24"/>
                <w:szCs w:val="22"/>
                <w:lang w:val="en-US"/>
              </w:rPr>
            </w:pPr>
          </w:p>
        </w:tc>
        <w:tc>
          <w:tcPr>
            <w:tcW w:w="764" w:type="dxa"/>
          </w:tcPr>
          <w:p w14:paraId="0495BB24" w14:textId="77777777" w:rsidR="002E6777" w:rsidRPr="002A29EC" w:rsidRDefault="002E6777" w:rsidP="002A29EC">
            <w:pPr>
              <w:rPr>
                <w:rFonts w:eastAsia="Calibri" w:cs="Times New Roman"/>
                <w:sz w:val="24"/>
                <w:szCs w:val="22"/>
                <w:lang w:val="en-US"/>
              </w:rPr>
            </w:pPr>
          </w:p>
        </w:tc>
        <w:tc>
          <w:tcPr>
            <w:tcW w:w="765" w:type="dxa"/>
          </w:tcPr>
          <w:p w14:paraId="7F39127D" w14:textId="77777777" w:rsidR="002E6777" w:rsidRPr="002A29EC" w:rsidRDefault="002E6777" w:rsidP="002A29EC">
            <w:pPr>
              <w:rPr>
                <w:rFonts w:eastAsia="Calibri" w:cs="Times New Roman"/>
                <w:sz w:val="24"/>
                <w:szCs w:val="22"/>
                <w:lang w:val="en-US"/>
              </w:rPr>
            </w:pPr>
          </w:p>
        </w:tc>
        <w:tc>
          <w:tcPr>
            <w:tcW w:w="765" w:type="dxa"/>
          </w:tcPr>
          <w:p w14:paraId="4B875160" w14:textId="77777777" w:rsidR="002E6777" w:rsidRPr="002A29EC" w:rsidRDefault="002E6777" w:rsidP="002A29EC">
            <w:pPr>
              <w:rPr>
                <w:rFonts w:eastAsia="Calibri" w:cs="Times New Roman"/>
                <w:sz w:val="24"/>
                <w:szCs w:val="22"/>
                <w:lang w:val="en-US"/>
              </w:rPr>
            </w:pPr>
          </w:p>
        </w:tc>
      </w:tr>
      <w:tr w:rsidR="002E6777" w:rsidRPr="002A29EC" w14:paraId="3A212E9C" w14:textId="77777777" w:rsidTr="002E6777">
        <w:tc>
          <w:tcPr>
            <w:tcW w:w="4957" w:type="dxa"/>
          </w:tcPr>
          <w:p w14:paraId="23C10EFB" w14:textId="77777777" w:rsidR="002E6777" w:rsidRPr="002A29EC" w:rsidRDefault="002E6777" w:rsidP="002A29EC">
            <w:pPr>
              <w:rPr>
                <w:rFonts w:eastAsia="Calibri" w:cs="Times New Roman"/>
                <w:sz w:val="24"/>
                <w:szCs w:val="22"/>
                <w:lang w:val="en-US"/>
              </w:rPr>
            </w:pPr>
            <w:r w:rsidRPr="002A29EC">
              <w:rPr>
                <w:sz w:val="24"/>
              </w:rPr>
              <w:t>9. I think Quizizz helps me to be better at MCQs test taking skills and improve my scores on mock summative tests.</w:t>
            </w:r>
          </w:p>
        </w:tc>
        <w:tc>
          <w:tcPr>
            <w:tcW w:w="764" w:type="dxa"/>
          </w:tcPr>
          <w:p w14:paraId="40686F80" w14:textId="77777777" w:rsidR="002E6777" w:rsidRPr="002A29EC" w:rsidRDefault="002E6777" w:rsidP="002A29EC">
            <w:pPr>
              <w:rPr>
                <w:rFonts w:eastAsia="Calibri" w:cs="Times New Roman"/>
                <w:sz w:val="24"/>
                <w:szCs w:val="22"/>
                <w:lang w:val="en-US"/>
              </w:rPr>
            </w:pPr>
          </w:p>
        </w:tc>
        <w:tc>
          <w:tcPr>
            <w:tcW w:w="765" w:type="dxa"/>
          </w:tcPr>
          <w:p w14:paraId="018A63CF" w14:textId="77777777" w:rsidR="002E6777" w:rsidRPr="002A29EC" w:rsidRDefault="002E6777" w:rsidP="002A29EC">
            <w:pPr>
              <w:rPr>
                <w:rFonts w:eastAsia="Calibri" w:cs="Times New Roman"/>
                <w:sz w:val="24"/>
                <w:szCs w:val="22"/>
                <w:lang w:val="en-US"/>
              </w:rPr>
            </w:pPr>
          </w:p>
        </w:tc>
        <w:tc>
          <w:tcPr>
            <w:tcW w:w="764" w:type="dxa"/>
          </w:tcPr>
          <w:p w14:paraId="3523BBAA" w14:textId="77777777" w:rsidR="002E6777" w:rsidRPr="002A29EC" w:rsidRDefault="002E6777" w:rsidP="002A29EC">
            <w:pPr>
              <w:rPr>
                <w:rFonts w:eastAsia="Calibri" w:cs="Times New Roman"/>
                <w:sz w:val="24"/>
                <w:szCs w:val="22"/>
                <w:lang w:val="en-US"/>
              </w:rPr>
            </w:pPr>
          </w:p>
        </w:tc>
        <w:tc>
          <w:tcPr>
            <w:tcW w:w="765" w:type="dxa"/>
          </w:tcPr>
          <w:p w14:paraId="36E33CD4" w14:textId="77777777" w:rsidR="002E6777" w:rsidRPr="002A29EC" w:rsidRDefault="002E6777" w:rsidP="002A29EC">
            <w:pPr>
              <w:rPr>
                <w:rFonts w:eastAsia="Calibri" w:cs="Times New Roman"/>
                <w:sz w:val="24"/>
                <w:szCs w:val="22"/>
                <w:lang w:val="en-US"/>
              </w:rPr>
            </w:pPr>
          </w:p>
        </w:tc>
        <w:tc>
          <w:tcPr>
            <w:tcW w:w="765" w:type="dxa"/>
          </w:tcPr>
          <w:p w14:paraId="46A16EB7" w14:textId="77777777" w:rsidR="002E6777" w:rsidRPr="002A29EC" w:rsidRDefault="002E6777" w:rsidP="002A29EC">
            <w:pPr>
              <w:rPr>
                <w:rFonts w:eastAsia="Calibri" w:cs="Times New Roman"/>
                <w:sz w:val="24"/>
                <w:szCs w:val="22"/>
                <w:lang w:val="en-US"/>
              </w:rPr>
            </w:pPr>
          </w:p>
        </w:tc>
      </w:tr>
      <w:tr w:rsidR="002E6777" w:rsidRPr="002A29EC" w14:paraId="0312D135" w14:textId="77777777" w:rsidTr="002E6777">
        <w:tc>
          <w:tcPr>
            <w:tcW w:w="4957" w:type="dxa"/>
          </w:tcPr>
          <w:p w14:paraId="2605DF21" w14:textId="77777777" w:rsidR="002E6777" w:rsidRPr="002A29EC" w:rsidRDefault="002E6777" w:rsidP="002A29EC">
            <w:pPr>
              <w:rPr>
                <w:rFonts w:eastAsia="Calibri" w:cs="Times New Roman"/>
                <w:sz w:val="24"/>
                <w:szCs w:val="22"/>
                <w:lang w:val="en-US"/>
              </w:rPr>
            </w:pPr>
            <w:r w:rsidRPr="002A29EC">
              <w:rPr>
                <w:sz w:val="24"/>
              </w:rPr>
              <w:t>10. Doing mock summative tests on Quizizz is better than doing paper-based tests.</w:t>
            </w:r>
          </w:p>
        </w:tc>
        <w:tc>
          <w:tcPr>
            <w:tcW w:w="764" w:type="dxa"/>
          </w:tcPr>
          <w:p w14:paraId="4A4DC144" w14:textId="77777777" w:rsidR="002E6777" w:rsidRPr="002A29EC" w:rsidRDefault="002E6777" w:rsidP="002A29EC">
            <w:pPr>
              <w:rPr>
                <w:rFonts w:eastAsia="Calibri" w:cs="Times New Roman"/>
                <w:sz w:val="24"/>
                <w:szCs w:val="22"/>
                <w:lang w:val="en-US"/>
              </w:rPr>
            </w:pPr>
          </w:p>
        </w:tc>
        <w:tc>
          <w:tcPr>
            <w:tcW w:w="765" w:type="dxa"/>
          </w:tcPr>
          <w:p w14:paraId="23FC2419" w14:textId="77777777" w:rsidR="002E6777" w:rsidRPr="002A29EC" w:rsidRDefault="002E6777" w:rsidP="002A29EC">
            <w:pPr>
              <w:rPr>
                <w:rFonts w:eastAsia="Calibri" w:cs="Times New Roman"/>
                <w:sz w:val="24"/>
                <w:szCs w:val="22"/>
                <w:lang w:val="en-US"/>
              </w:rPr>
            </w:pPr>
          </w:p>
        </w:tc>
        <w:tc>
          <w:tcPr>
            <w:tcW w:w="764" w:type="dxa"/>
          </w:tcPr>
          <w:p w14:paraId="1B01971F" w14:textId="77777777" w:rsidR="002E6777" w:rsidRPr="002A29EC" w:rsidRDefault="002E6777" w:rsidP="002A29EC">
            <w:pPr>
              <w:rPr>
                <w:rFonts w:eastAsia="Calibri" w:cs="Times New Roman"/>
                <w:sz w:val="24"/>
                <w:szCs w:val="22"/>
                <w:lang w:val="en-US"/>
              </w:rPr>
            </w:pPr>
          </w:p>
        </w:tc>
        <w:tc>
          <w:tcPr>
            <w:tcW w:w="765" w:type="dxa"/>
          </w:tcPr>
          <w:p w14:paraId="270F310B" w14:textId="77777777" w:rsidR="002E6777" w:rsidRPr="002A29EC" w:rsidRDefault="002E6777" w:rsidP="002A29EC">
            <w:pPr>
              <w:rPr>
                <w:rFonts w:eastAsia="Calibri" w:cs="Times New Roman"/>
                <w:sz w:val="24"/>
                <w:szCs w:val="22"/>
                <w:lang w:val="en-US"/>
              </w:rPr>
            </w:pPr>
          </w:p>
        </w:tc>
        <w:tc>
          <w:tcPr>
            <w:tcW w:w="765" w:type="dxa"/>
          </w:tcPr>
          <w:p w14:paraId="0CD92FFE" w14:textId="77777777" w:rsidR="002E6777" w:rsidRPr="002A29EC" w:rsidRDefault="002E6777" w:rsidP="002A29EC">
            <w:pPr>
              <w:rPr>
                <w:rFonts w:eastAsia="Calibri" w:cs="Times New Roman"/>
                <w:sz w:val="24"/>
                <w:szCs w:val="22"/>
                <w:lang w:val="en-US"/>
              </w:rPr>
            </w:pPr>
          </w:p>
        </w:tc>
      </w:tr>
    </w:tbl>
    <w:p w14:paraId="03F09EFF" w14:textId="77777777" w:rsidR="002E6777" w:rsidRPr="002A29EC" w:rsidRDefault="002E6777" w:rsidP="002A29EC">
      <w:pPr>
        <w:spacing w:line="276" w:lineRule="auto"/>
        <w:rPr>
          <w:rFonts w:asciiTheme="majorHAnsi" w:hAnsiTheme="majorHAnsi" w:cstheme="majorHAnsi"/>
          <w:b/>
          <w:sz w:val="24"/>
          <w:shd w:val="clear" w:color="auto" w:fill="FFFFFF"/>
          <w:lang w:val="en-US"/>
        </w:rPr>
      </w:pPr>
      <w:r w:rsidRPr="002A29EC">
        <w:rPr>
          <w:rFonts w:asciiTheme="majorHAnsi" w:hAnsiTheme="majorHAnsi" w:cstheme="majorHAnsi"/>
          <w:b/>
          <w:sz w:val="24"/>
          <w:shd w:val="clear" w:color="auto" w:fill="FFFFFF"/>
          <w:lang w:val="en-US"/>
        </w:rPr>
        <w:br w:type="page"/>
      </w:r>
    </w:p>
    <w:p w14:paraId="41104DB8" w14:textId="6E8280CB" w:rsidR="002E6777" w:rsidRPr="009C3BEB" w:rsidRDefault="002E6777" w:rsidP="002E6777">
      <w:pPr>
        <w:keepNext/>
        <w:keepLines/>
        <w:jc w:val="center"/>
        <w:outlineLvl w:val="1"/>
        <w:rPr>
          <w:rFonts w:asciiTheme="majorHAnsi" w:eastAsiaTheme="majorEastAsia" w:hAnsiTheme="majorHAnsi" w:cstheme="majorBidi"/>
          <w:b/>
          <w:szCs w:val="26"/>
          <w:shd w:val="clear" w:color="auto" w:fill="FFFFFF"/>
          <w:lang w:val="en-US"/>
        </w:rPr>
      </w:pPr>
      <w:bookmarkStart w:id="273" w:name="_Toc85052399"/>
      <w:bookmarkStart w:id="274" w:name="_Toc104188296"/>
      <w:r w:rsidRPr="009C3BEB">
        <w:rPr>
          <w:rFonts w:asciiTheme="majorHAnsi" w:eastAsiaTheme="majorEastAsia" w:hAnsiTheme="majorHAnsi" w:cstheme="majorBidi"/>
          <w:b/>
          <w:szCs w:val="26"/>
          <w:shd w:val="clear" w:color="auto" w:fill="FFFFFF"/>
          <w:lang w:val="en-US"/>
        </w:rPr>
        <w:lastRenderedPageBreak/>
        <w:t xml:space="preserve">APPENDIX </w:t>
      </w:r>
      <w:bookmarkEnd w:id="273"/>
      <w:r w:rsidR="00EF0339">
        <w:rPr>
          <w:rFonts w:asciiTheme="majorHAnsi" w:eastAsiaTheme="majorEastAsia" w:hAnsiTheme="majorHAnsi" w:cstheme="majorBidi"/>
          <w:b/>
          <w:szCs w:val="26"/>
          <w:shd w:val="clear" w:color="auto" w:fill="FFFFFF"/>
          <w:lang w:val="en-US"/>
        </w:rPr>
        <w:t>6</w:t>
      </w:r>
      <w:bookmarkEnd w:id="274"/>
    </w:p>
    <w:p w14:paraId="29825557" w14:textId="77777777" w:rsidR="002E6777" w:rsidRPr="009C3BEB" w:rsidRDefault="002E6777" w:rsidP="002E6777">
      <w:pPr>
        <w:widowControl w:val="0"/>
        <w:tabs>
          <w:tab w:val="left" w:pos="364"/>
        </w:tabs>
        <w:rPr>
          <w:rFonts w:asciiTheme="majorHAnsi" w:hAnsiTheme="majorHAnsi" w:cstheme="majorHAnsi"/>
          <w:b/>
          <w:lang w:val="en-US"/>
        </w:rPr>
      </w:pPr>
    </w:p>
    <w:p w14:paraId="0810BC6E" w14:textId="77777777" w:rsidR="002E6777" w:rsidRPr="009C3BEB" w:rsidRDefault="002E6777" w:rsidP="002E6777">
      <w:pPr>
        <w:widowControl w:val="0"/>
        <w:tabs>
          <w:tab w:val="left" w:pos="364"/>
        </w:tabs>
        <w:rPr>
          <w:rFonts w:asciiTheme="majorHAnsi" w:hAnsiTheme="majorHAnsi" w:cstheme="majorHAnsi"/>
          <w:b/>
          <w:lang w:val="en-US"/>
        </w:rPr>
      </w:pPr>
      <w:r w:rsidRPr="009C3BEB">
        <w:rPr>
          <w:rFonts w:asciiTheme="majorHAnsi" w:hAnsiTheme="majorHAnsi" w:cstheme="majorHAnsi"/>
          <w:b/>
          <w:lang w:val="en-US"/>
        </w:rPr>
        <w:t>Interview questions</w:t>
      </w:r>
    </w:p>
    <w:p w14:paraId="051988ED" w14:textId="77777777" w:rsidR="002E6777" w:rsidRPr="009C3BEB" w:rsidRDefault="002E6777" w:rsidP="002E6777">
      <w:pPr>
        <w:rPr>
          <w:rFonts w:eastAsia="Calibri" w:cs="Times New Roman"/>
          <w:i/>
          <w:szCs w:val="24"/>
          <w:lang w:val="en-US"/>
        </w:rPr>
      </w:pPr>
      <w:r w:rsidRPr="009C3BEB">
        <w:rPr>
          <w:rFonts w:eastAsia="Calibri" w:cs="Times New Roman"/>
          <w:szCs w:val="24"/>
          <w:lang w:val="en-US"/>
        </w:rPr>
        <w:t xml:space="preserve">Question 1: </w:t>
      </w:r>
      <w:r w:rsidRPr="009C3BEB">
        <w:rPr>
          <w:rFonts w:eastAsia="Calibri" w:cs="Times New Roman"/>
          <w:i/>
          <w:szCs w:val="24"/>
          <w:lang w:val="en-US"/>
        </w:rPr>
        <w:t>What do you like about using Quizizz in doing mock summative tests?</w:t>
      </w:r>
    </w:p>
    <w:p w14:paraId="3FA6B215" w14:textId="77777777" w:rsidR="002E6777" w:rsidRPr="009C3BEB" w:rsidRDefault="002E6777" w:rsidP="002E6777">
      <w:pPr>
        <w:rPr>
          <w:rFonts w:eastAsia="Calibri" w:cs="Times New Roman"/>
          <w:i/>
          <w:szCs w:val="24"/>
          <w:lang w:val="en-US"/>
        </w:rPr>
      </w:pPr>
      <w:r w:rsidRPr="009C3BEB">
        <w:rPr>
          <w:rFonts w:eastAsia="Calibri" w:cs="Times New Roman"/>
          <w:szCs w:val="24"/>
          <w:lang w:val="en-US"/>
        </w:rPr>
        <w:t xml:space="preserve">Question 2: </w:t>
      </w:r>
      <w:r w:rsidRPr="009C3BEB">
        <w:rPr>
          <w:rFonts w:eastAsia="Calibri" w:cs="Times New Roman"/>
          <w:i/>
          <w:szCs w:val="24"/>
          <w:lang w:val="en-US"/>
        </w:rPr>
        <w:t>What don’t you like about using Quizizz in doing mock summative tests?</w:t>
      </w:r>
    </w:p>
    <w:p w14:paraId="790A9C21" w14:textId="77777777" w:rsidR="002E6777" w:rsidRPr="009C3BEB" w:rsidRDefault="002E6777" w:rsidP="002E6777">
      <w:pPr>
        <w:rPr>
          <w:rFonts w:eastAsia="Calibri" w:cs="Times New Roman"/>
          <w:i/>
          <w:szCs w:val="24"/>
          <w:lang w:val="en-US"/>
        </w:rPr>
      </w:pPr>
      <w:r w:rsidRPr="009C3BEB">
        <w:rPr>
          <w:rFonts w:eastAsia="Calibri" w:cs="Times New Roman"/>
          <w:szCs w:val="24"/>
          <w:lang w:val="en-US"/>
        </w:rPr>
        <w:t xml:space="preserve">Question 3: </w:t>
      </w:r>
      <w:r w:rsidRPr="009C3BEB">
        <w:rPr>
          <w:rFonts w:eastAsia="Calibri" w:cs="Times New Roman"/>
          <w:i/>
          <w:szCs w:val="24"/>
          <w:lang w:val="en-US"/>
        </w:rPr>
        <w:t>Do you think that</w:t>
      </w:r>
      <w:r w:rsidRPr="009C3BEB">
        <w:rPr>
          <w:rFonts w:eastAsia="Calibri" w:cs="Times New Roman"/>
          <w:i/>
          <w:szCs w:val="24"/>
        </w:rPr>
        <w:t xml:space="preserve"> you can study by yourself through the </w:t>
      </w:r>
      <w:r w:rsidRPr="009C3BEB">
        <w:rPr>
          <w:rFonts w:eastAsia="Calibri" w:cs="Times New Roman"/>
          <w:i/>
          <w:szCs w:val="24"/>
          <w:lang w:val="en-US"/>
        </w:rPr>
        <w:t>use of Quizizz application as online self-assessment? Why (not)?</w:t>
      </w:r>
    </w:p>
    <w:p w14:paraId="2714894A" w14:textId="77777777" w:rsidR="002E6777" w:rsidRPr="009C3BEB" w:rsidRDefault="002E6777" w:rsidP="002E6777">
      <w:pPr>
        <w:rPr>
          <w:rFonts w:eastAsia="Calibri" w:cs="Times New Roman"/>
          <w:i/>
          <w:szCs w:val="24"/>
          <w:lang w:val="en-US"/>
        </w:rPr>
      </w:pPr>
      <w:r w:rsidRPr="009C3BEB">
        <w:rPr>
          <w:rFonts w:eastAsia="Calibri" w:cs="Times New Roman"/>
          <w:szCs w:val="24"/>
          <w:lang w:val="en-US"/>
        </w:rPr>
        <w:t xml:space="preserve">Question 4: </w:t>
      </w:r>
      <w:r w:rsidRPr="009C3BEB">
        <w:rPr>
          <w:rFonts w:eastAsia="Calibri" w:cs="Times New Roman"/>
          <w:i/>
          <w:szCs w:val="24"/>
          <w:lang w:val="en-US"/>
        </w:rPr>
        <w:t>Do you think practicing mock tests regularly on Quizizz helps enhance your performance in summative tests? Why (not)?</w:t>
      </w:r>
    </w:p>
    <w:p w14:paraId="59E3938E" w14:textId="77777777" w:rsidR="002E6777" w:rsidRPr="009C3BEB" w:rsidRDefault="002E6777" w:rsidP="002E6777">
      <w:pPr>
        <w:rPr>
          <w:rFonts w:eastAsia="Calibri" w:cs="Times New Roman"/>
          <w:i/>
          <w:szCs w:val="24"/>
          <w:lang w:val="en-US"/>
        </w:rPr>
      </w:pPr>
      <w:r w:rsidRPr="009C3BEB">
        <w:rPr>
          <w:rFonts w:eastAsia="Calibri" w:cs="Times New Roman"/>
          <w:szCs w:val="24"/>
          <w:lang w:val="en-US"/>
        </w:rPr>
        <w:t xml:space="preserve">Question 5: </w:t>
      </w:r>
      <w:r w:rsidRPr="009C3BEB">
        <w:rPr>
          <w:rFonts w:eastAsia="Calibri" w:cs="Times New Roman"/>
          <w:i/>
          <w:szCs w:val="24"/>
          <w:lang w:val="en-US"/>
        </w:rPr>
        <w:t>Do you think revision lessons/quizzes on Quizizz created by the teacher is useful for you to review your missing knowledge? Why (not)?</w:t>
      </w:r>
    </w:p>
    <w:p w14:paraId="0AA086DB" w14:textId="77777777" w:rsidR="002E6777" w:rsidRPr="009C3BEB" w:rsidRDefault="002E6777" w:rsidP="002E6777">
      <w:pPr>
        <w:rPr>
          <w:rFonts w:eastAsia="Calibri" w:cs="Times New Roman"/>
          <w:szCs w:val="24"/>
        </w:rPr>
      </w:pPr>
      <w:r w:rsidRPr="009C3BEB">
        <w:rPr>
          <w:rFonts w:eastAsia="Calibri" w:cs="Times New Roman"/>
          <w:szCs w:val="24"/>
          <w:lang w:val="en-US"/>
        </w:rPr>
        <w:t xml:space="preserve">Question 6: </w:t>
      </w:r>
      <w:r w:rsidRPr="009C3BEB">
        <w:rPr>
          <w:rFonts w:eastAsia="Calibri" w:cs="Times New Roman"/>
          <w:i/>
          <w:szCs w:val="24"/>
          <w:lang w:val="en-US"/>
        </w:rPr>
        <w:t>Do</w:t>
      </w:r>
      <w:r w:rsidRPr="009C3BEB">
        <w:rPr>
          <w:rFonts w:eastAsia="Calibri" w:cs="Times New Roman"/>
          <w:i/>
          <w:szCs w:val="24"/>
        </w:rPr>
        <w:t xml:space="preserve"> you have any difficulties in using Quiz</w:t>
      </w:r>
      <w:r w:rsidRPr="009C3BEB">
        <w:rPr>
          <w:rFonts w:eastAsia="Calibri" w:cs="Times New Roman"/>
          <w:i/>
          <w:szCs w:val="24"/>
          <w:lang w:val="en-US"/>
        </w:rPr>
        <w:t>izz</w:t>
      </w:r>
      <w:r w:rsidRPr="009C3BEB">
        <w:rPr>
          <w:rFonts w:eastAsia="Calibri" w:cs="Times New Roman"/>
          <w:i/>
          <w:szCs w:val="24"/>
        </w:rPr>
        <w:t>?</w:t>
      </w:r>
    </w:p>
    <w:p w14:paraId="4B6231FC" w14:textId="77777777" w:rsidR="002E6777" w:rsidRPr="009C3BEB" w:rsidRDefault="002E6777" w:rsidP="002E6777">
      <w:pPr>
        <w:rPr>
          <w:rFonts w:eastAsia="Calibri" w:cs="Times New Roman"/>
          <w:i/>
          <w:szCs w:val="24"/>
          <w:lang w:val="en-US"/>
        </w:rPr>
      </w:pPr>
      <w:r w:rsidRPr="009C3BEB">
        <w:rPr>
          <w:rFonts w:eastAsia="Calibri" w:cs="Times New Roman"/>
          <w:szCs w:val="24"/>
          <w:lang w:val="en-US"/>
        </w:rPr>
        <w:t xml:space="preserve">Question 7: </w:t>
      </w:r>
      <w:r w:rsidRPr="009C3BEB">
        <w:rPr>
          <w:rFonts w:eastAsia="Calibri" w:cs="Times New Roman"/>
          <w:i/>
          <w:szCs w:val="24"/>
          <w:lang w:val="en-US"/>
        </w:rPr>
        <w:t>Do</w:t>
      </w:r>
      <w:r w:rsidRPr="009C3BEB">
        <w:rPr>
          <w:rFonts w:eastAsia="Calibri" w:cs="Times New Roman"/>
          <w:i/>
          <w:szCs w:val="24"/>
        </w:rPr>
        <w:t xml:space="preserve"> you have any suggestions on using Quizizz in practicing mock tests?</w:t>
      </w:r>
    </w:p>
    <w:p w14:paraId="56759959" w14:textId="27C7B6FF" w:rsidR="00565E64" w:rsidRDefault="00565E64">
      <w:pPr>
        <w:jc w:val="left"/>
        <w:rPr>
          <w:rFonts w:asciiTheme="majorHAnsi" w:eastAsia="Calibri" w:hAnsiTheme="majorHAnsi" w:cstheme="majorHAnsi"/>
          <w:lang w:val="en-US"/>
        </w:rPr>
      </w:pPr>
      <w:r>
        <w:rPr>
          <w:rFonts w:asciiTheme="majorHAnsi" w:eastAsia="Calibri" w:hAnsiTheme="majorHAnsi" w:cstheme="majorHAnsi"/>
          <w:lang w:val="en-US"/>
        </w:rPr>
        <w:br w:type="page"/>
      </w:r>
    </w:p>
    <w:p w14:paraId="0674844D" w14:textId="77777777" w:rsidR="00565E64" w:rsidRPr="00565E64" w:rsidRDefault="00565E64" w:rsidP="00565E64">
      <w:pPr>
        <w:shd w:val="clear" w:color="auto" w:fill="FFFFFF"/>
        <w:spacing w:line="240" w:lineRule="auto"/>
        <w:jc w:val="center"/>
        <w:rPr>
          <w:rFonts w:eastAsia="Times New Roman" w:cs="Times New Roman"/>
          <w:i/>
          <w:iCs/>
          <w:sz w:val="24"/>
          <w:szCs w:val="24"/>
          <w:lang w:val="en-US"/>
        </w:rPr>
      </w:pPr>
      <w:bookmarkStart w:id="275" w:name="chuong_phuluc1_name"/>
      <w:r w:rsidRPr="00565E64">
        <w:rPr>
          <w:rFonts w:eastAsia="Times New Roman" w:cs="Times New Roman"/>
          <w:b/>
          <w:sz w:val="24"/>
          <w:szCs w:val="24"/>
          <w:lang w:val="en-US"/>
        </w:rPr>
        <w:lastRenderedPageBreak/>
        <w:t>ĐƠN YÊU CẦU CÔNG NHẬN SÁNG KIẾN</w:t>
      </w:r>
      <w:r w:rsidRPr="00565E64">
        <w:rPr>
          <w:rFonts w:eastAsia="Times New Roman" w:cs="Times New Roman"/>
          <w:b/>
          <w:sz w:val="24"/>
          <w:szCs w:val="24"/>
          <w:lang w:val="en-US"/>
        </w:rPr>
        <w:br/>
      </w:r>
      <w:bookmarkEnd w:id="275"/>
      <w:r w:rsidRPr="00565E64">
        <w:rPr>
          <w:rFonts w:eastAsia="Times New Roman" w:cs="Times New Roman"/>
          <w:i/>
          <w:iCs/>
          <w:sz w:val="24"/>
          <w:szCs w:val="24"/>
          <w:lang w:val="en-US"/>
        </w:rPr>
        <w:t>(Ban hành kèm theo Thông tư số</w:t>
      </w:r>
      <w:hyperlink r:id="rId46" w:tgtFrame="_blank" w:history="1">
        <w:r w:rsidRPr="00565E64">
          <w:rPr>
            <w:rFonts w:eastAsia="Times New Roman" w:cs="Times New Roman"/>
            <w:i/>
            <w:iCs/>
            <w:sz w:val="24"/>
            <w:szCs w:val="24"/>
            <w:lang w:val="en-US"/>
          </w:rPr>
          <w:t> 18/TT-BKHCN </w:t>
        </w:r>
      </w:hyperlink>
      <w:r w:rsidRPr="00565E64">
        <w:rPr>
          <w:rFonts w:eastAsia="Times New Roman" w:cs="Times New Roman"/>
          <w:i/>
          <w:iCs/>
          <w:sz w:val="24"/>
          <w:szCs w:val="24"/>
          <w:lang w:val="en-US"/>
        </w:rPr>
        <w:t>ngày 01 tháng 8 năm 2013 của Bộ trưởng Bộ Khoa học và Công nghệ)</w:t>
      </w:r>
    </w:p>
    <w:p w14:paraId="3F042BD4" w14:textId="77777777" w:rsidR="00565E64" w:rsidRPr="00565E64" w:rsidRDefault="00565E64" w:rsidP="00565E64">
      <w:pPr>
        <w:shd w:val="clear" w:color="auto" w:fill="FFFFFF"/>
        <w:spacing w:line="240" w:lineRule="auto"/>
        <w:jc w:val="center"/>
        <w:rPr>
          <w:rFonts w:eastAsia="Times New Roman" w:cs="Times New Roman"/>
          <w:sz w:val="24"/>
          <w:szCs w:val="24"/>
          <w:lang w:val="en-US"/>
        </w:rPr>
      </w:pPr>
    </w:p>
    <w:p w14:paraId="1E124427" w14:textId="77777777" w:rsidR="00565E64" w:rsidRPr="00565E64" w:rsidRDefault="00565E64" w:rsidP="00565E64">
      <w:pPr>
        <w:shd w:val="clear" w:color="auto" w:fill="FFFFFF"/>
        <w:spacing w:line="240" w:lineRule="auto"/>
        <w:jc w:val="center"/>
        <w:rPr>
          <w:rFonts w:eastAsia="Times New Roman" w:cs="Times New Roman"/>
          <w:sz w:val="24"/>
          <w:szCs w:val="24"/>
          <w:lang w:val="en-US"/>
        </w:rPr>
      </w:pPr>
      <w:r w:rsidRPr="00565E64">
        <w:rPr>
          <w:rFonts w:eastAsia="Times New Roman" w:cs="Times New Roman"/>
          <w:b/>
          <w:bCs/>
          <w:sz w:val="24"/>
          <w:szCs w:val="24"/>
          <w:lang w:val="en-US"/>
        </w:rPr>
        <w:t>CỘNG HÒA XÃ HỘI CHỦ NGHĨA VIỆT NAM</w:t>
      </w:r>
      <w:r w:rsidRPr="00565E64">
        <w:rPr>
          <w:rFonts w:eastAsia="Times New Roman" w:cs="Times New Roman"/>
          <w:b/>
          <w:bCs/>
          <w:sz w:val="24"/>
          <w:szCs w:val="24"/>
          <w:lang w:val="en-US"/>
        </w:rPr>
        <w:br/>
        <w:t>Độc lập - Tự do - Hạnh phúc</w:t>
      </w:r>
      <w:r w:rsidRPr="00565E64">
        <w:rPr>
          <w:rFonts w:eastAsia="Times New Roman" w:cs="Times New Roman"/>
          <w:b/>
          <w:bCs/>
          <w:sz w:val="24"/>
          <w:szCs w:val="24"/>
          <w:lang w:val="en-US"/>
        </w:rPr>
        <w:br/>
        <w:t>----------------</w:t>
      </w:r>
    </w:p>
    <w:p w14:paraId="3DCD415E" w14:textId="77777777" w:rsidR="00565E64" w:rsidRPr="00565E64" w:rsidRDefault="00565E64" w:rsidP="00565E64">
      <w:pPr>
        <w:shd w:val="clear" w:color="auto" w:fill="FFFFFF"/>
        <w:spacing w:line="240" w:lineRule="auto"/>
        <w:jc w:val="center"/>
        <w:rPr>
          <w:rFonts w:eastAsia="Times New Roman" w:cs="Times New Roman"/>
          <w:sz w:val="24"/>
          <w:szCs w:val="24"/>
          <w:lang w:val="en-US"/>
        </w:rPr>
      </w:pPr>
      <w:r w:rsidRPr="00565E64">
        <w:rPr>
          <w:rFonts w:eastAsia="Times New Roman" w:cs="Times New Roman"/>
          <w:sz w:val="24"/>
          <w:szCs w:val="24"/>
          <w:lang w:val="en-US"/>
        </w:rPr>
        <w:t> </w:t>
      </w:r>
      <w:r w:rsidRPr="00565E64">
        <w:rPr>
          <w:rFonts w:eastAsia="Times New Roman" w:cs="Times New Roman"/>
          <w:b/>
          <w:bCs/>
          <w:sz w:val="24"/>
          <w:szCs w:val="24"/>
          <w:lang w:val="en-US"/>
        </w:rPr>
        <w:t>ĐƠN YÊU CẦU CÔNG NHẬN SÁNG KIẾN</w:t>
      </w:r>
    </w:p>
    <w:p w14:paraId="06518BA5" w14:textId="77777777" w:rsidR="00565E64" w:rsidRPr="00565E64" w:rsidRDefault="00565E64" w:rsidP="00565E64">
      <w:pPr>
        <w:shd w:val="clear" w:color="auto" w:fill="FFFFFF"/>
        <w:spacing w:line="240" w:lineRule="auto"/>
        <w:jc w:val="center"/>
        <w:rPr>
          <w:rFonts w:eastAsia="Times New Roman" w:cs="Times New Roman"/>
          <w:sz w:val="24"/>
          <w:szCs w:val="24"/>
          <w:lang w:val="en-US"/>
        </w:rPr>
      </w:pPr>
      <w:r w:rsidRPr="00565E64">
        <w:rPr>
          <w:rFonts w:eastAsia="Times New Roman" w:cs="Times New Roman"/>
          <w:b/>
          <w:bCs/>
          <w:sz w:val="24"/>
          <w:szCs w:val="24"/>
          <w:lang w:val="en-US"/>
        </w:rPr>
        <w:t>Kính gửi</w:t>
      </w:r>
      <w:r w:rsidRPr="00565E64">
        <w:rPr>
          <w:rFonts w:eastAsia="Times New Roman" w:cs="Times New Roman"/>
          <w:sz w:val="24"/>
          <w:szCs w:val="24"/>
          <w:lang w:val="en-US"/>
        </w:rPr>
        <w:t>: ……………………………………………..</w:t>
      </w:r>
    </w:p>
    <w:p w14:paraId="0166D9EA" w14:textId="77777777" w:rsidR="00565E64" w:rsidRPr="00565E64" w:rsidRDefault="00565E64" w:rsidP="00565E64">
      <w:pPr>
        <w:shd w:val="clear" w:color="auto" w:fill="FFFFFF"/>
        <w:spacing w:line="240" w:lineRule="auto"/>
        <w:jc w:val="left"/>
        <w:rPr>
          <w:rFonts w:eastAsia="Times New Roman" w:cs="Times New Roman"/>
          <w:sz w:val="24"/>
          <w:szCs w:val="24"/>
          <w:lang w:val="en-US"/>
        </w:rPr>
      </w:pPr>
    </w:p>
    <w:tbl>
      <w:tblPr>
        <w:tblW w:w="90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1"/>
        <w:gridCol w:w="1276"/>
        <w:gridCol w:w="1512"/>
        <w:gridCol w:w="1042"/>
        <w:gridCol w:w="1227"/>
        <w:gridCol w:w="2739"/>
      </w:tblGrid>
      <w:tr w:rsidR="00565E64" w:rsidRPr="00565E64" w14:paraId="617993AF" w14:textId="77777777" w:rsidTr="00462C73">
        <w:tc>
          <w:tcPr>
            <w:tcW w:w="1291" w:type="dxa"/>
            <w:shd w:val="clear" w:color="auto" w:fill="auto"/>
            <w:hideMark/>
          </w:tcPr>
          <w:p w14:paraId="61C2967C"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b/>
                <w:bCs/>
                <w:sz w:val="24"/>
                <w:szCs w:val="24"/>
                <w:lang w:val="en-US"/>
              </w:rPr>
              <w:t>Họ và tên</w:t>
            </w:r>
          </w:p>
        </w:tc>
        <w:tc>
          <w:tcPr>
            <w:tcW w:w="1276" w:type="dxa"/>
            <w:shd w:val="clear" w:color="auto" w:fill="auto"/>
            <w:hideMark/>
          </w:tcPr>
          <w:p w14:paraId="011400E6"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b/>
                <w:bCs/>
                <w:sz w:val="24"/>
                <w:szCs w:val="24"/>
                <w:lang w:val="en-US"/>
              </w:rPr>
              <w:t>Ngày tháng năm sinh</w:t>
            </w:r>
          </w:p>
        </w:tc>
        <w:tc>
          <w:tcPr>
            <w:tcW w:w="1512" w:type="dxa"/>
            <w:shd w:val="clear" w:color="auto" w:fill="auto"/>
            <w:hideMark/>
          </w:tcPr>
          <w:p w14:paraId="77731B11"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b/>
                <w:bCs/>
                <w:sz w:val="24"/>
                <w:szCs w:val="24"/>
                <w:lang w:val="en-US"/>
              </w:rPr>
              <w:t>Nơi công tác</w:t>
            </w:r>
            <w:r w:rsidRPr="00565E64">
              <w:rPr>
                <w:rFonts w:eastAsia="Times New Roman" w:cs="Times New Roman"/>
                <w:b/>
                <w:bCs/>
                <w:sz w:val="24"/>
                <w:szCs w:val="24"/>
                <w:lang w:val="en-US"/>
              </w:rPr>
              <w:br/>
            </w:r>
          </w:p>
        </w:tc>
        <w:tc>
          <w:tcPr>
            <w:tcW w:w="1042" w:type="dxa"/>
            <w:shd w:val="clear" w:color="auto" w:fill="auto"/>
            <w:hideMark/>
          </w:tcPr>
          <w:p w14:paraId="15E25F21"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b/>
                <w:bCs/>
                <w:sz w:val="24"/>
                <w:szCs w:val="24"/>
                <w:lang w:val="en-US"/>
              </w:rPr>
              <w:t>Chức danh</w:t>
            </w:r>
          </w:p>
        </w:tc>
        <w:tc>
          <w:tcPr>
            <w:tcW w:w="1227" w:type="dxa"/>
            <w:shd w:val="clear" w:color="auto" w:fill="auto"/>
            <w:hideMark/>
          </w:tcPr>
          <w:p w14:paraId="28682F0F"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b/>
                <w:bCs/>
                <w:sz w:val="24"/>
                <w:szCs w:val="24"/>
                <w:lang w:val="en-US"/>
              </w:rPr>
              <w:t>Trình độ chuyên môn</w:t>
            </w:r>
          </w:p>
        </w:tc>
        <w:tc>
          <w:tcPr>
            <w:tcW w:w="2739" w:type="dxa"/>
            <w:shd w:val="clear" w:color="auto" w:fill="auto"/>
            <w:hideMark/>
          </w:tcPr>
          <w:p w14:paraId="3FE22386"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b/>
                <w:bCs/>
                <w:sz w:val="24"/>
                <w:szCs w:val="24"/>
                <w:lang w:val="en-US"/>
              </w:rPr>
              <w:t>Tên sáng kiến</w:t>
            </w:r>
          </w:p>
        </w:tc>
      </w:tr>
      <w:tr w:rsidR="00565E64" w:rsidRPr="00565E64" w14:paraId="5F13712F" w14:textId="77777777" w:rsidTr="00565E64">
        <w:trPr>
          <w:trHeight w:val="1060"/>
        </w:trPr>
        <w:tc>
          <w:tcPr>
            <w:tcW w:w="1291" w:type="dxa"/>
            <w:shd w:val="clear" w:color="auto" w:fill="auto"/>
            <w:hideMark/>
          </w:tcPr>
          <w:p w14:paraId="10238FC5" w14:textId="31F5320C" w:rsidR="00565E64" w:rsidRPr="00565E64" w:rsidRDefault="00565E64" w:rsidP="00565E64">
            <w:pPr>
              <w:spacing w:line="240" w:lineRule="auto"/>
              <w:jc w:val="center"/>
              <w:rPr>
                <w:rFonts w:eastAsia="Times New Roman" w:cs="Times New Roman"/>
                <w:sz w:val="24"/>
                <w:szCs w:val="24"/>
                <w:lang w:val="en-US"/>
              </w:rPr>
            </w:pPr>
            <w:r>
              <w:rPr>
                <w:rFonts w:eastAsia="Times New Roman" w:cs="Times New Roman"/>
                <w:sz w:val="24"/>
                <w:szCs w:val="24"/>
                <w:lang w:val="en-US"/>
              </w:rPr>
              <w:t>Lê Thanh Loan</w:t>
            </w:r>
          </w:p>
        </w:tc>
        <w:tc>
          <w:tcPr>
            <w:tcW w:w="1276" w:type="dxa"/>
            <w:shd w:val="clear" w:color="auto" w:fill="auto"/>
            <w:hideMark/>
          </w:tcPr>
          <w:p w14:paraId="3F4F4152" w14:textId="286DB23A"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sz w:val="24"/>
                <w:szCs w:val="24"/>
                <w:lang w:val="en-US"/>
              </w:rPr>
              <w:t>27/02/198</w:t>
            </w:r>
            <w:r>
              <w:rPr>
                <w:rFonts w:eastAsia="Times New Roman" w:cs="Times New Roman"/>
                <w:sz w:val="24"/>
                <w:szCs w:val="24"/>
                <w:lang w:val="en-US"/>
              </w:rPr>
              <w:t>9</w:t>
            </w:r>
            <w:r w:rsidRPr="00565E64">
              <w:rPr>
                <w:rFonts w:eastAsia="Times New Roman" w:cs="Times New Roman"/>
                <w:sz w:val="24"/>
                <w:szCs w:val="24"/>
                <w:lang w:val="en-US"/>
              </w:rPr>
              <w:t> </w:t>
            </w:r>
          </w:p>
        </w:tc>
        <w:tc>
          <w:tcPr>
            <w:tcW w:w="1512" w:type="dxa"/>
            <w:shd w:val="clear" w:color="auto" w:fill="auto"/>
            <w:hideMark/>
          </w:tcPr>
          <w:p w14:paraId="5E89CEF0"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sz w:val="24"/>
                <w:szCs w:val="24"/>
                <w:lang w:val="en-US"/>
              </w:rPr>
              <w:t>Trường THPT Hoàng Cầu </w:t>
            </w:r>
          </w:p>
        </w:tc>
        <w:tc>
          <w:tcPr>
            <w:tcW w:w="1042" w:type="dxa"/>
            <w:shd w:val="clear" w:color="auto" w:fill="auto"/>
            <w:hideMark/>
          </w:tcPr>
          <w:p w14:paraId="67D4B975"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sz w:val="24"/>
                <w:szCs w:val="24"/>
                <w:lang w:val="en-US"/>
              </w:rPr>
              <w:t>Giáo viên </w:t>
            </w:r>
          </w:p>
        </w:tc>
        <w:tc>
          <w:tcPr>
            <w:tcW w:w="1227" w:type="dxa"/>
            <w:shd w:val="clear" w:color="auto" w:fill="auto"/>
            <w:hideMark/>
          </w:tcPr>
          <w:p w14:paraId="66DBA966" w14:textId="7777777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sz w:val="24"/>
                <w:szCs w:val="24"/>
                <w:lang w:val="en-US"/>
              </w:rPr>
              <w:t>Thạc sĩ </w:t>
            </w:r>
          </w:p>
        </w:tc>
        <w:tc>
          <w:tcPr>
            <w:tcW w:w="2739" w:type="dxa"/>
            <w:shd w:val="clear" w:color="auto" w:fill="auto"/>
            <w:hideMark/>
          </w:tcPr>
          <w:p w14:paraId="336E5C02" w14:textId="2575A9E7" w:rsidR="00565E64" w:rsidRPr="00565E64" w:rsidRDefault="00565E64" w:rsidP="00565E64">
            <w:pPr>
              <w:spacing w:line="240" w:lineRule="auto"/>
              <w:jc w:val="center"/>
              <w:rPr>
                <w:rFonts w:eastAsia="Times New Roman" w:cs="Times New Roman"/>
                <w:sz w:val="24"/>
                <w:szCs w:val="24"/>
                <w:lang w:val="en-US"/>
              </w:rPr>
            </w:pPr>
            <w:r w:rsidRPr="00565E64">
              <w:rPr>
                <w:rFonts w:eastAsia="Times New Roman" w:cs="Times New Roman"/>
                <w:sz w:val="24"/>
                <w:szCs w:val="24"/>
                <w:lang w:val="en-US"/>
              </w:rPr>
              <w:t xml:space="preserve">Using </w:t>
            </w:r>
            <w:r>
              <w:rPr>
                <w:rFonts w:eastAsia="Times New Roman" w:cs="Times New Roman"/>
                <w:sz w:val="24"/>
                <w:szCs w:val="24"/>
                <w:lang w:val="en-US"/>
              </w:rPr>
              <w:t>Q</w:t>
            </w:r>
            <w:r w:rsidRPr="00565E64">
              <w:rPr>
                <w:rFonts w:eastAsia="Times New Roman" w:cs="Times New Roman"/>
                <w:sz w:val="24"/>
                <w:szCs w:val="24"/>
                <w:lang w:val="en-US"/>
              </w:rPr>
              <w:t>uizizz application</w:t>
            </w:r>
          </w:p>
          <w:p w14:paraId="2BCC7CB0" w14:textId="2C6E69EF" w:rsidR="00565E64" w:rsidRPr="00565E64" w:rsidRDefault="00565E64" w:rsidP="00565E64">
            <w:pPr>
              <w:spacing w:line="240" w:lineRule="auto"/>
              <w:jc w:val="center"/>
              <w:rPr>
                <w:rFonts w:eastAsia="Times New Roman" w:cs="Times New Roman"/>
                <w:sz w:val="24"/>
                <w:szCs w:val="24"/>
                <w:lang w:val="en-US"/>
              </w:rPr>
            </w:pPr>
            <w:r>
              <w:rPr>
                <w:rFonts w:eastAsia="Times New Roman" w:cs="Times New Roman"/>
                <w:sz w:val="24"/>
                <w:szCs w:val="24"/>
                <w:lang w:val="en-US"/>
              </w:rPr>
              <w:t>t</w:t>
            </w:r>
            <w:r w:rsidRPr="00565E64">
              <w:rPr>
                <w:rFonts w:eastAsia="Times New Roman" w:cs="Times New Roman"/>
                <w:sz w:val="24"/>
                <w:szCs w:val="24"/>
                <w:lang w:val="en-US"/>
              </w:rPr>
              <w:t>o enhance 12</w:t>
            </w:r>
            <w:r w:rsidRPr="00565E64">
              <w:rPr>
                <w:rFonts w:eastAsia="Times New Roman" w:cs="Times New Roman"/>
                <w:sz w:val="24"/>
                <w:szCs w:val="24"/>
                <w:vertAlign w:val="superscript"/>
                <w:lang w:val="en-US"/>
              </w:rPr>
              <w:t>th</w:t>
            </w:r>
            <w:r w:rsidRPr="00565E64">
              <w:rPr>
                <w:rFonts w:eastAsia="Times New Roman" w:cs="Times New Roman"/>
                <w:sz w:val="24"/>
                <w:szCs w:val="24"/>
                <w:lang w:val="en-US"/>
              </w:rPr>
              <w:t xml:space="preserve">-grade students’ performance </w:t>
            </w:r>
          </w:p>
          <w:p w14:paraId="29EC089E" w14:textId="3F6EF323" w:rsidR="00565E64" w:rsidRPr="00565E64" w:rsidRDefault="00565E64" w:rsidP="00565E64">
            <w:pPr>
              <w:spacing w:line="240" w:lineRule="auto"/>
              <w:jc w:val="center"/>
              <w:rPr>
                <w:rFonts w:eastAsia="Times New Roman" w:cs="Times New Roman"/>
                <w:sz w:val="24"/>
                <w:szCs w:val="24"/>
                <w:lang w:val="en-US"/>
              </w:rPr>
            </w:pPr>
            <w:r>
              <w:rPr>
                <w:rFonts w:eastAsia="Times New Roman" w:cs="Times New Roman"/>
                <w:sz w:val="24"/>
                <w:szCs w:val="24"/>
                <w:lang w:val="en-US"/>
              </w:rPr>
              <w:t>i</w:t>
            </w:r>
            <w:r w:rsidRPr="00565E64">
              <w:rPr>
                <w:rFonts w:eastAsia="Times New Roman" w:cs="Times New Roman"/>
                <w:sz w:val="24"/>
                <w:szCs w:val="24"/>
                <w:lang w:val="en-US"/>
              </w:rPr>
              <w:t xml:space="preserve">n </w:t>
            </w:r>
            <w:r>
              <w:rPr>
                <w:rFonts w:eastAsia="Times New Roman" w:cs="Times New Roman"/>
                <w:sz w:val="24"/>
                <w:szCs w:val="24"/>
                <w:lang w:val="en-US"/>
              </w:rPr>
              <w:t>E</w:t>
            </w:r>
            <w:r w:rsidRPr="00565E64">
              <w:rPr>
                <w:rFonts w:eastAsia="Times New Roman" w:cs="Times New Roman"/>
                <w:sz w:val="24"/>
                <w:szCs w:val="24"/>
                <w:lang w:val="en-US"/>
              </w:rPr>
              <w:t>nglish summative tests </w:t>
            </w:r>
          </w:p>
        </w:tc>
      </w:tr>
    </w:tbl>
    <w:p w14:paraId="07EA0579" w14:textId="77777777" w:rsidR="00565E64" w:rsidRPr="00565E64" w:rsidRDefault="00565E64" w:rsidP="00565E64">
      <w:pPr>
        <w:shd w:val="clear" w:color="auto" w:fill="FFFFFF"/>
        <w:spacing w:line="240" w:lineRule="auto"/>
        <w:jc w:val="left"/>
        <w:rPr>
          <w:rFonts w:eastAsia="Times New Roman" w:cs="Times New Roman"/>
          <w:sz w:val="24"/>
          <w:szCs w:val="24"/>
          <w:lang w:val="en-US"/>
        </w:rPr>
      </w:pPr>
    </w:p>
    <w:p w14:paraId="37E0ADED" w14:textId="579DA0AB" w:rsidR="00565E64" w:rsidRPr="00565E64" w:rsidRDefault="00565E64" w:rsidP="00565E64">
      <w:pPr>
        <w:shd w:val="clear" w:color="auto" w:fill="FFFFFF"/>
        <w:spacing w:line="240" w:lineRule="auto"/>
        <w:jc w:val="left"/>
        <w:rPr>
          <w:rFonts w:eastAsia="Times New Roman" w:cs="Times New Roman"/>
          <w:sz w:val="24"/>
          <w:szCs w:val="24"/>
          <w:lang w:val="en-US"/>
        </w:rPr>
      </w:pPr>
      <w:r>
        <w:rPr>
          <w:rFonts w:eastAsia="Times New Roman" w:cs="Times New Roman"/>
          <w:sz w:val="24"/>
          <w:szCs w:val="24"/>
          <w:lang w:val="en-US"/>
        </w:rPr>
        <w:t xml:space="preserve">- Lĩnh vực áp dụng sáng kiến </w:t>
      </w:r>
      <w:r w:rsidRPr="00565E64">
        <w:rPr>
          <w:rFonts w:eastAsia="Times New Roman" w:cs="Times New Roman"/>
          <w:sz w:val="24"/>
          <w:szCs w:val="24"/>
          <w:lang w:val="en-US"/>
        </w:rPr>
        <w:t xml:space="preserve"> </w:t>
      </w:r>
    </w:p>
    <w:p w14:paraId="417D3510" w14:textId="76041916" w:rsidR="00565E64" w:rsidRPr="00565E64" w:rsidRDefault="00565E64" w:rsidP="00565E64">
      <w:pPr>
        <w:shd w:val="clear" w:color="auto" w:fill="FFFFFF"/>
        <w:spacing w:line="240" w:lineRule="auto"/>
        <w:jc w:val="left"/>
        <w:rPr>
          <w:rFonts w:eastAsia="Times New Roman" w:cs="Times New Roman"/>
          <w:sz w:val="24"/>
          <w:szCs w:val="24"/>
          <w:lang w:val="en-US"/>
        </w:rPr>
      </w:pPr>
      <w:r w:rsidRPr="00565E64">
        <w:rPr>
          <w:rFonts w:eastAsia="Times New Roman" w:cs="Times New Roman"/>
          <w:sz w:val="24"/>
          <w:szCs w:val="24"/>
          <w:lang w:val="en-US"/>
        </w:rPr>
        <w:t xml:space="preserve">      + Lĩnh vực: </w:t>
      </w:r>
      <w:r>
        <w:rPr>
          <w:rFonts w:eastAsia="Times New Roman" w:cs="Times New Roman"/>
          <w:sz w:val="24"/>
          <w:szCs w:val="24"/>
          <w:lang w:val="en-US"/>
        </w:rPr>
        <w:t>Tiếng Anh</w:t>
      </w:r>
    </w:p>
    <w:p w14:paraId="7B698A17" w14:textId="303700E2" w:rsidR="00565E64" w:rsidRPr="00565E64" w:rsidRDefault="00565E64" w:rsidP="00565E64">
      <w:pPr>
        <w:shd w:val="clear" w:color="auto" w:fill="FFFFFF"/>
        <w:spacing w:line="240" w:lineRule="auto"/>
        <w:jc w:val="left"/>
        <w:rPr>
          <w:rFonts w:eastAsia="Times New Roman" w:cs="Times New Roman"/>
          <w:sz w:val="24"/>
          <w:szCs w:val="24"/>
          <w:lang w:val="en-US"/>
        </w:rPr>
      </w:pPr>
      <w:r w:rsidRPr="00565E64">
        <w:rPr>
          <w:rFonts w:eastAsia="Times New Roman" w:cs="Times New Roman"/>
          <w:sz w:val="24"/>
          <w:szCs w:val="24"/>
          <w:lang w:val="en-US"/>
        </w:rPr>
        <w:t xml:space="preserve">      + </w:t>
      </w:r>
      <w:r>
        <w:rPr>
          <w:rFonts w:eastAsia="Times New Roman" w:cs="Times New Roman"/>
          <w:sz w:val="24"/>
          <w:szCs w:val="24"/>
          <w:lang w:val="en-US"/>
        </w:rPr>
        <w:t>Áp dụng ứng dụng CNTT vào kiểm tra đánh giá</w:t>
      </w:r>
    </w:p>
    <w:p w14:paraId="1AE3880C" w14:textId="7EB3C7F7" w:rsidR="00565E64" w:rsidRPr="00565E64" w:rsidRDefault="00565E64" w:rsidP="00565E64">
      <w:pPr>
        <w:shd w:val="clear" w:color="auto" w:fill="FFFFFF"/>
        <w:spacing w:line="240" w:lineRule="auto"/>
        <w:jc w:val="left"/>
        <w:rPr>
          <w:rFonts w:eastAsia="Times New Roman" w:cs="Times New Roman"/>
          <w:sz w:val="24"/>
          <w:szCs w:val="24"/>
          <w:lang w:val="en-US"/>
        </w:rPr>
      </w:pPr>
      <w:r w:rsidRPr="00565E64">
        <w:rPr>
          <w:rFonts w:eastAsia="Times New Roman" w:cs="Times New Roman"/>
          <w:sz w:val="24"/>
          <w:szCs w:val="24"/>
          <w:lang w:val="en-US"/>
        </w:rPr>
        <w:t>- Ngày sáng kiến được áp dụng lần đầu hoặc áp dụng thử</w:t>
      </w:r>
    </w:p>
    <w:p w14:paraId="13F368F7" w14:textId="77777777" w:rsidR="00565E64" w:rsidRDefault="00565E64" w:rsidP="00565E64">
      <w:pPr>
        <w:shd w:val="clear" w:color="auto" w:fill="FFFFFF"/>
        <w:spacing w:line="240" w:lineRule="auto"/>
        <w:rPr>
          <w:rFonts w:eastAsia="Times New Roman" w:cs="Times New Roman"/>
          <w:sz w:val="24"/>
          <w:szCs w:val="24"/>
          <w:lang w:val="en-US"/>
        </w:rPr>
      </w:pPr>
      <w:r w:rsidRPr="00565E64">
        <w:rPr>
          <w:rFonts w:eastAsia="Times New Roman" w:cs="Times New Roman"/>
          <w:sz w:val="24"/>
          <w:szCs w:val="24"/>
          <w:lang w:val="en-US"/>
        </w:rPr>
        <w:t>- Mô tả bản</w:t>
      </w:r>
      <w:r>
        <w:rPr>
          <w:rFonts w:eastAsia="Times New Roman" w:cs="Times New Roman"/>
          <w:sz w:val="24"/>
          <w:szCs w:val="24"/>
          <w:lang w:val="en-US"/>
        </w:rPr>
        <w:t xml:space="preserve"> chất của sáng kiến:</w:t>
      </w:r>
    </w:p>
    <w:p w14:paraId="00B9B022" w14:textId="7C0E8BDE" w:rsidR="00565E64" w:rsidRPr="00565E64" w:rsidRDefault="00565E64" w:rsidP="00565E64">
      <w:pPr>
        <w:shd w:val="clear" w:color="auto" w:fill="FFFFFF"/>
        <w:spacing w:line="240" w:lineRule="auto"/>
        <w:rPr>
          <w:rFonts w:eastAsia="Times New Roman" w:cs="Times New Roman"/>
          <w:sz w:val="24"/>
          <w:szCs w:val="24"/>
          <w:lang w:val="en-US"/>
        </w:rPr>
      </w:pPr>
      <w:r w:rsidRPr="00565E64">
        <w:rPr>
          <w:rFonts w:eastAsia="Times New Roman" w:cs="Times New Roman"/>
          <w:sz w:val="24"/>
          <w:szCs w:val="24"/>
          <w:lang w:val="en-US"/>
        </w:rPr>
        <w:t>- Những thông tin cần được bảo mật (nếu có):</w:t>
      </w:r>
    </w:p>
    <w:p w14:paraId="0C0236E4" w14:textId="77777777" w:rsidR="00565E64" w:rsidRPr="00565E64" w:rsidRDefault="00565E64" w:rsidP="00565E64">
      <w:pPr>
        <w:shd w:val="clear" w:color="auto" w:fill="FFFFFF"/>
        <w:spacing w:line="240" w:lineRule="auto"/>
        <w:jc w:val="left"/>
        <w:rPr>
          <w:rFonts w:eastAsia="Times New Roman" w:cs="Times New Roman"/>
          <w:sz w:val="24"/>
          <w:szCs w:val="24"/>
          <w:lang w:val="en-US"/>
        </w:rPr>
      </w:pPr>
      <w:r w:rsidRPr="00565E64">
        <w:rPr>
          <w:rFonts w:eastAsia="Times New Roman" w:cs="Times New Roman"/>
          <w:sz w:val="24"/>
          <w:szCs w:val="24"/>
          <w:lang w:val="en-US"/>
        </w:rPr>
        <w:t>- Các điều kiện cần thiết để áp dụng sáng kiến:</w:t>
      </w:r>
    </w:p>
    <w:p w14:paraId="1D012B1A" w14:textId="06461E9B" w:rsidR="00565E64" w:rsidRDefault="00565E64" w:rsidP="00565E64">
      <w:pPr>
        <w:shd w:val="clear" w:color="auto" w:fill="FFFFFF"/>
        <w:spacing w:line="240" w:lineRule="auto"/>
        <w:ind w:left="284"/>
        <w:jc w:val="left"/>
        <w:rPr>
          <w:rFonts w:eastAsia="Times New Roman" w:cs="Times New Roman"/>
          <w:sz w:val="24"/>
          <w:szCs w:val="24"/>
          <w:lang w:val="en-US"/>
        </w:rPr>
      </w:pPr>
      <w:r w:rsidRPr="00565E64">
        <w:rPr>
          <w:rFonts w:eastAsia="Times New Roman" w:cs="Times New Roman"/>
          <w:sz w:val="24"/>
          <w:szCs w:val="24"/>
          <w:lang w:val="en-US"/>
        </w:rPr>
        <w:t xml:space="preserve">+ </w:t>
      </w:r>
      <w:r>
        <w:rPr>
          <w:rFonts w:eastAsia="Times New Roman" w:cs="Times New Roman"/>
          <w:sz w:val="24"/>
          <w:szCs w:val="24"/>
          <w:lang w:val="en-US"/>
        </w:rPr>
        <w:t>HS có thiết bị cá nhân như máy tính, laptop hay điện thoại thông minh</w:t>
      </w:r>
    </w:p>
    <w:p w14:paraId="0187107E" w14:textId="77777777" w:rsidR="00565E64" w:rsidRPr="00565E64" w:rsidRDefault="00565E64" w:rsidP="00565E64">
      <w:pPr>
        <w:shd w:val="clear" w:color="auto" w:fill="FFFFFF"/>
        <w:spacing w:line="240" w:lineRule="auto"/>
        <w:ind w:left="284"/>
        <w:jc w:val="left"/>
        <w:rPr>
          <w:rFonts w:eastAsia="Times New Roman" w:cs="Times New Roman"/>
          <w:sz w:val="24"/>
          <w:szCs w:val="24"/>
          <w:lang w:val="en-US"/>
        </w:rPr>
      </w:pPr>
      <w:r w:rsidRPr="00565E64">
        <w:rPr>
          <w:rFonts w:eastAsia="Times New Roman" w:cs="Times New Roman"/>
          <w:sz w:val="24"/>
          <w:szCs w:val="24"/>
          <w:lang w:val="en-US"/>
        </w:rPr>
        <w:t xml:space="preserve">+ </w:t>
      </w:r>
      <w:r>
        <w:rPr>
          <w:rFonts w:eastAsia="Times New Roman" w:cs="Times New Roman"/>
          <w:sz w:val="24"/>
          <w:szCs w:val="24"/>
          <w:lang w:val="en-US"/>
        </w:rPr>
        <w:t>GV và HS có kết nối Internet tại nhà</w:t>
      </w:r>
    </w:p>
    <w:p w14:paraId="23982BC1" w14:textId="5C2AD306" w:rsidR="00565E64" w:rsidRPr="00565E64" w:rsidRDefault="00565E64" w:rsidP="00BF41DB">
      <w:pPr>
        <w:shd w:val="clear" w:color="auto" w:fill="FFFFFF"/>
        <w:spacing w:line="240" w:lineRule="auto"/>
        <w:ind w:left="284"/>
        <w:jc w:val="left"/>
        <w:rPr>
          <w:rFonts w:eastAsia="Times New Roman" w:cs="Times New Roman"/>
          <w:sz w:val="24"/>
          <w:szCs w:val="24"/>
          <w:lang w:val="en-US"/>
        </w:rPr>
      </w:pPr>
      <w:r>
        <w:rPr>
          <w:rFonts w:eastAsia="Times New Roman" w:cs="Times New Roman"/>
          <w:sz w:val="24"/>
          <w:szCs w:val="24"/>
          <w:lang w:val="en-US"/>
        </w:rPr>
        <w:t>+ GV có mua bản Premium tài khoản trên Quizizz</w:t>
      </w:r>
    </w:p>
    <w:p w14:paraId="1FD35525" w14:textId="520B5A3F" w:rsidR="00565E64" w:rsidRPr="00565E64" w:rsidRDefault="00565E64" w:rsidP="00565E64">
      <w:pPr>
        <w:shd w:val="clear" w:color="auto" w:fill="FFFFFF"/>
        <w:spacing w:line="240" w:lineRule="auto"/>
        <w:rPr>
          <w:rFonts w:eastAsia="Times New Roman" w:cs="Times New Roman"/>
          <w:sz w:val="24"/>
          <w:szCs w:val="24"/>
          <w:lang w:val="en-US"/>
        </w:rPr>
      </w:pPr>
      <w:r w:rsidRPr="00565E64">
        <w:rPr>
          <w:rFonts w:eastAsia="Times New Roman" w:cs="Times New Roman"/>
          <w:sz w:val="24"/>
          <w:szCs w:val="24"/>
          <w:lang w:val="en-US"/>
        </w:rPr>
        <w:t xml:space="preserve">- Đánh giá lợi ích thu được hoặc dự kiến có thể thu được do áp dụng sáng kiến theo ý kiến của tác giả </w:t>
      </w:r>
    </w:p>
    <w:p w14:paraId="0976319B" w14:textId="3603D53D" w:rsidR="00565E64" w:rsidRPr="00565E64" w:rsidRDefault="00565E64" w:rsidP="00565E64">
      <w:pPr>
        <w:shd w:val="clear" w:color="auto" w:fill="FFFFFF"/>
        <w:spacing w:line="240" w:lineRule="auto"/>
        <w:jc w:val="left"/>
        <w:rPr>
          <w:rFonts w:eastAsia="Times New Roman" w:cs="Times New Roman"/>
          <w:sz w:val="24"/>
          <w:szCs w:val="24"/>
          <w:lang w:val="en-US"/>
        </w:rPr>
      </w:pPr>
      <w:r w:rsidRPr="00565E64">
        <w:rPr>
          <w:rFonts w:eastAsia="Times New Roman" w:cs="Times New Roman"/>
          <w:sz w:val="24"/>
          <w:szCs w:val="24"/>
          <w:lang w:val="en-US"/>
        </w:rPr>
        <w:t xml:space="preserve">    + </w:t>
      </w:r>
      <w:r w:rsidR="00BF41DB">
        <w:rPr>
          <w:rFonts w:eastAsia="Times New Roman" w:cs="Times New Roman"/>
          <w:sz w:val="24"/>
          <w:szCs w:val="24"/>
          <w:lang w:val="en-US"/>
        </w:rPr>
        <w:t>HS có tài liệu luyện đề trực tuyến khi học trực tuyến tại nhà</w:t>
      </w:r>
    </w:p>
    <w:p w14:paraId="0962B996" w14:textId="5AE7F85D" w:rsidR="00565E64" w:rsidRDefault="00BF41DB" w:rsidP="00565E64">
      <w:pPr>
        <w:shd w:val="clear" w:color="auto" w:fill="FFFFFF"/>
        <w:spacing w:line="240" w:lineRule="auto"/>
        <w:jc w:val="left"/>
        <w:rPr>
          <w:rFonts w:eastAsia="Times New Roman" w:cs="Times New Roman"/>
          <w:sz w:val="24"/>
          <w:szCs w:val="24"/>
          <w:lang w:val="en-US"/>
        </w:rPr>
      </w:pPr>
      <w:r>
        <w:rPr>
          <w:rFonts w:eastAsia="Times New Roman" w:cs="Times New Roman"/>
          <w:sz w:val="24"/>
          <w:szCs w:val="24"/>
          <w:lang w:val="en-US"/>
        </w:rPr>
        <w:t xml:space="preserve">    </w:t>
      </w:r>
      <w:r w:rsidR="00565E64" w:rsidRPr="00565E64">
        <w:rPr>
          <w:rFonts w:eastAsia="Times New Roman" w:cs="Times New Roman"/>
          <w:sz w:val="24"/>
          <w:szCs w:val="24"/>
          <w:lang w:val="en-US"/>
        </w:rPr>
        <w:t xml:space="preserve">+ </w:t>
      </w:r>
      <w:r>
        <w:rPr>
          <w:rFonts w:eastAsia="Times New Roman" w:cs="Times New Roman"/>
          <w:sz w:val="24"/>
          <w:szCs w:val="24"/>
          <w:lang w:val="en-US"/>
        </w:rPr>
        <w:t>HS luyện kỹ năng luyện đề thi TN THPT</w:t>
      </w:r>
    </w:p>
    <w:p w14:paraId="102FFA0E" w14:textId="396FC5D4" w:rsidR="00BF41DB" w:rsidRPr="00565E64" w:rsidRDefault="00BF41DB" w:rsidP="00565E64">
      <w:pPr>
        <w:shd w:val="clear" w:color="auto" w:fill="FFFFFF"/>
        <w:spacing w:line="240" w:lineRule="auto"/>
        <w:jc w:val="left"/>
        <w:rPr>
          <w:rFonts w:eastAsia="Times New Roman" w:cs="Times New Roman"/>
          <w:sz w:val="24"/>
          <w:szCs w:val="24"/>
          <w:lang w:val="en-US"/>
        </w:rPr>
      </w:pPr>
      <w:r>
        <w:rPr>
          <w:rFonts w:eastAsia="Times New Roman" w:cs="Times New Roman"/>
          <w:sz w:val="24"/>
          <w:szCs w:val="24"/>
          <w:lang w:val="en-US"/>
        </w:rPr>
        <w:t xml:space="preserve">    + GV có công cụ trực tuyến hữu ích để đánh giá kết quả học tập khách quan cho HS, có phân tích dữ liệu kết quả kiểm tra chi tiết.</w:t>
      </w:r>
    </w:p>
    <w:p w14:paraId="2B76630B" w14:textId="608FF234" w:rsidR="00565E64" w:rsidRPr="00565E64" w:rsidRDefault="00565E64" w:rsidP="00565E64">
      <w:pPr>
        <w:shd w:val="clear" w:color="auto" w:fill="FFFFFF"/>
        <w:spacing w:line="240" w:lineRule="auto"/>
        <w:rPr>
          <w:rFonts w:eastAsia="Times New Roman" w:cs="Times New Roman"/>
          <w:sz w:val="24"/>
          <w:szCs w:val="24"/>
          <w:lang w:val="en-US"/>
        </w:rPr>
      </w:pPr>
      <w:r w:rsidRPr="00565E64">
        <w:rPr>
          <w:rFonts w:eastAsia="Times New Roman" w:cs="Times New Roman"/>
          <w:sz w:val="24"/>
          <w:szCs w:val="24"/>
          <w:lang w:val="en-US"/>
        </w:rPr>
        <w:t>- Đánh giá lợi ích thu được hoặc dự kiến có thể thu được do áp dụng sáng kiến theo ý kiến của tổ chức, cá nhân đã tham gia áp dụng sáng kiến lầ</w:t>
      </w:r>
      <w:r>
        <w:rPr>
          <w:rFonts w:eastAsia="Times New Roman" w:cs="Times New Roman"/>
          <w:sz w:val="24"/>
          <w:szCs w:val="24"/>
          <w:lang w:val="en-US"/>
        </w:rPr>
        <w:t xml:space="preserve">n đầu hoặc áp dụng thử nếu có: </w:t>
      </w:r>
    </w:p>
    <w:p w14:paraId="77C275A2" w14:textId="22562D8D" w:rsidR="00565E64" w:rsidRPr="00565E64" w:rsidRDefault="00565E64" w:rsidP="00565E64">
      <w:pPr>
        <w:shd w:val="clear" w:color="auto" w:fill="FFFFFF"/>
        <w:spacing w:line="240" w:lineRule="auto"/>
        <w:rPr>
          <w:rFonts w:eastAsia="Times New Roman" w:cs="Times New Roman"/>
          <w:sz w:val="24"/>
          <w:szCs w:val="24"/>
          <w:lang w:val="en-US"/>
        </w:rPr>
      </w:pPr>
      <w:r>
        <w:rPr>
          <w:rFonts w:eastAsia="Times New Roman" w:cs="Times New Roman"/>
          <w:sz w:val="24"/>
          <w:szCs w:val="24"/>
          <w:lang w:val="en-US"/>
        </w:rPr>
        <w:t xml:space="preserve">+ </w:t>
      </w:r>
      <w:r w:rsidRPr="00565E64">
        <w:rPr>
          <w:rFonts w:eastAsia="Times New Roman" w:cs="Times New Roman"/>
          <w:sz w:val="24"/>
          <w:szCs w:val="24"/>
          <w:lang w:val="en-US"/>
        </w:rPr>
        <w:t xml:space="preserve">Thống nhất đem lại hiệu quả cao trong việc hình thành và </w:t>
      </w:r>
      <w:r>
        <w:rPr>
          <w:rFonts w:eastAsia="Times New Roman" w:cs="Times New Roman"/>
          <w:sz w:val="24"/>
          <w:szCs w:val="24"/>
          <w:lang w:val="en-US"/>
        </w:rPr>
        <w:t>phát triển kĩ năng cho học sinh</w:t>
      </w:r>
      <w:r w:rsidRPr="00565E64">
        <w:rPr>
          <w:rFonts w:eastAsia="Times New Roman" w:cs="Times New Roman"/>
          <w:sz w:val="24"/>
          <w:szCs w:val="24"/>
          <w:lang w:val="en-US"/>
        </w:rPr>
        <w:t>,</w:t>
      </w:r>
      <w:r>
        <w:rPr>
          <w:rFonts w:eastAsia="Times New Roman" w:cs="Times New Roman"/>
          <w:sz w:val="24"/>
          <w:szCs w:val="24"/>
          <w:lang w:val="en-US"/>
        </w:rPr>
        <w:t xml:space="preserve"> </w:t>
      </w:r>
      <w:r w:rsidRPr="00565E64">
        <w:rPr>
          <w:rFonts w:eastAsia="Times New Roman" w:cs="Times New Roman"/>
          <w:sz w:val="24"/>
          <w:szCs w:val="24"/>
          <w:lang w:val="en-US"/>
        </w:rPr>
        <w:t>trang bị hành trang tốt nhất cho học sinh trong cuộc sống</w:t>
      </w:r>
    </w:p>
    <w:p w14:paraId="7A27C37B" w14:textId="5F1E387D" w:rsidR="00565E64" w:rsidRPr="00565E64" w:rsidRDefault="00565E64" w:rsidP="00565E64">
      <w:pPr>
        <w:shd w:val="clear" w:color="auto" w:fill="FFFFFF"/>
        <w:spacing w:line="240" w:lineRule="auto"/>
        <w:rPr>
          <w:rFonts w:eastAsia="Times New Roman" w:cs="Times New Roman"/>
          <w:sz w:val="24"/>
          <w:szCs w:val="24"/>
          <w:lang w:val="en-US"/>
        </w:rPr>
      </w:pPr>
      <w:r>
        <w:rPr>
          <w:rFonts w:eastAsia="Times New Roman" w:cs="Times New Roman"/>
          <w:sz w:val="24"/>
          <w:szCs w:val="24"/>
          <w:lang w:val="en-US"/>
        </w:rPr>
        <w:t xml:space="preserve">+ </w:t>
      </w:r>
      <w:r w:rsidRPr="00565E64">
        <w:rPr>
          <w:rFonts w:eastAsia="Times New Roman" w:cs="Times New Roman"/>
          <w:sz w:val="24"/>
          <w:szCs w:val="24"/>
          <w:lang w:val="en-US"/>
        </w:rPr>
        <w:t xml:space="preserve">Cần kinh phí </w:t>
      </w:r>
      <w:r>
        <w:rPr>
          <w:rFonts w:eastAsia="Times New Roman" w:cs="Times New Roman"/>
          <w:sz w:val="24"/>
          <w:szCs w:val="24"/>
          <w:lang w:val="en-US"/>
        </w:rPr>
        <w:t>để mua bản quyền phần mềm</w:t>
      </w:r>
      <w:r w:rsidRPr="00565E64">
        <w:rPr>
          <w:rFonts w:eastAsia="Times New Roman" w:cs="Times New Roman"/>
          <w:sz w:val="24"/>
          <w:szCs w:val="24"/>
          <w:lang w:val="en-US"/>
        </w:rPr>
        <w:t xml:space="preserve"> (Đã thực hiện được tại trường đang công tác)</w:t>
      </w:r>
    </w:p>
    <w:p w14:paraId="62833ACB" w14:textId="2996FE2E" w:rsidR="00565E64" w:rsidRPr="00565E64" w:rsidRDefault="00565E64" w:rsidP="00565E64">
      <w:pPr>
        <w:shd w:val="clear" w:color="auto" w:fill="FFFFFF"/>
        <w:spacing w:line="240" w:lineRule="auto"/>
        <w:rPr>
          <w:rFonts w:eastAsia="Times New Roman" w:cs="Times New Roman"/>
          <w:sz w:val="24"/>
          <w:szCs w:val="24"/>
          <w:lang w:val="en-US"/>
        </w:rPr>
      </w:pPr>
      <w:r w:rsidRPr="00565E64">
        <w:rPr>
          <w:rFonts w:eastAsia="Times New Roman" w:cs="Times New Roman"/>
          <w:sz w:val="24"/>
          <w:szCs w:val="24"/>
          <w:lang w:val="en-US"/>
        </w:rPr>
        <w:t xml:space="preserve"> Danh sách những người đã tham gia áp dụng thử </w:t>
      </w:r>
      <w:r>
        <w:rPr>
          <w:rFonts w:eastAsia="Times New Roman" w:cs="Times New Roman"/>
          <w:sz w:val="24"/>
          <w:szCs w:val="24"/>
          <w:lang w:val="en-US"/>
        </w:rPr>
        <w:t>hoặc áp dụng sáng kiến lần đầu: không có</w:t>
      </w:r>
    </w:p>
    <w:p w14:paraId="755DD01F" w14:textId="77777777" w:rsidR="00565E64" w:rsidRPr="00565E64" w:rsidRDefault="00565E64" w:rsidP="00565E64">
      <w:pPr>
        <w:shd w:val="clear" w:color="auto" w:fill="FFFFFF"/>
        <w:spacing w:line="240" w:lineRule="auto"/>
        <w:ind w:firstLine="567"/>
        <w:rPr>
          <w:rFonts w:eastAsia="Times New Roman" w:cs="Times New Roman"/>
          <w:sz w:val="24"/>
          <w:szCs w:val="24"/>
          <w:lang w:val="en-US"/>
        </w:rPr>
      </w:pPr>
      <w:r w:rsidRPr="00565E64">
        <w:rPr>
          <w:rFonts w:eastAsia="Times New Roman" w:cs="Times New Roman"/>
          <w:sz w:val="24"/>
          <w:szCs w:val="24"/>
          <w:lang w:val="en-US"/>
        </w:rPr>
        <w:t>Tôi xin cam đoan mọi thông tin nêu trong đơn là trung thực, đúng sự thật và hoàn toàn chịu trách nhiệm trước pháp luật.</w:t>
      </w:r>
    </w:p>
    <w:p w14:paraId="2B0623A2" w14:textId="77777777" w:rsidR="00565E64" w:rsidRPr="00565E64" w:rsidRDefault="00565E64" w:rsidP="00565E64">
      <w:pPr>
        <w:shd w:val="clear" w:color="auto" w:fill="FFFFFF"/>
        <w:spacing w:line="240" w:lineRule="auto"/>
        <w:jc w:val="left"/>
        <w:rPr>
          <w:rFonts w:eastAsia="Times New Roman" w:cs="Times New Roman"/>
          <w:sz w:val="24"/>
          <w:szCs w:val="24"/>
          <w:lang w:val="en-US"/>
        </w:rPr>
      </w:pPr>
      <w:r w:rsidRPr="00565E64">
        <w:rPr>
          <w:rFonts w:eastAsia="Times New Roman" w:cs="Times New Roman"/>
          <w:sz w:val="24"/>
          <w:szCs w:val="24"/>
          <w:lang w:val="en-US"/>
        </w:rPr>
        <w:t> </w:t>
      </w:r>
    </w:p>
    <w:tbl>
      <w:tblPr>
        <w:tblW w:w="0" w:type="auto"/>
        <w:tblCellMar>
          <w:left w:w="0" w:type="dxa"/>
          <w:right w:w="0" w:type="dxa"/>
        </w:tblCellMar>
        <w:tblLook w:val="04A0" w:firstRow="1" w:lastRow="0" w:firstColumn="1" w:lastColumn="0" w:noHBand="0" w:noVBand="1"/>
      </w:tblPr>
      <w:tblGrid>
        <w:gridCol w:w="4445"/>
        <w:gridCol w:w="4446"/>
      </w:tblGrid>
      <w:tr w:rsidR="00565E64" w:rsidRPr="00565E64" w14:paraId="0646E46F" w14:textId="77777777" w:rsidTr="00462C73">
        <w:tc>
          <w:tcPr>
            <w:tcW w:w="4445" w:type="dxa"/>
            <w:shd w:val="clear" w:color="auto" w:fill="auto"/>
            <w:tcMar>
              <w:top w:w="0" w:type="dxa"/>
              <w:left w:w="108" w:type="dxa"/>
              <w:bottom w:w="0" w:type="dxa"/>
              <w:right w:w="108" w:type="dxa"/>
            </w:tcMar>
            <w:hideMark/>
          </w:tcPr>
          <w:p w14:paraId="2591C6C2" w14:textId="77777777" w:rsidR="00565E64" w:rsidRPr="00565E64" w:rsidRDefault="00565E64" w:rsidP="00565E64">
            <w:pPr>
              <w:spacing w:line="240" w:lineRule="auto"/>
              <w:jc w:val="left"/>
              <w:rPr>
                <w:rFonts w:eastAsia="Times New Roman" w:cs="Times New Roman"/>
                <w:sz w:val="24"/>
                <w:szCs w:val="24"/>
                <w:lang w:val="en-US"/>
              </w:rPr>
            </w:pPr>
            <w:r w:rsidRPr="00565E64">
              <w:rPr>
                <w:rFonts w:eastAsia="Times New Roman" w:cs="Times New Roman"/>
                <w:sz w:val="24"/>
                <w:szCs w:val="24"/>
                <w:lang w:val="en-US"/>
              </w:rPr>
              <w:t> </w:t>
            </w:r>
          </w:p>
        </w:tc>
        <w:tc>
          <w:tcPr>
            <w:tcW w:w="4446" w:type="dxa"/>
            <w:shd w:val="clear" w:color="auto" w:fill="auto"/>
            <w:tcMar>
              <w:top w:w="0" w:type="dxa"/>
              <w:left w:w="108" w:type="dxa"/>
              <w:bottom w:w="0" w:type="dxa"/>
              <w:right w:w="108" w:type="dxa"/>
            </w:tcMar>
            <w:hideMark/>
          </w:tcPr>
          <w:p w14:paraId="6482D033" w14:textId="7FEA92E5" w:rsidR="00565E64" w:rsidRPr="00565E64" w:rsidRDefault="00565E64" w:rsidP="00565E64">
            <w:pPr>
              <w:spacing w:line="240" w:lineRule="auto"/>
              <w:jc w:val="center"/>
              <w:rPr>
                <w:rFonts w:eastAsia="Times New Roman" w:cs="Times New Roman"/>
                <w:i/>
                <w:iCs/>
                <w:sz w:val="24"/>
                <w:szCs w:val="24"/>
                <w:lang w:val="en-US"/>
              </w:rPr>
            </w:pPr>
            <w:r w:rsidRPr="00565E64">
              <w:rPr>
                <w:rFonts w:eastAsia="Times New Roman" w:cs="Times New Roman"/>
                <w:i/>
                <w:iCs/>
                <w:sz w:val="24"/>
                <w:szCs w:val="24"/>
                <w:lang w:val="en-US"/>
              </w:rPr>
              <w:t>Hà Nội ngày 2</w:t>
            </w:r>
            <w:r>
              <w:rPr>
                <w:rFonts w:eastAsia="Times New Roman" w:cs="Times New Roman"/>
                <w:i/>
                <w:iCs/>
                <w:sz w:val="24"/>
                <w:szCs w:val="24"/>
                <w:lang w:val="en-US"/>
              </w:rPr>
              <w:t>2</w:t>
            </w:r>
            <w:r w:rsidRPr="00565E64">
              <w:rPr>
                <w:rFonts w:eastAsia="Times New Roman" w:cs="Times New Roman"/>
                <w:i/>
                <w:iCs/>
                <w:sz w:val="24"/>
                <w:szCs w:val="24"/>
                <w:lang w:val="en-US"/>
              </w:rPr>
              <w:t xml:space="preserve"> tháng</w:t>
            </w:r>
            <w:r>
              <w:rPr>
                <w:rFonts w:eastAsia="Times New Roman" w:cs="Times New Roman"/>
                <w:i/>
                <w:iCs/>
                <w:sz w:val="24"/>
                <w:szCs w:val="24"/>
                <w:lang w:val="en-US"/>
              </w:rPr>
              <w:t xml:space="preserve"> 4</w:t>
            </w:r>
            <w:r w:rsidRPr="00565E64">
              <w:rPr>
                <w:rFonts w:eastAsia="Times New Roman" w:cs="Times New Roman"/>
                <w:i/>
                <w:iCs/>
                <w:sz w:val="24"/>
                <w:szCs w:val="24"/>
                <w:lang w:val="en-US"/>
              </w:rPr>
              <w:t xml:space="preserve"> năm 202</w:t>
            </w:r>
            <w:r>
              <w:rPr>
                <w:rFonts w:eastAsia="Times New Roman" w:cs="Times New Roman"/>
                <w:i/>
                <w:iCs/>
                <w:sz w:val="24"/>
                <w:szCs w:val="24"/>
                <w:lang w:val="en-US"/>
              </w:rPr>
              <w:t>2</w:t>
            </w:r>
            <w:r w:rsidRPr="00565E64">
              <w:rPr>
                <w:rFonts w:eastAsia="Times New Roman" w:cs="Times New Roman"/>
                <w:i/>
                <w:iCs/>
                <w:sz w:val="24"/>
                <w:szCs w:val="24"/>
                <w:lang w:val="en-US"/>
              </w:rPr>
              <w:br/>
            </w:r>
            <w:r w:rsidRPr="00565E64">
              <w:rPr>
                <w:rFonts w:eastAsia="Times New Roman" w:cs="Times New Roman"/>
                <w:sz w:val="24"/>
                <w:szCs w:val="24"/>
                <w:lang w:val="en-US"/>
              </w:rPr>
              <w:t>Người nộp đơn</w:t>
            </w:r>
            <w:r w:rsidRPr="00565E64">
              <w:rPr>
                <w:rFonts w:eastAsia="Times New Roman" w:cs="Times New Roman"/>
                <w:sz w:val="24"/>
                <w:szCs w:val="24"/>
                <w:lang w:val="en-US"/>
              </w:rPr>
              <w:br/>
            </w:r>
            <w:r w:rsidRPr="00565E64">
              <w:rPr>
                <w:rFonts w:eastAsia="Times New Roman" w:cs="Times New Roman"/>
                <w:i/>
                <w:iCs/>
                <w:sz w:val="24"/>
                <w:szCs w:val="24"/>
                <w:lang w:val="en-US"/>
              </w:rPr>
              <w:t>(Ký và ghi rõ họ tên)</w:t>
            </w:r>
          </w:p>
          <w:p w14:paraId="097A188F" w14:textId="77777777" w:rsidR="00565E64" w:rsidRPr="00565E64" w:rsidRDefault="00565E64" w:rsidP="00565E64">
            <w:pPr>
              <w:spacing w:line="240" w:lineRule="auto"/>
              <w:jc w:val="center"/>
              <w:rPr>
                <w:rFonts w:eastAsia="Times New Roman" w:cs="Times New Roman"/>
                <w:iCs/>
                <w:sz w:val="24"/>
                <w:szCs w:val="24"/>
                <w:lang w:val="en-US"/>
              </w:rPr>
            </w:pPr>
          </w:p>
          <w:p w14:paraId="2C0CEC3C" w14:textId="77777777" w:rsidR="00565E64" w:rsidRPr="00565E64" w:rsidRDefault="00565E64" w:rsidP="00565E64">
            <w:pPr>
              <w:spacing w:line="240" w:lineRule="auto"/>
              <w:jc w:val="center"/>
              <w:rPr>
                <w:rFonts w:eastAsia="Times New Roman" w:cs="Times New Roman"/>
                <w:iCs/>
                <w:sz w:val="24"/>
                <w:szCs w:val="24"/>
                <w:lang w:val="en-US"/>
              </w:rPr>
            </w:pPr>
          </w:p>
          <w:p w14:paraId="06CF7BD0" w14:textId="77777777" w:rsidR="00565E64" w:rsidRPr="00565E64" w:rsidRDefault="00565E64" w:rsidP="00565E64">
            <w:pPr>
              <w:spacing w:line="240" w:lineRule="auto"/>
              <w:jc w:val="center"/>
              <w:rPr>
                <w:rFonts w:eastAsia="Times New Roman" w:cs="Times New Roman"/>
                <w:iCs/>
                <w:sz w:val="24"/>
                <w:szCs w:val="24"/>
                <w:lang w:val="en-US"/>
              </w:rPr>
            </w:pPr>
          </w:p>
          <w:p w14:paraId="5E1FD54D" w14:textId="20A1EB60" w:rsidR="00565E64" w:rsidRPr="00565E64" w:rsidRDefault="00565E64" w:rsidP="00565E64">
            <w:pPr>
              <w:spacing w:line="240" w:lineRule="auto"/>
              <w:jc w:val="center"/>
              <w:rPr>
                <w:rFonts w:eastAsia="Times New Roman" w:cs="Times New Roman"/>
                <w:iCs/>
                <w:sz w:val="24"/>
                <w:szCs w:val="24"/>
                <w:lang w:val="en-US"/>
              </w:rPr>
            </w:pPr>
            <w:r>
              <w:rPr>
                <w:rFonts w:eastAsia="Times New Roman" w:cs="Times New Roman"/>
                <w:iCs/>
                <w:sz w:val="24"/>
                <w:szCs w:val="24"/>
                <w:lang w:val="en-US"/>
              </w:rPr>
              <w:t>Lê Thanh Loan</w:t>
            </w:r>
          </w:p>
        </w:tc>
      </w:tr>
    </w:tbl>
    <w:p w14:paraId="33C422B7" w14:textId="1A77C9F0" w:rsidR="00300D32" w:rsidRDefault="00300D32" w:rsidP="005329E2">
      <w:pPr>
        <w:spacing w:line="288" w:lineRule="auto"/>
        <w:ind w:firstLine="709"/>
        <w:rPr>
          <w:rFonts w:asciiTheme="majorHAnsi" w:eastAsia="Calibri" w:hAnsiTheme="majorHAnsi" w:cstheme="majorHAnsi"/>
          <w:lang w:val="en-US"/>
        </w:rPr>
      </w:pPr>
    </w:p>
    <w:p w14:paraId="008ABC7B" w14:textId="77777777" w:rsidR="00300D32" w:rsidRDefault="00300D32">
      <w:pPr>
        <w:jc w:val="left"/>
        <w:rPr>
          <w:rFonts w:asciiTheme="majorHAnsi" w:eastAsia="Calibri" w:hAnsiTheme="majorHAnsi" w:cstheme="majorHAnsi"/>
          <w:lang w:val="en-US"/>
        </w:rPr>
      </w:pPr>
      <w:r>
        <w:rPr>
          <w:rFonts w:asciiTheme="majorHAnsi" w:eastAsia="Calibri" w:hAnsiTheme="majorHAnsi" w:cstheme="majorHAnsi"/>
          <w:lang w:val="en-US"/>
        </w:rPr>
        <w:br w:type="page"/>
      </w:r>
    </w:p>
    <w:p w14:paraId="4B8B0067" w14:textId="77777777" w:rsidR="00300D32" w:rsidRPr="00300D32" w:rsidRDefault="00300D32" w:rsidP="00300D32">
      <w:pPr>
        <w:spacing w:line="240" w:lineRule="auto"/>
        <w:jc w:val="right"/>
        <w:rPr>
          <w:rFonts w:eastAsia="Times New Roman" w:cs="Times New Roman"/>
          <w:b/>
          <w:sz w:val="24"/>
          <w:szCs w:val="24"/>
          <w:lang w:val="en-US"/>
        </w:rPr>
      </w:pPr>
      <w:r w:rsidRPr="00300D32">
        <w:rPr>
          <w:rFonts w:eastAsia="Times New Roman" w:cs="Times New Roman"/>
          <w:b/>
          <w:sz w:val="24"/>
          <w:szCs w:val="24"/>
          <w:lang w:val="en-US"/>
        </w:rPr>
        <w:lastRenderedPageBreak/>
        <w:t>Mẫu 2</w:t>
      </w:r>
    </w:p>
    <w:tbl>
      <w:tblPr>
        <w:tblW w:w="9747" w:type="dxa"/>
        <w:tblLook w:val="01E0" w:firstRow="1" w:lastRow="1" w:firstColumn="1" w:lastColumn="1" w:noHBand="0" w:noVBand="0"/>
      </w:tblPr>
      <w:tblGrid>
        <w:gridCol w:w="4438"/>
        <w:gridCol w:w="5309"/>
      </w:tblGrid>
      <w:tr w:rsidR="00300D32" w:rsidRPr="00300D32" w14:paraId="7341E126" w14:textId="77777777" w:rsidTr="00462C73">
        <w:tc>
          <w:tcPr>
            <w:tcW w:w="4438" w:type="dxa"/>
            <w:hideMark/>
          </w:tcPr>
          <w:p w14:paraId="2E9B5A0B" w14:textId="77777777" w:rsidR="00300D32" w:rsidRPr="00300D32" w:rsidRDefault="00300D32" w:rsidP="00300D32">
            <w:pPr>
              <w:spacing w:line="240" w:lineRule="auto"/>
              <w:jc w:val="left"/>
              <w:rPr>
                <w:rFonts w:eastAsia="Times New Roman" w:cs="Times New Roman"/>
                <w:b/>
                <w:sz w:val="24"/>
                <w:szCs w:val="24"/>
              </w:rPr>
            </w:pPr>
            <w:r w:rsidRPr="00300D32">
              <w:rPr>
                <w:rFonts w:eastAsia="Times New Roman" w:cs="Times New Roman"/>
                <w:b/>
                <w:sz w:val="24"/>
                <w:szCs w:val="24"/>
              </w:rPr>
              <w:t>TÊN CƠ QUAN CHỦ QUẢN</w:t>
            </w:r>
          </w:p>
          <w:p w14:paraId="18DA1DAF" w14:textId="77777777" w:rsidR="00300D32" w:rsidRPr="00300D32" w:rsidRDefault="00300D32" w:rsidP="00300D32">
            <w:pPr>
              <w:spacing w:line="240" w:lineRule="auto"/>
              <w:jc w:val="left"/>
              <w:rPr>
                <w:rFonts w:eastAsia="Times New Roman" w:cs="Times New Roman"/>
                <w:b/>
                <w:sz w:val="24"/>
                <w:szCs w:val="24"/>
              </w:rPr>
            </w:pPr>
            <w:r w:rsidRPr="00300D32">
              <w:rPr>
                <w:rFonts w:ascii=".VnTime" w:eastAsia="Times New Roman" w:hAnsi=".VnTime" w:cs="Times New Roman"/>
                <w:noProof/>
                <w:szCs w:val="20"/>
                <w:lang w:val="en-US"/>
              </w:rPr>
              <mc:AlternateContent>
                <mc:Choice Requires="wps">
                  <w:drawing>
                    <wp:anchor distT="4294967291" distB="4294967291" distL="114300" distR="114300" simplePos="0" relativeHeight="251659264" behindDoc="0" locked="0" layoutInCell="1" allowOverlap="1" wp14:anchorId="2F99D0EA" wp14:editId="3AF05C47">
                      <wp:simplePos x="0" y="0"/>
                      <wp:positionH relativeFrom="column">
                        <wp:posOffset>828040</wp:posOffset>
                      </wp:positionH>
                      <wp:positionV relativeFrom="paragraph">
                        <wp:posOffset>217169</wp:posOffset>
                      </wp:positionV>
                      <wp:extent cx="10287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7ECD9" id="Straight Connector 15"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2pt,17.1pt" to="146.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r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"/>
                  </w:pict>
                </mc:Fallback>
              </mc:AlternateContent>
            </w:r>
            <w:r w:rsidRPr="00300D32">
              <w:rPr>
                <w:rFonts w:eastAsia="Times New Roman" w:cs="Times New Roman"/>
                <w:b/>
                <w:sz w:val="24"/>
                <w:szCs w:val="24"/>
              </w:rPr>
              <w:t>Đơn vị : THPT Hoàng Cầu</w:t>
            </w:r>
          </w:p>
        </w:tc>
        <w:tc>
          <w:tcPr>
            <w:tcW w:w="5309" w:type="dxa"/>
            <w:hideMark/>
          </w:tcPr>
          <w:p w14:paraId="02B17335" w14:textId="77777777" w:rsidR="00300D32" w:rsidRPr="00300D32" w:rsidRDefault="00300D32" w:rsidP="00300D32">
            <w:pPr>
              <w:spacing w:line="240" w:lineRule="auto"/>
              <w:jc w:val="center"/>
              <w:rPr>
                <w:rFonts w:eastAsia="Times New Roman" w:cs="Times New Roman"/>
                <w:b/>
                <w:sz w:val="24"/>
                <w:szCs w:val="24"/>
              </w:rPr>
            </w:pPr>
            <w:r w:rsidRPr="00300D32">
              <w:rPr>
                <w:rFonts w:eastAsia="Times New Roman" w:cs="Times New Roman"/>
                <w:b/>
                <w:sz w:val="24"/>
                <w:szCs w:val="24"/>
              </w:rPr>
              <w:t>CỘNG HOÀ XÃ HỘI CHỦ NGHĨA VIỆT NAM</w:t>
            </w:r>
          </w:p>
          <w:p w14:paraId="6C9D674E" w14:textId="77777777" w:rsidR="00300D32" w:rsidRPr="00300D32" w:rsidRDefault="00300D32" w:rsidP="00300D32">
            <w:pPr>
              <w:spacing w:line="240" w:lineRule="auto"/>
              <w:jc w:val="center"/>
              <w:rPr>
                <w:rFonts w:eastAsia="Times New Roman" w:cs="Times New Roman"/>
                <w:b/>
                <w:sz w:val="24"/>
                <w:szCs w:val="24"/>
              </w:rPr>
            </w:pPr>
            <w:r w:rsidRPr="00300D32">
              <w:rPr>
                <w:rFonts w:eastAsia="Times New Roman" w:cs="Times New Roman"/>
                <w:b/>
                <w:sz w:val="24"/>
                <w:szCs w:val="24"/>
              </w:rPr>
              <w:t>Độc lập - Tự do - Hạnh phúc</w:t>
            </w:r>
          </w:p>
          <w:p w14:paraId="6D911E3C" w14:textId="77777777" w:rsidR="00300D32" w:rsidRPr="00300D32" w:rsidRDefault="00300D32" w:rsidP="00300D32">
            <w:pPr>
              <w:spacing w:line="240" w:lineRule="auto"/>
              <w:jc w:val="center"/>
              <w:rPr>
                <w:rFonts w:eastAsia="Times New Roman" w:cs="Times New Roman"/>
                <w:b/>
                <w:sz w:val="24"/>
                <w:szCs w:val="24"/>
              </w:rPr>
            </w:pPr>
            <w:r w:rsidRPr="00300D32">
              <w:rPr>
                <w:rFonts w:ascii=".VnTime" w:eastAsia="Times New Roman" w:hAnsi=".VnTime" w:cs="Times New Roman"/>
                <w:noProof/>
                <w:szCs w:val="20"/>
                <w:lang w:val="en-US"/>
              </w:rPr>
              <mc:AlternateContent>
                <mc:Choice Requires="wps">
                  <w:drawing>
                    <wp:anchor distT="4294967291" distB="4294967291" distL="114300" distR="114300" simplePos="0" relativeHeight="251660288" behindDoc="0" locked="0" layoutInCell="1" allowOverlap="1" wp14:anchorId="3210DD45" wp14:editId="4C0572DD">
                      <wp:simplePos x="0" y="0"/>
                      <wp:positionH relativeFrom="column">
                        <wp:posOffset>599440</wp:posOffset>
                      </wp:positionH>
                      <wp:positionV relativeFrom="paragraph">
                        <wp:posOffset>-3176</wp:posOffset>
                      </wp:positionV>
                      <wp:extent cx="19431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342B7" id="Straight Connector 1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7.2pt,-.25pt" to="20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kR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"/>
                  </w:pict>
                </mc:Fallback>
              </mc:AlternateContent>
            </w:r>
          </w:p>
        </w:tc>
      </w:tr>
    </w:tbl>
    <w:p w14:paraId="41676AA9" w14:textId="77777777" w:rsidR="00300D32" w:rsidRPr="00300D32" w:rsidRDefault="00300D32" w:rsidP="00300D32">
      <w:pPr>
        <w:spacing w:line="240" w:lineRule="auto"/>
        <w:rPr>
          <w:rFonts w:eastAsia="Times New Roman" w:cs="Times New Roman"/>
          <w:b/>
          <w:sz w:val="24"/>
          <w:szCs w:val="24"/>
        </w:rPr>
      </w:pPr>
    </w:p>
    <w:p w14:paraId="3773B8FA" w14:textId="77777777" w:rsidR="00300D32" w:rsidRPr="00300D32" w:rsidRDefault="00300D32" w:rsidP="00300D32">
      <w:pPr>
        <w:spacing w:line="240" w:lineRule="auto"/>
        <w:jc w:val="center"/>
        <w:rPr>
          <w:rFonts w:eastAsia="Times New Roman" w:cs="Times New Roman"/>
          <w:b/>
          <w:sz w:val="24"/>
          <w:szCs w:val="24"/>
          <w:lang w:val="en-US"/>
        </w:rPr>
      </w:pPr>
      <w:r w:rsidRPr="00300D32">
        <w:rPr>
          <w:rFonts w:eastAsia="Times New Roman" w:cs="Times New Roman"/>
          <w:b/>
          <w:sz w:val="24"/>
          <w:szCs w:val="24"/>
        </w:rPr>
        <w:t xml:space="preserve">BIÊN BẢN XÉT DUYỆT SÁNG KIẾN </w:t>
      </w:r>
      <w:r w:rsidRPr="00300D32">
        <w:rPr>
          <w:rFonts w:eastAsia="Times New Roman" w:cs="Times New Roman"/>
          <w:b/>
          <w:sz w:val="24"/>
          <w:szCs w:val="24"/>
          <w:lang w:val="en-US"/>
        </w:rPr>
        <w:t>KINH NGHIỆM CẤP TRƯỜNG</w:t>
      </w:r>
    </w:p>
    <w:p w14:paraId="6D8C11A7" w14:textId="77777777" w:rsidR="00300D32" w:rsidRPr="00300D32" w:rsidRDefault="00300D32" w:rsidP="00300D32">
      <w:pPr>
        <w:spacing w:line="240" w:lineRule="auto"/>
        <w:jc w:val="left"/>
        <w:rPr>
          <w:rFonts w:eastAsia="Times New Roman" w:cs="Times New Roman"/>
          <w:b/>
          <w:sz w:val="24"/>
          <w:szCs w:val="24"/>
        </w:rPr>
      </w:pPr>
    </w:p>
    <w:p w14:paraId="318E34C5" w14:textId="23B5F029" w:rsidR="00300D32" w:rsidRPr="00300D32" w:rsidRDefault="00300D32" w:rsidP="00300D32">
      <w:pPr>
        <w:tabs>
          <w:tab w:val="left" w:leader="dot" w:pos="9639"/>
        </w:tabs>
        <w:spacing w:line="276" w:lineRule="auto"/>
        <w:contextualSpacing/>
        <w:jc w:val="left"/>
        <w:rPr>
          <w:rFonts w:eastAsia="Times New Roman" w:cs="Times New Roman"/>
          <w:sz w:val="24"/>
          <w:szCs w:val="24"/>
        </w:rPr>
      </w:pPr>
      <w:r w:rsidRPr="00300D32">
        <w:rPr>
          <w:rFonts w:eastAsia="Times New Roman" w:cs="Times New Roman"/>
          <w:sz w:val="24"/>
          <w:szCs w:val="24"/>
        </w:rPr>
        <w:t>Tác giả :</w:t>
      </w:r>
      <w:r w:rsidRPr="00300D32">
        <w:rPr>
          <w:rFonts w:eastAsia="Times New Roman" w:cs="Times New Roman"/>
          <w:sz w:val="24"/>
          <w:szCs w:val="24"/>
          <w:lang w:val="en-US"/>
        </w:rPr>
        <w:t xml:space="preserve"> </w:t>
      </w:r>
      <w:r>
        <w:rPr>
          <w:rFonts w:eastAsia="Times New Roman" w:cs="Times New Roman"/>
          <w:sz w:val="24"/>
          <w:szCs w:val="24"/>
          <w:lang w:val="en-US"/>
        </w:rPr>
        <w:t>Lê Thanh Loan</w:t>
      </w:r>
    </w:p>
    <w:p w14:paraId="378B4235" w14:textId="0F5EAA50" w:rsidR="00300D32" w:rsidRPr="00300D32" w:rsidRDefault="00300D32" w:rsidP="00300D32">
      <w:pPr>
        <w:tabs>
          <w:tab w:val="left" w:leader="dot" w:pos="9639"/>
        </w:tabs>
        <w:spacing w:line="276" w:lineRule="auto"/>
        <w:contextualSpacing/>
        <w:jc w:val="left"/>
        <w:rPr>
          <w:rFonts w:eastAsia="Times New Roman" w:cs="Times New Roman"/>
          <w:sz w:val="24"/>
          <w:szCs w:val="24"/>
        </w:rPr>
      </w:pPr>
      <w:r w:rsidRPr="00300D32">
        <w:rPr>
          <w:rFonts w:eastAsia="Times New Roman" w:cs="Times New Roman"/>
          <w:sz w:val="24"/>
          <w:szCs w:val="24"/>
        </w:rPr>
        <w:t>Đơn vị :</w:t>
      </w:r>
      <w:r w:rsidRPr="00300D32">
        <w:rPr>
          <w:rFonts w:eastAsia="Times New Roman" w:cs="Times New Roman"/>
          <w:sz w:val="24"/>
          <w:szCs w:val="24"/>
          <w:lang w:val="en-US"/>
        </w:rPr>
        <w:t>THPT Hoàng Cầu</w:t>
      </w:r>
    </w:p>
    <w:p w14:paraId="7477C085" w14:textId="66CA186B" w:rsidR="00300D32" w:rsidRPr="00300D32" w:rsidRDefault="00300D32" w:rsidP="00300D32">
      <w:pPr>
        <w:tabs>
          <w:tab w:val="left" w:leader="dot" w:pos="9639"/>
        </w:tabs>
        <w:spacing w:line="276" w:lineRule="auto"/>
        <w:contextualSpacing/>
        <w:jc w:val="left"/>
        <w:rPr>
          <w:rFonts w:eastAsia="Times New Roman" w:cs="Times New Roman"/>
          <w:sz w:val="24"/>
          <w:szCs w:val="24"/>
        </w:rPr>
      </w:pPr>
      <w:r w:rsidRPr="00300D32">
        <w:rPr>
          <w:rFonts w:eastAsia="Times New Roman" w:cs="Times New Roman"/>
          <w:sz w:val="24"/>
          <w:szCs w:val="24"/>
        </w:rPr>
        <w:t>Tên SKKN :</w:t>
      </w:r>
      <w:r w:rsidRPr="00300D32">
        <w:rPr>
          <w:rFonts w:eastAsia="Times New Roman" w:cs="Times New Roman"/>
          <w:sz w:val="24"/>
          <w:szCs w:val="24"/>
          <w:lang w:val="en-US"/>
        </w:rPr>
        <w:t xml:space="preserve"> Một số biện pháp nâng cao hiệu quả chất lượng giảng dạy kĩ năng sống</w:t>
      </w:r>
    </w:p>
    <w:p w14:paraId="3121A348" w14:textId="2D48A56E" w:rsidR="00300D32" w:rsidRPr="00300D32" w:rsidRDefault="00300D32" w:rsidP="00300D32">
      <w:pPr>
        <w:tabs>
          <w:tab w:val="left" w:leader="dot" w:pos="9639"/>
        </w:tabs>
        <w:spacing w:line="276" w:lineRule="auto"/>
        <w:contextualSpacing/>
        <w:jc w:val="left"/>
        <w:rPr>
          <w:rFonts w:eastAsia="Times New Roman" w:cs="Times New Roman"/>
          <w:sz w:val="24"/>
          <w:szCs w:val="24"/>
          <w:lang w:val="en-US"/>
        </w:rPr>
      </w:pPr>
      <w:r w:rsidRPr="00300D32">
        <w:rPr>
          <w:rFonts w:eastAsia="Times New Roman" w:cs="Times New Roman"/>
          <w:sz w:val="24"/>
          <w:szCs w:val="24"/>
          <w:lang w:val="en-US"/>
        </w:rPr>
        <w:t xml:space="preserve">Môn (hoặc Lĩnh vực): </w:t>
      </w:r>
      <w:r>
        <w:rPr>
          <w:rFonts w:eastAsia="Times New Roman" w:cs="Times New Roman"/>
          <w:sz w:val="24"/>
          <w:szCs w:val="24"/>
          <w:lang w:val="en-US"/>
        </w:rPr>
        <w:t>Tiếng Anh</w:t>
      </w:r>
    </w:p>
    <w:p w14:paraId="7281C976" w14:textId="77777777" w:rsidR="00300D32" w:rsidRPr="00300D32" w:rsidRDefault="00300D32" w:rsidP="00300D32">
      <w:pPr>
        <w:tabs>
          <w:tab w:val="left" w:leader="dot" w:pos="9639"/>
        </w:tabs>
        <w:spacing w:line="240" w:lineRule="auto"/>
        <w:contextualSpacing/>
        <w:jc w:val="left"/>
        <w:rPr>
          <w:rFonts w:eastAsia="Times New Roman" w:cs="Times New Roman"/>
          <w:sz w:val="24"/>
          <w:szCs w:val="24"/>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767"/>
        <w:gridCol w:w="819"/>
        <w:gridCol w:w="1118"/>
        <w:gridCol w:w="3402"/>
      </w:tblGrid>
      <w:tr w:rsidR="00300D32" w:rsidRPr="00300D32" w14:paraId="594606F3" w14:textId="77777777" w:rsidTr="00462C73">
        <w:trPr>
          <w:trHeight w:val="428"/>
          <w:tblHeader/>
        </w:trPr>
        <w:tc>
          <w:tcPr>
            <w:tcW w:w="641" w:type="dxa"/>
            <w:tcBorders>
              <w:top w:val="single" w:sz="4" w:space="0" w:color="auto"/>
              <w:left w:val="single" w:sz="4" w:space="0" w:color="auto"/>
              <w:bottom w:val="single" w:sz="4" w:space="0" w:color="auto"/>
              <w:right w:val="single" w:sz="4" w:space="0" w:color="auto"/>
            </w:tcBorders>
            <w:hideMark/>
          </w:tcPr>
          <w:p w14:paraId="781A9891" w14:textId="77777777" w:rsidR="00300D32" w:rsidRPr="00300D32" w:rsidRDefault="00300D32" w:rsidP="00300D32">
            <w:pPr>
              <w:tabs>
                <w:tab w:val="left" w:leader="dot" w:pos="9180"/>
              </w:tabs>
              <w:spacing w:line="240" w:lineRule="auto"/>
              <w:jc w:val="left"/>
              <w:rPr>
                <w:rFonts w:eastAsia="Times New Roman" w:cs="Times New Roman"/>
                <w:b/>
                <w:sz w:val="24"/>
                <w:szCs w:val="24"/>
              </w:rPr>
            </w:pPr>
            <w:r w:rsidRPr="00300D32">
              <w:rPr>
                <w:rFonts w:eastAsia="Times New Roman" w:cs="Times New Roman"/>
                <w:b/>
                <w:sz w:val="24"/>
                <w:szCs w:val="24"/>
              </w:rPr>
              <w:t>TT</w:t>
            </w:r>
          </w:p>
        </w:tc>
        <w:tc>
          <w:tcPr>
            <w:tcW w:w="3767" w:type="dxa"/>
            <w:tcBorders>
              <w:top w:val="single" w:sz="4" w:space="0" w:color="auto"/>
              <w:left w:val="single" w:sz="4" w:space="0" w:color="auto"/>
              <w:bottom w:val="single" w:sz="4" w:space="0" w:color="auto"/>
              <w:right w:val="single" w:sz="4" w:space="0" w:color="auto"/>
            </w:tcBorders>
            <w:hideMark/>
          </w:tcPr>
          <w:p w14:paraId="2F5BF7AD" w14:textId="77777777" w:rsidR="00300D32" w:rsidRPr="00300D32" w:rsidRDefault="00300D32" w:rsidP="00300D32">
            <w:pPr>
              <w:tabs>
                <w:tab w:val="left" w:leader="dot" w:pos="9180"/>
              </w:tabs>
              <w:spacing w:line="240" w:lineRule="auto"/>
              <w:jc w:val="left"/>
              <w:rPr>
                <w:rFonts w:eastAsia="Times New Roman" w:cs="Times New Roman"/>
                <w:b/>
                <w:sz w:val="24"/>
                <w:szCs w:val="24"/>
              </w:rPr>
            </w:pPr>
            <w:r w:rsidRPr="00300D32">
              <w:rPr>
                <w:rFonts w:eastAsia="Times New Roman" w:cs="Times New Roman"/>
                <w:b/>
                <w:sz w:val="24"/>
                <w:szCs w:val="24"/>
              </w:rPr>
              <w:t>Nội dung</w:t>
            </w:r>
          </w:p>
        </w:tc>
        <w:tc>
          <w:tcPr>
            <w:tcW w:w="819" w:type="dxa"/>
            <w:tcBorders>
              <w:top w:val="single" w:sz="4" w:space="0" w:color="auto"/>
              <w:left w:val="single" w:sz="4" w:space="0" w:color="auto"/>
              <w:bottom w:val="single" w:sz="4" w:space="0" w:color="auto"/>
              <w:right w:val="single" w:sz="4" w:space="0" w:color="auto"/>
            </w:tcBorders>
            <w:hideMark/>
          </w:tcPr>
          <w:p w14:paraId="76396B35" w14:textId="77777777" w:rsidR="00300D32" w:rsidRPr="00300D32" w:rsidRDefault="00300D32" w:rsidP="00300D32">
            <w:pPr>
              <w:tabs>
                <w:tab w:val="left" w:leader="dot" w:pos="9180"/>
              </w:tabs>
              <w:spacing w:line="240" w:lineRule="auto"/>
              <w:jc w:val="left"/>
              <w:rPr>
                <w:rFonts w:eastAsia="Times New Roman" w:cs="Times New Roman"/>
                <w:b/>
                <w:sz w:val="24"/>
                <w:szCs w:val="24"/>
              </w:rPr>
            </w:pPr>
            <w:r w:rsidRPr="00300D32">
              <w:rPr>
                <w:rFonts w:eastAsia="Times New Roman" w:cs="Times New Roman"/>
                <w:b/>
                <w:sz w:val="24"/>
                <w:szCs w:val="24"/>
                <w:lang w:val="en-US"/>
              </w:rPr>
              <w:t>Biểu đ</w:t>
            </w:r>
            <w:r w:rsidRPr="00300D32">
              <w:rPr>
                <w:rFonts w:eastAsia="Times New Roman" w:cs="Times New Roman"/>
                <w:b/>
                <w:sz w:val="24"/>
                <w:szCs w:val="24"/>
              </w:rPr>
              <w:t xml:space="preserve">iểm </w:t>
            </w:r>
          </w:p>
        </w:tc>
        <w:tc>
          <w:tcPr>
            <w:tcW w:w="1118" w:type="dxa"/>
            <w:tcBorders>
              <w:top w:val="single" w:sz="4" w:space="0" w:color="auto"/>
              <w:left w:val="single" w:sz="4" w:space="0" w:color="auto"/>
              <w:bottom w:val="single" w:sz="4" w:space="0" w:color="auto"/>
              <w:right w:val="single" w:sz="4" w:space="0" w:color="auto"/>
            </w:tcBorders>
          </w:tcPr>
          <w:p w14:paraId="13D2B569" w14:textId="77777777" w:rsidR="00300D32" w:rsidRPr="00300D32" w:rsidRDefault="00300D32" w:rsidP="00300D32">
            <w:pPr>
              <w:tabs>
                <w:tab w:val="left" w:leader="dot" w:pos="9180"/>
              </w:tabs>
              <w:spacing w:line="240" w:lineRule="auto"/>
              <w:jc w:val="center"/>
              <w:rPr>
                <w:rFonts w:eastAsia="Times New Roman" w:cs="Times New Roman"/>
                <w:b/>
                <w:sz w:val="24"/>
                <w:szCs w:val="24"/>
                <w:lang w:val="en-US"/>
              </w:rPr>
            </w:pPr>
            <w:r w:rsidRPr="00300D32">
              <w:rPr>
                <w:rFonts w:eastAsia="Times New Roman" w:cs="Times New Roman"/>
                <w:b/>
                <w:sz w:val="24"/>
                <w:szCs w:val="24"/>
                <w:lang w:val="en-US"/>
              </w:rPr>
              <w:t>Điểm được đánh giá</w:t>
            </w:r>
          </w:p>
        </w:tc>
        <w:tc>
          <w:tcPr>
            <w:tcW w:w="3402" w:type="dxa"/>
            <w:tcBorders>
              <w:top w:val="single" w:sz="4" w:space="0" w:color="auto"/>
              <w:left w:val="single" w:sz="4" w:space="0" w:color="auto"/>
              <w:bottom w:val="single" w:sz="4" w:space="0" w:color="auto"/>
              <w:right w:val="single" w:sz="4" w:space="0" w:color="auto"/>
            </w:tcBorders>
            <w:hideMark/>
          </w:tcPr>
          <w:p w14:paraId="15863904" w14:textId="77777777" w:rsidR="00300D32" w:rsidRPr="00300D32" w:rsidRDefault="00300D32" w:rsidP="00300D32">
            <w:pPr>
              <w:tabs>
                <w:tab w:val="left" w:leader="dot" w:pos="9180"/>
              </w:tabs>
              <w:spacing w:line="240" w:lineRule="auto"/>
              <w:jc w:val="center"/>
              <w:rPr>
                <w:rFonts w:eastAsia="Times New Roman" w:cs="Times New Roman"/>
                <w:b/>
                <w:sz w:val="24"/>
                <w:szCs w:val="24"/>
              </w:rPr>
            </w:pPr>
            <w:r w:rsidRPr="00300D32">
              <w:rPr>
                <w:rFonts w:eastAsia="Times New Roman" w:cs="Times New Roman"/>
                <w:b/>
                <w:sz w:val="24"/>
                <w:szCs w:val="24"/>
              </w:rPr>
              <w:t>Nhận xét</w:t>
            </w:r>
          </w:p>
        </w:tc>
      </w:tr>
      <w:tr w:rsidR="00300D32" w:rsidRPr="00300D32" w14:paraId="244EE2EA" w14:textId="77777777" w:rsidTr="00462C73">
        <w:tc>
          <w:tcPr>
            <w:tcW w:w="641" w:type="dxa"/>
            <w:tcBorders>
              <w:top w:val="single" w:sz="4" w:space="0" w:color="auto"/>
              <w:left w:val="single" w:sz="4" w:space="0" w:color="auto"/>
              <w:bottom w:val="single" w:sz="4" w:space="0" w:color="auto"/>
              <w:right w:val="single" w:sz="4" w:space="0" w:color="auto"/>
            </w:tcBorders>
            <w:hideMark/>
          </w:tcPr>
          <w:p w14:paraId="6E857077"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r w:rsidRPr="00300D32">
              <w:rPr>
                <w:rFonts w:eastAsia="Times New Roman" w:cs="Times New Roman"/>
                <w:b/>
                <w:sz w:val="24"/>
                <w:szCs w:val="24"/>
              </w:rPr>
              <w:t>I</w:t>
            </w:r>
          </w:p>
        </w:tc>
        <w:tc>
          <w:tcPr>
            <w:tcW w:w="3767" w:type="dxa"/>
            <w:tcBorders>
              <w:top w:val="single" w:sz="4" w:space="0" w:color="auto"/>
              <w:left w:val="single" w:sz="4" w:space="0" w:color="auto"/>
              <w:bottom w:val="single" w:sz="4" w:space="0" w:color="auto"/>
              <w:right w:val="single" w:sz="4" w:space="0" w:color="auto"/>
            </w:tcBorders>
            <w:hideMark/>
          </w:tcPr>
          <w:p w14:paraId="10387D6B" w14:textId="77777777" w:rsidR="00300D32" w:rsidRPr="00300D32" w:rsidRDefault="00300D32" w:rsidP="00300D32">
            <w:pPr>
              <w:shd w:val="clear" w:color="auto" w:fill="FFFFFF"/>
              <w:spacing w:line="288" w:lineRule="auto"/>
              <w:jc w:val="left"/>
              <w:rPr>
                <w:rFonts w:eastAsia="Times New Roman" w:cs="Times New Roman"/>
                <w:b/>
                <w:sz w:val="24"/>
                <w:szCs w:val="24"/>
              </w:rPr>
            </w:pPr>
            <w:r w:rsidRPr="00300D32">
              <w:rPr>
                <w:rFonts w:eastAsia="Times New Roman" w:cs="Times New Roman"/>
                <w:b/>
                <w:sz w:val="24"/>
                <w:szCs w:val="24"/>
              </w:rPr>
              <w:t>Điểm hình thức (</w:t>
            </w:r>
            <w:r w:rsidRPr="00300D32">
              <w:rPr>
                <w:rFonts w:eastAsia="Times New Roman" w:cs="Times New Roman"/>
                <w:b/>
                <w:i/>
                <w:iCs/>
                <w:sz w:val="24"/>
                <w:szCs w:val="24"/>
                <w:lang w:val="en-US"/>
              </w:rPr>
              <w:t>2</w:t>
            </w:r>
            <w:r w:rsidRPr="00300D32">
              <w:rPr>
                <w:rFonts w:eastAsia="Times New Roman" w:cs="Times New Roman"/>
                <w:b/>
                <w:i/>
                <w:iCs/>
                <w:sz w:val="24"/>
                <w:szCs w:val="24"/>
              </w:rPr>
              <w:t> điểm</w:t>
            </w:r>
            <w:r w:rsidRPr="00300D32">
              <w:rPr>
                <w:rFonts w:eastAsia="Times New Roman" w:cs="Times New Roman"/>
                <w:b/>
                <w:sz w:val="24"/>
                <w:szCs w:val="24"/>
              </w:rPr>
              <w:t>)</w:t>
            </w:r>
          </w:p>
        </w:tc>
        <w:tc>
          <w:tcPr>
            <w:tcW w:w="819" w:type="dxa"/>
            <w:tcBorders>
              <w:top w:val="single" w:sz="4" w:space="0" w:color="auto"/>
              <w:left w:val="single" w:sz="4" w:space="0" w:color="auto"/>
              <w:bottom w:val="single" w:sz="4" w:space="0" w:color="auto"/>
              <w:right w:val="single" w:sz="4" w:space="0" w:color="auto"/>
            </w:tcBorders>
            <w:vAlign w:val="center"/>
          </w:tcPr>
          <w:p w14:paraId="623032D5"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p>
        </w:tc>
        <w:tc>
          <w:tcPr>
            <w:tcW w:w="1118" w:type="dxa"/>
            <w:tcBorders>
              <w:top w:val="single" w:sz="4" w:space="0" w:color="auto"/>
              <w:left w:val="single" w:sz="4" w:space="0" w:color="auto"/>
              <w:bottom w:val="single" w:sz="4" w:space="0" w:color="auto"/>
              <w:right w:val="single" w:sz="4" w:space="0" w:color="auto"/>
            </w:tcBorders>
          </w:tcPr>
          <w:p w14:paraId="6E1B01B9"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p>
        </w:tc>
        <w:tc>
          <w:tcPr>
            <w:tcW w:w="3402" w:type="dxa"/>
            <w:tcBorders>
              <w:top w:val="single" w:sz="4" w:space="0" w:color="auto"/>
              <w:left w:val="single" w:sz="4" w:space="0" w:color="auto"/>
              <w:bottom w:val="single" w:sz="4" w:space="0" w:color="auto"/>
              <w:right w:val="single" w:sz="4" w:space="0" w:color="auto"/>
            </w:tcBorders>
            <w:vAlign w:val="center"/>
          </w:tcPr>
          <w:p w14:paraId="1D1E0913"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p>
        </w:tc>
      </w:tr>
      <w:tr w:rsidR="00300D32" w:rsidRPr="00300D32" w14:paraId="2C5CA22D" w14:textId="77777777" w:rsidTr="00462C73">
        <w:tc>
          <w:tcPr>
            <w:tcW w:w="641" w:type="dxa"/>
            <w:vMerge w:val="restart"/>
            <w:tcBorders>
              <w:top w:val="single" w:sz="4" w:space="0" w:color="auto"/>
              <w:left w:val="single" w:sz="4" w:space="0" w:color="auto"/>
              <w:right w:val="single" w:sz="4" w:space="0" w:color="auto"/>
            </w:tcBorders>
            <w:hideMark/>
          </w:tcPr>
          <w:p w14:paraId="0163E9A7" w14:textId="77777777" w:rsidR="00300D32" w:rsidRPr="00300D32" w:rsidRDefault="00300D32" w:rsidP="00300D32">
            <w:pPr>
              <w:tabs>
                <w:tab w:val="left" w:leader="dot" w:pos="9180"/>
              </w:tabs>
              <w:spacing w:line="288" w:lineRule="auto"/>
              <w:jc w:val="center"/>
              <w:rPr>
                <w:rFonts w:eastAsia="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hideMark/>
          </w:tcPr>
          <w:p w14:paraId="71075972" w14:textId="77777777" w:rsidR="00300D32" w:rsidRPr="00300D32" w:rsidRDefault="00300D32" w:rsidP="00300D32">
            <w:pPr>
              <w:tabs>
                <w:tab w:val="left" w:pos="426"/>
              </w:tabs>
              <w:spacing w:line="288" w:lineRule="auto"/>
              <w:rPr>
                <w:rFonts w:eastAsia="Times New Roman" w:cs="Times New Roman"/>
                <w:sz w:val="24"/>
                <w:szCs w:val="24"/>
                <w:lang w:val="en-US"/>
              </w:rPr>
            </w:pPr>
            <w:r w:rsidRPr="00300D32">
              <w:rPr>
                <w:rFonts w:eastAsia="Times New Roman" w:cs="Times New Roman"/>
                <w:sz w:val="24"/>
                <w:szCs w:val="24"/>
              </w:rPr>
              <w:t xml:space="preserve">Trình bày đúng quy định </w:t>
            </w:r>
            <w:r w:rsidRPr="00300D32">
              <w:rPr>
                <w:rFonts w:eastAsia="Times New Roman" w:cs="Times New Roman"/>
                <w:sz w:val="24"/>
                <w:szCs w:val="24"/>
                <w:lang w:val="en-US"/>
              </w:rPr>
              <w:t>về thể thức</w:t>
            </w:r>
            <w:r w:rsidRPr="00300D32">
              <w:rPr>
                <w:rFonts w:eastAsia="Times New Roman" w:cs="Times New Roman"/>
                <w:sz w:val="24"/>
                <w:szCs w:val="24"/>
              </w:rPr>
              <w:t> </w:t>
            </w:r>
            <w:r w:rsidRPr="00300D32">
              <w:rPr>
                <w:rFonts w:eastAsia="Times New Roman" w:cs="Times New Roman"/>
                <w:sz w:val="24"/>
                <w:szCs w:val="24"/>
                <w:lang w:val="en-US"/>
              </w:rPr>
              <w:t>văn bản (kiểu chữ, cỡ chữ, dãn dòng, căn lề…)</w:t>
            </w:r>
          </w:p>
        </w:tc>
        <w:tc>
          <w:tcPr>
            <w:tcW w:w="819" w:type="dxa"/>
            <w:tcBorders>
              <w:top w:val="single" w:sz="4" w:space="0" w:color="auto"/>
              <w:left w:val="single" w:sz="4" w:space="0" w:color="auto"/>
              <w:bottom w:val="single" w:sz="4" w:space="0" w:color="auto"/>
              <w:right w:val="single" w:sz="4" w:space="0" w:color="auto"/>
            </w:tcBorders>
            <w:vAlign w:val="center"/>
          </w:tcPr>
          <w:p w14:paraId="41FF69F2" w14:textId="77777777" w:rsidR="00300D32" w:rsidRPr="00300D32" w:rsidRDefault="00300D32" w:rsidP="00300D32">
            <w:pPr>
              <w:tabs>
                <w:tab w:val="left" w:leader="dot" w:pos="9180"/>
              </w:tabs>
              <w:spacing w:line="288" w:lineRule="auto"/>
              <w:jc w:val="center"/>
              <w:rPr>
                <w:rFonts w:eastAsia="Times New Roman" w:cs="Times New Roman"/>
                <w:b/>
                <w:sz w:val="24"/>
                <w:szCs w:val="24"/>
                <w:lang w:val="en-US"/>
              </w:rPr>
            </w:pPr>
            <w:r w:rsidRPr="00300D32">
              <w:rPr>
                <w:rFonts w:eastAsia="Times New Roman" w:cs="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14:paraId="7E902DC5"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r w:rsidRPr="00300D32">
              <w:rPr>
                <w:rFonts w:eastAsia="Times New Roman" w:cs="Times New Roman"/>
                <w:b/>
                <w:sz w:val="24"/>
                <w:szCs w:val="24"/>
                <w:lang w:val="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7C38DBFE"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r w:rsidR="00300D32" w:rsidRPr="00300D32" w14:paraId="61040DEC" w14:textId="77777777" w:rsidTr="00462C73">
        <w:tc>
          <w:tcPr>
            <w:tcW w:w="641" w:type="dxa"/>
            <w:vMerge/>
            <w:tcBorders>
              <w:left w:val="single" w:sz="4" w:space="0" w:color="auto"/>
              <w:bottom w:val="single" w:sz="4" w:space="0" w:color="auto"/>
              <w:right w:val="single" w:sz="4" w:space="0" w:color="auto"/>
            </w:tcBorders>
            <w:hideMark/>
          </w:tcPr>
          <w:p w14:paraId="78C65869" w14:textId="77777777" w:rsidR="00300D32" w:rsidRPr="00300D32" w:rsidRDefault="00300D32" w:rsidP="00300D32">
            <w:pPr>
              <w:tabs>
                <w:tab w:val="left" w:leader="dot" w:pos="9180"/>
              </w:tabs>
              <w:spacing w:line="288" w:lineRule="auto"/>
              <w:jc w:val="center"/>
              <w:rPr>
                <w:rFonts w:eastAsia="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hideMark/>
          </w:tcPr>
          <w:p w14:paraId="6C3A9998" w14:textId="77777777" w:rsidR="00300D32" w:rsidRPr="00300D32" w:rsidRDefault="00300D32" w:rsidP="00300D32">
            <w:pPr>
              <w:tabs>
                <w:tab w:val="left" w:pos="426"/>
              </w:tabs>
              <w:spacing w:line="288" w:lineRule="auto"/>
              <w:jc w:val="left"/>
              <w:rPr>
                <w:rFonts w:eastAsia="Times New Roman" w:cs="Times New Roman"/>
                <w:sz w:val="24"/>
                <w:szCs w:val="24"/>
              </w:rPr>
            </w:pPr>
            <w:r w:rsidRPr="00300D32">
              <w:rPr>
                <w:rFonts w:eastAsia="Times New Roman" w:cs="Times New Roman"/>
                <w:sz w:val="24"/>
                <w:szCs w:val="24"/>
              </w:rPr>
              <w:t>Kết cấu hợp lý: Gồm 3 phần chính (đặt vấn đề, giải quyết vấn đề, kết luận và khuyến nghị) </w:t>
            </w:r>
          </w:p>
        </w:tc>
        <w:tc>
          <w:tcPr>
            <w:tcW w:w="819" w:type="dxa"/>
            <w:tcBorders>
              <w:top w:val="single" w:sz="4" w:space="0" w:color="auto"/>
              <w:left w:val="single" w:sz="4" w:space="0" w:color="auto"/>
              <w:bottom w:val="single" w:sz="4" w:space="0" w:color="auto"/>
              <w:right w:val="single" w:sz="4" w:space="0" w:color="auto"/>
            </w:tcBorders>
            <w:vAlign w:val="center"/>
          </w:tcPr>
          <w:p w14:paraId="1F235A53"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r w:rsidRPr="00300D32">
              <w:rPr>
                <w:rFonts w:eastAsia="Times New Roman" w:cs="Times New Roman"/>
                <w:sz w:val="24"/>
                <w:szCs w:val="24"/>
              </w:rPr>
              <w:t xml:space="preserve">1 </w:t>
            </w:r>
          </w:p>
        </w:tc>
        <w:tc>
          <w:tcPr>
            <w:tcW w:w="1118" w:type="dxa"/>
            <w:tcBorders>
              <w:top w:val="single" w:sz="4" w:space="0" w:color="auto"/>
              <w:left w:val="single" w:sz="4" w:space="0" w:color="auto"/>
              <w:bottom w:val="single" w:sz="4" w:space="0" w:color="auto"/>
              <w:right w:val="single" w:sz="4" w:space="0" w:color="auto"/>
            </w:tcBorders>
          </w:tcPr>
          <w:p w14:paraId="2A4CF09B"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r w:rsidRPr="00300D32">
              <w:rPr>
                <w:rFonts w:eastAsia="Times New Roman" w:cs="Times New Roman"/>
                <w:b/>
                <w:sz w:val="24"/>
                <w:szCs w:val="24"/>
                <w:lang w:val="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64B7249A"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r w:rsidR="00300D32" w:rsidRPr="00300D32" w14:paraId="69F7E665" w14:textId="77777777" w:rsidTr="00462C73">
        <w:tc>
          <w:tcPr>
            <w:tcW w:w="641" w:type="dxa"/>
            <w:tcBorders>
              <w:top w:val="single" w:sz="4" w:space="0" w:color="auto"/>
              <w:left w:val="single" w:sz="4" w:space="0" w:color="auto"/>
              <w:bottom w:val="single" w:sz="4" w:space="0" w:color="auto"/>
              <w:right w:val="single" w:sz="4" w:space="0" w:color="auto"/>
            </w:tcBorders>
            <w:hideMark/>
          </w:tcPr>
          <w:p w14:paraId="7396F8BD"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r w:rsidRPr="00300D32">
              <w:rPr>
                <w:rFonts w:eastAsia="Times New Roman" w:cs="Times New Roman"/>
                <w:b/>
                <w:sz w:val="24"/>
                <w:szCs w:val="24"/>
              </w:rPr>
              <w:t>II</w:t>
            </w:r>
          </w:p>
        </w:tc>
        <w:tc>
          <w:tcPr>
            <w:tcW w:w="3767" w:type="dxa"/>
            <w:tcBorders>
              <w:top w:val="single" w:sz="4" w:space="0" w:color="auto"/>
              <w:left w:val="single" w:sz="4" w:space="0" w:color="auto"/>
              <w:bottom w:val="single" w:sz="4" w:space="0" w:color="auto"/>
              <w:right w:val="single" w:sz="4" w:space="0" w:color="auto"/>
            </w:tcBorders>
            <w:hideMark/>
          </w:tcPr>
          <w:p w14:paraId="01D15AFB" w14:textId="77777777" w:rsidR="00300D32" w:rsidRPr="00300D32" w:rsidRDefault="00300D32" w:rsidP="00300D32">
            <w:pPr>
              <w:tabs>
                <w:tab w:val="left" w:leader="dot" w:pos="9180"/>
              </w:tabs>
              <w:spacing w:line="288" w:lineRule="auto"/>
              <w:jc w:val="left"/>
              <w:rPr>
                <w:rFonts w:eastAsia="Times New Roman" w:cs="Times New Roman"/>
                <w:b/>
                <w:sz w:val="24"/>
                <w:szCs w:val="24"/>
              </w:rPr>
            </w:pPr>
            <w:r w:rsidRPr="00300D32">
              <w:rPr>
                <w:rFonts w:eastAsia="Times New Roman" w:cs="Times New Roman"/>
                <w:b/>
                <w:sz w:val="24"/>
                <w:szCs w:val="24"/>
              </w:rPr>
              <w:t>Điểm nội dung (</w:t>
            </w:r>
            <w:r w:rsidRPr="00300D32">
              <w:rPr>
                <w:rFonts w:eastAsia="Times New Roman" w:cs="Times New Roman"/>
                <w:b/>
                <w:i/>
                <w:iCs/>
                <w:sz w:val="24"/>
                <w:szCs w:val="24"/>
              </w:rPr>
              <w:t>18</w:t>
            </w:r>
            <w:r w:rsidRPr="00300D32">
              <w:rPr>
                <w:rFonts w:eastAsia="Times New Roman" w:cs="Times New Roman"/>
                <w:b/>
                <w:sz w:val="24"/>
                <w:szCs w:val="24"/>
              </w:rPr>
              <w:t> </w:t>
            </w:r>
            <w:r w:rsidRPr="00300D32">
              <w:rPr>
                <w:rFonts w:eastAsia="Times New Roman" w:cs="Times New Roman"/>
                <w:b/>
                <w:i/>
                <w:iCs/>
                <w:sz w:val="24"/>
                <w:szCs w:val="24"/>
              </w:rPr>
              <w:t>đ</w:t>
            </w:r>
            <w:r w:rsidRPr="00300D32">
              <w:rPr>
                <w:rFonts w:eastAsia="Times New Roman" w:cs="Times New Roman"/>
                <w:b/>
                <w:i/>
                <w:iCs/>
                <w:sz w:val="24"/>
                <w:szCs w:val="24"/>
                <w:lang w:val="en-US"/>
              </w:rPr>
              <w:t>iểm</w:t>
            </w:r>
            <w:r w:rsidRPr="00300D32">
              <w:rPr>
                <w:rFonts w:eastAsia="Times New Roman" w:cs="Times New Roman"/>
                <w:b/>
                <w:sz w:val="24"/>
                <w:szCs w:val="24"/>
              </w:rPr>
              <w:t>)</w:t>
            </w:r>
          </w:p>
        </w:tc>
        <w:tc>
          <w:tcPr>
            <w:tcW w:w="819" w:type="dxa"/>
            <w:tcBorders>
              <w:top w:val="single" w:sz="4" w:space="0" w:color="auto"/>
              <w:left w:val="single" w:sz="4" w:space="0" w:color="auto"/>
              <w:bottom w:val="single" w:sz="4" w:space="0" w:color="auto"/>
              <w:right w:val="single" w:sz="4" w:space="0" w:color="auto"/>
            </w:tcBorders>
            <w:vAlign w:val="center"/>
          </w:tcPr>
          <w:p w14:paraId="579C0D73" w14:textId="77777777" w:rsidR="00300D32" w:rsidRPr="00300D32" w:rsidRDefault="00300D32" w:rsidP="00300D32">
            <w:pPr>
              <w:tabs>
                <w:tab w:val="left" w:leader="dot" w:pos="9180"/>
              </w:tabs>
              <w:spacing w:line="288" w:lineRule="auto"/>
              <w:jc w:val="center"/>
              <w:rPr>
                <w:rFonts w:eastAsia="Times New Roman" w:cs="Times New Roman"/>
                <w:b/>
                <w:sz w:val="24"/>
                <w:szCs w:val="24"/>
                <w:lang w:val="en-US"/>
              </w:rPr>
            </w:pPr>
          </w:p>
        </w:tc>
        <w:tc>
          <w:tcPr>
            <w:tcW w:w="1118" w:type="dxa"/>
            <w:tcBorders>
              <w:top w:val="single" w:sz="4" w:space="0" w:color="auto"/>
              <w:left w:val="single" w:sz="4" w:space="0" w:color="auto"/>
              <w:bottom w:val="single" w:sz="4" w:space="0" w:color="auto"/>
              <w:right w:val="single" w:sz="4" w:space="0" w:color="auto"/>
            </w:tcBorders>
          </w:tcPr>
          <w:p w14:paraId="18BCCC73"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DFC0FD3"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p>
        </w:tc>
      </w:tr>
      <w:tr w:rsidR="00300D32" w:rsidRPr="00300D32" w14:paraId="03525D0D" w14:textId="77777777" w:rsidTr="00462C73">
        <w:tc>
          <w:tcPr>
            <w:tcW w:w="641" w:type="dxa"/>
            <w:tcBorders>
              <w:top w:val="single" w:sz="4" w:space="0" w:color="auto"/>
              <w:left w:val="single" w:sz="4" w:space="0" w:color="auto"/>
              <w:bottom w:val="single" w:sz="4" w:space="0" w:color="auto"/>
              <w:right w:val="single" w:sz="4" w:space="0" w:color="auto"/>
            </w:tcBorders>
          </w:tcPr>
          <w:p w14:paraId="664E9B3D"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r w:rsidRPr="00300D32">
              <w:rPr>
                <w:rFonts w:eastAsia="Times New Roman" w:cs="Times New Roman"/>
                <w:b/>
                <w:sz w:val="24"/>
                <w:szCs w:val="24"/>
              </w:rPr>
              <w:t>1</w:t>
            </w:r>
          </w:p>
        </w:tc>
        <w:tc>
          <w:tcPr>
            <w:tcW w:w="3767" w:type="dxa"/>
            <w:tcBorders>
              <w:top w:val="single" w:sz="4" w:space="0" w:color="auto"/>
              <w:left w:val="single" w:sz="4" w:space="0" w:color="auto"/>
              <w:bottom w:val="single" w:sz="4" w:space="0" w:color="auto"/>
              <w:right w:val="single" w:sz="4" w:space="0" w:color="auto"/>
            </w:tcBorders>
          </w:tcPr>
          <w:p w14:paraId="70A6583C" w14:textId="77777777" w:rsidR="00300D32" w:rsidRPr="00300D32" w:rsidRDefault="00300D32" w:rsidP="00300D32">
            <w:pPr>
              <w:shd w:val="clear" w:color="auto" w:fill="FFFFFF"/>
              <w:spacing w:line="288" w:lineRule="auto"/>
              <w:ind w:firstLine="34"/>
              <w:rPr>
                <w:rFonts w:eastAsia="Times New Roman" w:cs="Times New Roman"/>
                <w:b/>
                <w:sz w:val="24"/>
                <w:szCs w:val="24"/>
              </w:rPr>
            </w:pPr>
            <w:r w:rsidRPr="00300D32">
              <w:rPr>
                <w:rFonts w:eastAsia="Times New Roman" w:cs="Times New Roman"/>
                <w:b/>
                <w:i/>
                <w:sz w:val="24"/>
                <w:szCs w:val="24"/>
              </w:rPr>
              <w:t xml:space="preserve">Đặt vấn đề </w:t>
            </w:r>
            <w:r w:rsidRPr="00300D32">
              <w:rPr>
                <w:rFonts w:eastAsia="Times New Roman" w:cs="Times New Roman"/>
                <w:b/>
                <w:sz w:val="24"/>
                <w:szCs w:val="24"/>
              </w:rPr>
              <w:t>(2 điểm)</w:t>
            </w:r>
          </w:p>
        </w:tc>
        <w:tc>
          <w:tcPr>
            <w:tcW w:w="819" w:type="dxa"/>
            <w:tcBorders>
              <w:top w:val="single" w:sz="4" w:space="0" w:color="auto"/>
              <w:left w:val="single" w:sz="4" w:space="0" w:color="auto"/>
              <w:bottom w:val="single" w:sz="4" w:space="0" w:color="auto"/>
              <w:right w:val="single" w:sz="4" w:space="0" w:color="auto"/>
            </w:tcBorders>
            <w:vAlign w:val="center"/>
          </w:tcPr>
          <w:p w14:paraId="3893F746" w14:textId="77777777" w:rsidR="00300D32" w:rsidRPr="00300D32" w:rsidRDefault="00300D32" w:rsidP="00300D32">
            <w:pPr>
              <w:tabs>
                <w:tab w:val="left" w:leader="dot" w:pos="9180"/>
              </w:tabs>
              <w:spacing w:line="288" w:lineRule="auto"/>
              <w:jc w:val="center"/>
              <w:rPr>
                <w:rFonts w:eastAsia="Times New Roman" w:cs="Times New Roman"/>
                <w:b/>
                <w:sz w:val="24"/>
                <w:szCs w:val="24"/>
                <w:lang w:val="en-US"/>
              </w:rPr>
            </w:pPr>
          </w:p>
        </w:tc>
        <w:tc>
          <w:tcPr>
            <w:tcW w:w="1118" w:type="dxa"/>
            <w:tcBorders>
              <w:top w:val="single" w:sz="4" w:space="0" w:color="auto"/>
              <w:left w:val="single" w:sz="4" w:space="0" w:color="auto"/>
              <w:bottom w:val="single" w:sz="4" w:space="0" w:color="auto"/>
              <w:right w:val="single" w:sz="4" w:space="0" w:color="auto"/>
            </w:tcBorders>
          </w:tcPr>
          <w:p w14:paraId="1F820D7A"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B4BBB04"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p>
        </w:tc>
      </w:tr>
      <w:tr w:rsidR="00300D32" w:rsidRPr="00300D32" w14:paraId="16C64347" w14:textId="77777777" w:rsidTr="00462C73">
        <w:tc>
          <w:tcPr>
            <w:tcW w:w="641" w:type="dxa"/>
            <w:vMerge w:val="restart"/>
            <w:tcBorders>
              <w:top w:val="single" w:sz="4" w:space="0" w:color="auto"/>
              <w:left w:val="single" w:sz="4" w:space="0" w:color="auto"/>
              <w:right w:val="single" w:sz="4" w:space="0" w:color="auto"/>
            </w:tcBorders>
            <w:hideMark/>
          </w:tcPr>
          <w:p w14:paraId="09C871F9" w14:textId="77777777" w:rsidR="00300D32" w:rsidRPr="00300D32" w:rsidRDefault="00300D32" w:rsidP="00300D32">
            <w:pPr>
              <w:tabs>
                <w:tab w:val="left" w:leader="dot" w:pos="9180"/>
              </w:tabs>
              <w:spacing w:line="288" w:lineRule="auto"/>
              <w:jc w:val="right"/>
              <w:rPr>
                <w:rFonts w:eastAsia="Times New Roman" w:cs="Times New Roman"/>
                <w:b/>
                <w:sz w:val="24"/>
                <w:szCs w:val="24"/>
              </w:rPr>
            </w:pPr>
          </w:p>
        </w:tc>
        <w:tc>
          <w:tcPr>
            <w:tcW w:w="3767" w:type="dxa"/>
            <w:tcBorders>
              <w:top w:val="single" w:sz="4" w:space="0" w:color="auto"/>
              <w:left w:val="single" w:sz="4" w:space="0" w:color="auto"/>
              <w:bottom w:val="single" w:sz="4" w:space="0" w:color="auto"/>
              <w:right w:val="single" w:sz="4" w:space="0" w:color="auto"/>
            </w:tcBorders>
            <w:hideMark/>
          </w:tcPr>
          <w:p w14:paraId="69C9246A" w14:textId="77777777" w:rsidR="00300D32" w:rsidRPr="00300D32" w:rsidRDefault="00300D32" w:rsidP="00300D32">
            <w:pPr>
              <w:shd w:val="clear" w:color="auto" w:fill="FFFFFF"/>
              <w:spacing w:line="288" w:lineRule="auto"/>
              <w:ind w:firstLine="34"/>
              <w:rPr>
                <w:rFonts w:eastAsia="Times New Roman" w:cs="Times New Roman"/>
                <w:b/>
                <w:sz w:val="24"/>
                <w:szCs w:val="24"/>
              </w:rPr>
            </w:pPr>
            <w:r w:rsidRPr="00300D32">
              <w:rPr>
                <w:rFonts w:eastAsia="Times New Roman" w:cs="Times New Roman"/>
                <w:sz w:val="24"/>
                <w:szCs w:val="24"/>
              </w:rPr>
              <w:t xml:space="preserve">Nêu lý do chọn vấn đề mang tính cấp thiết    </w:t>
            </w:r>
          </w:p>
        </w:tc>
        <w:tc>
          <w:tcPr>
            <w:tcW w:w="819" w:type="dxa"/>
            <w:tcBorders>
              <w:top w:val="single" w:sz="4" w:space="0" w:color="auto"/>
              <w:left w:val="single" w:sz="4" w:space="0" w:color="auto"/>
              <w:bottom w:val="single" w:sz="4" w:space="0" w:color="auto"/>
              <w:right w:val="single" w:sz="4" w:space="0" w:color="auto"/>
            </w:tcBorders>
          </w:tcPr>
          <w:p w14:paraId="6486E7DD"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1</w:t>
            </w:r>
          </w:p>
        </w:tc>
        <w:tc>
          <w:tcPr>
            <w:tcW w:w="1118" w:type="dxa"/>
            <w:tcBorders>
              <w:top w:val="single" w:sz="4" w:space="0" w:color="auto"/>
              <w:left w:val="single" w:sz="4" w:space="0" w:color="auto"/>
              <w:bottom w:val="single" w:sz="4" w:space="0" w:color="auto"/>
              <w:right w:val="single" w:sz="4" w:space="0" w:color="auto"/>
            </w:tcBorders>
          </w:tcPr>
          <w:p w14:paraId="2679F363"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r w:rsidRPr="00300D32">
              <w:rPr>
                <w:rFonts w:eastAsia="Times New Roman" w:cs="Times New Roman"/>
                <w:b/>
                <w:sz w:val="24"/>
                <w:szCs w:val="24"/>
                <w:lang w:val="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2F7AD83C"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r w:rsidR="00300D32" w:rsidRPr="00300D32" w14:paraId="753465AD" w14:textId="77777777" w:rsidTr="00462C73">
        <w:trPr>
          <w:trHeight w:val="575"/>
        </w:trPr>
        <w:tc>
          <w:tcPr>
            <w:tcW w:w="641" w:type="dxa"/>
            <w:vMerge/>
            <w:tcBorders>
              <w:left w:val="single" w:sz="4" w:space="0" w:color="auto"/>
              <w:right w:val="single" w:sz="4" w:space="0" w:color="auto"/>
            </w:tcBorders>
          </w:tcPr>
          <w:p w14:paraId="4F0FA73A" w14:textId="77777777" w:rsidR="00300D32" w:rsidRPr="00300D32" w:rsidRDefault="00300D32" w:rsidP="00300D32">
            <w:pPr>
              <w:tabs>
                <w:tab w:val="left" w:leader="dot" w:pos="9180"/>
              </w:tabs>
              <w:spacing w:line="288" w:lineRule="auto"/>
              <w:jc w:val="right"/>
              <w:rPr>
                <w:rFonts w:eastAsia="Times New Roman" w:cs="Times New Roman"/>
                <w:b/>
                <w:sz w:val="24"/>
                <w:szCs w:val="24"/>
              </w:rPr>
            </w:pPr>
          </w:p>
        </w:tc>
        <w:tc>
          <w:tcPr>
            <w:tcW w:w="3767" w:type="dxa"/>
            <w:tcBorders>
              <w:top w:val="single" w:sz="4" w:space="0" w:color="auto"/>
              <w:left w:val="single" w:sz="4" w:space="0" w:color="auto"/>
              <w:right w:val="single" w:sz="4" w:space="0" w:color="auto"/>
            </w:tcBorders>
          </w:tcPr>
          <w:p w14:paraId="268F2AE6" w14:textId="77777777" w:rsidR="00300D32" w:rsidRPr="00300D32" w:rsidRDefault="00300D32" w:rsidP="00300D32">
            <w:pPr>
              <w:shd w:val="clear" w:color="auto" w:fill="FFFFFF"/>
              <w:spacing w:line="288" w:lineRule="auto"/>
              <w:ind w:firstLine="34"/>
              <w:rPr>
                <w:rFonts w:eastAsia="Times New Roman" w:cs="Times New Roman"/>
                <w:sz w:val="24"/>
                <w:szCs w:val="24"/>
                <w:lang w:val="en-US"/>
              </w:rPr>
            </w:pPr>
            <w:r w:rsidRPr="00300D32">
              <w:rPr>
                <w:rFonts w:eastAsia="Times New Roman" w:cs="Times New Roman"/>
                <w:sz w:val="24"/>
                <w:szCs w:val="24"/>
              </w:rPr>
              <w:t>Nói rõ thời gian, đối tượng, phạm vi nghiên cứu</w:t>
            </w:r>
          </w:p>
        </w:tc>
        <w:tc>
          <w:tcPr>
            <w:tcW w:w="819" w:type="dxa"/>
            <w:tcBorders>
              <w:top w:val="single" w:sz="4" w:space="0" w:color="auto"/>
              <w:left w:val="single" w:sz="4" w:space="0" w:color="auto"/>
              <w:right w:val="single" w:sz="4" w:space="0" w:color="auto"/>
            </w:tcBorders>
          </w:tcPr>
          <w:p w14:paraId="5D6D7053"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1</w:t>
            </w:r>
          </w:p>
        </w:tc>
        <w:tc>
          <w:tcPr>
            <w:tcW w:w="1118" w:type="dxa"/>
            <w:tcBorders>
              <w:top w:val="single" w:sz="4" w:space="0" w:color="auto"/>
              <w:left w:val="single" w:sz="4" w:space="0" w:color="auto"/>
              <w:right w:val="single" w:sz="4" w:space="0" w:color="auto"/>
            </w:tcBorders>
          </w:tcPr>
          <w:p w14:paraId="4A7B17E3"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r w:rsidRPr="00300D32">
              <w:rPr>
                <w:rFonts w:eastAsia="Times New Roman" w:cs="Times New Roman"/>
                <w:b/>
                <w:sz w:val="24"/>
                <w:szCs w:val="24"/>
                <w:lang w:val="en-US"/>
              </w:rPr>
              <w:t>1</w:t>
            </w:r>
          </w:p>
        </w:tc>
        <w:tc>
          <w:tcPr>
            <w:tcW w:w="3402" w:type="dxa"/>
            <w:tcBorders>
              <w:top w:val="single" w:sz="4" w:space="0" w:color="auto"/>
              <w:left w:val="single" w:sz="4" w:space="0" w:color="auto"/>
              <w:right w:val="single" w:sz="4" w:space="0" w:color="auto"/>
            </w:tcBorders>
            <w:vAlign w:val="center"/>
          </w:tcPr>
          <w:p w14:paraId="6F504357"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r w:rsidR="00300D32" w:rsidRPr="00300D32" w14:paraId="36559E13" w14:textId="77777777" w:rsidTr="00462C73">
        <w:tc>
          <w:tcPr>
            <w:tcW w:w="641" w:type="dxa"/>
            <w:tcBorders>
              <w:top w:val="single" w:sz="4" w:space="0" w:color="auto"/>
              <w:left w:val="single" w:sz="4" w:space="0" w:color="auto"/>
              <w:bottom w:val="single" w:sz="4" w:space="0" w:color="auto"/>
              <w:right w:val="single" w:sz="4" w:space="0" w:color="auto"/>
            </w:tcBorders>
          </w:tcPr>
          <w:p w14:paraId="762D8E76" w14:textId="77777777" w:rsidR="00300D32" w:rsidRPr="00300D32" w:rsidRDefault="00300D32" w:rsidP="00300D32">
            <w:pPr>
              <w:tabs>
                <w:tab w:val="left" w:leader="dot" w:pos="9180"/>
              </w:tabs>
              <w:spacing w:line="288" w:lineRule="auto"/>
              <w:jc w:val="right"/>
              <w:rPr>
                <w:rFonts w:eastAsia="Times New Roman" w:cs="Times New Roman"/>
                <w:b/>
                <w:i/>
                <w:sz w:val="24"/>
                <w:szCs w:val="24"/>
                <w:lang w:val="en-US"/>
              </w:rPr>
            </w:pPr>
            <w:r w:rsidRPr="00300D32">
              <w:rPr>
                <w:rFonts w:eastAsia="Times New Roman" w:cs="Times New Roman"/>
                <w:b/>
                <w:i/>
                <w:sz w:val="24"/>
                <w:szCs w:val="24"/>
                <w:lang w:val="en-US"/>
              </w:rPr>
              <w:t>2</w:t>
            </w:r>
          </w:p>
        </w:tc>
        <w:tc>
          <w:tcPr>
            <w:tcW w:w="3767" w:type="dxa"/>
            <w:tcBorders>
              <w:top w:val="single" w:sz="4" w:space="0" w:color="auto"/>
              <w:left w:val="single" w:sz="4" w:space="0" w:color="auto"/>
              <w:bottom w:val="single" w:sz="4" w:space="0" w:color="auto"/>
              <w:right w:val="single" w:sz="4" w:space="0" w:color="auto"/>
            </w:tcBorders>
          </w:tcPr>
          <w:p w14:paraId="4CBF455E" w14:textId="77777777" w:rsidR="00300D32" w:rsidRPr="00300D32" w:rsidRDefault="00300D32" w:rsidP="00300D32">
            <w:pPr>
              <w:shd w:val="clear" w:color="auto" w:fill="FFFFFF"/>
              <w:spacing w:line="288" w:lineRule="auto"/>
              <w:ind w:firstLine="34"/>
              <w:rPr>
                <w:rFonts w:eastAsia="Times New Roman" w:cs="Times New Roman"/>
                <w:b/>
                <w:i/>
                <w:sz w:val="24"/>
                <w:szCs w:val="24"/>
              </w:rPr>
            </w:pPr>
            <w:r w:rsidRPr="00300D32">
              <w:rPr>
                <w:rFonts w:eastAsia="Times New Roman" w:cs="Times New Roman"/>
                <w:b/>
                <w:i/>
                <w:sz w:val="24"/>
                <w:szCs w:val="24"/>
              </w:rPr>
              <w:t>Giải quyết vấn đề (14 điểm)</w:t>
            </w:r>
          </w:p>
        </w:tc>
        <w:tc>
          <w:tcPr>
            <w:tcW w:w="819" w:type="dxa"/>
            <w:tcBorders>
              <w:top w:val="single" w:sz="4" w:space="0" w:color="auto"/>
              <w:left w:val="single" w:sz="4" w:space="0" w:color="auto"/>
              <w:bottom w:val="single" w:sz="4" w:space="0" w:color="auto"/>
              <w:right w:val="single" w:sz="4" w:space="0" w:color="auto"/>
            </w:tcBorders>
            <w:vAlign w:val="center"/>
          </w:tcPr>
          <w:p w14:paraId="60D514C4"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c>
          <w:tcPr>
            <w:tcW w:w="1118" w:type="dxa"/>
            <w:tcBorders>
              <w:top w:val="single" w:sz="4" w:space="0" w:color="auto"/>
              <w:left w:val="single" w:sz="4" w:space="0" w:color="auto"/>
              <w:bottom w:val="single" w:sz="4" w:space="0" w:color="auto"/>
              <w:right w:val="single" w:sz="4" w:space="0" w:color="auto"/>
            </w:tcBorders>
          </w:tcPr>
          <w:p w14:paraId="698A9970"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52D4FA8"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r>
      <w:tr w:rsidR="00300D32" w:rsidRPr="00300D32" w14:paraId="0A725E2B" w14:textId="77777777" w:rsidTr="00462C73">
        <w:tc>
          <w:tcPr>
            <w:tcW w:w="641" w:type="dxa"/>
            <w:vMerge w:val="restart"/>
            <w:tcBorders>
              <w:top w:val="single" w:sz="4" w:space="0" w:color="auto"/>
              <w:left w:val="single" w:sz="4" w:space="0" w:color="auto"/>
              <w:right w:val="single" w:sz="4" w:space="0" w:color="auto"/>
            </w:tcBorders>
          </w:tcPr>
          <w:p w14:paraId="0D9E01AB" w14:textId="77777777" w:rsidR="00300D32" w:rsidRPr="00300D32" w:rsidRDefault="00300D32" w:rsidP="00300D32">
            <w:pPr>
              <w:tabs>
                <w:tab w:val="left" w:leader="dot" w:pos="9180"/>
              </w:tabs>
              <w:spacing w:line="288" w:lineRule="auto"/>
              <w:jc w:val="right"/>
              <w:rPr>
                <w:rFonts w:eastAsia="Times New Roman" w:cs="Times New Roman"/>
                <w:b/>
                <w:i/>
                <w:sz w:val="24"/>
                <w:szCs w:val="24"/>
              </w:rPr>
            </w:pPr>
          </w:p>
        </w:tc>
        <w:tc>
          <w:tcPr>
            <w:tcW w:w="3767" w:type="dxa"/>
            <w:tcBorders>
              <w:top w:val="single" w:sz="4" w:space="0" w:color="auto"/>
              <w:left w:val="single" w:sz="4" w:space="0" w:color="auto"/>
              <w:bottom w:val="single" w:sz="4" w:space="0" w:color="auto"/>
              <w:right w:val="single" w:sz="4" w:space="0" w:color="auto"/>
            </w:tcBorders>
          </w:tcPr>
          <w:p w14:paraId="01B2AA88" w14:textId="77777777" w:rsidR="00300D32" w:rsidRPr="00300D32" w:rsidRDefault="00300D32" w:rsidP="00300D32">
            <w:pPr>
              <w:shd w:val="clear" w:color="auto" w:fill="FFFFFF"/>
              <w:spacing w:line="288" w:lineRule="auto"/>
              <w:rPr>
                <w:rFonts w:eastAsia="Times New Roman" w:cs="Times New Roman"/>
                <w:b/>
                <w:i/>
                <w:sz w:val="24"/>
                <w:szCs w:val="24"/>
              </w:rPr>
            </w:pPr>
            <w:r w:rsidRPr="00300D32">
              <w:rPr>
                <w:rFonts w:eastAsia="Times New Roman" w:cs="Times New Roman"/>
                <w:sz w:val="24"/>
                <w:szCs w:val="24"/>
                <w:lang w:val="en-US"/>
              </w:rPr>
              <w:t>T</w:t>
            </w:r>
            <w:r w:rsidRPr="00300D32">
              <w:rPr>
                <w:rFonts w:eastAsia="Times New Roman" w:cs="Times New Roman"/>
                <w:sz w:val="24"/>
                <w:szCs w:val="24"/>
              </w:rPr>
              <w:t>ên SKKN, tên các giải pháp phù hợp với nội hàm </w:t>
            </w:r>
          </w:p>
        </w:tc>
        <w:tc>
          <w:tcPr>
            <w:tcW w:w="819" w:type="dxa"/>
            <w:tcBorders>
              <w:top w:val="single" w:sz="4" w:space="0" w:color="auto"/>
              <w:left w:val="single" w:sz="4" w:space="0" w:color="auto"/>
              <w:bottom w:val="single" w:sz="4" w:space="0" w:color="auto"/>
              <w:right w:val="single" w:sz="4" w:space="0" w:color="auto"/>
            </w:tcBorders>
            <w:vAlign w:val="center"/>
          </w:tcPr>
          <w:p w14:paraId="3E44D9BB"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1</w:t>
            </w:r>
          </w:p>
        </w:tc>
        <w:tc>
          <w:tcPr>
            <w:tcW w:w="1118" w:type="dxa"/>
            <w:tcBorders>
              <w:top w:val="single" w:sz="4" w:space="0" w:color="auto"/>
              <w:left w:val="single" w:sz="4" w:space="0" w:color="auto"/>
              <w:bottom w:val="single" w:sz="4" w:space="0" w:color="auto"/>
              <w:right w:val="single" w:sz="4" w:space="0" w:color="auto"/>
            </w:tcBorders>
          </w:tcPr>
          <w:p w14:paraId="7261A8DC" w14:textId="77777777" w:rsidR="00300D32" w:rsidRPr="00300D32" w:rsidRDefault="00300D32" w:rsidP="00300D32">
            <w:pPr>
              <w:tabs>
                <w:tab w:val="left" w:leader="dot" w:pos="9180"/>
              </w:tabs>
              <w:spacing w:line="288" w:lineRule="auto"/>
              <w:jc w:val="left"/>
              <w:rPr>
                <w:rFonts w:eastAsia="Times New Roman" w:cs="Times New Roman"/>
                <w:sz w:val="24"/>
                <w:szCs w:val="24"/>
                <w:lang w:val="en-US"/>
              </w:rPr>
            </w:pPr>
            <w:r w:rsidRPr="00300D32">
              <w:rPr>
                <w:rFonts w:eastAsia="Times New Roman" w:cs="Times New Roman"/>
                <w:sz w:val="24"/>
                <w:szCs w:val="24"/>
                <w:lang w:val="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2797ED2B"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r>
      <w:tr w:rsidR="00300D32" w:rsidRPr="00300D32" w14:paraId="791DAACB" w14:textId="77777777" w:rsidTr="00462C73">
        <w:tc>
          <w:tcPr>
            <w:tcW w:w="641" w:type="dxa"/>
            <w:vMerge/>
            <w:tcBorders>
              <w:left w:val="single" w:sz="4" w:space="0" w:color="auto"/>
              <w:right w:val="single" w:sz="4" w:space="0" w:color="auto"/>
            </w:tcBorders>
          </w:tcPr>
          <w:p w14:paraId="60935F67" w14:textId="77777777" w:rsidR="00300D32" w:rsidRPr="00300D32" w:rsidRDefault="00300D32" w:rsidP="00300D32">
            <w:pPr>
              <w:tabs>
                <w:tab w:val="left" w:leader="dot" w:pos="9180"/>
              </w:tabs>
              <w:spacing w:line="288" w:lineRule="auto"/>
              <w:jc w:val="right"/>
              <w:rPr>
                <w:rFonts w:eastAsia="Times New Roman" w:cs="Times New Roman"/>
                <w:b/>
                <w:i/>
                <w:sz w:val="24"/>
                <w:szCs w:val="24"/>
              </w:rPr>
            </w:pPr>
          </w:p>
        </w:tc>
        <w:tc>
          <w:tcPr>
            <w:tcW w:w="3767" w:type="dxa"/>
            <w:tcBorders>
              <w:top w:val="single" w:sz="4" w:space="0" w:color="auto"/>
              <w:left w:val="single" w:sz="4" w:space="0" w:color="auto"/>
              <w:bottom w:val="single" w:sz="4" w:space="0" w:color="auto"/>
              <w:right w:val="single" w:sz="4" w:space="0" w:color="auto"/>
            </w:tcBorders>
          </w:tcPr>
          <w:p w14:paraId="10BFCCB6" w14:textId="77777777" w:rsidR="00300D32" w:rsidRPr="00300D32" w:rsidRDefault="00300D32" w:rsidP="00300D32">
            <w:pPr>
              <w:tabs>
                <w:tab w:val="left" w:pos="426"/>
              </w:tabs>
              <w:spacing w:line="288" w:lineRule="auto"/>
              <w:rPr>
                <w:rFonts w:eastAsia="Times New Roman" w:cs="Times New Roman"/>
                <w:sz w:val="24"/>
                <w:szCs w:val="24"/>
                <w:lang w:val="en-US"/>
              </w:rPr>
            </w:pPr>
            <w:r w:rsidRPr="00300D32">
              <w:rPr>
                <w:rFonts w:eastAsia="Times New Roman" w:cs="Times New Roman"/>
                <w:sz w:val="24"/>
                <w:szCs w:val="24"/>
              </w:rPr>
              <w:t>N</w:t>
            </w:r>
            <w:r w:rsidRPr="00300D32">
              <w:rPr>
                <w:rFonts w:eastAsia="Times New Roman" w:cs="Times New Roman"/>
                <w:sz w:val="24"/>
                <w:szCs w:val="24"/>
                <w:lang w:val="en-US"/>
              </w:rPr>
              <w:t>êu</w:t>
            </w:r>
            <w:r w:rsidRPr="00300D32">
              <w:rPr>
                <w:rFonts w:eastAsia="Times New Roman" w:cs="Times New Roman"/>
                <w:sz w:val="24"/>
                <w:szCs w:val="24"/>
              </w:rPr>
              <w:t xml:space="preserve"> rõ cách làm cũ</w:t>
            </w:r>
            <w:r w:rsidRPr="00300D32">
              <w:rPr>
                <w:rFonts w:eastAsia="Times New Roman" w:cs="Times New Roman"/>
                <w:sz w:val="24"/>
                <w:szCs w:val="24"/>
                <w:lang w:val="en-US"/>
              </w:rPr>
              <w:t xml:space="preserve">, phân tích nhược điểm. Có </w:t>
            </w:r>
            <w:r w:rsidRPr="00300D32">
              <w:rPr>
                <w:rFonts w:eastAsia="Times New Roman" w:cs="Times New Roman"/>
                <w:sz w:val="24"/>
                <w:szCs w:val="24"/>
              </w:rPr>
              <w:t>số liệu khảo sát trước khi thực hiện giải pháp</w:t>
            </w:r>
          </w:p>
        </w:tc>
        <w:tc>
          <w:tcPr>
            <w:tcW w:w="819" w:type="dxa"/>
            <w:tcBorders>
              <w:top w:val="single" w:sz="4" w:space="0" w:color="auto"/>
              <w:left w:val="single" w:sz="4" w:space="0" w:color="auto"/>
              <w:bottom w:val="single" w:sz="4" w:space="0" w:color="auto"/>
              <w:right w:val="single" w:sz="4" w:space="0" w:color="auto"/>
            </w:tcBorders>
            <w:vAlign w:val="center"/>
          </w:tcPr>
          <w:p w14:paraId="291D10E0"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3</w:t>
            </w:r>
          </w:p>
        </w:tc>
        <w:tc>
          <w:tcPr>
            <w:tcW w:w="1118" w:type="dxa"/>
            <w:tcBorders>
              <w:top w:val="single" w:sz="4" w:space="0" w:color="auto"/>
              <w:left w:val="single" w:sz="4" w:space="0" w:color="auto"/>
              <w:bottom w:val="single" w:sz="4" w:space="0" w:color="auto"/>
              <w:right w:val="single" w:sz="4" w:space="0" w:color="auto"/>
            </w:tcBorders>
          </w:tcPr>
          <w:p w14:paraId="5B1D2209" w14:textId="77777777" w:rsidR="00300D32" w:rsidRPr="00300D32" w:rsidRDefault="00300D32" w:rsidP="00300D32">
            <w:pPr>
              <w:tabs>
                <w:tab w:val="left" w:leader="dot" w:pos="9180"/>
              </w:tabs>
              <w:spacing w:line="288" w:lineRule="auto"/>
              <w:jc w:val="left"/>
              <w:rPr>
                <w:rFonts w:eastAsia="Times New Roman" w:cs="Times New Roman"/>
                <w:sz w:val="24"/>
                <w:szCs w:val="24"/>
                <w:lang w:val="en-US"/>
              </w:rPr>
            </w:pPr>
            <w:r w:rsidRPr="00300D32">
              <w:rPr>
                <w:rFonts w:eastAsia="Times New Roman" w:cs="Times New Roman"/>
                <w:sz w:val="24"/>
                <w:szCs w:val="24"/>
                <w:lang w:val="en-US"/>
              </w:rPr>
              <w:t>2.5</w:t>
            </w:r>
          </w:p>
        </w:tc>
        <w:tc>
          <w:tcPr>
            <w:tcW w:w="3402" w:type="dxa"/>
            <w:tcBorders>
              <w:top w:val="single" w:sz="4" w:space="0" w:color="auto"/>
              <w:left w:val="single" w:sz="4" w:space="0" w:color="auto"/>
              <w:bottom w:val="single" w:sz="4" w:space="0" w:color="auto"/>
              <w:right w:val="single" w:sz="4" w:space="0" w:color="auto"/>
            </w:tcBorders>
            <w:vAlign w:val="center"/>
          </w:tcPr>
          <w:p w14:paraId="07AFAA1C"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r>
      <w:tr w:rsidR="00300D32" w:rsidRPr="00300D32" w14:paraId="6905CA60" w14:textId="77777777" w:rsidTr="00462C73">
        <w:tc>
          <w:tcPr>
            <w:tcW w:w="641" w:type="dxa"/>
            <w:vMerge/>
            <w:tcBorders>
              <w:left w:val="single" w:sz="4" w:space="0" w:color="auto"/>
              <w:right w:val="single" w:sz="4" w:space="0" w:color="auto"/>
            </w:tcBorders>
          </w:tcPr>
          <w:p w14:paraId="022E178D" w14:textId="77777777" w:rsidR="00300D32" w:rsidRPr="00300D32" w:rsidRDefault="00300D32" w:rsidP="00300D32">
            <w:pPr>
              <w:tabs>
                <w:tab w:val="left" w:leader="dot" w:pos="9180"/>
              </w:tabs>
              <w:spacing w:line="288" w:lineRule="auto"/>
              <w:jc w:val="right"/>
              <w:rPr>
                <w:rFonts w:eastAsia="Times New Roman" w:cs="Times New Roman"/>
                <w:b/>
                <w:i/>
                <w:sz w:val="24"/>
                <w:szCs w:val="24"/>
              </w:rPr>
            </w:pPr>
          </w:p>
        </w:tc>
        <w:tc>
          <w:tcPr>
            <w:tcW w:w="3767" w:type="dxa"/>
            <w:tcBorders>
              <w:top w:val="single" w:sz="4" w:space="0" w:color="auto"/>
              <w:left w:val="single" w:sz="4" w:space="0" w:color="auto"/>
              <w:bottom w:val="single" w:sz="4" w:space="0" w:color="auto"/>
              <w:right w:val="single" w:sz="4" w:space="0" w:color="auto"/>
            </w:tcBorders>
          </w:tcPr>
          <w:p w14:paraId="3D4A1B9E" w14:textId="77777777" w:rsidR="00300D32" w:rsidRPr="00300D32" w:rsidRDefault="00300D32" w:rsidP="00300D32">
            <w:pPr>
              <w:tabs>
                <w:tab w:val="left" w:pos="426"/>
              </w:tabs>
              <w:spacing w:line="288" w:lineRule="auto"/>
              <w:rPr>
                <w:rFonts w:eastAsia="Times New Roman" w:cs="Times New Roman"/>
                <w:sz w:val="24"/>
                <w:szCs w:val="24"/>
                <w:lang w:val="en-US"/>
              </w:rPr>
            </w:pPr>
            <w:r w:rsidRPr="00300D32">
              <w:rPr>
                <w:rFonts w:eastAsia="Times New Roman" w:cs="Times New Roman"/>
                <w:sz w:val="24"/>
                <w:szCs w:val="24"/>
                <w:lang w:val="en-US"/>
              </w:rPr>
              <w:t>Nêu c</w:t>
            </w:r>
            <w:r w:rsidRPr="00300D32">
              <w:rPr>
                <w:rFonts w:eastAsia="Times New Roman" w:cs="Times New Roman"/>
                <w:sz w:val="24"/>
                <w:szCs w:val="24"/>
              </w:rPr>
              <w:t>ách làm mới thể hiện tính sáng tạo, hiệu quả</w:t>
            </w:r>
            <w:r w:rsidRPr="00300D32">
              <w:rPr>
                <w:rFonts w:eastAsia="Times New Roman" w:cs="Times New Roman"/>
                <w:sz w:val="24"/>
                <w:szCs w:val="24"/>
                <w:lang w:val="en-US"/>
              </w:rPr>
              <w:t xml:space="preserve">. Có </w:t>
            </w:r>
            <w:r w:rsidRPr="00300D32">
              <w:rPr>
                <w:rFonts w:eastAsia="Times New Roman" w:cs="Times New Roman"/>
                <w:sz w:val="24"/>
                <w:szCs w:val="24"/>
              </w:rPr>
              <w:t xml:space="preserve">ví dụ </w:t>
            </w:r>
            <w:r w:rsidRPr="00300D32">
              <w:rPr>
                <w:rFonts w:eastAsia="Times New Roman" w:cs="Times New Roman"/>
                <w:sz w:val="24"/>
                <w:szCs w:val="24"/>
                <w:lang w:val="en-US"/>
              </w:rPr>
              <w:t xml:space="preserve">và minh chứng </w:t>
            </w:r>
            <w:r w:rsidRPr="00300D32">
              <w:rPr>
                <w:rFonts w:eastAsia="Times New Roman" w:cs="Times New Roman"/>
                <w:sz w:val="24"/>
                <w:szCs w:val="24"/>
              </w:rPr>
              <w:t xml:space="preserve">tường minh cho </w:t>
            </w:r>
            <w:r w:rsidRPr="00300D32">
              <w:rPr>
                <w:rFonts w:eastAsia="Times New Roman" w:cs="Times New Roman"/>
                <w:sz w:val="24"/>
                <w:szCs w:val="24"/>
                <w:lang w:val="en-US"/>
              </w:rPr>
              <w:t xml:space="preserve">hiệu quả của các </w:t>
            </w:r>
            <w:r w:rsidRPr="00300D32">
              <w:rPr>
                <w:rFonts w:eastAsia="Times New Roman" w:cs="Times New Roman"/>
                <w:sz w:val="24"/>
                <w:szCs w:val="24"/>
              </w:rPr>
              <w:t>giải pháp</w:t>
            </w:r>
            <w:r w:rsidRPr="00300D32">
              <w:rPr>
                <w:rFonts w:eastAsia="Times New Roman" w:cs="Times New Roman"/>
                <w:sz w:val="24"/>
                <w:szCs w:val="24"/>
                <w:lang w:val="en-US"/>
              </w:rPr>
              <w:t xml:space="preserve"> mới</w:t>
            </w:r>
          </w:p>
        </w:tc>
        <w:tc>
          <w:tcPr>
            <w:tcW w:w="819" w:type="dxa"/>
            <w:tcBorders>
              <w:top w:val="single" w:sz="4" w:space="0" w:color="auto"/>
              <w:left w:val="single" w:sz="4" w:space="0" w:color="auto"/>
              <w:bottom w:val="single" w:sz="4" w:space="0" w:color="auto"/>
              <w:right w:val="single" w:sz="4" w:space="0" w:color="auto"/>
            </w:tcBorders>
            <w:vAlign w:val="center"/>
          </w:tcPr>
          <w:p w14:paraId="5F125A5C"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7</w:t>
            </w:r>
          </w:p>
        </w:tc>
        <w:tc>
          <w:tcPr>
            <w:tcW w:w="1118" w:type="dxa"/>
            <w:tcBorders>
              <w:top w:val="single" w:sz="4" w:space="0" w:color="auto"/>
              <w:left w:val="single" w:sz="4" w:space="0" w:color="auto"/>
              <w:bottom w:val="single" w:sz="4" w:space="0" w:color="auto"/>
              <w:right w:val="single" w:sz="4" w:space="0" w:color="auto"/>
            </w:tcBorders>
          </w:tcPr>
          <w:p w14:paraId="5E2163B8" w14:textId="77777777" w:rsidR="00300D32" w:rsidRPr="00300D32" w:rsidRDefault="00300D32" w:rsidP="00300D32">
            <w:pPr>
              <w:tabs>
                <w:tab w:val="left" w:leader="dot" w:pos="9180"/>
              </w:tabs>
              <w:spacing w:line="288" w:lineRule="auto"/>
              <w:jc w:val="left"/>
              <w:rPr>
                <w:rFonts w:eastAsia="Times New Roman" w:cs="Times New Roman"/>
                <w:sz w:val="24"/>
                <w:szCs w:val="24"/>
                <w:lang w:val="en-US"/>
              </w:rPr>
            </w:pPr>
            <w:r w:rsidRPr="00300D32">
              <w:rPr>
                <w:rFonts w:eastAsia="Times New Roman" w:cs="Times New Roman"/>
                <w:sz w:val="24"/>
                <w:szCs w:val="24"/>
                <w:lang w:val="en-US"/>
              </w:rPr>
              <w:t>5.0</w:t>
            </w:r>
          </w:p>
        </w:tc>
        <w:tc>
          <w:tcPr>
            <w:tcW w:w="3402" w:type="dxa"/>
            <w:tcBorders>
              <w:top w:val="single" w:sz="4" w:space="0" w:color="auto"/>
              <w:left w:val="single" w:sz="4" w:space="0" w:color="auto"/>
              <w:bottom w:val="single" w:sz="4" w:space="0" w:color="auto"/>
              <w:right w:val="single" w:sz="4" w:space="0" w:color="auto"/>
            </w:tcBorders>
            <w:vAlign w:val="center"/>
          </w:tcPr>
          <w:p w14:paraId="41FB840D"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r>
      <w:tr w:rsidR="00300D32" w:rsidRPr="00300D32" w14:paraId="4E8C9495" w14:textId="77777777" w:rsidTr="00462C73">
        <w:tc>
          <w:tcPr>
            <w:tcW w:w="641" w:type="dxa"/>
            <w:vMerge/>
            <w:tcBorders>
              <w:left w:val="single" w:sz="4" w:space="0" w:color="auto"/>
              <w:right w:val="single" w:sz="4" w:space="0" w:color="auto"/>
            </w:tcBorders>
          </w:tcPr>
          <w:p w14:paraId="1E31B50C" w14:textId="77777777" w:rsidR="00300D32" w:rsidRPr="00300D32" w:rsidRDefault="00300D32" w:rsidP="00300D32">
            <w:pPr>
              <w:tabs>
                <w:tab w:val="left" w:leader="dot" w:pos="9180"/>
              </w:tabs>
              <w:spacing w:line="288" w:lineRule="auto"/>
              <w:jc w:val="right"/>
              <w:rPr>
                <w:rFonts w:eastAsia="Times New Roman" w:cs="Times New Roman"/>
                <w:b/>
                <w:i/>
                <w:sz w:val="24"/>
                <w:szCs w:val="24"/>
              </w:rPr>
            </w:pPr>
          </w:p>
        </w:tc>
        <w:tc>
          <w:tcPr>
            <w:tcW w:w="3767" w:type="dxa"/>
            <w:tcBorders>
              <w:top w:val="single" w:sz="4" w:space="0" w:color="auto"/>
              <w:left w:val="single" w:sz="4" w:space="0" w:color="auto"/>
              <w:bottom w:val="single" w:sz="4" w:space="0" w:color="auto"/>
              <w:right w:val="single" w:sz="4" w:space="0" w:color="auto"/>
            </w:tcBorders>
          </w:tcPr>
          <w:p w14:paraId="73FB3D9C" w14:textId="77777777" w:rsidR="00300D32" w:rsidRPr="00300D32" w:rsidRDefault="00300D32" w:rsidP="00300D32">
            <w:pPr>
              <w:tabs>
                <w:tab w:val="left" w:pos="426"/>
              </w:tabs>
              <w:spacing w:line="288" w:lineRule="auto"/>
              <w:rPr>
                <w:rFonts w:eastAsia="Times New Roman" w:cs="Times New Roman"/>
                <w:sz w:val="24"/>
                <w:szCs w:val="24"/>
                <w:lang w:val="en-US"/>
              </w:rPr>
            </w:pPr>
            <w:r w:rsidRPr="00300D32">
              <w:rPr>
                <w:rFonts w:eastAsia="Times New Roman" w:cs="Times New Roman"/>
                <w:sz w:val="24"/>
                <w:szCs w:val="24"/>
                <w:lang w:val="en-US"/>
              </w:rPr>
              <w:t>Có t</w:t>
            </w:r>
            <w:r w:rsidRPr="00300D32">
              <w:rPr>
                <w:rFonts w:eastAsia="Times New Roman" w:cs="Times New Roman"/>
                <w:sz w:val="24"/>
                <w:szCs w:val="24"/>
              </w:rPr>
              <w:t>ính mới</w:t>
            </w:r>
            <w:r w:rsidRPr="00300D32">
              <w:rPr>
                <w:rFonts w:eastAsia="Times New Roman" w:cs="Times New Roman"/>
                <w:sz w:val="24"/>
                <w:szCs w:val="24"/>
                <w:lang w:val="en-US"/>
              </w:rPr>
              <w:t>,</w:t>
            </w:r>
            <w:r w:rsidRPr="00300D32">
              <w:rPr>
                <w:rFonts w:eastAsia="Times New Roman" w:cs="Times New Roman"/>
                <w:sz w:val="24"/>
                <w:szCs w:val="24"/>
              </w:rPr>
              <w:t xml:space="preserve"> phù hợp với thực tiễn của đơn vị và đối tượng nghiên cứu, áp dụng</w:t>
            </w:r>
          </w:p>
        </w:tc>
        <w:tc>
          <w:tcPr>
            <w:tcW w:w="819" w:type="dxa"/>
            <w:tcBorders>
              <w:top w:val="single" w:sz="4" w:space="0" w:color="auto"/>
              <w:left w:val="single" w:sz="4" w:space="0" w:color="auto"/>
              <w:bottom w:val="single" w:sz="4" w:space="0" w:color="auto"/>
              <w:right w:val="single" w:sz="4" w:space="0" w:color="auto"/>
            </w:tcBorders>
            <w:vAlign w:val="center"/>
          </w:tcPr>
          <w:p w14:paraId="087788FB"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1</w:t>
            </w:r>
          </w:p>
        </w:tc>
        <w:tc>
          <w:tcPr>
            <w:tcW w:w="1118" w:type="dxa"/>
            <w:tcBorders>
              <w:top w:val="single" w:sz="4" w:space="0" w:color="auto"/>
              <w:left w:val="single" w:sz="4" w:space="0" w:color="auto"/>
              <w:bottom w:val="single" w:sz="4" w:space="0" w:color="auto"/>
              <w:right w:val="single" w:sz="4" w:space="0" w:color="auto"/>
            </w:tcBorders>
          </w:tcPr>
          <w:p w14:paraId="6CCEA9AC" w14:textId="77777777" w:rsidR="00300D32" w:rsidRPr="00300D32" w:rsidRDefault="00300D32" w:rsidP="00300D32">
            <w:pPr>
              <w:tabs>
                <w:tab w:val="left" w:leader="dot" w:pos="9180"/>
              </w:tabs>
              <w:spacing w:line="288" w:lineRule="auto"/>
              <w:jc w:val="left"/>
              <w:rPr>
                <w:rFonts w:eastAsia="Times New Roman" w:cs="Times New Roman"/>
                <w:sz w:val="24"/>
                <w:szCs w:val="24"/>
                <w:lang w:val="en-US"/>
              </w:rPr>
            </w:pPr>
            <w:r w:rsidRPr="00300D32">
              <w:rPr>
                <w:rFonts w:eastAsia="Times New Roman" w:cs="Times New Roman"/>
                <w:sz w:val="24"/>
                <w:szCs w:val="24"/>
                <w:lang w:val="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4F5016EE"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r>
      <w:tr w:rsidR="00300D32" w:rsidRPr="00300D32" w14:paraId="1DA373E3" w14:textId="77777777" w:rsidTr="00462C73">
        <w:tc>
          <w:tcPr>
            <w:tcW w:w="641" w:type="dxa"/>
            <w:vMerge/>
            <w:tcBorders>
              <w:left w:val="single" w:sz="4" w:space="0" w:color="auto"/>
              <w:right w:val="single" w:sz="4" w:space="0" w:color="auto"/>
            </w:tcBorders>
          </w:tcPr>
          <w:p w14:paraId="022CF618" w14:textId="77777777" w:rsidR="00300D32" w:rsidRPr="00300D32" w:rsidRDefault="00300D32" w:rsidP="00300D32">
            <w:pPr>
              <w:tabs>
                <w:tab w:val="left" w:leader="dot" w:pos="9180"/>
              </w:tabs>
              <w:spacing w:line="288" w:lineRule="auto"/>
              <w:jc w:val="right"/>
              <w:rPr>
                <w:rFonts w:eastAsia="Times New Roman" w:cs="Times New Roman"/>
                <w:b/>
                <w:i/>
                <w:sz w:val="24"/>
                <w:szCs w:val="24"/>
              </w:rPr>
            </w:pPr>
          </w:p>
        </w:tc>
        <w:tc>
          <w:tcPr>
            <w:tcW w:w="3767" w:type="dxa"/>
            <w:tcBorders>
              <w:top w:val="single" w:sz="4" w:space="0" w:color="auto"/>
              <w:left w:val="single" w:sz="4" w:space="0" w:color="auto"/>
              <w:bottom w:val="single" w:sz="4" w:space="0" w:color="auto"/>
              <w:right w:val="single" w:sz="4" w:space="0" w:color="auto"/>
            </w:tcBorders>
          </w:tcPr>
          <w:p w14:paraId="11E9A1A8" w14:textId="77777777" w:rsidR="00300D32" w:rsidRPr="00300D32" w:rsidRDefault="00300D32" w:rsidP="00300D32">
            <w:pPr>
              <w:tabs>
                <w:tab w:val="left" w:pos="426"/>
              </w:tabs>
              <w:spacing w:line="288" w:lineRule="auto"/>
              <w:rPr>
                <w:rFonts w:eastAsia="Times New Roman" w:cs="Times New Roman"/>
                <w:sz w:val="24"/>
                <w:szCs w:val="24"/>
                <w:lang w:val="en-US"/>
              </w:rPr>
            </w:pPr>
            <w:r w:rsidRPr="00300D32">
              <w:rPr>
                <w:rFonts w:eastAsia="Times New Roman" w:cs="Times New Roman"/>
                <w:sz w:val="24"/>
                <w:szCs w:val="24"/>
              </w:rPr>
              <w:t>Có</w:t>
            </w:r>
            <w:r w:rsidRPr="00300D32">
              <w:rPr>
                <w:rFonts w:eastAsia="Times New Roman" w:cs="Times New Roman"/>
                <w:sz w:val="24"/>
                <w:szCs w:val="24"/>
                <w:lang w:val="en-US"/>
              </w:rPr>
              <w:t xml:space="preserve"> tính ứng dụng, có</w:t>
            </w:r>
            <w:r w:rsidRPr="00300D32">
              <w:rPr>
                <w:rFonts w:eastAsia="Times New Roman" w:cs="Times New Roman"/>
                <w:sz w:val="24"/>
                <w:szCs w:val="24"/>
              </w:rPr>
              <w:t xml:space="preserve"> thể áp dụng được ở nhiều  đơn v</w:t>
            </w:r>
            <w:r w:rsidRPr="00300D32">
              <w:rPr>
                <w:rFonts w:eastAsia="Times New Roman" w:cs="Times New Roman"/>
                <w:sz w:val="24"/>
                <w:szCs w:val="24"/>
                <w:lang w:val="en-US"/>
              </w:rPr>
              <w:t>ị.</w:t>
            </w:r>
          </w:p>
        </w:tc>
        <w:tc>
          <w:tcPr>
            <w:tcW w:w="819" w:type="dxa"/>
            <w:tcBorders>
              <w:top w:val="single" w:sz="4" w:space="0" w:color="auto"/>
              <w:left w:val="single" w:sz="4" w:space="0" w:color="auto"/>
              <w:bottom w:val="single" w:sz="4" w:space="0" w:color="auto"/>
              <w:right w:val="single" w:sz="4" w:space="0" w:color="auto"/>
            </w:tcBorders>
            <w:vAlign w:val="center"/>
          </w:tcPr>
          <w:p w14:paraId="4AEB6095"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1</w:t>
            </w:r>
          </w:p>
        </w:tc>
        <w:tc>
          <w:tcPr>
            <w:tcW w:w="1118" w:type="dxa"/>
            <w:tcBorders>
              <w:top w:val="single" w:sz="4" w:space="0" w:color="auto"/>
              <w:left w:val="single" w:sz="4" w:space="0" w:color="auto"/>
              <w:bottom w:val="single" w:sz="4" w:space="0" w:color="auto"/>
              <w:right w:val="single" w:sz="4" w:space="0" w:color="auto"/>
            </w:tcBorders>
          </w:tcPr>
          <w:p w14:paraId="42E50799" w14:textId="77777777" w:rsidR="00300D32" w:rsidRPr="00300D32" w:rsidRDefault="00300D32" w:rsidP="00300D32">
            <w:pPr>
              <w:tabs>
                <w:tab w:val="left" w:leader="dot" w:pos="9180"/>
              </w:tabs>
              <w:spacing w:line="288" w:lineRule="auto"/>
              <w:jc w:val="left"/>
              <w:rPr>
                <w:rFonts w:eastAsia="Times New Roman" w:cs="Times New Roman"/>
                <w:sz w:val="24"/>
                <w:szCs w:val="24"/>
                <w:lang w:val="en-US"/>
              </w:rPr>
            </w:pPr>
            <w:r w:rsidRPr="00300D32">
              <w:rPr>
                <w:rFonts w:eastAsia="Times New Roman" w:cs="Times New Roman"/>
                <w:sz w:val="24"/>
                <w:szCs w:val="24"/>
                <w:lang w:val="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67615FC2"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r>
      <w:tr w:rsidR="00300D32" w:rsidRPr="00300D32" w14:paraId="10418095" w14:textId="77777777" w:rsidTr="00462C73">
        <w:tc>
          <w:tcPr>
            <w:tcW w:w="641" w:type="dxa"/>
            <w:vMerge/>
            <w:tcBorders>
              <w:left w:val="single" w:sz="4" w:space="0" w:color="auto"/>
              <w:bottom w:val="single" w:sz="4" w:space="0" w:color="auto"/>
              <w:right w:val="single" w:sz="4" w:space="0" w:color="auto"/>
            </w:tcBorders>
          </w:tcPr>
          <w:p w14:paraId="22A1A036" w14:textId="77777777" w:rsidR="00300D32" w:rsidRPr="00300D32" w:rsidRDefault="00300D32" w:rsidP="00300D32">
            <w:pPr>
              <w:tabs>
                <w:tab w:val="left" w:leader="dot" w:pos="9180"/>
              </w:tabs>
              <w:spacing w:line="288" w:lineRule="auto"/>
              <w:jc w:val="right"/>
              <w:rPr>
                <w:rFonts w:eastAsia="Times New Roman" w:cs="Times New Roman"/>
                <w:b/>
                <w:i/>
                <w:sz w:val="24"/>
                <w:szCs w:val="24"/>
              </w:rPr>
            </w:pPr>
          </w:p>
        </w:tc>
        <w:tc>
          <w:tcPr>
            <w:tcW w:w="3767" w:type="dxa"/>
            <w:tcBorders>
              <w:top w:val="single" w:sz="4" w:space="0" w:color="auto"/>
              <w:left w:val="single" w:sz="4" w:space="0" w:color="auto"/>
              <w:bottom w:val="single" w:sz="4" w:space="0" w:color="auto"/>
              <w:right w:val="single" w:sz="4" w:space="0" w:color="auto"/>
            </w:tcBorders>
          </w:tcPr>
          <w:p w14:paraId="2D8BFBCE" w14:textId="77777777" w:rsidR="00300D32" w:rsidRPr="00300D32" w:rsidRDefault="00300D32" w:rsidP="00300D32">
            <w:pPr>
              <w:tabs>
                <w:tab w:val="left" w:pos="426"/>
              </w:tabs>
              <w:spacing w:line="288" w:lineRule="auto"/>
              <w:rPr>
                <w:rFonts w:eastAsia="Times New Roman" w:cs="Times New Roman"/>
                <w:sz w:val="24"/>
                <w:szCs w:val="24"/>
              </w:rPr>
            </w:pPr>
            <w:r w:rsidRPr="00300D32">
              <w:rPr>
                <w:rFonts w:eastAsia="Times New Roman" w:cs="Times New Roman"/>
                <w:sz w:val="24"/>
                <w:szCs w:val="24"/>
              </w:rPr>
              <w:t>Nội dung đảm bảo tính khoa học, chính xác</w:t>
            </w:r>
          </w:p>
        </w:tc>
        <w:tc>
          <w:tcPr>
            <w:tcW w:w="819" w:type="dxa"/>
            <w:tcBorders>
              <w:top w:val="single" w:sz="4" w:space="0" w:color="auto"/>
              <w:left w:val="single" w:sz="4" w:space="0" w:color="auto"/>
              <w:bottom w:val="single" w:sz="4" w:space="0" w:color="auto"/>
              <w:right w:val="single" w:sz="4" w:space="0" w:color="auto"/>
            </w:tcBorders>
            <w:vAlign w:val="center"/>
          </w:tcPr>
          <w:p w14:paraId="6E47CC8C"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1</w:t>
            </w:r>
          </w:p>
        </w:tc>
        <w:tc>
          <w:tcPr>
            <w:tcW w:w="1118" w:type="dxa"/>
            <w:tcBorders>
              <w:top w:val="single" w:sz="4" w:space="0" w:color="auto"/>
              <w:left w:val="single" w:sz="4" w:space="0" w:color="auto"/>
              <w:bottom w:val="single" w:sz="4" w:space="0" w:color="auto"/>
              <w:right w:val="single" w:sz="4" w:space="0" w:color="auto"/>
            </w:tcBorders>
          </w:tcPr>
          <w:p w14:paraId="537F1856" w14:textId="77777777" w:rsidR="00300D32" w:rsidRPr="00300D32" w:rsidRDefault="00300D32" w:rsidP="00300D32">
            <w:pPr>
              <w:tabs>
                <w:tab w:val="left" w:leader="dot" w:pos="9180"/>
              </w:tabs>
              <w:spacing w:line="288" w:lineRule="auto"/>
              <w:jc w:val="left"/>
              <w:rPr>
                <w:rFonts w:eastAsia="Times New Roman" w:cs="Times New Roman"/>
                <w:sz w:val="24"/>
                <w:szCs w:val="24"/>
                <w:lang w:val="en-US"/>
              </w:rPr>
            </w:pPr>
            <w:r w:rsidRPr="00300D32">
              <w:rPr>
                <w:rFonts w:eastAsia="Times New Roman" w:cs="Times New Roman"/>
                <w:sz w:val="24"/>
                <w:szCs w:val="24"/>
                <w:lang w:val="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4DD57049" w14:textId="77777777" w:rsidR="00300D32" w:rsidRPr="00300D32" w:rsidRDefault="00300D32" w:rsidP="00300D32">
            <w:pPr>
              <w:tabs>
                <w:tab w:val="left" w:leader="dot" w:pos="9180"/>
              </w:tabs>
              <w:spacing w:line="288" w:lineRule="auto"/>
              <w:jc w:val="left"/>
              <w:rPr>
                <w:rFonts w:eastAsia="Times New Roman" w:cs="Times New Roman"/>
                <w:b/>
                <w:i/>
                <w:sz w:val="24"/>
                <w:szCs w:val="24"/>
              </w:rPr>
            </w:pPr>
          </w:p>
        </w:tc>
      </w:tr>
      <w:tr w:rsidR="00300D32" w:rsidRPr="00300D32" w14:paraId="3F290820" w14:textId="77777777" w:rsidTr="00462C73">
        <w:tc>
          <w:tcPr>
            <w:tcW w:w="641" w:type="dxa"/>
            <w:tcBorders>
              <w:top w:val="single" w:sz="4" w:space="0" w:color="auto"/>
              <w:left w:val="single" w:sz="4" w:space="0" w:color="auto"/>
              <w:bottom w:val="single" w:sz="4" w:space="0" w:color="auto"/>
              <w:right w:val="single" w:sz="4" w:space="0" w:color="auto"/>
            </w:tcBorders>
            <w:hideMark/>
          </w:tcPr>
          <w:p w14:paraId="3BEE825C"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r w:rsidRPr="00300D32">
              <w:rPr>
                <w:rFonts w:eastAsia="Times New Roman" w:cs="Times New Roman"/>
                <w:b/>
                <w:sz w:val="24"/>
                <w:szCs w:val="24"/>
              </w:rPr>
              <w:t>3</w:t>
            </w:r>
          </w:p>
        </w:tc>
        <w:tc>
          <w:tcPr>
            <w:tcW w:w="3767" w:type="dxa"/>
            <w:tcBorders>
              <w:top w:val="single" w:sz="4" w:space="0" w:color="auto"/>
              <w:left w:val="single" w:sz="4" w:space="0" w:color="auto"/>
              <w:bottom w:val="single" w:sz="4" w:space="0" w:color="auto"/>
              <w:right w:val="single" w:sz="4" w:space="0" w:color="auto"/>
            </w:tcBorders>
            <w:hideMark/>
          </w:tcPr>
          <w:p w14:paraId="480BE008" w14:textId="77777777" w:rsidR="00300D32" w:rsidRPr="00300D32" w:rsidRDefault="00300D32" w:rsidP="00300D32">
            <w:pPr>
              <w:shd w:val="clear" w:color="auto" w:fill="FFFFFF"/>
              <w:spacing w:line="288" w:lineRule="auto"/>
              <w:jc w:val="left"/>
              <w:rPr>
                <w:rFonts w:eastAsia="Times New Roman" w:cs="Times New Roman"/>
                <w:b/>
                <w:i/>
                <w:sz w:val="24"/>
                <w:szCs w:val="24"/>
              </w:rPr>
            </w:pPr>
            <w:r w:rsidRPr="00300D32">
              <w:rPr>
                <w:rFonts w:eastAsia="Times New Roman" w:cs="Times New Roman"/>
                <w:b/>
                <w:i/>
                <w:sz w:val="24"/>
                <w:szCs w:val="24"/>
              </w:rPr>
              <w:t>Kết luận và khuyến nghị (2 điểm)</w:t>
            </w:r>
            <w:r w:rsidRPr="00300D32">
              <w:rPr>
                <w:rFonts w:eastAsia="Times New Roman" w:cs="Times New Roman"/>
                <w:sz w:val="24"/>
                <w:szCs w:val="24"/>
              </w:rPr>
              <w:t xml:space="preserve">  </w:t>
            </w:r>
          </w:p>
        </w:tc>
        <w:tc>
          <w:tcPr>
            <w:tcW w:w="819" w:type="dxa"/>
            <w:tcBorders>
              <w:top w:val="single" w:sz="4" w:space="0" w:color="auto"/>
              <w:left w:val="single" w:sz="4" w:space="0" w:color="auto"/>
              <w:bottom w:val="single" w:sz="4" w:space="0" w:color="auto"/>
              <w:right w:val="single" w:sz="4" w:space="0" w:color="auto"/>
            </w:tcBorders>
            <w:vAlign w:val="center"/>
          </w:tcPr>
          <w:p w14:paraId="0A9E803B"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c>
          <w:tcPr>
            <w:tcW w:w="1118" w:type="dxa"/>
            <w:tcBorders>
              <w:top w:val="single" w:sz="4" w:space="0" w:color="auto"/>
              <w:left w:val="single" w:sz="4" w:space="0" w:color="auto"/>
              <w:bottom w:val="single" w:sz="4" w:space="0" w:color="auto"/>
              <w:right w:val="single" w:sz="4" w:space="0" w:color="auto"/>
            </w:tcBorders>
          </w:tcPr>
          <w:p w14:paraId="7DAA0B6E"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F857D68"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r w:rsidR="00300D32" w:rsidRPr="00300D32" w14:paraId="5F36849B" w14:textId="77777777" w:rsidTr="00462C73">
        <w:tc>
          <w:tcPr>
            <w:tcW w:w="641" w:type="dxa"/>
            <w:vMerge w:val="restart"/>
            <w:tcBorders>
              <w:top w:val="single" w:sz="4" w:space="0" w:color="auto"/>
              <w:left w:val="single" w:sz="4" w:space="0" w:color="auto"/>
              <w:right w:val="single" w:sz="4" w:space="0" w:color="auto"/>
            </w:tcBorders>
          </w:tcPr>
          <w:p w14:paraId="24298B85" w14:textId="77777777" w:rsidR="00300D32" w:rsidRPr="00300D32" w:rsidRDefault="00300D32" w:rsidP="00300D32">
            <w:pPr>
              <w:tabs>
                <w:tab w:val="left" w:leader="dot" w:pos="9180"/>
              </w:tabs>
              <w:spacing w:line="288" w:lineRule="auto"/>
              <w:jc w:val="right"/>
              <w:rPr>
                <w:rFonts w:eastAsia="Times New Roman" w:cs="Times New Roman"/>
                <w:b/>
                <w:sz w:val="24"/>
                <w:szCs w:val="24"/>
              </w:rPr>
            </w:pPr>
          </w:p>
        </w:tc>
        <w:tc>
          <w:tcPr>
            <w:tcW w:w="3767" w:type="dxa"/>
            <w:tcBorders>
              <w:top w:val="single" w:sz="4" w:space="0" w:color="auto"/>
              <w:left w:val="single" w:sz="4" w:space="0" w:color="auto"/>
              <w:bottom w:val="single" w:sz="4" w:space="0" w:color="auto"/>
              <w:right w:val="single" w:sz="4" w:space="0" w:color="auto"/>
            </w:tcBorders>
          </w:tcPr>
          <w:p w14:paraId="68DA2343" w14:textId="77777777" w:rsidR="00300D32" w:rsidRPr="00300D32" w:rsidRDefault="00300D32" w:rsidP="00300D32">
            <w:pPr>
              <w:shd w:val="clear" w:color="auto" w:fill="FFFFFF"/>
              <w:spacing w:line="288" w:lineRule="auto"/>
              <w:rPr>
                <w:rFonts w:eastAsia="Times New Roman" w:cs="Times New Roman"/>
                <w:sz w:val="24"/>
                <w:szCs w:val="24"/>
              </w:rPr>
            </w:pPr>
            <w:r w:rsidRPr="00300D32">
              <w:rPr>
                <w:rFonts w:eastAsia="Times New Roman" w:cs="Times New Roman"/>
                <w:sz w:val="24"/>
                <w:szCs w:val="24"/>
              </w:rPr>
              <w:t>Có bảng so sánh đối chiếu số liệu trước và sau khi thực hiện các giải pháp</w:t>
            </w:r>
          </w:p>
        </w:tc>
        <w:tc>
          <w:tcPr>
            <w:tcW w:w="819" w:type="dxa"/>
            <w:tcBorders>
              <w:top w:val="single" w:sz="4" w:space="0" w:color="auto"/>
              <w:left w:val="single" w:sz="4" w:space="0" w:color="auto"/>
              <w:bottom w:val="single" w:sz="4" w:space="0" w:color="auto"/>
              <w:right w:val="single" w:sz="4" w:space="0" w:color="auto"/>
            </w:tcBorders>
            <w:vAlign w:val="center"/>
          </w:tcPr>
          <w:p w14:paraId="1387B927"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1</w:t>
            </w:r>
          </w:p>
        </w:tc>
        <w:tc>
          <w:tcPr>
            <w:tcW w:w="1118" w:type="dxa"/>
            <w:tcBorders>
              <w:top w:val="single" w:sz="4" w:space="0" w:color="auto"/>
              <w:left w:val="single" w:sz="4" w:space="0" w:color="auto"/>
              <w:bottom w:val="single" w:sz="4" w:space="0" w:color="auto"/>
              <w:right w:val="single" w:sz="4" w:space="0" w:color="auto"/>
            </w:tcBorders>
          </w:tcPr>
          <w:p w14:paraId="58D6D1A7"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r w:rsidRPr="00300D32">
              <w:rPr>
                <w:rFonts w:eastAsia="Times New Roman" w:cs="Times New Roman"/>
                <w:b/>
                <w:sz w:val="24"/>
                <w:szCs w:val="24"/>
                <w:lang w:val="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4435CE42"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r w:rsidR="00300D32" w:rsidRPr="00300D32" w14:paraId="0E61E84E" w14:textId="77777777" w:rsidTr="00462C73">
        <w:tc>
          <w:tcPr>
            <w:tcW w:w="641" w:type="dxa"/>
            <w:vMerge/>
            <w:tcBorders>
              <w:left w:val="single" w:sz="4" w:space="0" w:color="auto"/>
              <w:right w:val="single" w:sz="4" w:space="0" w:color="auto"/>
            </w:tcBorders>
          </w:tcPr>
          <w:p w14:paraId="498A04DA" w14:textId="77777777" w:rsidR="00300D32" w:rsidRPr="00300D32" w:rsidRDefault="00300D32" w:rsidP="00300D32">
            <w:pPr>
              <w:tabs>
                <w:tab w:val="left" w:leader="dot" w:pos="9180"/>
              </w:tabs>
              <w:spacing w:line="288" w:lineRule="auto"/>
              <w:jc w:val="right"/>
              <w:rPr>
                <w:rFonts w:eastAsia="Times New Roman" w:cs="Times New Roman"/>
                <w:b/>
                <w:sz w:val="24"/>
                <w:szCs w:val="24"/>
              </w:rPr>
            </w:pPr>
          </w:p>
        </w:tc>
        <w:tc>
          <w:tcPr>
            <w:tcW w:w="3767" w:type="dxa"/>
            <w:tcBorders>
              <w:top w:val="single" w:sz="4" w:space="0" w:color="auto"/>
              <w:left w:val="single" w:sz="4" w:space="0" w:color="auto"/>
              <w:bottom w:val="single" w:sz="4" w:space="0" w:color="auto"/>
              <w:right w:val="single" w:sz="4" w:space="0" w:color="auto"/>
            </w:tcBorders>
          </w:tcPr>
          <w:p w14:paraId="4EE8F12B" w14:textId="77777777" w:rsidR="00300D32" w:rsidRPr="00300D32" w:rsidRDefault="00300D32" w:rsidP="00300D32">
            <w:pPr>
              <w:shd w:val="clear" w:color="auto" w:fill="FFFFFF"/>
              <w:spacing w:line="288" w:lineRule="auto"/>
              <w:ind w:firstLine="34"/>
              <w:rPr>
                <w:rFonts w:eastAsia="Times New Roman" w:cs="Times New Roman"/>
                <w:sz w:val="24"/>
                <w:szCs w:val="24"/>
              </w:rPr>
            </w:pPr>
            <w:r w:rsidRPr="00300D32">
              <w:rPr>
                <w:rFonts w:eastAsia="Times New Roman" w:cs="Times New Roman"/>
                <w:sz w:val="24"/>
                <w:szCs w:val="24"/>
              </w:rPr>
              <w:t>Khẳng định được hiệu quả mà SKKN mang lại.</w:t>
            </w:r>
          </w:p>
        </w:tc>
        <w:tc>
          <w:tcPr>
            <w:tcW w:w="819" w:type="dxa"/>
            <w:tcBorders>
              <w:top w:val="single" w:sz="4" w:space="0" w:color="auto"/>
              <w:left w:val="single" w:sz="4" w:space="0" w:color="auto"/>
              <w:bottom w:val="single" w:sz="4" w:space="0" w:color="auto"/>
              <w:right w:val="single" w:sz="4" w:space="0" w:color="auto"/>
            </w:tcBorders>
            <w:vAlign w:val="center"/>
          </w:tcPr>
          <w:p w14:paraId="5978CD85"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0.5</w:t>
            </w:r>
          </w:p>
        </w:tc>
        <w:tc>
          <w:tcPr>
            <w:tcW w:w="1118" w:type="dxa"/>
            <w:tcBorders>
              <w:top w:val="single" w:sz="4" w:space="0" w:color="auto"/>
              <w:left w:val="single" w:sz="4" w:space="0" w:color="auto"/>
              <w:bottom w:val="single" w:sz="4" w:space="0" w:color="auto"/>
              <w:right w:val="single" w:sz="4" w:space="0" w:color="auto"/>
            </w:tcBorders>
          </w:tcPr>
          <w:p w14:paraId="0A714B6D" w14:textId="77777777" w:rsidR="00300D32" w:rsidRPr="00300D32" w:rsidRDefault="00300D32" w:rsidP="00300D32">
            <w:pPr>
              <w:tabs>
                <w:tab w:val="left" w:leader="dot" w:pos="9180"/>
              </w:tabs>
              <w:spacing w:line="288" w:lineRule="auto"/>
              <w:jc w:val="left"/>
              <w:rPr>
                <w:rFonts w:eastAsia="Times New Roman" w:cs="Times New Roman"/>
                <w:sz w:val="24"/>
                <w:szCs w:val="24"/>
                <w:lang w:val="en-US"/>
              </w:rPr>
            </w:pPr>
            <w:r w:rsidRPr="00300D32">
              <w:rPr>
                <w:rFonts w:eastAsia="Times New Roman" w:cs="Times New Roman"/>
                <w:b/>
                <w:sz w:val="24"/>
                <w:szCs w:val="24"/>
                <w:lang w:val="en-US"/>
              </w:rPr>
              <w:t>0.5</w:t>
            </w:r>
          </w:p>
        </w:tc>
        <w:tc>
          <w:tcPr>
            <w:tcW w:w="3402" w:type="dxa"/>
            <w:tcBorders>
              <w:top w:val="single" w:sz="4" w:space="0" w:color="auto"/>
              <w:left w:val="single" w:sz="4" w:space="0" w:color="auto"/>
              <w:bottom w:val="single" w:sz="4" w:space="0" w:color="auto"/>
              <w:right w:val="single" w:sz="4" w:space="0" w:color="auto"/>
            </w:tcBorders>
            <w:vAlign w:val="center"/>
          </w:tcPr>
          <w:p w14:paraId="37673B7C"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r w:rsidR="00300D32" w:rsidRPr="00300D32" w14:paraId="16DD78E3" w14:textId="77777777" w:rsidTr="00462C73">
        <w:tc>
          <w:tcPr>
            <w:tcW w:w="641" w:type="dxa"/>
            <w:vMerge/>
            <w:tcBorders>
              <w:left w:val="single" w:sz="4" w:space="0" w:color="auto"/>
              <w:bottom w:val="single" w:sz="4" w:space="0" w:color="auto"/>
              <w:right w:val="single" w:sz="4" w:space="0" w:color="auto"/>
            </w:tcBorders>
          </w:tcPr>
          <w:p w14:paraId="5D19AD29" w14:textId="77777777" w:rsidR="00300D32" w:rsidRPr="00300D32" w:rsidRDefault="00300D32" w:rsidP="00300D32">
            <w:pPr>
              <w:tabs>
                <w:tab w:val="left" w:leader="dot" w:pos="9180"/>
              </w:tabs>
              <w:spacing w:line="288" w:lineRule="auto"/>
              <w:jc w:val="right"/>
              <w:rPr>
                <w:rFonts w:eastAsia="Times New Roman" w:cs="Times New Roman"/>
                <w:b/>
                <w:sz w:val="24"/>
                <w:szCs w:val="24"/>
              </w:rPr>
            </w:pPr>
          </w:p>
        </w:tc>
        <w:tc>
          <w:tcPr>
            <w:tcW w:w="3767" w:type="dxa"/>
            <w:tcBorders>
              <w:top w:val="single" w:sz="4" w:space="0" w:color="auto"/>
              <w:left w:val="single" w:sz="4" w:space="0" w:color="auto"/>
              <w:bottom w:val="single" w:sz="4" w:space="0" w:color="auto"/>
              <w:right w:val="single" w:sz="4" w:space="0" w:color="auto"/>
            </w:tcBorders>
          </w:tcPr>
          <w:p w14:paraId="3D14D9E8" w14:textId="77777777" w:rsidR="00300D32" w:rsidRPr="00300D32" w:rsidRDefault="00300D32" w:rsidP="00300D32">
            <w:pPr>
              <w:shd w:val="clear" w:color="auto" w:fill="FFFFFF"/>
              <w:spacing w:line="288" w:lineRule="auto"/>
              <w:rPr>
                <w:rFonts w:eastAsia="Times New Roman" w:cs="Times New Roman"/>
                <w:sz w:val="24"/>
                <w:szCs w:val="24"/>
              </w:rPr>
            </w:pPr>
            <w:r w:rsidRPr="00300D32">
              <w:rPr>
                <w:rFonts w:eastAsia="Times New Roman" w:cs="Times New Roman"/>
                <w:sz w:val="24"/>
                <w:szCs w:val="24"/>
              </w:rPr>
              <w:t xml:space="preserve">Khuyến nghị và đề xuất với các cấp quản lý về các vấn đề có liên quan đến </w:t>
            </w:r>
            <w:r w:rsidRPr="00300D32">
              <w:rPr>
                <w:rFonts w:eastAsia="Times New Roman" w:cs="Times New Roman"/>
                <w:sz w:val="24"/>
                <w:szCs w:val="24"/>
                <w:lang w:val="en-US"/>
              </w:rPr>
              <w:t xml:space="preserve">việc </w:t>
            </w:r>
            <w:r w:rsidRPr="00300D32">
              <w:rPr>
                <w:rFonts w:eastAsia="Times New Roman" w:cs="Times New Roman"/>
                <w:sz w:val="24"/>
                <w:szCs w:val="24"/>
              </w:rPr>
              <w:t>áp dụng và phổ biến SKKN</w:t>
            </w:r>
          </w:p>
        </w:tc>
        <w:tc>
          <w:tcPr>
            <w:tcW w:w="819" w:type="dxa"/>
            <w:tcBorders>
              <w:top w:val="single" w:sz="4" w:space="0" w:color="auto"/>
              <w:left w:val="single" w:sz="4" w:space="0" w:color="auto"/>
              <w:bottom w:val="single" w:sz="4" w:space="0" w:color="auto"/>
              <w:right w:val="single" w:sz="4" w:space="0" w:color="auto"/>
            </w:tcBorders>
            <w:vAlign w:val="center"/>
          </w:tcPr>
          <w:p w14:paraId="63F87537" w14:textId="77777777" w:rsidR="00300D32" w:rsidRPr="00300D32" w:rsidRDefault="00300D32" w:rsidP="00300D32">
            <w:pPr>
              <w:tabs>
                <w:tab w:val="left" w:leader="dot" w:pos="9180"/>
              </w:tabs>
              <w:spacing w:line="288" w:lineRule="auto"/>
              <w:jc w:val="center"/>
              <w:rPr>
                <w:rFonts w:eastAsia="Times New Roman" w:cs="Times New Roman"/>
                <w:sz w:val="24"/>
                <w:szCs w:val="24"/>
                <w:lang w:val="en-US"/>
              </w:rPr>
            </w:pPr>
            <w:r w:rsidRPr="00300D32">
              <w:rPr>
                <w:rFonts w:eastAsia="Times New Roman" w:cs="Times New Roman"/>
                <w:sz w:val="24"/>
                <w:szCs w:val="24"/>
                <w:lang w:val="en-US"/>
              </w:rPr>
              <w:t>0.5</w:t>
            </w:r>
          </w:p>
        </w:tc>
        <w:tc>
          <w:tcPr>
            <w:tcW w:w="1118" w:type="dxa"/>
            <w:tcBorders>
              <w:top w:val="single" w:sz="4" w:space="0" w:color="auto"/>
              <w:left w:val="single" w:sz="4" w:space="0" w:color="auto"/>
              <w:bottom w:val="single" w:sz="4" w:space="0" w:color="auto"/>
              <w:right w:val="single" w:sz="4" w:space="0" w:color="auto"/>
            </w:tcBorders>
          </w:tcPr>
          <w:p w14:paraId="4DB5BA50"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r w:rsidRPr="00300D32">
              <w:rPr>
                <w:rFonts w:eastAsia="Times New Roman" w:cs="Times New Roman"/>
                <w:b/>
                <w:sz w:val="24"/>
                <w:szCs w:val="24"/>
                <w:lang w:val="en-US"/>
              </w:rPr>
              <w:t>0.5</w:t>
            </w:r>
          </w:p>
        </w:tc>
        <w:tc>
          <w:tcPr>
            <w:tcW w:w="3402" w:type="dxa"/>
            <w:tcBorders>
              <w:top w:val="single" w:sz="4" w:space="0" w:color="auto"/>
              <w:left w:val="single" w:sz="4" w:space="0" w:color="auto"/>
              <w:bottom w:val="single" w:sz="4" w:space="0" w:color="auto"/>
              <w:right w:val="single" w:sz="4" w:space="0" w:color="auto"/>
            </w:tcBorders>
            <w:vAlign w:val="center"/>
          </w:tcPr>
          <w:p w14:paraId="4FB96827"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r w:rsidR="00300D32" w:rsidRPr="00300D32" w14:paraId="1F685034" w14:textId="77777777" w:rsidTr="00462C73">
        <w:trPr>
          <w:trHeight w:val="315"/>
        </w:trPr>
        <w:tc>
          <w:tcPr>
            <w:tcW w:w="641" w:type="dxa"/>
            <w:tcBorders>
              <w:top w:val="single" w:sz="4" w:space="0" w:color="auto"/>
              <w:left w:val="single" w:sz="4" w:space="0" w:color="auto"/>
              <w:bottom w:val="single" w:sz="4" w:space="0" w:color="auto"/>
              <w:right w:val="single" w:sz="4" w:space="0" w:color="auto"/>
            </w:tcBorders>
          </w:tcPr>
          <w:p w14:paraId="49735257" w14:textId="77777777" w:rsidR="00300D32" w:rsidRPr="00300D32" w:rsidRDefault="00300D32" w:rsidP="00300D32">
            <w:pPr>
              <w:tabs>
                <w:tab w:val="left" w:leader="dot" w:pos="9180"/>
              </w:tabs>
              <w:spacing w:line="288" w:lineRule="auto"/>
              <w:jc w:val="right"/>
              <w:rPr>
                <w:rFonts w:eastAsia="Times New Roman" w:cs="Times New Roman"/>
                <w:b/>
                <w:sz w:val="24"/>
                <w:szCs w:val="24"/>
              </w:rPr>
            </w:pPr>
          </w:p>
        </w:tc>
        <w:tc>
          <w:tcPr>
            <w:tcW w:w="3767" w:type="dxa"/>
            <w:tcBorders>
              <w:top w:val="single" w:sz="4" w:space="0" w:color="auto"/>
              <w:left w:val="single" w:sz="4" w:space="0" w:color="auto"/>
              <w:bottom w:val="single" w:sz="4" w:space="0" w:color="auto"/>
              <w:right w:val="single" w:sz="4" w:space="0" w:color="auto"/>
            </w:tcBorders>
            <w:hideMark/>
          </w:tcPr>
          <w:p w14:paraId="682A9E15" w14:textId="77777777" w:rsidR="00300D32" w:rsidRPr="00300D32" w:rsidRDefault="00300D32" w:rsidP="00300D32">
            <w:pPr>
              <w:shd w:val="clear" w:color="auto" w:fill="FFFFFF"/>
              <w:spacing w:line="288" w:lineRule="auto"/>
              <w:jc w:val="center"/>
              <w:rPr>
                <w:rFonts w:eastAsia="Times New Roman" w:cs="Times New Roman"/>
                <w:b/>
                <w:sz w:val="24"/>
                <w:szCs w:val="24"/>
              </w:rPr>
            </w:pPr>
            <w:r w:rsidRPr="00300D32">
              <w:rPr>
                <w:rFonts w:eastAsia="Times New Roman" w:cs="Times New Roman"/>
                <w:b/>
                <w:sz w:val="24"/>
                <w:szCs w:val="24"/>
              </w:rPr>
              <w:t>TỔNG ĐIỂM</w:t>
            </w:r>
          </w:p>
        </w:tc>
        <w:tc>
          <w:tcPr>
            <w:tcW w:w="819" w:type="dxa"/>
            <w:tcBorders>
              <w:top w:val="single" w:sz="4" w:space="0" w:color="auto"/>
              <w:left w:val="single" w:sz="4" w:space="0" w:color="auto"/>
              <w:bottom w:val="single" w:sz="4" w:space="0" w:color="auto"/>
              <w:right w:val="single" w:sz="4" w:space="0" w:color="auto"/>
            </w:tcBorders>
            <w:vAlign w:val="center"/>
          </w:tcPr>
          <w:p w14:paraId="45FF7A99" w14:textId="77777777" w:rsidR="00300D32" w:rsidRPr="00300D32" w:rsidRDefault="00300D32" w:rsidP="00300D32">
            <w:pPr>
              <w:tabs>
                <w:tab w:val="left" w:leader="dot" w:pos="9180"/>
              </w:tabs>
              <w:spacing w:line="288" w:lineRule="auto"/>
              <w:jc w:val="center"/>
              <w:rPr>
                <w:rFonts w:eastAsia="Times New Roman" w:cs="Times New Roman"/>
                <w:b/>
                <w:sz w:val="24"/>
                <w:szCs w:val="24"/>
              </w:rPr>
            </w:pPr>
          </w:p>
        </w:tc>
        <w:tc>
          <w:tcPr>
            <w:tcW w:w="1118" w:type="dxa"/>
            <w:tcBorders>
              <w:top w:val="single" w:sz="4" w:space="0" w:color="auto"/>
              <w:left w:val="single" w:sz="4" w:space="0" w:color="auto"/>
              <w:bottom w:val="single" w:sz="4" w:space="0" w:color="auto"/>
              <w:right w:val="single" w:sz="4" w:space="0" w:color="auto"/>
            </w:tcBorders>
          </w:tcPr>
          <w:p w14:paraId="750F19CB" w14:textId="77777777" w:rsidR="00300D32" w:rsidRPr="00300D32" w:rsidRDefault="00300D32" w:rsidP="00300D32">
            <w:pPr>
              <w:tabs>
                <w:tab w:val="left" w:leader="dot" w:pos="9180"/>
              </w:tabs>
              <w:spacing w:line="288" w:lineRule="auto"/>
              <w:jc w:val="left"/>
              <w:rPr>
                <w:rFonts w:eastAsia="Times New Roman" w:cs="Times New Roman"/>
                <w:b/>
                <w:sz w:val="24"/>
                <w:szCs w:val="24"/>
                <w:lang w:val="en-US"/>
              </w:rPr>
            </w:pPr>
            <w:r w:rsidRPr="00300D32">
              <w:rPr>
                <w:rFonts w:eastAsia="Times New Roman" w:cs="Times New Roman"/>
                <w:b/>
                <w:sz w:val="24"/>
                <w:szCs w:val="24"/>
                <w:lang w:val="en-US"/>
              </w:rPr>
              <w:t>17.5</w:t>
            </w:r>
          </w:p>
        </w:tc>
        <w:tc>
          <w:tcPr>
            <w:tcW w:w="3402" w:type="dxa"/>
            <w:tcBorders>
              <w:top w:val="single" w:sz="4" w:space="0" w:color="auto"/>
              <w:left w:val="single" w:sz="4" w:space="0" w:color="auto"/>
              <w:bottom w:val="single" w:sz="4" w:space="0" w:color="auto"/>
              <w:right w:val="single" w:sz="4" w:space="0" w:color="auto"/>
            </w:tcBorders>
            <w:vAlign w:val="center"/>
          </w:tcPr>
          <w:p w14:paraId="5F5D7542" w14:textId="77777777" w:rsidR="00300D32" w:rsidRPr="00300D32" w:rsidRDefault="00300D32" w:rsidP="00300D32">
            <w:pPr>
              <w:tabs>
                <w:tab w:val="left" w:leader="dot" w:pos="9180"/>
              </w:tabs>
              <w:spacing w:line="288" w:lineRule="auto"/>
              <w:jc w:val="left"/>
              <w:rPr>
                <w:rFonts w:eastAsia="Times New Roman" w:cs="Times New Roman"/>
                <w:b/>
                <w:sz w:val="24"/>
                <w:szCs w:val="24"/>
              </w:rPr>
            </w:pPr>
          </w:p>
        </w:tc>
      </w:tr>
    </w:tbl>
    <w:p w14:paraId="57CD229B" w14:textId="77777777" w:rsidR="00300D32" w:rsidRPr="00300D32" w:rsidRDefault="00300D32" w:rsidP="00300D32">
      <w:pPr>
        <w:tabs>
          <w:tab w:val="left" w:leader="dot" w:pos="9180"/>
        </w:tabs>
        <w:jc w:val="left"/>
        <w:rPr>
          <w:rFonts w:eastAsia="Times New Roman" w:cs="Times New Roman"/>
          <w:sz w:val="24"/>
          <w:szCs w:val="24"/>
        </w:rPr>
      </w:pPr>
      <w:r w:rsidRPr="00300D32">
        <w:rPr>
          <w:rFonts w:eastAsia="Times New Roman" w:cs="Times New Roman"/>
          <w:b/>
          <w:sz w:val="24"/>
          <w:szCs w:val="24"/>
        </w:rPr>
        <w:t>Đánh giá</w:t>
      </w:r>
      <w:r w:rsidRPr="00300D32">
        <w:rPr>
          <w:rFonts w:eastAsia="Times New Roman" w:cs="Times New Roman"/>
          <w:b/>
          <w:sz w:val="24"/>
          <w:szCs w:val="24"/>
          <w:lang w:val="en-US"/>
        </w:rPr>
        <w:t xml:space="preserve"> chung</w:t>
      </w:r>
      <w:r w:rsidRPr="00300D32">
        <w:rPr>
          <w:rFonts w:eastAsia="Times New Roman" w:cs="Times New Roman"/>
          <w:b/>
          <w:sz w:val="24"/>
          <w:szCs w:val="24"/>
        </w:rPr>
        <w:t xml:space="preserve"> </w:t>
      </w:r>
      <w:r w:rsidRPr="00300D32">
        <w:rPr>
          <w:rFonts w:eastAsia="Times New Roman" w:cs="Times New Roman"/>
          <w:i/>
          <w:sz w:val="24"/>
          <w:szCs w:val="24"/>
        </w:rPr>
        <w:t>(Ghi tóm tắt những đánh giá chính)</w:t>
      </w:r>
      <w:r w:rsidRPr="00300D32">
        <w:rPr>
          <w:rFonts w:eastAsia="Times New Roman" w:cs="Times New Roman"/>
          <w:sz w:val="24"/>
          <w:szCs w:val="24"/>
        </w:rPr>
        <w:t>:</w:t>
      </w:r>
    </w:p>
    <w:p w14:paraId="73B56CCC" w14:textId="77777777" w:rsidR="00300D32" w:rsidRPr="00300D32" w:rsidRDefault="00300D32" w:rsidP="00300D32">
      <w:pPr>
        <w:tabs>
          <w:tab w:val="left" w:leader="dot" w:pos="9639"/>
        </w:tabs>
        <w:jc w:val="left"/>
        <w:rPr>
          <w:rFonts w:eastAsia="Times New Roman" w:cs="Times New Roman"/>
          <w:sz w:val="24"/>
          <w:szCs w:val="24"/>
        </w:rPr>
      </w:pPr>
      <w:r w:rsidRPr="00300D32">
        <w:rPr>
          <w:rFonts w:eastAsia="Times New Roman" w:cs="Times New Roman"/>
          <w:sz w:val="24"/>
          <w:szCs w:val="24"/>
        </w:rPr>
        <w:tab/>
      </w:r>
    </w:p>
    <w:p w14:paraId="121BBBCF" w14:textId="77777777" w:rsidR="00300D32" w:rsidRPr="00300D32" w:rsidRDefault="00300D32" w:rsidP="00300D32">
      <w:pPr>
        <w:tabs>
          <w:tab w:val="left" w:leader="dot" w:pos="9639"/>
        </w:tabs>
        <w:jc w:val="left"/>
        <w:rPr>
          <w:rFonts w:eastAsia="Times New Roman" w:cs="Times New Roman"/>
          <w:sz w:val="24"/>
          <w:szCs w:val="24"/>
        </w:rPr>
      </w:pPr>
      <w:r w:rsidRPr="00300D32">
        <w:rPr>
          <w:rFonts w:eastAsia="Times New Roman" w:cs="Times New Roman"/>
          <w:sz w:val="24"/>
          <w:szCs w:val="24"/>
        </w:rPr>
        <w:tab/>
      </w:r>
    </w:p>
    <w:p w14:paraId="4D00A4AD" w14:textId="77777777" w:rsidR="00300D32" w:rsidRPr="00300D32" w:rsidRDefault="00300D32" w:rsidP="00300D32">
      <w:pPr>
        <w:tabs>
          <w:tab w:val="left" w:leader="dot" w:pos="9639"/>
        </w:tabs>
        <w:jc w:val="left"/>
        <w:rPr>
          <w:rFonts w:eastAsia="Times New Roman" w:cs="Times New Roman"/>
          <w:sz w:val="24"/>
          <w:szCs w:val="24"/>
        </w:rPr>
      </w:pPr>
      <w:r w:rsidRPr="00300D32">
        <w:rPr>
          <w:rFonts w:eastAsia="Times New Roman" w:cs="Times New Roman"/>
          <w:sz w:val="24"/>
          <w:szCs w:val="24"/>
        </w:rPr>
        <w:tab/>
      </w:r>
    </w:p>
    <w:p w14:paraId="2CBA6EB2" w14:textId="77777777" w:rsidR="00300D32" w:rsidRPr="00300D32" w:rsidRDefault="00300D32" w:rsidP="00300D32">
      <w:pPr>
        <w:tabs>
          <w:tab w:val="left" w:leader="dot" w:pos="9639"/>
        </w:tabs>
        <w:jc w:val="left"/>
        <w:rPr>
          <w:rFonts w:eastAsia="Times New Roman" w:cs="Times New Roman"/>
          <w:sz w:val="24"/>
          <w:szCs w:val="24"/>
        </w:rPr>
      </w:pPr>
      <w:r w:rsidRPr="00300D32">
        <w:rPr>
          <w:rFonts w:eastAsia="Times New Roman" w:cs="Times New Roman"/>
          <w:sz w:val="24"/>
          <w:szCs w:val="24"/>
        </w:rPr>
        <w:tab/>
      </w:r>
    </w:p>
    <w:p w14:paraId="07356115" w14:textId="77777777" w:rsidR="00300D32" w:rsidRPr="00300D32" w:rsidRDefault="00300D32" w:rsidP="00300D32">
      <w:pPr>
        <w:tabs>
          <w:tab w:val="left" w:leader="dot" w:pos="9639"/>
        </w:tabs>
        <w:jc w:val="left"/>
        <w:rPr>
          <w:rFonts w:eastAsia="Times New Roman" w:cs="Times New Roman"/>
          <w:sz w:val="24"/>
          <w:szCs w:val="24"/>
        </w:rPr>
      </w:pPr>
      <w:r w:rsidRPr="00300D32">
        <w:rPr>
          <w:rFonts w:eastAsia="Times New Roman" w:cs="Times New Roman"/>
          <w:sz w:val="24"/>
          <w:szCs w:val="24"/>
        </w:rPr>
        <w:tab/>
      </w:r>
      <w:r w:rsidRPr="00300D32">
        <w:rPr>
          <w:rFonts w:eastAsia="Times New Roman" w:cs="Times New Roman"/>
          <w:sz w:val="24"/>
          <w:szCs w:val="24"/>
        </w:rPr>
        <w:tab/>
      </w:r>
    </w:p>
    <w:p w14:paraId="25DA21DF" w14:textId="77777777" w:rsidR="00300D32" w:rsidRPr="00300D32" w:rsidRDefault="00300D32" w:rsidP="00300D32">
      <w:pPr>
        <w:tabs>
          <w:tab w:val="left" w:leader="dot" w:pos="9639"/>
        </w:tabs>
        <w:spacing w:line="480" w:lineRule="auto"/>
        <w:jc w:val="left"/>
        <w:rPr>
          <w:rFonts w:eastAsia="Times New Roman" w:cs="Times New Roman"/>
          <w:sz w:val="24"/>
          <w:szCs w:val="24"/>
        </w:rPr>
      </w:pPr>
      <w:r w:rsidRPr="00300D32">
        <w:rPr>
          <w:rFonts w:eastAsia="Times New Roman" w:cs="Times New Roman"/>
          <w:sz w:val="24"/>
          <w:szCs w:val="24"/>
        </w:rPr>
        <w:tab/>
      </w:r>
    </w:p>
    <w:p w14:paraId="3C52272D" w14:textId="77777777" w:rsidR="00300D32" w:rsidRPr="00300D32" w:rsidRDefault="00300D32" w:rsidP="00300D32">
      <w:pPr>
        <w:tabs>
          <w:tab w:val="left" w:leader="dot" w:pos="8505"/>
        </w:tabs>
        <w:spacing w:line="240" w:lineRule="auto"/>
        <w:jc w:val="right"/>
        <w:rPr>
          <w:rFonts w:eastAsia="Times New Roman" w:cs="Times New Roman"/>
          <w:b/>
          <w:sz w:val="24"/>
          <w:szCs w:val="24"/>
        </w:rPr>
      </w:pPr>
      <w:r w:rsidRPr="00300D32">
        <w:rPr>
          <w:rFonts w:eastAsia="Times New Roman" w:cs="Times New Roman"/>
          <w:b/>
          <w:sz w:val="24"/>
          <w:szCs w:val="24"/>
        </w:rPr>
        <w:t>Xếp loại :...............</w:t>
      </w:r>
    </w:p>
    <w:p w14:paraId="36B5C7E8" w14:textId="77777777" w:rsidR="00300D32" w:rsidRPr="00300D32" w:rsidRDefault="00300D32" w:rsidP="00300D32">
      <w:pPr>
        <w:tabs>
          <w:tab w:val="left" w:leader="dot" w:pos="8505"/>
        </w:tabs>
        <w:spacing w:line="240" w:lineRule="auto"/>
        <w:jc w:val="left"/>
        <w:rPr>
          <w:rFonts w:eastAsia="Times New Roman" w:cs="Times New Roman"/>
          <w:sz w:val="24"/>
          <w:szCs w:val="24"/>
        </w:rPr>
      </w:pPr>
    </w:p>
    <w:p w14:paraId="76C2F1F5" w14:textId="77777777" w:rsidR="00300D32" w:rsidRPr="00300D32" w:rsidRDefault="00300D32" w:rsidP="00300D32">
      <w:pPr>
        <w:tabs>
          <w:tab w:val="left" w:leader="dot" w:pos="8505"/>
        </w:tabs>
        <w:spacing w:line="240" w:lineRule="auto"/>
        <w:jc w:val="left"/>
        <w:rPr>
          <w:rFonts w:eastAsia="Times New Roman" w:cs="Times New Roman"/>
          <w:sz w:val="24"/>
          <w:szCs w:val="24"/>
        </w:rPr>
      </w:pPr>
      <w:r w:rsidRPr="00300D32">
        <w:rPr>
          <w:rFonts w:eastAsia="Times New Roman" w:cs="Times New Roman"/>
          <w:sz w:val="24"/>
          <w:szCs w:val="24"/>
        </w:rPr>
        <w:t>Xếp loại A: Từ 17 đến 20 điểm</w:t>
      </w:r>
    </w:p>
    <w:p w14:paraId="2FC94CAD" w14:textId="77777777" w:rsidR="00300D32" w:rsidRPr="00300D32" w:rsidRDefault="00300D32" w:rsidP="00300D32">
      <w:pPr>
        <w:tabs>
          <w:tab w:val="left" w:leader="dot" w:pos="8505"/>
        </w:tabs>
        <w:spacing w:line="240" w:lineRule="auto"/>
        <w:jc w:val="left"/>
        <w:rPr>
          <w:rFonts w:eastAsia="Times New Roman" w:cs="Times New Roman"/>
          <w:sz w:val="24"/>
          <w:szCs w:val="24"/>
        </w:rPr>
      </w:pPr>
      <w:r w:rsidRPr="00300D32">
        <w:rPr>
          <w:rFonts w:eastAsia="Times New Roman" w:cs="Times New Roman"/>
          <w:sz w:val="24"/>
          <w:szCs w:val="24"/>
        </w:rPr>
        <w:t>Xếp loại B : Từ 14 đến &lt;17 điểm</w:t>
      </w:r>
    </w:p>
    <w:p w14:paraId="588F4850" w14:textId="77777777" w:rsidR="00300D32" w:rsidRPr="00300D32" w:rsidRDefault="00300D32" w:rsidP="00300D32">
      <w:pPr>
        <w:tabs>
          <w:tab w:val="left" w:leader="dot" w:pos="8505"/>
        </w:tabs>
        <w:spacing w:line="240" w:lineRule="auto"/>
        <w:jc w:val="left"/>
        <w:rPr>
          <w:rFonts w:eastAsia="Times New Roman" w:cs="Times New Roman"/>
          <w:sz w:val="24"/>
          <w:szCs w:val="24"/>
        </w:rPr>
      </w:pPr>
      <w:r w:rsidRPr="00300D32">
        <w:rPr>
          <w:rFonts w:eastAsia="Times New Roman" w:cs="Times New Roman"/>
          <w:sz w:val="24"/>
          <w:szCs w:val="24"/>
        </w:rPr>
        <w:t>Xếp loại C : Từ 10 đến &lt;14 điểm</w:t>
      </w:r>
    </w:p>
    <w:p w14:paraId="0BD5F923" w14:textId="77777777" w:rsidR="00300D32" w:rsidRPr="00300D32" w:rsidRDefault="00300D32" w:rsidP="00300D32">
      <w:pPr>
        <w:tabs>
          <w:tab w:val="left" w:leader="dot" w:pos="8505"/>
        </w:tabs>
        <w:spacing w:line="240" w:lineRule="auto"/>
        <w:jc w:val="left"/>
        <w:rPr>
          <w:rFonts w:eastAsia="Times New Roman" w:cs="Times New Roman"/>
          <w:sz w:val="24"/>
          <w:szCs w:val="24"/>
        </w:rPr>
      </w:pPr>
      <w:r w:rsidRPr="00300D32">
        <w:rPr>
          <w:rFonts w:eastAsia="Times New Roman" w:cs="Times New Roman"/>
          <w:sz w:val="24"/>
          <w:szCs w:val="24"/>
        </w:rPr>
        <w:t xml:space="preserve">Không xếp loại:  &lt; 10 điểm                                  </w:t>
      </w:r>
    </w:p>
    <w:p w14:paraId="2AC35F8D" w14:textId="77777777" w:rsidR="00300D32" w:rsidRPr="00300D32" w:rsidRDefault="00300D32" w:rsidP="00300D32">
      <w:pPr>
        <w:tabs>
          <w:tab w:val="left" w:leader="dot" w:pos="8505"/>
        </w:tabs>
        <w:spacing w:line="240" w:lineRule="auto"/>
        <w:jc w:val="right"/>
        <w:rPr>
          <w:rFonts w:eastAsia="Times New Roman" w:cs="Times New Roman"/>
          <w:i/>
          <w:sz w:val="24"/>
          <w:szCs w:val="24"/>
          <w:lang w:val="en-US"/>
        </w:rPr>
      </w:pPr>
      <w:r w:rsidRPr="00300D32">
        <w:rPr>
          <w:rFonts w:eastAsia="Times New Roman" w:cs="Times New Roman"/>
          <w:i/>
          <w:sz w:val="24"/>
          <w:szCs w:val="24"/>
        </w:rPr>
        <w:t xml:space="preserve">                                                                                        </w:t>
      </w:r>
      <w:r w:rsidRPr="00300D32">
        <w:rPr>
          <w:rFonts w:eastAsia="Times New Roman" w:cs="Times New Roman"/>
          <w:i/>
          <w:sz w:val="24"/>
          <w:szCs w:val="24"/>
          <w:lang w:val="en-US"/>
        </w:rPr>
        <w:t xml:space="preserve"> </w:t>
      </w:r>
    </w:p>
    <w:p w14:paraId="243561AA" w14:textId="12A300AF" w:rsidR="00300D32" w:rsidRPr="00300D32" w:rsidRDefault="00300D32" w:rsidP="00300D32">
      <w:pPr>
        <w:tabs>
          <w:tab w:val="left" w:leader="dot" w:pos="8505"/>
        </w:tabs>
        <w:spacing w:line="240" w:lineRule="auto"/>
        <w:jc w:val="right"/>
        <w:rPr>
          <w:rFonts w:eastAsia="Times New Roman" w:cs="Times New Roman"/>
          <w:i/>
          <w:sz w:val="24"/>
          <w:szCs w:val="24"/>
          <w:lang w:val="en-US"/>
        </w:rPr>
      </w:pPr>
      <w:r w:rsidRPr="00300D32">
        <w:rPr>
          <w:rFonts w:eastAsia="Times New Roman" w:cs="Times New Roman"/>
          <w:i/>
          <w:sz w:val="24"/>
          <w:szCs w:val="24"/>
        </w:rPr>
        <w:t xml:space="preserve">  Ng</w:t>
      </w:r>
      <w:r>
        <w:rPr>
          <w:rFonts w:eastAsia="Times New Roman" w:cs="Times New Roman"/>
          <w:i/>
          <w:sz w:val="24"/>
          <w:szCs w:val="24"/>
        </w:rPr>
        <w:t>ày        tháng          năm 20</w:t>
      </w:r>
      <w:r>
        <w:rPr>
          <w:rFonts w:eastAsia="Times New Roman" w:cs="Times New Roman"/>
          <w:i/>
          <w:sz w:val="24"/>
          <w:szCs w:val="24"/>
          <w:lang w:val="en-US"/>
        </w:rPr>
        <w:t xml:space="preserve">      </w:t>
      </w:r>
    </w:p>
    <w:p w14:paraId="2EF08E80" w14:textId="77777777" w:rsidR="00300D32" w:rsidRPr="00300D32" w:rsidRDefault="00300D32" w:rsidP="00300D32">
      <w:pPr>
        <w:spacing w:line="240" w:lineRule="auto"/>
        <w:jc w:val="left"/>
        <w:rPr>
          <w:rFonts w:eastAsia="Times New Roman" w:cs="Times New Roman"/>
          <w:sz w:val="24"/>
          <w:szCs w:val="24"/>
        </w:rPr>
      </w:pPr>
      <w:r w:rsidRPr="00300D32">
        <w:rPr>
          <w:rFonts w:eastAsia="Times New Roman" w:cs="Times New Roman"/>
          <w:sz w:val="24"/>
          <w:szCs w:val="24"/>
        </w:rPr>
        <w:t xml:space="preserve"> </w:t>
      </w:r>
    </w:p>
    <w:p w14:paraId="5D9792E0" w14:textId="77777777" w:rsidR="00300D32" w:rsidRPr="00300D32" w:rsidRDefault="00300D32" w:rsidP="00300D32">
      <w:pPr>
        <w:spacing w:line="240" w:lineRule="auto"/>
        <w:jc w:val="left"/>
        <w:rPr>
          <w:rFonts w:eastAsia="Times New Roman" w:cs="Times New Roman"/>
          <w:b/>
          <w:sz w:val="24"/>
          <w:szCs w:val="24"/>
        </w:rPr>
      </w:pPr>
      <w:r w:rsidRPr="00300D32">
        <w:rPr>
          <w:rFonts w:eastAsia="Times New Roman" w:cs="Times New Roman"/>
          <w:b/>
          <w:sz w:val="24"/>
          <w:szCs w:val="24"/>
        </w:rPr>
        <w:t xml:space="preserve">Người chấm 1               </w:t>
      </w:r>
      <w:r w:rsidRPr="00300D32">
        <w:rPr>
          <w:rFonts w:eastAsia="Times New Roman" w:cs="Times New Roman"/>
          <w:b/>
          <w:sz w:val="24"/>
          <w:szCs w:val="24"/>
          <w:lang w:val="en-US"/>
        </w:rPr>
        <w:t xml:space="preserve">                </w:t>
      </w:r>
      <w:r w:rsidRPr="00300D32">
        <w:rPr>
          <w:rFonts w:eastAsia="Times New Roman" w:cs="Times New Roman"/>
          <w:b/>
          <w:sz w:val="24"/>
          <w:szCs w:val="24"/>
        </w:rPr>
        <w:t xml:space="preserve">      Người chấm 2                          </w:t>
      </w:r>
      <w:r w:rsidRPr="00300D32">
        <w:rPr>
          <w:rFonts w:eastAsia="Times New Roman" w:cs="Times New Roman"/>
          <w:b/>
          <w:sz w:val="24"/>
          <w:szCs w:val="24"/>
          <w:lang w:val="en-US"/>
        </w:rPr>
        <w:t>Thủ trưởng đơn vị</w:t>
      </w:r>
      <w:r w:rsidRPr="00300D32">
        <w:rPr>
          <w:rFonts w:eastAsia="Times New Roman" w:cs="Times New Roman"/>
          <w:b/>
          <w:sz w:val="24"/>
          <w:szCs w:val="24"/>
        </w:rPr>
        <w:t xml:space="preserve">      </w:t>
      </w:r>
    </w:p>
    <w:p w14:paraId="1AEA7511" w14:textId="77777777" w:rsidR="00300D32" w:rsidRPr="00300D32" w:rsidRDefault="00300D32" w:rsidP="00300D32">
      <w:pPr>
        <w:spacing w:line="240" w:lineRule="auto"/>
        <w:jc w:val="left"/>
        <w:rPr>
          <w:rFonts w:eastAsia="Times New Roman" w:cs="Times New Roman"/>
          <w:sz w:val="24"/>
          <w:szCs w:val="24"/>
        </w:rPr>
      </w:pPr>
      <w:r w:rsidRPr="00300D32">
        <w:rPr>
          <w:rFonts w:eastAsia="Times New Roman" w:cs="Times New Roman"/>
          <w:sz w:val="24"/>
          <w:szCs w:val="24"/>
        </w:rPr>
        <w:t xml:space="preserve">(Ký, ghi rõ họ tên)             </w:t>
      </w:r>
      <w:r w:rsidRPr="00300D32">
        <w:rPr>
          <w:rFonts w:eastAsia="Times New Roman" w:cs="Times New Roman"/>
          <w:sz w:val="24"/>
          <w:szCs w:val="24"/>
          <w:lang w:val="en-US"/>
        </w:rPr>
        <w:t xml:space="preserve">             </w:t>
      </w:r>
      <w:r w:rsidRPr="00300D32">
        <w:rPr>
          <w:rFonts w:eastAsia="Times New Roman" w:cs="Times New Roman"/>
          <w:sz w:val="24"/>
          <w:szCs w:val="24"/>
        </w:rPr>
        <w:t xml:space="preserve">(Ký, ghi rõ họ tên)               </w:t>
      </w:r>
    </w:p>
    <w:p w14:paraId="0594045B" w14:textId="77777777" w:rsidR="002E6777" w:rsidRPr="009C3BEB" w:rsidRDefault="002E6777" w:rsidP="005329E2">
      <w:pPr>
        <w:spacing w:line="288" w:lineRule="auto"/>
        <w:ind w:firstLine="709"/>
        <w:rPr>
          <w:rFonts w:asciiTheme="majorHAnsi" w:eastAsia="Calibri" w:hAnsiTheme="majorHAnsi" w:cstheme="majorHAnsi"/>
          <w:lang w:val="en-US"/>
        </w:rPr>
      </w:pPr>
    </w:p>
    <w:sectPr w:rsidR="002E6777" w:rsidRPr="009C3BEB" w:rsidSect="005329E2">
      <w:footerReference w:type="default" r:id="rId47"/>
      <w:pgSz w:w="11909" w:h="16834" w:code="9"/>
      <w:pgMar w:top="1134" w:right="1134" w:bottom="1134" w:left="1701" w:header="340" w:footer="34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98B35" w14:textId="77777777" w:rsidR="00771265" w:rsidRDefault="00771265" w:rsidP="00DF4C88">
      <w:pPr>
        <w:spacing w:line="240" w:lineRule="auto"/>
      </w:pPr>
      <w:r>
        <w:separator/>
      </w:r>
    </w:p>
  </w:endnote>
  <w:endnote w:type="continuationSeparator" w:id="0">
    <w:p w14:paraId="05194A28" w14:textId="77777777" w:rsidR="00771265" w:rsidRDefault="00771265" w:rsidP="00DF4C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8"/>
      </w:rPr>
      <w:id w:val="-540678270"/>
      <w:docPartObj>
        <w:docPartGallery w:val="Page Numbers (Bottom of Page)"/>
        <w:docPartUnique/>
      </w:docPartObj>
    </w:sdtPr>
    <w:sdtEndPr>
      <w:rPr>
        <w:noProof/>
      </w:rPr>
    </w:sdtEndPr>
    <w:sdtContent>
      <w:p w14:paraId="7133BEDC" w14:textId="77777777" w:rsidR="00C36A70" w:rsidRPr="00702D72" w:rsidRDefault="00C36A70" w:rsidP="001E504D">
        <w:pPr>
          <w:pStyle w:val="Footer"/>
          <w:jc w:val="center"/>
          <w:rPr>
            <w:szCs w:val="28"/>
          </w:rPr>
        </w:pPr>
        <w:r w:rsidRPr="00702D72">
          <w:rPr>
            <w:szCs w:val="28"/>
          </w:rPr>
          <w:fldChar w:fldCharType="begin"/>
        </w:r>
        <w:r w:rsidRPr="00702D72">
          <w:rPr>
            <w:szCs w:val="28"/>
          </w:rPr>
          <w:instrText xml:space="preserve"> PAGE   \* MERGEFORMAT </w:instrText>
        </w:r>
        <w:r w:rsidRPr="00702D72">
          <w:rPr>
            <w:szCs w:val="28"/>
          </w:rPr>
          <w:fldChar w:fldCharType="separate"/>
        </w:r>
        <w:r w:rsidR="00004D9C">
          <w:rPr>
            <w:noProof/>
            <w:szCs w:val="28"/>
          </w:rPr>
          <w:t>41</w:t>
        </w:r>
        <w:r w:rsidRPr="00702D72">
          <w:rPr>
            <w:noProof/>
            <w:szCs w:val="28"/>
          </w:rPr>
          <w:fldChar w:fldCharType="end"/>
        </w:r>
      </w:p>
    </w:sdtContent>
  </w:sdt>
  <w:p w14:paraId="692DFEDF" w14:textId="77777777" w:rsidR="00C36A70" w:rsidRPr="00A82085" w:rsidRDefault="00C36A70" w:rsidP="00DF788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8"/>
      </w:rPr>
      <w:id w:val="-800228755"/>
      <w:docPartObj>
        <w:docPartGallery w:val="Page Numbers (Bottom of Page)"/>
        <w:docPartUnique/>
      </w:docPartObj>
    </w:sdtPr>
    <w:sdtEndPr>
      <w:rPr>
        <w:noProof/>
      </w:rPr>
    </w:sdtEndPr>
    <w:sdtContent>
      <w:p w14:paraId="4587A84E" w14:textId="3482411C" w:rsidR="00C36A70" w:rsidRPr="00E22E3C" w:rsidRDefault="00C36A70" w:rsidP="00E22E3C">
        <w:pPr>
          <w:pStyle w:val="Footer"/>
          <w:jc w:val="center"/>
          <w:rPr>
            <w:szCs w:val="28"/>
          </w:rPr>
        </w:pPr>
        <w:r w:rsidRPr="00702D72">
          <w:rPr>
            <w:szCs w:val="28"/>
          </w:rPr>
          <w:fldChar w:fldCharType="begin"/>
        </w:r>
        <w:r w:rsidRPr="00702D72">
          <w:rPr>
            <w:szCs w:val="28"/>
          </w:rPr>
          <w:instrText xml:space="preserve"> PAGE   \* MERGEFORMAT </w:instrText>
        </w:r>
        <w:r w:rsidRPr="00702D72">
          <w:rPr>
            <w:szCs w:val="28"/>
          </w:rPr>
          <w:fldChar w:fldCharType="separate"/>
        </w:r>
        <w:r w:rsidR="00004D9C">
          <w:rPr>
            <w:noProof/>
            <w:szCs w:val="28"/>
          </w:rPr>
          <w:t>11</w:t>
        </w:r>
        <w:r w:rsidRPr="00702D72">
          <w:rPr>
            <w:noProof/>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A3740" w14:textId="77777777" w:rsidR="00771265" w:rsidRDefault="00771265" w:rsidP="00DF4C88">
      <w:pPr>
        <w:spacing w:line="240" w:lineRule="auto"/>
      </w:pPr>
      <w:r>
        <w:separator/>
      </w:r>
    </w:p>
  </w:footnote>
  <w:footnote w:type="continuationSeparator" w:id="0">
    <w:p w14:paraId="06DB98EB" w14:textId="77777777" w:rsidR="00771265" w:rsidRDefault="00771265" w:rsidP="00DF4C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9AF"/>
    <w:multiLevelType w:val="hybridMultilevel"/>
    <w:tmpl w:val="AF62D2B8"/>
    <w:lvl w:ilvl="0" w:tplc="69009308">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D32CD"/>
    <w:multiLevelType w:val="multilevel"/>
    <w:tmpl w:val="0D1C3350"/>
    <w:lvl w:ilvl="0">
      <w:start w:val="4"/>
      <w:numFmt w:val="decimal"/>
      <w:lvlText w:val="%1.5.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780CC1"/>
    <w:multiLevelType w:val="multilevel"/>
    <w:tmpl w:val="E8D26D4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6755BE"/>
    <w:multiLevelType w:val="hybridMultilevel"/>
    <w:tmpl w:val="1812DD0C"/>
    <w:lvl w:ilvl="0" w:tplc="A4780990">
      <w:start w:val="1"/>
      <w:numFmt w:val="decimal"/>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7295D73"/>
    <w:multiLevelType w:val="hybridMultilevel"/>
    <w:tmpl w:val="A1C8F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5600B"/>
    <w:multiLevelType w:val="multilevel"/>
    <w:tmpl w:val="CBE47E74"/>
    <w:styleLink w:val="Style12"/>
    <w:lvl w:ilvl="0">
      <w:start w:val="7"/>
      <w:numFmt w:val="decimal"/>
      <w:lvlText w:val="%1.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A66F0E"/>
    <w:multiLevelType w:val="hybridMultilevel"/>
    <w:tmpl w:val="5C5ED506"/>
    <w:lvl w:ilvl="0" w:tplc="C33ED94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E2489C"/>
    <w:multiLevelType w:val="hybridMultilevel"/>
    <w:tmpl w:val="649C4B2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F0EB4"/>
    <w:multiLevelType w:val="hybridMultilevel"/>
    <w:tmpl w:val="8C2CFFF4"/>
    <w:lvl w:ilvl="0" w:tplc="BB3C820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40927C">
      <w:start w:val="1"/>
      <w:numFmt w:val="upperLetter"/>
      <w:lvlText w:val="%2."/>
      <w:lvlJc w:val="left"/>
      <w:pPr>
        <w:ind w:left="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364DFC">
      <w:start w:val="1"/>
      <w:numFmt w:val="lowerRoman"/>
      <w:lvlText w:val="%3"/>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1AFC5E">
      <w:start w:val="1"/>
      <w:numFmt w:val="decimal"/>
      <w:lvlText w:val="%4"/>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27542">
      <w:start w:val="1"/>
      <w:numFmt w:val="lowerLetter"/>
      <w:lvlText w:val="%5"/>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CA6E64">
      <w:start w:val="1"/>
      <w:numFmt w:val="lowerRoman"/>
      <w:lvlText w:val="%6"/>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78C202">
      <w:start w:val="1"/>
      <w:numFmt w:val="decimal"/>
      <w:lvlText w:val="%7"/>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CCFBF0">
      <w:start w:val="1"/>
      <w:numFmt w:val="lowerLetter"/>
      <w:lvlText w:val="%8"/>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8873D2">
      <w:start w:val="1"/>
      <w:numFmt w:val="lowerRoman"/>
      <w:lvlText w:val="%9"/>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12538B"/>
    <w:multiLevelType w:val="hybridMultilevel"/>
    <w:tmpl w:val="8BCA68CE"/>
    <w:lvl w:ilvl="0" w:tplc="271CD96A">
      <w:start w:val="2"/>
      <w:numFmt w:val="upperLetter"/>
      <w:lvlText w:val="%1."/>
      <w:lvlJc w:val="left"/>
      <w:pPr>
        <w:ind w:left="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7EFCCA">
      <w:start w:val="1"/>
      <w:numFmt w:val="lowerLetter"/>
      <w:lvlText w:val="%2"/>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647E5C">
      <w:start w:val="1"/>
      <w:numFmt w:val="lowerRoman"/>
      <w:lvlText w:val="%3"/>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663BC8">
      <w:start w:val="1"/>
      <w:numFmt w:val="decimal"/>
      <w:lvlText w:val="%4"/>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C8643A">
      <w:start w:val="1"/>
      <w:numFmt w:val="lowerLetter"/>
      <w:lvlText w:val="%5"/>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26314">
      <w:start w:val="1"/>
      <w:numFmt w:val="lowerRoman"/>
      <w:lvlText w:val="%6"/>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64D3B8">
      <w:start w:val="1"/>
      <w:numFmt w:val="decimal"/>
      <w:lvlText w:val="%7"/>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BEC328">
      <w:start w:val="1"/>
      <w:numFmt w:val="lowerLetter"/>
      <w:lvlText w:val="%8"/>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C51A8">
      <w:start w:val="1"/>
      <w:numFmt w:val="lowerRoman"/>
      <w:lvlText w:val="%9"/>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1356EA"/>
    <w:multiLevelType w:val="multilevel"/>
    <w:tmpl w:val="0409001D"/>
    <w:styleLink w:val="Style10"/>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5C6A67"/>
    <w:multiLevelType w:val="multilevel"/>
    <w:tmpl w:val="FE6055D8"/>
    <w:styleLink w:val="Style13"/>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842D7C"/>
    <w:multiLevelType w:val="hybridMultilevel"/>
    <w:tmpl w:val="90F80BC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1CAD4FFC"/>
    <w:multiLevelType w:val="multilevel"/>
    <w:tmpl w:val="7244FB34"/>
    <w:lvl w:ilvl="0">
      <w:start w:val="1"/>
      <w:numFmt w:val="bullet"/>
      <w:lvlText w:val="-"/>
      <w:lvlJc w:val="left"/>
      <w:rPr>
        <w:rFonts w:ascii="Times New Roman" w:eastAsia="Times New Roman" w:hAnsi="Times New Roman" w:cs="Times New Roman"/>
        <w:b w:val="0"/>
        <w:bCs w:val="0"/>
        <w:i w:val="0"/>
        <w:iCs w:val="0"/>
        <w:smallCaps w:val="0"/>
        <w:strike w:val="0"/>
        <w:color w:val="3C4B6E"/>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AF1893"/>
    <w:multiLevelType w:val="hybridMultilevel"/>
    <w:tmpl w:val="C9DEF7BA"/>
    <w:lvl w:ilvl="0" w:tplc="69009308">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D378D8"/>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2D27BAE"/>
    <w:multiLevelType w:val="multilevel"/>
    <w:tmpl w:val="5C1CF04C"/>
    <w:styleLink w:val="Style7"/>
    <w:lvl w:ilvl="0">
      <w:start w:val="4"/>
      <w:numFmt w:val="decimal"/>
      <w:lvlText w:val="%1.2."/>
      <w:lvlJc w:val="left"/>
      <w:pPr>
        <w:ind w:left="0" w:firstLine="0"/>
      </w:pPr>
      <w:rPr>
        <w:rFonts w:hint="default"/>
      </w:rPr>
    </w:lvl>
    <w:lvl w:ilvl="1">
      <w:start w:val="2"/>
      <w:numFmt w:val="none"/>
      <w:lvlText w:val="%1.2"/>
      <w:lvlJc w:val="left"/>
      <w:pPr>
        <w:ind w:left="720" w:firstLine="0"/>
      </w:pPr>
      <w:rPr>
        <w:rFonts w:hint="default"/>
      </w:rPr>
    </w:lvl>
    <w:lvl w:ilvl="2">
      <w:start w:val="6"/>
      <w:numFmt w:val="decimal"/>
      <w:lvlText w:val="%3.1"/>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255557C9"/>
    <w:multiLevelType w:val="hybridMultilevel"/>
    <w:tmpl w:val="0302DF22"/>
    <w:lvl w:ilvl="0" w:tplc="C33ED94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667EA"/>
    <w:multiLevelType w:val="multilevel"/>
    <w:tmpl w:val="0409001D"/>
    <w:styleLink w:val="Style15"/>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294FA7"/>
    <w:multiLevelType w:val="hybridMultilevel"/>
    <w:tmpl w:val="E662045E"/>
    <w:lvl w:ilvl="0" w:tplc="0C8251C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152682"/>
    <w:multiLevelType w:val="multilevel"/>
    <w:tmpl w:val="2F80CFEE"/>
    <w:styleLink w:val="Style2"/>
    <w:lvl w:ilvl="0">
      <w:start w:val="1"/>
      <w:numFmt w:val="decimal"/>
      <w:lvlText w:val="%1.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180F80"/>
    <w:multiLevelType w:val="hybridMultilevel"/>
    <w:tmpl w:val="D49AC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4E59FC"/>
    <w:multiLevelType w:val="multilevel"/>
    <w:tmpl w:val="73E48630"/>
    <w:styleLink w:val="Style14"/>
    <w:lvl w:ilvl="0">
      <w:start w:val="4"/>
      <w:numFmt w:val="decimal"/>
      <w:lvlText w:val="%1.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A42835"/>
    <w:multiLevelType w:val="hybridMultilevel"/>
    <w:tmpl w:val="7868C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D620A13"/>
    <w:multiLevelType w:val="hybridMultilevel"/>
    <w:tmpl w:val="452E61FC"/>
    <w:lvl w:ilvl="0" w:tplc="C33ED94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8104B7"/>
    <w:multiLevelType w:val="multilevel"/>
    <w:tmpl w:val="47C84EDA"/>
    <w:lvl w:ilvl="0">
      <w:start w:val="4"/>
      <w:numFmt w:val="decimal"/>
      <w:lvlText w:val="%1.5.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B31775"/>
    <w:multiLevelType w:val="multilevel"/>
    <w:tmpl w:val="6D944B1E"/>
    <w:styleLink w:val="Style1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5DE1360"/>
    <w:multiLevelType w:val="hybridMultilevel"/>
    <w:tmpl w:val="02445ED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49592A8A"/>
    <w:multiLevelType w:val="multilevel"/>
    <w:tmpl w:val="0409001D"/>
    <w:styleLink w:val="Style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E60668"/>
    <w:multiLevelType w:val="hybridMultilevel"/>
    <w:tmpl w:val="A6EADBA6"/>
    <w:lvl w:ilvl="0" w:tplc="69009308">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07351B"/>
    <w:multiLevelType w:val="multilevel"/>
    <w:tmpl w:val="C98465DC"/>
    <w:styleLink w:val="Style4"/>
    <w:lvl w:ilvl="0">
      <w:start w:val="1"/>
      <w:numFmt w:val="decimal"/>
      <w:lvlText w:val="%1.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0B028E4"/>
    <w:multiLevelType w:val="multilevel"/>
    <w:tmpl w:val="92F06CAC"/>
    <w:lvl w:ilvl="0">
      <w:start w:val="4"/>
      <w:numFmt w:val="decimal"/>
      <w:lvlText w:val="%1.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1D80C7A"/>
    <w:multiLevelType w:val="hybridMultilevel"/>
    <w:tmpl w:val="B1D47F20"/>
    <w:lvl w:ilvl="0" w:tplc="C33ED94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857B28"/>
    <w:multiLevelType w:val="multilevel"/>
    <w:tmpl w:val="A9826924"/>
    <w:lvl w:ilvl="0">
      <w:start w:val="4"/>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34257D8"/>
    <w:multiLevelType w:val="hybridMultilevel"/>
    <w:tmpl w:val="8EFE4BB0"/>
    <w:lvl w:ilvl="0" w:tplc="C33ED94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E31A81"/>
    <w:multiLevelType w:val="hybridMultilevel"/>
    <w:tmpl w:val="F5DCC3E2"/>
    <w:lvl w:ilvl="0" w:tplc="40C07B0E">
      <w:start w:val="1"/>
      <w:numFmt w:val="upperLetter"/>
      <w:lvlText w:val="%1."/>
      <w:lvlJc w:val="left"/>
      <w:pPr>
        <w:ind w:left="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42C90">
      <w:start w:val="1"/>
      <w:numFmt w:val="lowerLetter"/>
      <w:lvlText w:val="%2"/>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A23F02">
      <w:start w:val="1"/>
      <w:numFmt w:val="lowerRoman"/>
      <w:lvlText w:val="%3"/>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98311A">
      <w:start w:val="1"/>
      <w:numFmt w:val="decimal"/>
      <w:lvlText w:val="%4"/>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B82C1C">
      <w:start w:val="1"/>
      <w:numFmt w:val="lowerLetter"/>
      <w:lvlText w:val="%5"/>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8828E">
      <w:start w:val="1"/>
      <w:numFmt w:val="lowerRoman"/>
      <w:lvlText w:val="%6"/>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827520">
      <w:start w:val="1"/>
      <w:numFmt w:val="decimal"/>
      <w:lvlText w:val="%7"/>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82ECF0">
      <w:start w:val="1"/>
      <w:numFmt w:val="lowerLetter"/>
      <w:lvlText w:val="%8"/>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6ABFEA">
      <w:start w:val="1"/>
      <w:numFmt w:val="lowerRoman"/>
      <w:lvlText w:val="%9"/>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EB7540D"/>
    <w:multiLevelType w:val="hybridMultilevel"/>
    <w:tmpl w:val="B0F65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FA40CC"/>
    <w:multiLevelType w:val="multilevel"/>
    <w:tmpl w:val="5DAC2E50"/>
    <w:styleLink w:val="Style5"/>
    <w:lvl w:ilvl="0">
      <w:start w:val="1"/>
      <w:numFmt w:val="decimal"/>
      <w:lvlText w:val="%1.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28C5AB5"/>
    <w:multiLevelType w:val="multilevel"/>
    <w:tmpl w:val="1A221234"/>
    <w:lvl w:ilvl="0">
      <w:start w:val="4"/>
      <w:numFmt w:val="decimal"/>
      <w:lvlText w:val="%1.5.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69B1776"/>
    <w:multiLevelType w:val="hybridMultilevel"/>
    <w:tmpl w:val="5BD2144A"/>
    <w:lvl w:ilvl="0" w:tplc="C33ED94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3C3717"/>
    <w:multiLevelType w:val="multilevel"/>
    <w:tmpl w:val="422AAE6E"/>
    <w:styleLink w:val="Style6"/>
    <w:lvl w:ilvl="0">
      <w:start w:val="4"/>
      <w:numFmt w:val="decimal"/>
      <w:lvlText w:val="%1.1."/>
      <w:lvlJc w:val="left"/>
      <w:pPr>
        <w:ind w:left="0" w:firstLine="0"/>
      </w:pPr>
      <w:rPr>
        <w:rFonts w:hint="default"/>
      </w:rPr>
    </w:lvl>
    <w:lvl w:ilvl="1">
      <w:start w:val="2"/>
      <w:numFmt w:val="none"/>
      <w:lvlText w:val="%1.2"/>
      <w:lvlJc w:val="left"/>
      <w:pPr>
        <w:ind w:left="720" w:firstLine="0"/>
      </w:pPr>
      <w:rPr>
        <w:rFonts w:hint="default"/>
      </w:rPr>
    </w:lvl>
    <w:lvl w:ilvl="2">
      <w:start w:val="6"/>
      <w:numFmt w:val="decimal"/>
      <w:lvlText w:val="%3.1"/>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1" w15:restartNumberingAfterBreak="0">
    <w:nsid w:val="675F7408"/>
    <w:multiLevelType w:val="multilevel"/>
    <w:tmpl w:val="579455A6"/>
    <w:lvl w:ilvl="0">
      <w:start w:val="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9955282"/>
    <w:multiLevelType w:val="multilevel"/>
    <w:tmpl w:val="6E74DFA6"/>
    <w:styleLink w:val="Style1"/>
    <w:lvl w:ilvl="0">
      <w:start w:val="6"/>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CB9384B"/>
    <w:multiLevelType w:val="multilevel"/>
    <w:tmpl w:val="1EAAA518"/>
    <w:styleLink w:val="Style9"/>
    <w:lvl w:ilvl="0">
      <w:start w:val="7"/>
      <w:numFmt w:val="decimal"/>
      <w:lvlText w:val="%1.2.1"/>
      <w:lvlJc w:val="left"/>
      <w:pPr>
        <w:ind w:left="0" w:firstLine="0"/>
      </w:pPr>
      <w:rPr>
        <w:rFonts w:hint="default"/>
      </w:rPr>
    </w:lvl>
    <w:lvl w:ilvl="1">
      <w:start w:val="2"/>
      <w:numFmt w:val="none"/>
      <w:lvlText w:val="%1.3."/>
      <w:lvlJc w:val="left"/>
      <w:pPr>
        <w:ind w:left="720" w:firstLine="0"/>
      </w:pPr>
      <w:rPr>
        <w:rFonts w:hint="default"/>
      </w:rPr>
    </w:lvl>
    <w:lvl w:ilvl="2">
      <w:start w:val="6"/>
      <w:numFmt w:val="decimal"/>
      <w:lvlText w:val="%3.1"/>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4" w15:restartNumberingAfterBreak="0">
    <w:nsid w:val="70D15CDB"/>
    <w:multiLevelType w:val="multilevel"/>
    <w:tmpl w:val="BD141CFA"/>
    <w:lvl w:ilvl="0">
      <w:start w:val="4"/>
      <w:numFmt w:val="decimal"/>
      <w:lvlText w:val="%1.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7DD3502"/>
    <w:multiLevelType w:val="multilevel"/>
    <w:tmpl w:val="831A2132"/>
    <w:lvl w:ilvl="0">
      <w:start w:val="4"/>
      <w:numFmt w:val="decimal"/>
      <w:lvlText w:val="%1.5.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A427EFF"/>
    <w:multiLevelType w:val="multilevel"/>
    <w:tmpl w:val="4678FB50"/>
    <w:lvl w:ilvl="0">
      <w:start w:val="4"/>
      <w:numFmt w:val="decimal"/>
      <w:lvlText w:val="%1.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E747265"/>
    <w:multiLevelType w:val="multilevel"/>
    <w:tmpl w:val="AC7241D6"/>
    <w:lvl w:ilvl="0">
      <w:start w:val="7"/>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FD561D9"/>
    <w:multiLevelType w:val="hybridMultilevel"/>
    <w:tmpl w:val="A1C8F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24874004">
    <w:abstractNumId w:val="17"/>
  </w:num>
  <w:num w:numId="2" w16cid:durableId="1905066922">
    <w:abstractNumId w:val="34"/>
  </w:num>
  <w:num w:numId="3" w16cid:durableId="2043548984">
    <w:abstractNumId w:val="6"/>
  </w:num>
  <w:num w:numId="4" w16cid:durableId="1023552742">
    <w:abstractNumId w:val="24"/>
  </w:num>
  <w:num w:numId="5" w16cid:durableId="642975569">
    <w:abstractNumId w:val="39"/>
  </w:num>
  <w:num w:numId="6" w16cid:durableId="1190610346">
    <w:abstractNumId w:val="0"/>
  </w:num>
  <w:num w:numId="7" w16cid:durableId="912735525">
    <w:abstractNumId w:val="29"/>
  </w:num>
  <w:num w:numId="8" w16cid:durableId="102116724">
    <w:abstractNumId w:val="14"/>
  </w:num>
  <w:num w:numId="9" w16cid:durableId="232549765">
    <w:abstractNumId w:val="42"/>
  </w:num>
  <w:num w:numId="10" w16cid:durableId="122113093">
    <w:abstractNumId w:val="20"/>
  </w:num>
  <w:num w:numId="11" w16cid:durableId="1159614358">
    <w:abstractNumId w:val="15"/>
  </w:num>
  <w:num w:numId="12" w16cid:durableId="835068733">
    <w:abstractNumId w:val="30"/>
  </w:num>
  <w:num w:numId="13" w16cid:durableId="1981418450">
    <w:abstractNumId w:val="37"/>
  </w:num>
  <w:num w:numId="14" w16cid:durableId="301544118">
    <w:abstractNumId w:val="40"/>
  </w:num>
  <w:num w:numId="15" w16cid:durableId="1795902947">
    <w:abstractNumId w:val="16"/>
  </w:num>
  <w:num w:numId="16" w16cid:durableId="659846207">
    <w:abstractNumId w:val="28"/>
  </w:num>
  <w:num w:numId="17" w16cid:durableId="939601469">
    <w:abstractNumId w:val="33"/>
  </w:num>
  <w:num w:numId="18" w16cid:durableId="792360428">
    <w:abstractNumId w:val="43"/>
  </w:num>
  <w:num w:numId="19" w16cid:durableId="310987197">
    <w:abstractNumId w:val="10"/>
  </w:num>
  <w:num w:numId="20" w16cid:durableId="871184577">
    <w:abstractNumId w:val="26"/>
  </w:num>
  <w:num w:numId="21" w16cid:durableId="1212578591">
    <w:abstractNumId w:val="5"/>
  </w:num>
  <w:num w:numId="22" w16cid:durableId="1017728945">
    <w:abstractNumId w:val="11"/>
  </w:num>
  <w:num w:numId="23" w16cid:durableId="339086194">
    <w:abstractNumId w:val="22"/>
  </w:num>
  <w:num w:numId="24" w16cid:durableId="514542532">
    <w:abstractNumId w:val="18"/>
  </w:num>
  <w:num w:numId="25" w16cid:durableId="279144957">
    <w:abstractNumId w:val="32"/>
  </w:num>
  <w:num w:numId="26" w16cid:durableId="1892614507">
    <w:abstractNumId w:val="19"/>
  </w:num>
  <w:num w:numId="27" w16cid:durableId="927689384">
    <w:abstractNumId w:val="41"/>
  </w:num>
  <w:num w:numId="28" w16cid:durableId="988020994">
    <w:abstractNumId w:val="2"/>
  </w:num>
  <w:num w:numId="29" w16cid:durableId="543950847">
    <w:abstractNumId w:val="8"/>
  </w:num>
  <w:num w:numId="30" w16cid:durableId="1997873044">
    <w:abstractNumId w:val="35"/>
  </w:num>
  <w:num w:numId="31" w16cid:durableId="816536480">
    <w:abstractNumId w:val="9"/>
  </w:num>
  <w:num w:numId="32" w16cid:durableId="171186238">
    <w:abstractNumId w:val="21"/>
  </w:num>
  <w:num w:numId="33" w16cid:durableId="1849589463">
    <w:abstractNumId w:val="36"/>
  </w:num>
  <w:num w:numId="34" w16cid:durableId="1379285903">
    <w:abstractNumId w:val="23"/>
  </w:num>
  <w:num w:numId="35" w16cid:durableId="175122801">
    <w:abstractNumId w:val="47"/>
  </w:num>
  <w:num w:numId="36" w16cid:durableId="1113329378">
    <w:abstractNumId w:val="44"/>
  </w:num>
  <w:num w:numId="37" w16cid:durableId="529882464">
    <w:abstractNumId w:val="46"/>
  </w:num>
  <w:num w:numId="38" w16cid:durableId="628167856">
    <w:abstractNumId w:val="31"/>
  </w:num>
  <w:num w:numId="39" w16cid:durableId="1767073620">
    <w:abstractNumId w:val="25"/>
  </w:num>
  <w:num w:numId="40" w16cid:durableId="1853690051">
    <w:abstractNumId w:val="45"/>
  </w:num>
  <w:num w:numId="41" w16cid:durableId="1768768961">
    <w:abstractNumId w:val="38"/>
  </w:num>
  <w:num w:numId="42" w16cid:durableId="745302646">
    <w:abstractNumId w:val="1"/>
  </w:num>
  <w:num w:numId="43" w16cid:durableId="935937624">
    <w:abstractNumId w:val="13"/>
  </w:num>
  <w:num w:numId="44" w16cid:durableId="403263684">
    <w:abstractNumId w:val="12"/>
  </w:num>
  <w:num w:numId="45" w16cid:durableId="930086943">
    <w:abstractNumId w:val="7"/>
  </w:num>
  <w:num w:numId="46" w16cid:durableId="1423524094">
    <w:abstractNumId w:val="3"/>
  </w:num>
  <w:num w:numId="47" w16cid:durableId="603077347">
    <w:abstractNumId w:val="4"/>
  </w:num>
  <w:num w:numId="48" w16cid:durableId="925042251">
    <w:abstractNumId w:val="48"/>
  </w:num>
  <w:num w:numId="49" w16cid:durableId="166285517">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3F"/>
    <w:rsid w:val="0000013C"/>
    <w:rsid w:val="00000597"/>
    <w:rsid w:val="00000833"/>
    <w:rsid w:val="00000DDE"/>
    <w:rsid w:val="00001204"/>
    <w:rsid w:val="000031F8"/>
    <w:rsid w:val="0000349B"/>
    <w:rsid w:val="00004016"/>
    <w:rsid w:val="0000419A"/>
    <w:rsid w:val="00004472"/>
    <w:rsid w:val="00004A2B"/>
    <w:rsid w:val="00004B1B"/>
    <w:rsid w:val="00004D9C"/>
    <w:rsid w:val="000056F6"/>
    <w:rsid w:val="00005A31"/>
    <w:rsid w:val="00005C53"/>
    <w:rsid w:val="00006265"/>
    <w:rsid w:val="00006DC0"/>
    <w:rsid w:val="0000785A"/>
    <w:rsid w:val="00007997"/>
    <w:rsid w:val="000110C8"/>
    <w:rsid w:val="00011E53"/>
    <w:rsid w:val="0001226D"/>
    <w:rsid w:val="00012318"/>
    <w:rsid w:val="000125C3"/>
    <w:rsid w:val="00012794"/>
    <w:rsid w:val="00014BC1"/>
    <w:rsid w:val="00014E13"/>
    <w:rsid w:val="00014F2D"/>
    <w:rsid w:val="00015B58"/>
    <w:rsid w:val="00022532"/>
    <w:rsid w:val="000231AC"/>
    <w:rsid w:val="000245B6"/>
    <w:rsid w:val="0002483D"/>
    <w:rsid w:val="00024BD2"/>
    <w:rsid w:val="00025C1D"/>
    <w:rsid w:val="000265BC"/>
    <w:rsid w:val="00026614"/>
    <w:rsid w:val="000268D8"/>
    <w:rsid w:val="00027588"/>
    <w:rsid w:val="00030107"/>
    <w:rsid w:val="000309E9"/>
    <w:rsid w:val="000309FE"/>
    <w:rsid w:val="00030A46"/>
    <w:rsid w:val="0003123B"/>
    <w:rsid w:val="000313C4"/>
    <w:rsid w:val="00031757"/>
    <w:rsid w:val="00031A8F"/>
    <w:rsid w:val="00032443"/>
    <w:rsid w:val="000324C8"/>
    <w:rsid w:val="000328A2"/>
    <w:rsid w:val="000329F0"/>
    <w:rsid w:val="00033804"/>
    <w:rsid w:val="00033E45"/>
    <w:rsid w:val="000344F5"/>
    <w:rsid w:val="0003479C"/>
    <w:rsid w:val="00035514"/>
    <w:rsid w:val="00035670"/>
    <w:rsid w:val="00035D81"/>
    <w:rsid w:val="00036A77"/>
    <w:rsid w:val="00036E0B"/>
    <w:rsid w:val="00037126"/>
    <w:rsid w:val="0003755E"/>
    <w:rsid w:val="00037D41"/>
    <w:rsid w:val="00037E7B"/>
    <w:rsid w:val="00037FF6"/>
    <w:rsid w:val="000405B5"/>
    <w:rsid w:val="00040F08"/>
    <w:rsid w:val="00041651"/>
    <w:rsid w:val="000425C5"/>
    <w:rsid w:val="000427FA"/>
    <w:rsid w:val="00042CD9"/>
    <w:rsid w:val="00044D5C"/>
    <w:rsid w:val="000455F8"/>
    <w:rsid w:val="0004647E"/>
    <w:rsid w:val="0004673C"/>
    <w:rsid w:val="00046E97"/>
    <w:rsid w:val="00046FF8"/>
    <w:rsid w:val="000471FE"/>
    <w:rsid w:val="000479AD"/>
    <w:rsid w:val="000502BE"/>
    <w:rsid w:val="00051068"/>
    <w:rsid w:val="00051890"/>
    <w:rsid w:val="000519F3"/>
    <w:rsid w:val="00051EA7"/>
    <w:rsid w:val="0005267C"/>
    <w:rsid w:val="00053B58"/>
    <w:rsid w:val="00053FF1"/>
    <w:rsid w:val="000541CF"/>
    <w:rsid w:val="00055C60"/>
    <w:rsid w:val="0006040B"/>
    <w:rsid w:val="00060590"/>
    <w:rsid w:val="00062328"/>
    <w:rsid w:val="0006236E"/>
    <w:rsid w:val="0006302D"/>
    <w:rsid w:val="00064AC2"/>
    <w:rsid w:val="00065143"/>
    <w:rsid w:val="0006541E"/>
    <w:rsid w:val="00065512"/>
    <w:rsid w:val="00065CF0"/>
    <w:rsid w:val="0006638F"/>
    <w:rsid w:val="00066C82"/>
    <w:rsid w:val="00066D38"/>
    <w:rsid w:val="00067600"/>
    <w:rsid w:val="00067CD9"/>
    <w:rsid w:val="00071471"/>
    <w:rsid w:val="0007154E"/>
    <w:rsid w:val="000719D7"/>
    <w:rsid w:val="000729FA"/>
    <w:rsid w:val="000738D7"/>
    <w:rsid w:val="0007391C"/>
    <w:rsid w:val="00074269"/>
    <w:rsid w:val="000755A9"/>
    <w:rsid w:val="00075B7D"/>
    <w:rsid w:val="0007627B"/>
    <w:rsid w:val="000765D8"/>
    <w:rsid w:val="00076678"/>
    <w:rsid w:val="00080260"/>
    <w:rsid w:val="0008037E"/>
    <w:rsid w:val="000809DE"/>
    <w:rsid w:val="00080E3D"/>
    <w:rsid w:val="00080EBC"/>
    <w:rsid w:val="00083976"/>
    <w:rsid w:val="00084A5E"/>
    <w:rsid w:val="00084C7C"/>
    <w:rsid w:val="00086200"/>
    <w:rsid w:val="00086434"/>
    <w:rsid w:val="00086ADB"/>
    <w:rsid w:val="00086D9D"/>
    <w:rsid w:val="000876F4"/>
    <w:rsid w:val="000903C8"/>
    <w:rsid w:val="00090461"/>
    <w:rsid w:val="00090BA8"/>
    <w:rsid w:val="00090E9D"/>
    <w:rsid w:val="000913B0"/>
    <w:rsid w:val="0009167A"/>
    <w:rsid w:val="000920EF"/>
    <w:rsid w:val="00092107"/>
    <w:rsid w:val="00092237"/>
    <w:rsid w:val="0009233D"/>
    <w:rsid w:val="0009286F"/>
    <w:rsid w:val="00093BC3"/>
    <w:rsid w:val="000940CC"/>
    <w:rsid w:val="000946BC"/>
    <w:rsid w:val="0009494C"/>
    <w:rsid w:val="00095E3A"/>
    <w:rsid w:val="00096E7F"/>
    <w:rsid w:val="0009717A"/>
    <w:rsid w:val="00097778"/>
    <w:rsid w:val="00097FAF"/>
    <w:rsid w:val="000A0480"/>
    <w:rsid w:val="000A0546"/>
    <w:rsid w:val="000A0936"/>
    <w:rsid w:val="000A195A"/>
    <w:rsid w:val="000A2568"/>
    <w:rsid w:val="000A369A"/>
    <w:rsid w:val="000A3777"/>
    <w:rsid w:val="000A39DB"/>
    <w:rsid w:val="000A45FD"/>
    <w:rsid w:val="000A471F"/>
    <w:rsid w:val="000A4AF4"/>
    <w:rsid w:val="000A58E4"/>
    <w:rsid w:val="000A629A"/>
    <w:rsid w:val="000A645B"/>
    <w:rsid w:val="000A71D4"/>
    <w:rsid w:val="000A727C"/>
    <w:rsid w:val="000A7332"/>
    <w:rsid w:val="000A7674"/>
    <w:rsid w:val="000B03D1"/>
    <w:rsid w:val="000B09CA"/>
    <w:rsid w:val="000B0BAF"/>
    <w:rsid w:val="000B178B"/>
    <w:rsid w:val="000B3853"/>
    <w:rsid w:val="000B3B6C"/>
    <w:rsid w:val="000B3D71"/>
    <w:rsid w:val="000B43DF"/>
    <w:rsid w:val="000B4738"/>
    <w:rsid w:val="000B4B4E"/>
    <w:rsid w:val="000B50DC"/>
    <w:rsid w:val="000B51BE"/>
    <w:rsid w:val="000B5860"/>
    <w:rsid w:val="000B5D74"/>
    <w:rsid w:val="000B6EFE"/>
    <w:rsid w:val="000B70DB"/>
    <w:rsid w:val="000B7CBC"/>
    <w:rsid w:val="000B7F5C"/>
    <w:rsid w:val="000C061A"/>
    <w:rsid w:val="000C0884"/>
    <w:rsid w:val="000C133E"/>
    <w:rsid w:val="000C16FA"/>
    <w:rsid w:val="000C186E"/>
    <w:rsid w:val="000C193F"/>
    <w:rsid w:val="000C2617"/>
    <w:rsid w:val="000C2B71"/>
    <w:rsid w:val="000C2D23"/>
    <w:rsid w:val="000C31D4"/>
    <w:rsid w:val="000C3516"/>
    <w:rsid w:val="000C4907"/>
    <w:rsid w:val="000C4CD6"/>
    <w:rsid w:val="000C4CF0"/>
    <w:rsid w:val="000C55EB"/>
    <w:rsid w:val="000C5C53"/>
    <w:rsid w:val="000C613C"/>
    <w:rsid w:val="000C685B"/>
    <w:rsid w:val="000C6A39"/>
    <w:rsid w:val="000C6F3B"/>
    <w:rsid w:val="000C7275"/>
    <w:rsid w:val="000D194E"/>
    <w:rsid w:val="000D1ABE"/>
    <w:rsid w:val="000D2E9A"/>
    <w:rsid w:val="000D3280"/>
    <w:rsid w:val="000D3405"/>
    <w:rsid w:val="000D38F5"/>
    <w:rsid w:val="000D49EB"/>
    <w:rsid w:val="000D4D4F"/>
    <w:rsid w:val="000D4EC3"/>
    <w:rsid w:val="000D5058"/>
    <w:rsid w:val="000D517D"/>
    <w:rsid w:val="000D549A"/>
    <w:rsid w:val="000D58DE"/>
    <w:rsid w:val="000D6138"/>
    <w:rsid w:val="000D6B7D"/>
    <w:rsid w:val="000D79AB"/>
    <w:rsid w:val="000D7F9D"/>
    <w:rsid w:val="000E0B9A"/>
    <w:rsid w:val="000E270C"/>
    <w:rsid w:val="000E2EE9"/>
    <w:rsid w:val="000E30C9"/>
    <w:rsid w:val="000E3784"/>
    <w:rsid w:val="000E3E8D"/>
    <w:rsid w:val="000E406E"/>
    <w:rsid w:val="000E5013"/>
    <w:rsid w:val="000E5354"/>
    <w:rsid w:val="000E56CF"/>
    <w:rsid w:val="000E6964"/>
    <w:rsid w:val="000E6D42"/>
    <w:rsid w:val="000E7762"/>
    <w:rsid w:val="000F006D"/>
    <w:rsid w:val="000F08C7"/>
    <w:rsid w:val="000F0920"/>
    <w:rsid w:val="000F0DB1"/>
    <w:rsid w:val="000F13E9"/>
    <w:rsid w:val="000F1DB5"/>
    <w:rsid w:val="000F1E16"/>
    <w:rsid w:val="000F21AE"/>
    <w:rsid w:val="000F229B"/>
    <w:rsid w:val="000F28A3"/>
    <w:rsid w:val="000F33DF"/>
    <w:rsid w:val="000F386A"/>
    <w:rsid w:val="000F3CCF"/>
    <w:rsid w:val="000F4F01"/>
    <w:rsid w:val="000F550B"/>
    <w:rsid w:val="000F5C92"/>
    <w:rsid w:val="000F5EF5"/>
    <w:rsid w:val="000F637C"/>
    <w:rsid w:val="000F63D4"/>
    <w:rsid w:val="000F6467"/>
    <w:rsid w:val="000F6485"/>
    <w:rsid w:val="000F67D2"/>
    <w:rsid w:val="000F681D"/>
    <w:rsid w:val="000F696C"/>
    <w:rsid w:val="000F7242"/>
    <w:rsid w:val="000F7792"/>
    <w:rsid w:val="000F78CD"/>
    <w:rsid w:val="00100124"/>
    <w:rsid w:val="001004FD"/>
    <w:rsid w:val="0010105E"/>
    <w:rsid w:val="001016A4"/>
    <w:rsid w:val="00101F83"/>
    <w:rsid w:val="001020AC"/>
    <w:rsid w:val="00103817"/>
    <w:rsid w:val="00104078"/>
    <w:rsid w:val="0010412F"/>
    <w:rsid w:val="001041CD"/>
    <w:rsid w:val="0010455D"/>
    <w:rsid w:val="001051E0"/>
    <w:rsid w:val="001056E7"/>
    <w:rsid w:val="00105769"/>
    <w:rsid w:val="00105E42"/>
    <w:rsid w:val="001060CE"/>
    <w:rsid w:val="00106150"/>
    <w:rsid w:val="00106CAB"/>
    <w:rsid w:val="00106E68"/>
    <w:rsid w:val="00110AB1"/>
    <w:rsid w:val="00110AE7"/>
    <w:rsid w:val="00110C0B"/>
    <w:rsid w:val="00112070"/>
    <w:rsid w:val="00112086"/>
    <w:rsid w:val="0011221C"/>
    <w:rsid w:val="00112851"/>
    <w:rsid w:val="00113450"/>
    <w:rsid w:val="00113DC2"/>
    <w:rsid w:val="00113FAE"/>
    <w:rsid w:val="00115986"/>
    <w:rsid w:val="001168D9"/>
    <w:rsid w:val="00116AF8"/>
    <w:rsid w:val="00116E58"/>
    <w:rsid w:val="00117778"/>
    <w:rsid w:val="00117ED3"/>
    <w:rsid w:val="001200BA"/>
    <w:rsid w:val="001206B7"/>
    <w:rsid w:val="001207AB"/>
    <w:rsid w:val="001207CE"/>
    <w:rsid w:val="0012168F"/>
    <w:rsid w:val="0012180B"/>
    <w:rsid w:val="00121892"/>
    <w:rsid w:val="00122534"/>
    <w:rsid w:val="00122A83"/>
    <w:rsid w:val="00122B7D"/>
    <w:rsid w:val="001233E1"/>
    <w:rsid w:val="00123582"/>
    <w:rsid w:val="00123891"/>
    <w:rsid w:val="00123E3C"/>
    <w:rsid w:val="00125D87"/>
    <w:rsid w:val="00125F6E"/>
    <w:rsid w:val="00126191"/>
    <w:rsid w:val="001263F1"/>
    <w:rsid w:val="0012662E"/>
    <w:rsid w:val="001268D6"/>
    <w:rsid w:val="0012775F"/>
    <w:rsid w:val="00127777"/>
    <w:rsid w:val="00127B20"/>
    <w:rsid w:val="001300B0"/>
    <w:rsid w:val="00130490"/>
    <w:rsid w:val="0013061A"/>
    <w:rsid w:val="00130C4C"/>
    <w:rsid w:val="00131B9D"/>
    <w:rsid w:val="00131E6D"/>
    <w:rsid w:val="001326B6"/>
    <w:rsid w:val="001328B0"/>
    <w:rsid w:val="00133077"/>
    <w:rsid w:val="00134192"/>
    <w:rsid w:val="00134521"/>
    <w:rsid w:val="00134659"/>
    <w:rsid w:val="00134FAD"/>
    <w:rsid w:val="00135634"/>
    <w:rsid w:val="00136DB3"/>
    <w:rsid w:val="001374A9"/>
    <w:rsid w:val="0013760A"/>
    <w:rsid w:val="001378E3"/>
    <w:rsid w:val="00140220"/>
    <w:rsid w:val="00140A76"/>
    <w:rsid w:val="00141203"/>
    <w:rsid w:val="00141E18"/>
    <w:rsid w:val="001420F0"/>
    <w:rsid w:val="00142674"/>
    <w:rsid w:val="00142C9F"/>
    <w:rsid w:val="00142F3A"/>
    <w:rsid w:val="0014342E"/>
    <w:rsid w:val="001437FF"/>
    <w:rsid w:val="001441A2"/>
    <w:rsid w:val="00144470"/>
    <w:rsid w:val="001448C3"/>
    <w:rsid w:val="001454E2"/>
    <w:rsid w:val="00146A51"/>
    <w:rsid w:val="00146CD4"/>
    <w:rsid w:val="00146DC1"/>
    <w:rsid w:val="0014717E"/>
    <w:rsid w:val="00147270"/>
    <w:rsid w:val="00147B70"/>
    <w:rsid w:val="00147BA2"/>
    <w:rsid w:val="001504EB"/>
    <w:rsid w:val="00150586"/>
    <w:rsid w:val="001506F8"/>
    <w:rsid w:val="00151140"/>
    <w:rsid w:val="00151939"/>
    <w:rsid w:val="00152204"/>
    <w:rsid w:val="001522F3"/>
    <w:rsid w:val="00152426"/>
    <w:rsid w:val="00152AEE"/>
    <w:rsid w:val="00153359"/>
    <w:rsid w:val="00153EB4"/>
    <w:rsid w:val="001549AA"/>
    <w:rsid w:val="00154D42"/>
    <w:rsid w:val="00154F5C"/>
    <w:rsid w:val="00155138"/>
    <w:rsid w:val="001554A8"/>
    <w:rsid w:val="0015563C"/>
    <w:rsid w:val="00156732"/>
    <w:rsid w:val="00156951"/>
    <w:rsid w:val="001571B0"/>
    <w:rsid w:val="001571C9"/>
    <w:rsid w:val="0015733E"/>
    <w:rsid w:val="00157E67"/>
    <w:rsid w:val="001600F2"/>
    <w:rsid w:val="00160BB8"/>
    <w:rsid w:val="00161C40"/>
    <w:rsid w:val="001623FF"/>
    <w:rsid w:val="001630F2"/>
    <w:rsid w:val="00164CBA"/>
    <w:rsid w:val="001652EB"/>
    <w:rsid w:val="00165C88"/>
    <w:rsid w:val="00166237"/>
    <w:rsid w:val="00166DF5"/>
    <w:rsid w:val="001673D6"/>
    <w:rsid w:val="00167514"/>
    <w:rsid w:val="00167AE9"/>
    <w:rsid w:val="001701F3"/>
    <w:rsid w:val="00172445"/>
    <w:rsid w:val="00173C31"/>
    <w:rsid w:val="001744FA"/>
    <w:rsid w:val="00174748"/>
    <w:rsid w:val="00177836"/>
    <w:rsid w:val="001800A9"/>
    <w:rsid w:val="00180454"/>
    <w:rsid w:val="00180A94"/>
    <w:rsid w:val="00180C9C"/>
    <w:rsid w:val="001812FD"/>
    <w:rsid w:val="0018141F"/>
    <w:rsid w:val="0018210A"/>
    <w:rsid w:val="0018229D"/>
    <w:rsid w:val="00182306"/>
    <w:rsid w:val="001829F8"/>
    <w:rsid w:val="00183B84"/>
    <w:rsid w:val="00183D1D"/>
    <w:rsid w:val="00184698"/>
    <w:rsid w:val="00185508"/>
    <w:rsid w:val="001855C3"/>
    <w:rsid w:val="001857EA"/>
    <w:rsid w:val="0018627F"/>
    <w:rsid w:val="00186CE1"/>
    <w:rsid w:val="001870ED"/>
    <w:rsid w:val="00187234"/>
    <w:rsid w:val="001874E5"/>
    <w:rsid w:val="001878FC"/>
    <w:rsid w:val="00187E07"/>
    <w:rsid w:val="00190310"/>
    <w:rsid w:val="001913FD"/>
    <w:rsid w:val="00192679"/>
    <w:rsid w:val="00192822"/>
    <w:rsid w:val="00192E2D"/>
    <w:rsid w:val="00193068"/>
    <w:rsid w:val="00193DA3"/>
    <w:rsid w:val="00193FD5"/>
    <w:rsid w:val="0019409B"/>
    <w:rsid w:val="00194B2A"/>
    <w:rsid w:val="00194D7D"/>
    <w:rsid w:val="00194F71"/>
    <w:rsid w:val="0019526D"/>
    <w:rsid w:val="00196408"/>
    <w:rsid w:val="001965C5"/>
    <w:rsid w:val="001978F6"/>
    <w:rsid w:val="00197C19"/>
    <w:rsid w:val="001A0245"/>
    <w:rsid w:val="001A0BB5"/>
    <w:rsid w:val="001A0FA4"/>
    <w:rsid w:val="001A160C"/>
    <w:rsid w:val="001A1D6A"/>
    <w:rsid w:val="001A249F"/>
    <w:rsid w:val="001A26E1"/>
    <w:rsid w:val="001A2AC6"/>
    <w:rsid w:val="001A32DA"/>
    <w:rsid w:val="001A4524"/>
    <w:rsid w:val="001A477E"/>
    <w:rsid w:val="001A5604"/>
    <w:rsid w:val="001A62FE"/>
    <w:rsid w:val="001A6786"/>
    <w:rsid w:val="001A6CED"/>
    <w:rsid w:val="001A7471"/>
    <w:rsid w:val="001A772D"/>
    <w:rsid w:val="001A7ED4"/>
    <w:rsid w:val="001B01CC"/>
    <w:rsid w:val="001B05B2"/>
    <w:rsid w:val="001B3309"/>
    <w:rsid w:val="001B35C8"/>
    <w:rsid w:val="001B3693"/>
    <w:rsid w:val="001B4D1D"/>
    <w:rsid w:val="001B4D8E"/>
    <w:rsid w:val="001B50E1"/>
    <w:rsid w:val="001B5442"/>
    <w:rsid w:val="001B54B6"/>
    <w:rsid w:val="001B6D24"/>
    <w:rsid w:val="001B71B0"/>
    <w:rsid w:val="001C04E4"/>
    <w:rsid w:val="001C062D"/>
    <w:rsid w:val="001C0A46"/>
    <w:rsid w:val="001C0FAF"/>
    <w:rsid w:val="001C100A"/>
    <w:rsid w:val="001C12D7"/>
    <w:rsid w:val="001C1D7C"/>
    <w:rsid w:val="001C1F35"/>
    <w:rsid w:val="001C1FAF"/>
    <w:rsid w:val="001C27FF"/>
    <w:rsid w:val="001C3478"/>
    <w:rsid w:val="001C3B58"/>
    <w:rsid w:val="001C4236"/>
    <w:rsid w:val="001C5317"/>
    <w:rsid w:val="001C5C45"/>
    <w:rsid w:val="001C61C2"/>
    <w:rsid w:val="001C63E4"/>
    <w:rsid w:val="001C63E6"/>
    <w:rsid w:val="001C6584"/>
    <w:rsid w:val="001C664F"/>
    <w:rsid w:val="001C6A65"/>
    <w:rsid w:val="001D0496"/>
    <w:rsid w:val="001D06BA"/>
    <w:rsid w:val="001D11CD"/>
    <w:rsid w:val="001D26D1"/>
    <w:rsid w:val="001D3731"/>
    <w:rsid w:val="001D3A85"/>
    <w:rsid w:val="001D4093"/>
    <w:rsid w:val="001D40F3"/>
    <w:rsid w:val="001D489A"/>
    <w:rsid w:val="001D5486"/>
    <w:rsid w:val="001D5621"/>
    <w:rsid w:val="001D5A70"/>
    <w:rsid w:val="001D5B88"/>
    <w:rsid w:val="001D5BE4"/>
    <w:rsid w:val="001D63BC"/>
    <w:rsid w:val="001D68BD"/>
    <w:rsid w:val="001D6C6F"/>
    <w:rsid w:val="001D6D3D"/>
    <w:rsid w:val="001D72D2"/>
    <w:rsid w:val="001D7CD5"/>
    <w:rsid w:val="001E08AD"/>
    <w:rsid w:val="001E0E73"/>
    <w:rsid w:val="001E1155"/>
    <w:rsid w:val="001E115B"/>
    <w:rsid w:val="001E1266"/>
    <w:rsid w:val="001E1A4C"/>
    <w:rsid w:val="001E1BA2"/>
    <w:rsid w:val="001E2720"/>
    <w:rsid w:val="001E2A72"/>
    <w:rsid w:val="001E2DAD"/>
    <w:rsid w:val="001E3658"/>
    <w:rsid w:val="001E37D7"/>
    <w:rsid w:val="001E3BD6"/>
    <w:rsid w:val="001E3CB5"/>
    <w:rsid w:val="001E47B2"/>
    <w:rsid w:val="001E504D"/>
    <w:rsid w:val="001E6193"/>
    <w:rsid w:val="001E6365"/>
    <w:rsid w:val="001E6899"/>
    <w:rsid w:val="001E6DC0"/>
    <w:rsid w:val="001E757B"/>
    <w:rsid w:val="001E77EF"/>
    <w:rsid w:val="001E7E6A"/>
    <w:rsid w:val="001F1061"/>
    <w:rsid w:val="001F1D09"/>
    <w:rsid w:val="001F3027"/>
    <w:rsid w:val="001F4A4B"/>
    <w:rsid w:val="001F4DF9"/>
    <w:rsid w:val="001F5BB4"/>
    <w:rsid w:val="001F6477"/>
    <w:rsid w:val="00200C65"/>
    <w:rsid w:val="00202570"/>
    <w:rsid w:val="00203C3E"/>
    <w:rsid w:val="00204852"/>
    <w:rsid w:val="002048DE"/>
    <w:rsid w:val="00206244"/>
    <w:rsid w:val="002072CF"/>
    <w:rsid w:val="002074A7"/>
    <w:rsid w:val="00207BC1"/>
    <w:rsid w:val="00207F02"/>
    <w:rsid w:val="00210374"/>
    <w:rsid w:val="00211736"/>
    <w:rsid w:val="0021194D"/>
    <w:rsid w:val="00211CB3"/>
    <w:rsid w:val="00212A54"/>
    <w:rsid w:val="00214C52"/>
    <w:rsid w:val="00214EEE"/>
    <w:rsid w:val="002151E3"/>
    <w:rsid w:val="002155D6"/>
    <w:rsid w:val="002155F0"/>
    <w:rsid w:val="00215FEB"/>
    <w:rsid w:val="00216250"/>
    <w:rsid w:val="00216CEA"/>
    <w:rsid w:val="00217B0D"/>
    <w:rsid w:val="00217B27"/>
    <w:rsid w:val="00217FFE"/>
    <w:rsid w:val="0022030A"/>
    <w:rsid w:val="0022075E"/>
    <w:rsid w:val="00221893"/>
    <w:rsid w:val="00221948"/>
    <w:rsid w:val="00221C75"/>
    <w:rsid w:val="002221BA"/>
    <w:rsid w:val="002222A9"/>
    <w:rsid w:val="00222428"/>
    <w:rsid w:val="00222445"/>
    <w:rsid w:val="0022345F"/>
    <w:rsid w:val="00223870"/>
    <w:rsid w:val="002245F2"/>
    <w:rsid w:val="0022482C"/>
    <w:rsid w:val="00224E0F"/>
    <w:rsid w:val="002264F3"/>
    <w:rsid w:val="0023128B"/>
    <w:rsid w:val="002314D6"/>
    <w:rsid w:val="00231B0C"/>
    <w:rsid w:val="002322D9"/>
    <w:rsid w:val="00232562"/>
    <w:rsid w:val="00232B2B"/>
    <w:rsid w:val="0023316E"/>
    <w:rsid w:val="002336CE"/>
    <w:rsid w:val="0023460B"/>
    <w:rsid w:val="00235589"/>
    <w:rsid w:val="00235EFE"/>
    <w:rsid w:val="00236A6B"/>
    <w:rsid w:val="00237626"/>
    <w:rsid w:val="002379D5"/>
    <w:rsid w:val="002401EF"/>
    <w:rsid w:val="00241317"/>
    <w:rsid w:val="00241AC2"/>
    <w:rsid w:val="00242A0A"/>
    <w:rsid w:val="00242ABF"/>
    <w:rsid w:val="00243D60"/>
    <w:rsid w:val="00244D5B"/>
    <w:rsid w:val="002453E1"/>
    <w:rsid w:val="00247E7C"/>
    <w:rsid w:val="002502AF"/>
    <w:rsid w:val="002503EB"/>
    <w:rsid w:val="00250662"/>
    <w:rsid w:val="00251258"/>
    <w:rsid w:val="00251344"/>
    <w:rsid w:val="00251E77"/>
    <w:rsid w:val="0025264B"/>
    <w:rsid w:val="002529A3"/>
    <w:rsid w:val="00252B89"/>
    <w:rsid w:val="00252D5E"/>
    <w:rsid w:val="0025361C"/>
    <w:rsid w:val="0025410C"/>
    <w:rsid w:val="002541E8"/>
    <w:rsid w:val="0025463D"/>
    <w:rsid w:val="00255055"/>
    <w:rsid w:val="00256532"/>
    <w:rsid w:val="002572FD"/>
    <w:rsid w:val="00257606"/>
    <w:rsid w:val="00260EF2"/>
    <w:rsid w:val="00261281"/>
    <w:rsid w:val="00261293"/>
    <w:rsid w:val="00261536"/>
    <w:rsid w:val="0026168F"/>
    <w:rsid w:val="002619C2"/>
    <w:rsid w:val="002629C7"/>
    <w:rsid w:val="00262FCE"/>
    <w:rsid w:val="0026370A"/>
    <w:rsid w:val="00263D68"/>
    <w:rsid w:val="00263E9A"/>
    <w:rsid w:val="002648B7"/>
    <w:rsid w:val="0026506E"/>
    <w:rsid w:val="002655BF"/>
    <w:rsid w:val="00265706"/>
    <w:rsid w:val="00266CE2"/>
    <w:rsid w:val="00267D62"/>
    <w:rsid w:val="00270DAE"/>
    <w:rsid w:val="002717B7"/>
    <w:rsid w:val="002719C6"/>
    <w:rsid w:val="0027230B"/>
    <w:rsid w:val="00272537"/>
    <w:rsid w:val="002726AC"/>
    <w:rsid w:val="00275E12"/>
    <w:rsid w:val="0027724F"/>
    <w:rsid w:val="0027758C"/>
    <w:rsid w:val="0028032A"/>
    <w:rsid w:val="0028183A"/>
    <w:rsid w:val="002822E4"/>
    <w:rsid w:val="00282929"/>
    <w:rsid w:val="00282D73"/>
    <w:rsid w:val="00283129"/>
    <w:rsid w:val="00283B1E"/>
    <w:rsid w:val="00284C2D"/>
    <w:rsid w:val="00284EBE"/>
    <w:rsid w:val="002852B2"/>
    <w:rsid w:val="00285516"/>
    <w:rsid w:val="00285D6D"/>
    <w:rsid w:val="00285DE0"/>
    <w:rsid w:val="00286A06"/>
    <w:rsid w:val="00287231"/>
    <w:rsid w:val="00290305"/>
    <w:rsid w:val="00290B7F"/>
    <w:rsid w:val="00290C92"/>
    <w:rsid w:val="00291D3B"/>
    <w:rsid w:val="00292EA7"/>
    <w:rsid w:val="00293782"/>
    <w:rsid w:val="00293D42"/>
    <w:rsid w:val="00294EA8"/>
    <w:rsid w:val="00295DBD"/>
    <w:rsid w:val="002963B0"/>
    <w:rsid w:val="00296774"/>
    <w:rsid w:val="00296FF7"/>
    <w:rsid w:val="0029706F"/>
    <w:rsid w:val="002975E5"/>
    <w:rsid w:val="00297872"/>
    <w:rsid w:val="002A0B34"/>
    <w:rsid w:val="002A0EAD"/>
    <w:rsid w:val="002A1270"/>
    <w:rsid w:val="002A17F4"/>
    <w:rsid w:val="002A216E"/>
    <w:rsid w:val="002A29EC"/>
    <w:rsid w:val="002A3B84"/>
    <w:rsid w:val="002A4AEC"/>
    <w:rsid w:val="002A52BD"/>
    <w:rsid w:val="002A6093"/>
    <w:rsid w:val="002A64EF"/>
    <w:rsid w:val="002A6C1C"/>
    <w:rsid w:val="002B12F2"/>
    <w:rsid w:val="002B192A"/>
    <w:rsid w:val="002B2096"/>
    <w:rsid w:val="002B285E"/>
    <w:rsid w:val="002B29CC"/>
    <w:rsid w:val="002B2B39"/>
    <w:rsid w:val="002B320D"/>
    <w:rsid w:val="002B3445"/>
    <w:rsid w:val="002B402E"/>
    <w:rsid w:val="002B419D"/>
    <w:rsid w:val="002B4461"/>
    <w:rsid w:val="002B45E3"/>
    <w:rsid w:val="002B5746"/>
    <w:rsid w:val="002B593C"/>
    <w:rsid w:val="002B5971"/>
    <w:rsid w:val="002B66A0"/>
    <w:rsid w:val="002B6EA7"/>
    <w:rsid w:val="002B7109"/>
    <w:rsid w:val="002B72A3"/>
    <w:rsid w:val="002C0FD4"/>
    <w:rsid w:val="002C1358"/>
    <w:rsid w:val="002C1EE2"/>
    <w:rsid w:val="002C2D0D"/>
    <w:rsid w:val="002C34B7"/>
    <w:rsid w:val="002C5AE2"/>
    <w:rsid w:val="002C6880"/>
    <w:rsid w:val="002C788B"/>
    <w:rsid w:val="002D05A5"/>
    <w:rsid w:val="002D05E8"/>
    <w:rsid w:val="002D30B7"/>
    <w:rsid w:val="002D337B"/>
    <w:rsid w:val="002D3962"/>
    <w:rsid w:val="002D398B"/>
    <w:rsid w:val="002D44F5"/>
    <w:rsid w:val="002D4570"/>
    <w:rsid w:val="002D5AEF"/>
    <w:rsid w:val="002D6366"/>
    <w:rsid w:val="002D65B4"/>
    <w:rsid w:val="002D6FD7"/>
    <w:rsid w:val="002D7248"/>
    <w:rsid w:val="002D7249"/>
    <w:rsid w:val="002D7838"/>
    <w:rsid w:val="002D7F5F"/>
    <w:rsid w:val="002E044F"/>
    <w:rsid w:val="002E04FA"/>
    <w:rsid w:val="002E09EA"/>
    <w:rsid w:val="002E209B"/>
    <w:rsid w:val="002E2257"/>
    <w:rsid w:val="002E23AE"/>
    <w:rsid w:val="002E25B8"/>
    <w:rsid w:val="002E2F44"/>
    <w:rsid w:val="002E3394"/>
    <w:rsid w:val="002E3D1A"/>
    <w:rsid w:val="002E452B"/>
    <w:rsid w:val="002E5176"/>
    <w:rsid w:val="002E5C98"/>
    <w:rsid w:val="002E6429"/>
    <w:rsid w:val="002E6674"/>
    <w:rsid w:val="002E6777"/>
    <w:rsid w:val="002E7518"/>
    <w:rsid w:val="002E7631"/>
    <w:rsid w:val="002E7900"/>
    <w:rsid w:val="002F04CF"/>
    <w:rsid w:val="002F06DE"/>
    <w:rsid w:val="002F1351"/>
    <w:rsid w:val="002F1689"/>
    <w:rsid w:val="002F1D6F"/>
    <w:rsid w:val="002F2E17"/>
    <w:rsid w:val="002F3264"/>
    <w:rsid w:val="002F328A"/>
    <w:rsid w:val="002F3414"/>
    <w:rsid w:val="002F3B48"/>
    <w:rsid w:val="002F3BA8"/>
    <w:rsid w:val="002F3CA3"/>
    <w:rsid w:val="002F4743"/>
    <w:rsid w:val="002F4C57"/>
    <w:rsid w:val="002F522F"/>
    <w:rsid w:val="002F5449"/>
    <w:rsid w:val="002F58DF"/>
    <w:rsid w:val="002F5ADC"/>
    <w:rsid w:val="002F607A"/>
    <w:rsid w:val="002F640F"/>
    <w:rsid w:val="002F6677"/>
    <w:rsid w:val="002F726D"/>
    <w:rsid w:val="003001F2"/>
    <w:rsid w:val="00300D32"/>
    <w:rsid w:val="003021FF"/>
    <w:rsid w:val="00302CAF"/>
    <w:rsid w:val="00303D25"/>
    <w:rsid w:val="00303F54"/>
    <w:rsid w:val="003044B3"/>
    <w:rsid w:val="00304C11"/>
    <w:rsid w:val="00304E03"/>
    <w:rsid w:val="0030588A"/>
    <w:rsid w:val="00305B80"/>
    <w:rsid w:val="00305BB7"/>
    <w:rsid w:val="0030613F"/>
    <w:rsid w:val="00306A91"/>
    <w:rsid w:val="00306B84"/>
    <w:rsid w:val="003073DF"/>
    <w:rsid w:val="00307488"/>
    <w:rsid w:val="00307792"/>
    <w:rsid w:val="00307FCD"/>
    <w:rsid w:val="00310489"/>
    <w:rsid w:val="00310C58"/>
    <w:rsid w:val="00310CE4"/>
    <w:rsid w:val="0031174D"/>
    <w:rsid w:val="00311B13"/>
    <w:rsid w:val="00312028"/>
    <w:rsid w:val="003126DF"/>
    <w:rsid w:val="00312B9B"/>
    <w:rsid w:val="003134E7"/>
    <w:rsid w:val="003136E4"/>
    <w:rsid w:val="00313A12"/>
    <w:rsid w:val="00313CF0"/>
    <w:rsid w:val="00314D65"/>
    <w:rsid w:val="00314EE6"/>
    <w:rsid w:val="003156AD"/>
    <w:rsid w:val="00315DC8"/>
    <w:rsid w:val="003168F1"/>
    <w:rsid w:val="00316D99"/>
    <w:rsid w:val="003172F5"/>
    <w:rsid w:val="00317671"/>
    <w:rsid w:val="00317AAA"/>
    <w:rsid w:val="0032012E"/>
    <w:rsid w:val="00320308"/>
    <w:rsid w:val="00320669"/>
    <w:rsid w:val="0032070F"/>
    <w:rsid w:val="00320824"/>
    <w:rsid w:val="00320D86"/>
    <w:rsid w:val="00321BDE"/>
    <w:rsid w:val="00321F63"/>
    <w:rsid w:val="00322D3A"/>
    <w:rsid w:val="00323953"/>
    <w:rsid w:val="00323957"/>
    <w:rsid w:val="00323EF9"/>
    <w:rsid w:val="00323F25"/>
    <w:rsid w:val="003264F7"/>
    <w:rsid w:val="003269CB"/>
    <w:rsid w:val="00330556"/>
    <w:rsid w:val="00331D5B"/>
    <w:rsid w:val="00332A84"/>
    <w:rsid w:val="00333CFE"/>
    <w:rsid w:val="00334CA2"/>
    <w:rsid w:val="00334E26"/>
    <w:rsid w:val="00335278"/>
    <w:rsid w:val="00336090"/>
    <w:rsid w:val="00337DEF"/>
    <w:rsid w:val="003400C3"/>
    <w:rsid w:val="00340273"/>
    <w:rsid w:val="003416DF"/>
    <w:rsid w:val="00341C8F"/>
    <w:rsid w:val="00342387"/>
    <w:rsid w:val="00342546"/>
    <w:rsid w:val="0034291B"/>
    <w:rsid w:val="00344165"/>
    <w:rsid w:val="003442FF"/>
    <w:rsid w:val="003455D3"/>
    <w:rsid w:val="00346467"/>
    <w:rsid w:val="003466C6"/>
    <w:rsid w:val="00346989"/>
    <w:rsid w:val="00347D1F"/>
    <w:rsid w:val="00347D80"/>
    <w:rsid w:val="003508A2"/>
    <w:rsid w:val="003522EE"/>
    <w:rsid w:val="003526FE"/>
    <w:rsid w:val="00352CDD"/>
    <w:rsid w:val="00352D89"/>
    <w:rsid w:val="00352E31"/>
    <w:rsid w:val="003543A6"/>
    <w:rsid w:val="00354AC4"/>
    <w:rsid w:val="00354E87"/>
    <w:rsid w:val="00354F8C"/>
    <w:rsid w:val="0035503B"/>
    <w:rsid w:val="00355081"/>
    <w:rsid w:val="0035536B"/>
    <w:rsid w:val="0035540A"/>
    <w:rsid w:val="00355587"/>
    <w:rsid w:val="003556F8"/>
    <w:rsid w:val="003560B2"/>
    <w:rsid w:val="00356F21"/>
    <w:rsid w:val="003576C8"/>
    <w:rsid w:val="00357AE2"/>
    <w:rsid w:val="00360560"/>
    <w:rsid w:val="0036095F"/>
    <w:rsid w:val="00360BEA"/>
    <w:rsid w:val="00362B33"/>
    <w:rsid w:val="00362BFE"/>
    <w:rsid w:val="00364479"/>
    <w:rsid w:val="003646F3"/>
    <w:rsid w:val="00365E4F"/>
    <w:rsid w:val="003670E2"/>
    <w:rsid w:val="003672C5"/>
    <w:rsid w:val="003678B8"/>
    <w:rsid w:val="00367F40"/>
    <w:rsid w:val="00370555"/>
    <w:rsid w:val="00372428"/>
    <w:rsid w:val="00373722"/>
    <w:rsid w:val="00373AA9"/>
    <w:rsid w:val="00373B9F"/>
    <w:rsid w:val="0037444C"/>
    <w:rsid w:val="00374BAA"/>
    <w:rsid w:val="00375118"/>
    <w:rsid w:val="0037661A"/>
    <w:rsid w:val="00376FAD"/>
    <w:rsid w:val="00376FCD"/>
    <w:rsid w:val="00377062"/>
    <w:rsid w:val="00377313"/>
    <w:rsid w:val="00377C8E"/>
    <w:rsid w:val="003801BF"/>
    <w:rsid w:val="003812BD"/>
    <w:rsid w:val="00381E98"/>
    <w:rsid w:val="00381F8B"/>
    <w:rsid w:val="003821E8"/>
    <w:rsid w:val="003824B6"/>
    <w:rsid w:val="00382E6E"/>
    <w:rsid w:val="00383439"/>
    <w:rsid w:val="003837B2"/>
    <w:rsid w:val="00384249"/>
    <w:rsid w:val="00384DB2"/>
    <w:rsid w:val="00384F36"/>
    <w:rsid w:val="00385A6F"/>
    <w:rsid w:val="003863D1"/>
    <w:rsid w:val="003868B2"/>
    <w:rsid w:val="00386CA8"/>
    <w:rsid w:val="00387187"/>
    <w:rsid w:val="0038761A"/>
    <w:rsid w:val="00387714"/>
    <w:rsid w:val="00390302"/>
    <w:rsid w:val="00390963"/>
    <w:rsid w:val="0039129C"/>
    <w:rsid w:val="003918BB"/>
    <w:rsid w:val="00391A05"/>
    <w:rsid w:val="00392438"/>
    <w:rsid w:val="00393160"/>
    <w:rsid w:val="00393451"/>
    <w:rsid w:val="00393E22"/>
    <w:rsid w:val="00393FE9"/>
    <w:rsid w:val="00394208"/>
    <w:rsid w:val="003949FC"/>
    <w:rsid w:val="00395141"/>
    <w:rsid w:val="00396119"/>
    <w:rsid w:val="00397353"/>
    <w:rsid w:val="003977DC"/>
    <w:rsid w:val="003978E6"/>
    <w:rsid w:val="00397938"/>
    <w:rsid w:val="00397F6E"/>
    <w:rsid w:val="003A068B"/>
    <w:rsid w:val="003A0B18"/>
    <w:rsid w:val="003A165E"/>
    <w:rsid w:val="003A1C50"/>
    <w:rsid w:val="003A1D79"/>
    <w:rsid w:val="003A1F15"/>
    <w:rsid w:val="003A1F50"/>
    <w:rsid w:val="003A2ED0"/>
    <w:rsid w:val="003A36CB"/>
    <w:rsid w:val="003A3A36"/>
    <w:rsid w:val="003A465F"/>
    <w:rsid w:val="003A56B9"/>
    <w:rsid w:val="003A6688"/>
    <w:rsid w:val="003A6A7B"/>
    <w:rsid w:val="003A717E"/>
    <w:rsid w:val="003A7B75"/>
    <w:rsid w:val="003B1A0B"/>
    <w:rsid w:val="003B1E99"/>
    <w:rsid w:val="003B34A7"/>
    <w:rsid w:val="003B36D7"/>
    <w:rsid w:val="003B3D7D"/>
    <w:rsid w:val="003B41E1"/>
    <w:rsid w:val="003B584E"/>
    <w:rsid w:val="003B5A55"/>
    <w:rsid w:val="003B695E"/>
    <w:rsid w:val="003B7162"/>
    <w:rsid w:val="003B7186"/>
    <w:rsid w:val="003B7556"/>
    <w:rsid w:val="003B7873"/>
    <w:rsid w:val="003C174F"/>
    <w:rsid w:val="003C493A"/>
    <w:rsid w:val="003C49DE"/>
    <w:rsid w:val="003C4C15"/>
    <w:rsid w:val="003C6274"/>
    <w:rsid w:val="003C64D8"/>
    <w:rsid w:val="003C7483"/>
    <w:rsid w:val="003C781A"/>
    <w:rsid w:val="003C7D9F"/>
    <w:rsid w:val="003D041E"/>
    <w:rsid w:val="003D0448"/>
    <w:rsid w:val="003D063E"/>
    <w:rsid w:val="003D169B"/>
    <w:rsid w:val="003D1862"/>
    <w:rsid w:val="003D2C47"/>
    <w:rsid w:val="003D368B"/>
    <w:rsid w:val="003D372F"/>
    <w:rsid w:val="003D4D01"/>
    <w:rsid w:val="003D56AE"/>
    <w:rsid w:val="003D6328"/>
    <w:rsid w:val="003D7BDD"/>
    <w:rsid w:val="003E033B"/>
    <w:rsid w:val="003E098F"/>
    <w:rsid w:val="003E0B41"/>
    <w:rsid w:val="003E0D6B"/>
    <w:rsid w:val="003E0FD4"/>
    <w:rsid w:val="003E1083"/>
    <w:rsid w:val="003E1A0A"/>
    <w:rsid w:val="003E1B57"/>
    <w:rsid w:val="003E1CC7"/>
    <w:rsid w:val="003E3138"/>
    <w:rsid w:val="003E40E0"/>
    <w:rsid w:val="003E4460"/>
    <w:rsid w:val="003E4BB8"/>
    <w:rsid w:val="003E513C"/>
    <w:rsid w:val="003E5924"/>
    <w:rsid w:val="003E6178"/>
    <w:rsid w:val="003E6182"/>
    <w:rsid w:val="003E6AA2"/>
    <w:rsid w:val="003E6C5A"/>
    <w:rsid w:val="003E7156"/>
    <w:rsid w:val="003E7628"/>
    <w:rsid w:val="003F0435"/>
    <w:rsid w:val="003F148A"/>
    <w:rsid w:val="003F1C3F"/>
    <w:rsid w:val="003F1E55"/>
    <w:rsid w:val="003F2073"/>
    <w:rsid w:val="003F2E60"/>
    <w:rsid w:val="003F46A0"/>
    <w:rsid w:val="003F479C"/>
    <w:rsid w:val="003F4C34"/>
    <w:rsid w:val="003F58D6"/>
    <w:rsid w:val="003F5D6A"/>
    <w:rsid w:val="003F76B2"/>
    <w:rsid w:val="003F7706"/>
    <w:rsid w:val="00400184"/>
    <w:rsid w:val="0040056E"/>
    <w:rsid w:val="00400613"/>
    <w:rsid w:val="0040108E"/>
    <w:rsid w:val="0040140F"/>
    <w:rsid w:val="00401683"/>
    <w:rsid w:val="0040173A"/>
    <w:rsid w:val="004038B1"/>
    <w:rsid w:val="00403946"/>
    <w:rsid w:val="0040438C"/>
    <w:rsid w:val="004043CB"/>
    <w:rsid w:val="0040478D"/>
    <w:rsid w:val="004047F0"/>
    <w:rsid w:val="00405136"/>
    <w:rsid w:val="00405A33"/>
    <w:rsid w:val="00405DF5"/>
    <w:rsid w:val="004064FB"/>
    <w:rsid w:val="00406ADD"/>
    <w:rsid w:val="00406E80"/>
    <w:rsid w:val="00406FA0"/>
    <w:rsid w:val="00407198"/>
    <w:rsid w:val="00407873"/>
    <w:rsid w:val="00407C27"/>
    <w:rsid w:val="0041116B"/>
    <w:rsid w:val="0041142B"/>
    <w:rsid w:val="004123F6"/>
    <w:rsid w:val="00412B19"/>
    <w:rsid w:val="00412FE1"/>
    <w:rsid w:val="00412FE8"/>
    <w:rsid w:val="00414291"/>
    <w:rsid w:val="00414649"/>
    <w:rsid w:val="00414E4A"/>
    <w:rsid w:val="00416336"/>
    <w:rsid w:val="004164C0"/>
    <w:rsid w:val="00417362"/>
    <w:rsid w:val="00420085"/>
    <w:rsid w:val="0042178F"/>
    <w:rsid w:val="00421CA8"/>
    <w:rsid w:val="00422242"/>
    <w:rsid w:val="004224E3"/>
    <w:rsid w:val="00422D79"/>
    <w:rsid w:val="00423E72"/>
    <w:rsid w:val="00424A88"/>
    <w:rsid w:val="00425D8E"/>
    <w:rsid w:val="004262A4"/>
    <w:rsid w:val="00426A57"/>
    <w:rsid w:val="00426AB2"/>
    <w:rsid w:val="004270F8"/>
    <w:rsid w:val="00427385"/>
    <w:rsid w:val="0043052F"/>
    <w:rsid w:val="004307EE"/>
    <w:rsid w:val="004313BF"/>
    <w:rsid w:val="00431451"/>
    <w:rsid w:val="00431B8C"/>
    <w:rsid w:val="00431DF5"/>
    <w:rsid w:val="0043402C"/>
    <w:rsid w:val="004345C0"/>
    <w:rsid w:val="004346B6"/>
    <w:rsid w:val="00434F12"/>
    <w:rsid w:val="00435107"/>
    <w:rsid w:val="00436169"/>
    <w:rsid w:val="004362CA"/>
    <w:rsid w:val="00437503"/>
    <w:rsid w:val="00437724"/>
    <w:rsid w:val="004400AD"/>
    <w:rsid w:val="00440372"/>
    <w:rsid w:val="00440BC7"/>
    <w:rsid w:val="00440EBE"/>
    <w:rsid w:val="004419B3"/>
    <w:rsid w:val="00442005"/>
    <w:rsid w:val="00443155"/>
    <w:rsid w:val="0044334C"/>
    <w:rsid w:val="004433DA"/>
    <w:rsid w:val="0044346C"/>
    <w:rsid w:val="004436EE"/>
    <w:rsid w:val="004443D1"/>
    <w:rsid w:val="00444D21"/>
    <w:rsid w:val="00444FE3"/>
    <w:rsid w:val="0044607A"/>
    <w:rsid w:val="00447016"/>
    <w:rsid w:val="0044737A"/>
    <w:rsid w:val="00447380"/>
    <w:rsid w:val="0045009A"/>
    <w:rsid w:val="0045041C"/>
    <w:rsid w:val="00450613"/>
    <w:rsid w:val="0045191C"/>
    <w:rsid w:val="00451B5C"/>
    <w:rsid w:val="00451E89"/>
    <w:rsid w:val="004521A6"/>
    <w:rsid w:val="0045256F"/>
    <w:rsid w:val="004536CA"/>
    <w:rsid w:val="00455884"/>
    <w:rsid w:val="00456267"/>
    <w:rsid w:val="00456A71"/>
    <w:rsid w:val="00461A5F"/>
    <w:rsid w:val="00461F0B"/>
    <w:rsid w:val="004631B4"/>
    <w:rsid w:val="004649AE"/>
    <w:rsid w:val="004649E8"/>
    <w:rsid w:val="00465249"/>
    <w:rsid w:val="00465929"/>
    <w:rsid w:val="00466660"/>
    <w:rsid w:val="00466A76"/>
    <w:rsid w:val="00466C8E"/>
    <w:rsid w:val="0046753A"/>
    <w:rsid w:val="004677D5"/>
    <w:rsid w:val="00467C31"/>
    <w:rsid w:val="0047061A"/>
    <w:rsid w:val="0047113A"/>
    <w:rsid w:val="00471BB5"/>
    <w:rsid w:val="00471DE6"/>
    <w:rsid w:val="00471F02"/>
    <w:rsid w:val="0047222A"/>
    <w:rsid w:val="004725F9"/>
    <w:rsid w:val="00472C02"/>
    <w:rsid w:val="00472DBA"/>
    <w:rsid w:val="00473F41"/>
    <w:rsid w:val="0047429C"/>
    <w:rsid w:val="004745FC"/>
    <w:rsid w:val="00474E8E"/>
    <w:rsid w:val="004754A0"/>
    <w:rsid w:val="00475529"/>
    <w:rsid w:val="0047698F"/>
    <w:rsid w:val="00477C04"/>
    <w:rsid w:val="00480282"/>
    <w:rsid w:val="00481ABA"/>
    <w:rsid w:val="004824D3"/>
    <w:rsid w:val="004835EF"/>
    <w:rsid w:val="004836BB"/>
    <w:rsid w:val="00483CFE"/>
    <w:rsid w:val="004841C7"/>
    <w:rsid w:val="004842C5"/>
    <w:rsid w:val="0048431A"/>
    <w:rsid w:val="0048536A"/>
    <w:rsid w:val="00485B19"/>
    <w:rsid w:val="00485B97"/>
    <w:rsid w:val="00486915"/>
    <w:rsid w:val="0048798F"/>
    <w:rsid w:val="004909E9"/>
    <w:rsid w:val="00490A20"/>
    <w:rsid w:val="004910FC"/>
    <w:rsid w:val="00491C59"/>
    <w:rsid w:val="00491D4F"/>
    <w:rsid w:val="00492CC7"/>
    <w:rsid w:val="00492DD2"/>
    <w:rsid w:val="00493101"/>
    <w:rsid w:val="00493331"/>
    <w:rsid w:val="00493DF4"/>
    <w:rsid w:val="0049425D"/>
    <w:rsid w:val="00494681"/>
    <w:rsid w:val="00494916"/>
    <w:rsid w:val="00496471"/>
    <w:rsid w:val="00496921"/>
    <w:rsid w:val="00496C40"/>
    <w:rsid w:val="0049732D"/>
    <w:rsid w:val="00497B6F"/>
    <w:rsid w:val="004A0C80"/>
    <w:rsid w:val="004A166F"/>
    <w:rsid w:val="004A16FA"/>
    <w:rsid w:val="004A3680"/>
    <w:rsid w:val="004A3993"/>
    <w:rsid w:val="004A49DE"/>
    <w:rsid w:val="004A4C6B"/>
    <w:rsid w:val="004A5C67"/>
    <w:rsid w:val="004A5E4A"/>
    <w:rsid w:val="004A6465"/>
    <w:rsid w:val="004A7C7E"/>
    <w:rsid w:val="004B02C1"/>
    <w:rsid w:val="004B0763"/>
    <w:rsid w:val="004B1679"/>
    <w:rsid w:val="004B192A"/>
    <w:rsid w:val="004B25C9"/>
    <w:rsid w:val="004B25E9"/>
    <w:rsid w:val="004B4172"/>
    <w:rsid w:val="004B446D"/>
    <w:rsid w:val="004B4D63"/>
    <w:rsid w:val="004B5057"/>
    <w:rsid w:val="004B52E0"/>
    <w:rsid w:val="004B64C5"/>
    <w:rsid w:val="004B6912"/>
    <w:rsid w:val="004B6C28"/>
    <w:rsid w:val="004B7185"/>
    <w:rsid w:val="004B7276"/>
    <w:rsid w:val="004B762F"/>
    <w:rsid w:val="004B7BAE"/>
    <w:rsid w:val="004C03AA"/>
    <w:rsid w:val="004C0AB1"/>
    <w:rsid w:val="004C0C8E"/>
    <w:rsid w:val="004C0F44"/>
    <w:rsid w:val="004C10E3"/>
    <w:rsid w:val="004C21C6"/>
    <w:rsid w:val="004C2A3B"/>
    <w:rsid w:val="004C312E"/>
    <w:rsid w:val="004C34D0"/>
    <w:rsid w:val="004C38BA"/>
    <w:rsid w:val="004C4BD3"/>
    <w:rsid w:val="004C50C3"/>
    <w:rsid w:val="004C6C5C"/>
    <w:rsid w:val="004C73D2"/>
    <w:rsid w:val="004D1582"/>
    <w:rsid w:val="004D181A"/>
    <w:rsid w:val="004D1911"/>
    <w:rsid w:val="004D206F"/>
    <w:rsid w:val="004D2078"/>
    <w:rsid w:val="004D314A"/>
    <w:rsid w:val="004D3829"/>
    <w:rsid w:val="004D3B6B"/>
    <w:rsid w:val="004D4922"/>
    <w:rsid w:val="004D5CC5"/>
    <w:rsid w:val="004D60B6"/>
    <w:rsid w:val="004D60E5"/>
    <w:rsid w:val="004D6427"/>
    <w:rsid w:val="004D7800"/>
    <w:rsid w:val="004E0E4A"/>
    <w:rsid w:val="004E12A8"/>
    <w:rsid w:val="004E226B"/>
    <w:rsid w:val="004E228E"/>
    <w:rsid w:val="004E2728"/>
    <w:rsid w:val="004E36F8"/>
    <w:rsid w:val="004E37C5"/>
    <w:rsid w:val="004E4916"/>
    <w:rsid w:val="004E563C"/>
    <w:rsid w:val="004E56CD"/>
    <w:rsid w:val="004E5C29"/>
    <w:rsid w:val="004E7380"/>
    <w:rsid w:val="004E7C89"/>
    <w:rsid w:val="004F0EBD"/>
    <w:rsid w:val="004F12CF"/>
    <w:rsid w:val="004F1813"/>
    <w:rsid w:val="004F1BFE"/>
    <w:rsid w:val="004F1D17"/>
    <w:rsid w:val="004F2796"/>
    <w:rsid w:val="004F2AAF"/>
    <w:rsid w:val="004F2DC7"/>
    <w:rsid w:val="004F2EF8"/>
    <w:rsid w:val="004F323D"/>
    <w:rsid w:val="004F3556"/>
    <w:rsid w:val="004F36A3"/>
    <w:rsid w:val="004F3A13"/>
    <w:rsid w:val="004F45FA"/>
    <w:rsid w:val="004F47D9"/>
    <w:rsid w:val="004F509C"/>
    <w:rsid w:val="004F5573"/>
    <w:rsid w:val="004F6A80"/>
    <w:rsid w:val="004F6E60"/>
    <w:rsid w:val="004F7E81"/>
    <w:rsid w:val="00500F6C"/>
    <w:rsid w:val="00501D77"/>
    <w:rsid w:val="00502573"/>
    <w:rsid w:val="00502855"/>
    <w:rsid w:val="00503710"/>
    <w:rsid w:val="00503F78"/>
    <w:rsid w:val="00504182"/>
    <w:rsid w:val="00504FC8"/>
    <w:rsid w:val="005068B5"/>
    <w:rsid w:val="00506A0C"/>
    <w:rsid w:val="00506F1F"/>
    <w:rsid w:val="00507C75"/>
    <w:rsid w:val="0051158C"/>
    <w:rsid w:val="005115D0"/>
    <w:rsid w:val="005117E3"/>
    <w:rsid w:val="0051190A"/>
    <w:rsid w:val="00511A18"/>
    <w:rsid w:val="00511D5F"/>
    <w:rsid w:val="00512050"/>
    <w:rsid w:val="0051339E"/>
    <w:rsid w:val="005133F9"/>
    <w:rsid w:val="005138BE"/>
    <w:rsid w:val="005140AC"/>
    <w:rsid w:val="005142F0"/>
    <w:rsid w:val="0051447C"/>
    <w:rsid w:val="005144AB"/>
    <w:rsid w:val="00514BBF"/>
    <w:rsid w:val="00514EE4"/>
    <w:rsid w:val="00514F9F"/>
    <w:rsid w:val="005154F0"/>
    <w:rsid w:val="00516203"/>
    <w:rsid w:val="00516A4F"/>
    <w:rsid w:val="00517324"/>
    <w:rsid w:val="0052031F"/>
    <w:rsid w:val="005204A1"/>
    <w:rsid w:val="00520A5C"/>
    <w:rsid w:val="00520A69"/>
    <w:rsid w:val="00520AC8"/>
    <w:rsid w:val="005213DA"/>
    <w:rsid w:val="005213FD"/>
    <w:rsid w:val="00521619"/>
    <w:rsid w:val="00521D74"/>
    <w:rsid w:val="00522B6B"/>
    <w:rsid w:val="005236E1"/>
    <w:rsid w:val="005244B7"/>
    <w:rsid w:val="00524D52"/>
    <w:rsid w:val="00525CD6"/>
    <w:rsid w:val="00526CBA"/>
    <w:rsid w:val="005275FD"/>
    <w:rsid w:val="005307B3"/>
    <w:rsid w:val="00531B8A"/>
    <w:rsid w:val="00531CA2"/>
    <w:rsid w:val="005329E2"/>
    <w:rsid w:val="00533417"/>
    <w:rsid w:val="0053379A"/>
    <w:rsid w:val="0053596F"/>
    <w:rsid w:val="00536206"/>
    <w:rsid w:val="00536966"/>
    <w:rsid w:val="005405F4"/>
    <w:rsid w:val="00540C3D"/>
    <w:rsid w:val="0054183F"/>
    <w:rsid w:val="00541AF1"/>
    <w:rsid w:val="00541C4A"/>
    <w:rsid w:val="00541F31"/>
    <w:rsid w:val="005424D4"/>
    <w:rsid w:val="005434A7"/>
    <w:rsid w:val="00543504"/>
    <w:rsid w:val="00544255"/>
    <w:rsid w:val="00544AEE"/>
    <w:rsid w:val="00544EA6"/>
    <w:rsid w:val="00545550"/>
    <w:rsid w:val="00547106"/>
    <w:rsid w:val="00547388"/>
    <w:rsid w:val="00547A68"/>
    <w:rsid w:val="00547BF8"/>
    <w:rsid w:val="0055092A"/>
    <w:rsid w:val="00551F65"/>
    <w:rsid w:val="005520EF"/>
    <w:rsid w:val="00552E89"/>
    <w:rsid w:val="0055388E"/>
    <w:rsid w:val="00553C0D"/>
    <w:rsid w:val="005543C7"/>
    <w:rsid w:val="005557A6"/>
    <w:rsid w:val="00555B24"/>
    <w:rsid w:val="00555CA2"/>
    <w:rsid w:val="00556064"/>
    <w:rsid w:val="0055660B"/>
    <w:rsid w:val="00556B56"/>
    <w:rsid w:val="00556B9B"/>
    <w:rsid w:val="005571F6"/>
    <w:rsid w:val="005573D8"/>
    <w:rsid w:val="00560532"/>
    <w:rsid w:val="005609A3"/>
    <w:rsid w:val="005628F7"/>
    <w:rsid w:val="00562A6B"/>
    <w:rsid w:val="00562BFF"/>
    <w:rsid w:val="00562C89"/>
    <w:rsid w:val="00562D88"/>
    <w:rsid w:val="00563A0A"/>
    <w:rsid w:val="00564A37"/>
    <w:rsid w:val="00564FDC"/>
    <w:rsid w:val="0056561A"/>
    <w:rsid w:val="0056578D"/>
    <w:rsid w:val="00565E64"/>
    <w:rsid w:val="00566076"/>
    <w:rsid w:val="0056652D"/>
    <w:rsid w:val="005666A1"/>
    <w:rsid w:val="0056675F"/>
    <w:rsid w:val="0057002C"/>
    <w:rsid w:val="00570260"/>
    <w:rsid w:val="005711C9"/>
    <w:rsid w:val="00571E3A"/>
    <w:rsid w:val="0057234C"/>
    <w:rsid w:val="00572A1A"/>
    <w:rsid w:val="00573D12"/>
    <w:rsid w:val="0057405D"/>
    <w:rsid w:val="00574110"/>
    <w:rsid w:val="00575990"/>
    <w:rsid w:val="005759E2"/>
    <w:rsid w:val="0057638B"/>
    <w:rsid w:val="005768FD"/>
    <w:rsid w:val="00577343"/>
    <w:rsid w:val="005779C1"/>
    <w:rsid w:val="00577AC0"/>
    <w:rsid w:val="00577D8E"/>
    <w:rsid w:val="005802A0"/>
    <w:rsid w:val="00580310"/>
    <w:rsid w:val="0058229D"/>
    <w:rsid w:val="00582C93"/>
    <w:rsid w:val="00582E08"/>
    <w:rsid w:val="00583C8B"/>
    <w:rsid w:val="00584074"/>
    <w:rsid w:val="00585130"/>
    <w:rsid w:val="00585B1B"/>
    <w:rsid w:val="005871F6"/>
    <w:rsid w:val="00587D84"/>
    <w:rsid w:val="00587FE6"/>
    <w:rsid w:val="00590E69"/>
    <w:rsid w:val="005912F0"/>
    <w:rsid w:val="00591383"/>
    <w:rsid w:val="00591B8F"/>
    <w:rsid w:val="00592063"/>
    <w:rsid w:val="005920A5"/>
    <w:rsid w:val="00592BA9"/>
    <w:rsid w:val="00592EDC"/>
    <w:rsid w:val="00594CCF"/>
    <w:rsid w:val="00594F03"/>
    <w:rsid w:val="00594FFE"/>
    <w:rsid w:val="0059513D"/>
    <w:rsid w:val="00595816"/>
    <w:rsid w:val="005958E6"/>
    <w:rsid w:val="00595A91"/>
    <w:rsid w:val="00596BC7"/>
    <w:rsid w:val="00596EFD"/>
    <w:rsid w:val="0059727B"/>
    <w:rsid w:val="005974E5"/>
    <w:rsid w:val="00597E50"/>
    <w:rsid w:val="00597EB0"/>
    <w:rsid w:val="005A01A4"/>
    <w:rsid w:val="005A0ACE"/>
    <w:rsid w:val="005A19E8"/>
    <w:rsid w:val="005A2F8B"/>
    <w:rsid w:val="005A31BA"/>
    <w:rsid w:val="005A35C6"/>
    <w:rsid w:val="005A3D0C"/>
    <w:rsid w:val="005A4031"/>
    <w:rsid w:val="005A562F"/>
    <w:rsid w:val="005A5E4F"/>
    <w:rsid w:val="005A6E1E"/>
    <w:rsid w:val="005A6FA7"/>
    <w:rsid w:val="005A7A1A"/>
    <w:rsid w:val="005B022E"/>
    <w:rsid w:val="005B0E0A"/>
    <w:rsid w:val="005B20FA"/>
    <w:rsid w:val="005B26E2"/>
    <w:rsid w:val="005B2C92"/>
    <w:rsid w:val="005B5CA3"/>
    <w:rsid w:val="005B5CEC"/>
    <w:rsid w:val="005B5F4C"/>
    <w:rsid w:val="005B7887"/>
    <w:rsid w:val="005C0029"/>
    <w:rsid w:val="005C0527"/>
    <w:rsid w:val="005C0F04"/>
    <w:rsid w:val="005C1D5A"/>
    <w:rsid w:val="005C1D70"/>
    <w:rsid w:val="005C21BA"/>
    <w:rsid w:val="005C33E5"/>
    <w:rsid w:val="005C3E1F"/>
    <w:rsid w:val="005C3E61"/>
    <w:rsid w:val="005C3F55"/>
    <w:rsid w:val="005C408A"/>
    <w:rsid w:val="005C46BE"/>
    <w:rsid w:val="005C7997"/>
    <w:rsid w:val="005C7BC7"/>
    <w:rsid w:val="005D07A5"/>
    <w:rsid w:val="005D0AED"/>
    <w:rsid w:val="005D1540"/>
    <w:rsid w:val="005D1DE4"/>
    <w:rsid w:val="005D202C"/>
    <w:rsid w:val="005D2417"/>
    <w:rsid w:val="005D31B7"/>
    <w:rsid w:val="005D377C"/>
    <w:rsid w:val="005D388A"/>
    <w:rsid w:val="005D3ED7"/>
    <w:rsid w:val="005D4119"/>
    <w:rsid w:val="005D4399"/>
    <w:rsid w:val="005D484A"/>
    <w:rsid w:val="005D4FC8"/>
    <w:rsid w:val="005D5DEC"/>
    <w:rsid w:val="005D6C06"/>
    <w:rsid w:val="005D70B1"/>
    <w:rsid w:val="005D76B7"/>
    <w:rsid w:val="005D7B72"/>
    <w:rsid w:val="005E02FB"/>
    <w:rsid w:val="005E068E"/>
    <w:rsid w:val="005E0755"/>
    <w:rsid w:val="005E0B08"/>
    <w:rsid w:val="005E0BDB"/>
    <w:rsid w:val="005E0D6E"/>
    <w:rsid w:val="005E1DA7"/>
    <w:rsid w:val="005E1ED6"/>
    <w:rsid w:val="005E2355"/>
    <w:rsid w:val="005E2A9E"/>
    <w:rsid w:val="005E2D54"/>
    <w:rsid w:val="005E3EE4"/>
    <w:rsid w:val="005E3EF5"/>
    <w:rsid w:val="005E4E0F"/>
    <w:rsid w:val="005E506A"/>
    <w:rsid w:val="005E57E9"/>
    <w:rsid w:val="005E59E8"/>
    <w:rsid w:val="005E5E5B"/>
    <w:rsid w:val="005E5F0E"/>
    <w:rsid w:val="005E68ED"/>
    <w:rsid w:val="005E6AC5"/>
    <w:rsid w:val="005E6D21"/>
    <w:rsid w:val="005E7165"/>
    <w:rsid w:val="005E74A4"/>
    <w:rsid w:val="005E7922"/>
    <w:rsid w:val="005E7E8E"/>
    <w:rsid w:val="005F02B8"/>
    <w:rsid w:val="005F04A9"/>
    <w:rsid w:val="005F0C50"/>
    <w:rsid w:val="005F0F61"/>
    <w:rsid w:val="005F13E6"/>
    <w:rsid w:val="005F16A3"/>
    <w:rsid w:val="005F217F"/>
    <w:rsid w:val="005F23E5"/>
    <w:rsid w:val="005F2492"/>
    <w:rsid w:val="005F2516"/>
    <w:rsid w:val="005F2670"/>
    <w:rsid w:val="005F280E"/>
    <w:rsid w:val="005F34DB"/>
    <w:rsid w:val="005F37BD"/>
    <w:rsid w:val="005F4648"/>
    <w:rsid w:val="005F4BAB"/>
    <w:rsid w:val="005F500B"/>
    <w:rsid w:val="005F50CE"/>
    <w:rsid w:val="005F52CE"/>
    <w:rsid w:val="00600584"/>
    <w:rsid w:val="00600C8B"/>
    <w:rsid w:val="00600DCB"/>
    <w:rsid w:val="00601EF5"/>
    <w:rsid w:val="006021B0"/>
    <w:rsid w:val="00602615"/>
    <w:rsid w:val="00602E79"/>
    <w:rsid w:val="00602F3B"/>
    <w:rsid w:val="0060306B"/>
    <w:rsid w:val="00603DEC"/>
    <w:rsid w:val="00603EEA"/>
    <w:rsid w:val="00604A4D"/>
    <w:rsid w:val="00604E52"/>
    <w:rsid w:val="0060568D"/>
    <w:rsid w:val="00606DD1"/>
    <w:rsid w:val="00606F68"/>
    <w:rsid w:val="006074DA"/>
    <w:rsid w:val="00607C5C"/>
    <w:rsid w:val="006100A2"/>
    <w:rsid w:val="00610109"/>
    <w:rsid w:val="00610476"/>
    <w:rsid w:val="0061053F"/>
    <w:rsid w:val="00610D9B"/>
    <w:rsid w:val="0061133E"/>
    <w:rsid w:val="00611366"/>
    <w:rsid w:val="006113AE"/>
    <w:rsid w:val="006124EC"/>
    <w:rsid w:val="00614396"/>
    <w:rsid w:val="006148CD"/>
    <w:rsid w:val="00614E90"/>
    <w:rsid w:val="006150C6"/>
    <w:rsid w:val="00615505"/>
    <w:rsid w:val="006161AC"/>
    <w:rsid w:val="0061775F"/>
    <w:rsid w:val="00620102"/>
    <w:rsid w:val="00620D6C"/>
    <w:rsid w:val="006215E8"/>
    <w:rsid w:val="00622DC7"/>
    <w:rsid w:val="006237E0"/>
    <w:rsid w:val="00623807"/>
    <w:rsid w:val="00623D7C"/>
    <w:rsid w:val="0062418B"/>
    <w:rsid w:val="00624788"/>
    <w:rsid w:val="006249CB"/>
    <w:rsid w:val="006251CF"/>
    <w:rsid w:val="00625C54"/>
    <w:rsid w:val="00625D91"/>
    <w:rsid w:val="006260CB"/>
    <w:rsid w:val="00626185"/>
    <w:rsid w:val="00626754"/>
    <w:rsid w:val="00627BE1"/>
    <w:rsid w:val="00627E23"/>
    <w:rsid w:val="00630EFE"/>
    <w:rsid w:val="00631322"/>
    <w:rsid w:val="00631C33"/>
    <w:rsid w:val="00631C39"/>
    <w:rsid w:val="00632158"/>
    <w:rsid w:val="006329BB"/>
    <w:rsid w:val="0063468F"/>
    <w:rsid w:val="00634DE7"/>
    <w:rsid w:val="0063577A"/>
    <w:rsid w:val="00636A5C"/>
    <w:rsid w:val="00636B45"/>
    <w:rsid w:val="00636CB9"/>
    <w:rsid w:val="00641232"/>
    <w:rsid w:val="00641C27"/>
    <w:rsid w:val="00642BBD"/>
    <w:rsid w:val="00644313"/>
    <w:rsid w:val="00644772"/>
    <w:rsid w:val="00644DB5"/>
    <w:rsid w:val="0064526F"/>
    <w:rsid w:val="006456B4"/>
    <w:rsid w:val="006456C4"/>
    <w:rsid w:val="00646B50"/>
    <w:rsid w:val="00647116"/>
    <w:rsid w:val="0064721D"/>
    <w:rsid w:val="00647608"/>
    <w:rsid w:val="006478EB"/>
    <w:rsid w:val="00647F53"/>
    <w:rsid w:val="00650B3D"/>
    <w:rsid w:val="00651D7A"/>
    <w:rsid w:val="00652382"/>
    <w:rsid w:val="00652A5F"/>
    <w:rsid w:val="006536EF"/>
    <w:rsid w:val="00653931"/>
    <w:rsid w:val="00653BB0"/>
    <w:rsid w:val="00653D49"/>
    <w:rsid w:val="006540CC"/>
    <w:rsid w:val="00655322"/>
    <w:rsid w:val="0065532D"/>
    <w:rsid w:val="00655F80"/>
    <w:rsid w:val="006565D3"/>
    <w:rsid w:val="00657568"/>
    <w:rsid w:val="0066089B"/>
    <w:rsid w:val="006608A0"/>
    <w:rsid w:val="006617AD"/>
    <w:rsid w:val="0066182E"/>
    <w:rsid w:val="0066312F"/>
    <w:rsid w:val="00663EAD"/>
    <w:rsid w:val="00664C98"/>
    <w:rsid w:val="006651D6"/>
    <w:rsid w:val="0066532D"/>
    <w:rsid w:val="00665EA6"/>
    <w:rsid w:val="0066690C"/>
    <w:rsid w:val="00667326"/>
    <w:rsid w:val="00670263"/>
    <w:rsid w:val="00670D51"/>
    <w:rsid w:val="0067112C"/>
    <w:rsid w:val="00671C1A"/>
    <w:rsid w:val="0067281A"/>
    <w:rsid w:val="00673203"/>
    <w:rsid w:val="0067322D"/>
    <w:rsid w:val="0067426A"/>
    <w:rsid w:val="006743F0"/>
    <w:rsid w:val="00674738"/>
    <w:rsid w:val="00674B20"/>
    <w:rsid w:val="0067503B"/>
    <w:rsid w:val="00676175"/>
    <w:rsid w:val="006763FF"/>
    <w:rsid w:val="0067656E"/>
    <w:rsid w:val="00676B76"/>
    <w:rsid w:val="0067729B"/>
    <w:rsid w:val="006779BA"/>
    <w:rsid w:val="00677B02"/>
    <w:rsid w:val="00677C30"/>
    <w:rsid w:val="00680E6E"/>
    <w:rsid w:val="00681A60"/>
    <w:rsid w:val="00682415"/>
    <w:rsid w:val="006828A3"/>
    <w:rsid w:val="00682BA7"/>
    <w:rsid w:val="00683994"/>
    <w:rsid w:val="00684769"/>
    <w:rsid w:val="00684BC7"/>
    <w:rsid w:val="00684F1E"/>
    <w:rsid w:val="00685258"/>
    <w:rsid w:val="00685A7E"/>
    <w:rsid w:val="00685A8D"/>
    <w:rsid w:val="00685B8E"/>
    <w:rsid w:val="00686357"/>
    <w:rsid w:val="00687022"/>
    <w:rsid w:val="00687660"/>
    <w:rsid w:val="006876A8"/>
    <w:rsid w:val="0068773B"/>
    <w:rsid w:val="006907B3"/>
    <w:rsid w:val="00690CBC"/>
    <w:rsid w:val="00692345"/>
    <w:rsid w:val="0069241F"/>
    <w:rsid w:val="00692551"/>
    <w:rsid w:val="00692888"/>
    <w:rsid w:val="00692BC3"/>
    <w:rsid w:val="0069360F"/>
    <w:rsid w:val="00693A8E"/>
    <w:rsid w:val="00693CBB"/>
    <w:rsid w:val="006944D9"/>
    <w:rsid w:val="00694BEE"/>
    <w:rsid w:val="0069525D"/>
    <w:rsid w:val="0069696F"/>
    <w:rsid w:val="00696B02"/>
    <w:rsid w:val="0069718E"/>
    <w:rsid w:val="006979DC"/>
    <w:rsid w:val="00697BE5"/>
    <w:rsid w:val="00697DCA"/>
    <w:rsid w:val="00697F3F"/>
    <w:rsid w:val="00697F87"/>
    <w:rsid w:val="006A0159"/>
    <w:rsid w:val="006A07BF"/>
    <w:rsid w:val="006A15AA"/>
    <w:rsid w:val="006A2270"/>
    <w:rsid w:val="006A2444"/>
    <w:rsid w:val="006A2AAA"/>
    <w:rsid w:val="006A2EB1"/>
    <w:rsid w:val="006A5FAA"/>
    <w:rsid w:val="006A7B44"/>
    <w:rsid w:val="006A7E09"/>
    <w:rsid w:val="006B0A71"/>
    <w:rsid w:val="006B16B8"/>
    <w:rsid w:val="006B39AC"/>
    <w:rsid w:val="006B39E9"/>
    <w:rsid w:val="006B3C24"/>
    <w:rsid w:val="006B3EAD"/>
    <w:rsid w:val="006B4467"/>
    <w:rsid w:val="006B49D4"/>
    <w:rsid w:val="006B5DBD"/>
    <w:rsid w:val="006B606B"/>
    <w:rsid w:val="006B6892"/>
    <w:rsid w:val="006B7034"/>
    <w:rsid w:val="006B7176"/>
    <w:rsid w:val="006B7488"/>
    <w:rsid w:val="006C02DC"/>
    <w:rsid w:val="006C0875"/>
    <w:rsid w:val="006C0AC7"/>
    <w:rsid w:val="006C1405"/>
    <w:rsid w:val="006C15FD"/>
    <w:rsid w:val="006C268F"/>
    <w:rsid w:val="006C2924"/>
    <w:rsid w:val="006C2A3F"/>
    <w:rsid w:val="006C368D"/>
    <w:rsid w:val="006C3BCC"/>
    <w:rsid w:val="006C3BFD"/>
    <w:rsid w:val="006C491C"/>
    <w:rsid w:val="006C5231"/>
    <w:rsid w:val="006C6417"/>
    <w:rsid w:val="006C6CAE"/>
    <w:rsid w:val="006C7A6D"/>
    <w:rsid w:val="006C7B04"/>
    <w:rsid w:val="006D0DF3"/>
    <w:rsid w:val="006D0E37"/>
    <w:rsid w:val="006D13C7"/>
    <w:rsid w:val="006D1EAE"/>
    <w:rsid w:val="006D225D"/>
    <w:rsid w:val="006D2592"/>
    <w:rsid w:val="006D25D9"/>
    <w:rsid w:val="006D31AA"/>
    <w:rsid w:val="006D382F"/>
    <w:rsid w:val="006D460B"/>
    <w:rsid w:val="006D4A56"/>
    <w:rsid w:val="006D4C5E"/>
    <w:rsid w:val="006D4E28"/>
    <w:rsid w:val="006D4EDB"/>
    <w:rsid w:val="006D5272"/>
    <w:rsid w:val="006D5904"/>
    <w:rsid w:val="006D5F03"/>
    <w:rsid w:val="006D671F"/>
    <w:rsid w:val="006D690C"/>
    <w:rsid w:val="006D6C8E"/>
    <w:rsid w:val="006D6C9E"/>
    <w:rsid w:val="006E0128"/>
    <w:rsid w:val="006E092F"/>
    <w:rsid w:val="006E0F0C"/>
    <w:rsid w:val="006E11BE"/>
    <w:rsid w:val="006E1A8F"/>
    <w:rsid w:val="006E2707"/>
    <w:rsid w:val="006E363B"/>
    <w:rsid w:val="006E3E2B"/>
    <w:rsid w:val="006E46FC"/>
    <w:rsid w:val="006E5C88"/>
    <w:rsid w:val="006E5D85"/>
    <w:rsid w:val="006E666D"/>
    <w:rsid w:val="006E66B2"/>
    <w:rsid w:val="006E6F2D"/>
    <w:rsid w:val="006E7868"/>
    <w:rsid w:val="006E7EEA"/>
    <w:rsid w:val="006F0F8C"/>
    <w:rsid w:val="006F1EC9"/>
    <w:rsid w:val="006F2BB1"/>
    <w:rsid w:val="006F33C5"/>
    <w:rsid w:val="006F38E4"/>
    <w:rsid w:val="006F3BBA"/>
    <w:rsid w:val="006F4BC5"/>
    <w:rsid w:val="006F5B0F"/>
    <w:rsid w:val="006F6628"/>
    <w:rsid w:val="006F720C"/>
    <w:rsid w:val="006F742F"/>
    <w:rsid w:val="00700583"/>
    <w:rsid w:val="00701A06"/>
    <w:rsid w:val="00701A7D"/>
    <w:rsid w:val="00701C4B"/>
    <w:rsid w:val="007025F9"/>
    <w:rsid w:val="00702646"/>
    <w:rsid w:val="0070269C"/>
    <w:rsid w:val="00702D72"/>
    <w:rsid w:val="007032BD"/>
    <w:rsid w:val="00703648"/>
    <w:rsid w:val="00703B79"/>
    <w:rsid w:val="007040E2"/>
    <w:rsid w:val="007042FF"/>
    <w:rsid w:val="00704359"/>
    <w:rsid w:val="007043F8"/>
    <w:rsid w:val="007054DC"/>
    <w:rsid w:val="00706250"/>
    <w:rsid w:val="007063DA"/>
    <w:rsid w:val="00706625"/>
    <w:rsid w:val="00706D7D"/>
    <w:rsid w:val="007073A0"/>
    <w:rsid w:val="00707C29"/>
    <w:rsid w:val="00707CCD"/>
    <w:rsid w:val="00707F1B"/>
    <w:rsid w:val="00710742"/>
    <w:rsid w:val="00710B78"/>
    <w:rsid w:val="00710FA8"/>
    <w:rsid w:val="00711797"/>
    <w:rsid w:val="0071211E"/>
    <w:rsid w:val="007128CC"/>
    <w:rsid w:val="00713A91"/>
    <w:rsid w:val="00714810"/>
    <w:rsid w:val="00714832"/>
    <w:rsid w:val="00714F8A"/>
    <w:rsid w:val="00715303"/>
    <w:rsid w:val="0071545A"/>
    <w:rsid w:val="007156BF"/>
    <w:rsid w:val="00715A39"/>
    <w:rsid w:val="00715BBA"/>
    <w:rsid w:val="00716605"/>
    <w:rsid w:val="00716C41"/>
    <w:rsid w:val="00716F20"/>
    <w:rsid w:val="007170AC"/>
    <w:rsid w:val="00720543"/>
    <w:rsid w:val="007214AB"/>
    <w:rsid w:val="007219CB"/>
    <w:rsid w:val="00722AA6"/>
    <w:rsid w:val="00724A4B"/>
    <w:rsid w:val="00724FEA"/>
    <w:rsid w:val="00725B18"/>
    <w:rsid w:val="00725C61"/>
    <w:rsid w:val="00726A6D"/>
    <w:rsid w:val="0072778D"/>
    <w:rsid w:val="00730B15"/>
    <w:rsid w:val="00730B72"/>
    <w:rsid w:val="00732580"/>
    <w:rsid w:val="00733F35"/>
    <w:rsid w:val="007347B9"/>
    <w:rsid w:val="00736823"/>
    <w:rsid w:val="00736D0F"/>
    <w:rsid w:val="00737B34"/>
    <w:rsid w:val="00737B6B"/>
    <w:rsid w:val="007404C9"/>
    <w:rsid w:val="0074096F"/>
    <w:rsid w:val="00740AF2"/>
    <w:rsid w:val="00740B2A"/>
    <w:rsid w:val="00740B30"/>
    <w:rsid w:val="00741C9E"/>
    <w:rsid w:val="00741ED4"/>
    <w:rsid w:val="00741F84"/>
    <w:rsid w:val="00742E66"/>
    <w:rsid w:val="00743422"/>
    <w:rsid w:val="007447C1"/>
    <w:rsid w:val="0074532E"/>
    <w:rsid w:val="007454CF"/>
    <w:rsid w:val="00745896"/>
    <w:rsid w:val="007458A7"/>
    <w:rsid w:val="00746542"/>
    <w:rsid w:val="00746625"/>
    <w:rsid w:val="007501E3"/>
    <w:rsid w:val="0075041E"/>
    <w:rsid w:val="007519D2"/>
    <w:rsid w:val="00752078"/>
    <w:rsid w:val="00752288"/>
    <w:rsid w:val="007525E9"/>
    <w:rsid w:val="00752D98"/>
    <w:rsid w:val="00752DD7"/>
    <w:rsid w:val="007547B9"/>
    <w:rsid w:val="00754D7F"/>
    <w:rsid w:val="007555F9"/>
    <w:rsid w:val="00755601"/>
    <w:rsid w:val="0075641B"/>
    <w:rsid w:val="00756650"/>
    <w:rsid w:val="0075673B"/>
    <w:rsid w:val="0075676F"/>
    <w:rsid w:val="00756B08"/>
    <w:rsid w:val="00757117"/>
    <w:rsid w:val="00757A5E"/>
    <w:rsid w:val="00757C13"/>
    <w:rsid w:val="0076008C"/>
    <w:rsid w:val="00760232"/>
    <w:rsid w:val="0076091C"/>
    <w:rsid w:val="0076239A"/>
    <w:rsid w:val="007625E2"/>
    <w:rsid w:val="00762718"/>
    <w:rsid w:val="007627D1"/>
    <w:rsid w:val="00763007"/>
    <w:rsid w:val="0076400C"/>
    <w:rsid w:val="0076462B"/>
    <w:rsid w:val="0076688C"/>
    <w:rsid w:val="0077011E"/>
    <w:rsid w:val="00771265"/>
    <w:rsid w:val="00771437"/>
    <w:rsid w:val="00771587"/>
    <w:rsid w:val="00771CE2"/>
    <w:rsid w:val="00771EEB"/>
    <w:rsid w:val="00772288"/>
    <w:rsid w:val="007731E5"/>
    <w:rsid w:val="007742AF"/>
    <w:rsid w:val="007745E1"/>
    <w:rsid w:val="00774ED4"/>
    <w:rsid w:val="00775093"/>
    <w:rsid w:val="007763A6"/>
    <w:rsid w:val="00776997"/>
    <w:rsid w:val="00777320"/>
    <w:rsid w:val="007776DA"/>
    <w:rsid w:val="00777830"/>
    <w:rsid w:val="00780D5F"/>
    <w:rsid w:val="0078153A"/>
    <w:rsid w:val="00782201"/>
    <w:rsid w:val="00782B09"/>
    <w:rsid w:val="00783280"/>
    <w:rsid w:val="00783F50"/>
    <w:rsid w:val="007844D5"/>
    <w:rsid w:val="007852A1"/>
    <w:rsid w:val="007854BA"/>
    <w:rsid w:val="00786369"/>
    <w:rsid w:val="007866D4"/>
    <w:rsid w:val="007915D6"/>
    <w:rsid w:val="00791857"/>
    <w:rsid w:val="00791943"/>
    <w:rsid w:val="00792842"/>
    <w:rsid w:val="00792A2A"/>
    <w:rsid w:val="007948B2"/>
    <w:rsid w:val="0079499C"/>
    <w:rsid w:val="00794A91"/>
    <w:rsid w:val="00795853"/>
    <w:rsid w:val="007959FD"/>
    <w:rsid w:val="00795AEC"/>
    <w:rsid w:val="00795F6B"/>
    <w:rsid w:val="00796117"/>
    <w:rsid w:val="007961AD"/>
    <w:rsid w:val="007961D3"/>
    <w:rsid w:val="00797F8D"/>
    <w:rsid w:val="007A0930"/>
    <w:rsid w:val="007A0D20"/>
    <w:rsid w:val="007A0FD0"/>
    <w:rsid w:val="007A1059"/>
    <w:rsid w:val="007A1D58"/>
    <w:rsid w:val="007A2330"/>
    <w:rsid w:val="007A2947"/>
    <w:rsid w:val="007A3253"/>
    <w:rsid w:val="007A3D89"/>
    <w:rsid w:val="007A3E79"/>
    <w:rsid w:val="007A437D"/>
    <w:rsid w:val="007A52F4"/>
    <w:rsid w:val="007A599E"/>
    <w:rsid w:val="007A7024"/>
    <w:rsid w:val="007A73D2"/>
    <w:rsid w:val="007A7485"/>
    <w:rsid w:val="007A753A"/>
    <w:rsid w:val="007A79B9"/>
    <w:rsid w:val="007B01B6"/>
    <w:rsid w:val="007B051D"/>
    <w:rsid w:val="007B0AEB"/>
    <w:rsid w:val="007B1047"/>
    <w:rsid w:val="007B1950"/>
    <w:rsid w:val="007B1BEA"/>
    <w:rsid w:val="007B1CC3"/>
    <w:rsid w:val="007B3069"/>
    <w:rsid w:val="007B36A2"/>
    <w:rsid w:val="007B6298"/>
    <w:rsid w:val="007B641F"/>
    <w:rsid w:val="007B694C"/>
    <w:rsid w:val="007B6F74"/>
    <w:rsid w:val="007C02C7"/>
    <w:rsid w:val="007C04D0"/>
    <w:rsid w:val="007C09F9"/>
    <w:rsid w:val="007C1314"/>
    <w:rsid w:val="007C1575"/>
    <w:rsid w:val="007C1C7D"/>
    <w:rsid w:val="007C21D0"/>
    <w:rsid w:val="007C22C5"/>
    <w:rsid w:val="007C24C6"/>
    <w:rsid w:val="007C287F"/>
    <w:rsid w:val="007C4455"/>
    <w:rsid w:val="007C456E"/>
    <w:rsid w:val="007C4CC3"/>
    <w:rsid w:val="007C51BB"/>
    <w:rsid w:val="007C64A8"/>
    <w:rsid w:val="007C6F03"/>
    <w:rsid w:val="007C7094"/>
    <w:rsid w:val="007D0C18"/>
    <w:rsid w:val="007D0C5D"/>
    <w:rsid w:val="007D17CD"/>
    <w:rsid w:val="007D2037"/>
    <w:rsid w:val="007D331B"/>
    <w:rsid w:val="007D400B"/>
    <w:rsid w:val="007D4AAA"/>
    <w:rsid w:val="007D5B12"/>
    <w:rsid w:val="007D63C5"/>
    <w:rsid w:val="007D64CC"/>
    <w:rsid w:val="007D65E3"/>
    <w:rsid w:val="007D6921"/>
    <w:rsid w:val="007D7368"/>
    <w:rsid w:val="007D781D"/>
    <w:rsid w:val="007D78DF"/>
    <w:rsid w:val="007E0084"/>
    <w:rsid w:val="007E01C8"/>
    <w:rsid w:val="007E0989"/>
    <w:rsid w:val="007E0E83"/>
    <w:rsid w:val="007E1D6A"/>
    <w:rsid w:val="007E2570"/>
    <w:rsid w:val="007E2BAB"/>
    <w:rsid w:val="007E2F35"/>
    <w:rsid w:val="007E3E84"/>
    <w:rsid w:val="007E3EFB"/>
    <w:rsid w:val="007E4462"/>
    <w:rsid w:val="007E4C91"/>
    <w:rsid w:val="007E5440"/>
    <w:rsid w:val="007E5CEA"/>
    <w:rsid w:val="007E5FEB"/>
    <w:rsid w:val="007F14DF"/>
    <w:rsid w:val="007F1FAF"/>
    <w:rsid w:val="007F268D"/>
    <w:rsid w:val="007F2F5D"/>
    <w:rsid w:val="007F3E57"/>
    <w:rsid w:val="007F4348"/>
    <w:rsid w:val="007F49F7"/>
    <w:rsid w:val="007F4CFB"/>
    <w:rsid w:val="007F5179"/>
    <w:rsid w:val="007F5998"/>
    <w:rsid w:val="007F5F1D"/>
    <w:rsid w:val="007F5F96"/>
    <w:rsid w:val="007F7B5B"/>
    <w:rsid w:val="00800E3F"/>
    <w:rsid w:val="00801B56"/>
    <w:rsid w:val="00801BF8"/>
    <w:rsid w:val="00801D98"/>
    <w:rsid w:val="00802614"/>
    <w:rsid w:val="00802B52"/>
    <w:rsid w:val="00802F4E"/>
    <w:rsid w:val="00802FFB"/>
    <w:rsid w:val="008033A0"/>
    <w:rsid w:val="008103E5"/>
    <w:rsid w:val="008104B6"/>
    <w:rsid w:val="0081159D"/>
    <w:rsid w:val="00811880"/>
    <w:rsid w:val="008129AF"/>
    <w:rsid w:val="00812FFF"/>
    <w:rsid w:val="008141BE"/>
    <w:rsid w:val="008156A8"/>
    <w:rsid w:val="00815D17"/>
    <w:rsid w:val="00817157"/>
    <w:rsid w:val="008204C4"/>
    <w:rsid w:val="0082193D"/>
    <w:rsid w:val="00821AA1"/>
    <w:rsid w:val="008222E9"/>
    <w:rsid w:val="0082269B"/>
    <w:rsid w:val="008226E7"/>
    <w:rsid w:val="00823723"/>
    <w:rsid w:val="00823C52"/>
    <w:rsid w:val="00824672"/>
    <w:rsid w:val="00825AF6"/>
    <w:rsid w:val="00825B23"/>
    <w:rsid w:val="00825CA9"/>
    <w:rsid w:val="00825FE8"/>
    <w:rsid w:val="00826B89"/>
    <w:rsid w:val="00826DC3"/>
    <w:rsid w:val="0082743A"/>
    <w:rsid w:val="00827E8D"/>
    <w:rsid w:val="00830419"/>
    <w:rsid w:val="00830EE1"/>
    <w:rsid w:val="00831165"/>
    <w:rsid w:val="00831DA4"/>
    <w:rsid w:val="0083295D"/>
    <w:rsid w:val="0083373F"/>
    <w:rsid w:val="00834315"/>
    <w:rsid w:val="008351CB"/>
    <w:rsid w:val="00835517"/>
    <w:rsid w:val="008356A6"/>
    <w:rsid w:val="008361A5"/>
    <w:rsid w:val="00836561"/>
    <w:rsid w:val="00836593"/>
    <w:rsid w:val="008365B0"/>
    <w:rsid w:val="00836779"/>
    <w:rsid w:val="00836BA6"/>
    <w:rsid w:val="00840247"/>
    <w:rsid w:val="00840276"/>
    <w:rsid w:val="008409C8"/>
    <w:rsid w:val="00840DDA"/>
    <w:rsid w:val="00842DE2"/>
    <w:rsid w:val="00843009"/>
    <w:rsid w:val="008433D0"/>
    <w:rsid w:val="008436DD"/>
    <w:rsid w:val="00843700"/>
    <w:rsid w:val="00844027"/>
    <w:rsid w:val="008456FA"/>
    <w:rsid w:val="008457F3"/>
    <w:rsid w:val="0084604C"/>
    <w:rsid w:val="00846C54"/>
    <w:rsid w:val="00847FF3"/>
    <w:rsid w:val="008507F6"/>
    <w:rsid w:val="0085103E"/>
    <w:rsid w:val="00851597"/>
    <w:rsid w:val="00851F72"/>
    <w:rsid w:val="0085229E"/>
    <w:rsid w:val="00852567"/>
    <w:rsid w:val="008526E7"/>
    <w:rsid w:val="00852D03"/>
    <w:rsid w:val="0085391C"/>
    <w:rsid w:val="00853D4C"/>
    <w:rsid w:val="0085429F"/>
    <w:rsid w:val="00854BA0"/>
    <w:rsid w:val="00854EF6"/>
    <w:rsid w:val="008552F9"/>
    <w:rsid w:val="00855C13"/>
    <w:rsid w:val="00855C20"/>
    <w:rsid w:val="00857408"/>
    <w:rsid w:val="00857CBE"/>
    <w:rsid w:val="00860347"/>
    <w:rsid w:val="00860AFA"/>
    <w:rsid w:val="00860DBC"/>
    <w:rsid w:val="0086161E"/>
    <w:rsid w:val="00861760"/>
    <w:rsid w:val="008619CD"/>
    <w:rsid w:val="0086235F"/>
    <w:rsid w:val="008639AE"/>
    <w:rsid w:val="00864723"/>
    <w:rsid w:val="00864BCB"/>
    <w:rsid w:val="0086547D"/>
    <w:rsid w:val="00866001"/>
    <w:rsid w:val="00866088"/>
    <w:rsid w:val="00866777"/>
    <w:rsid w:val="00870938"/>
    <w:rsid w:val="0087113E"/>
    <w:rsid w:val="008711E9"/>
    <w:rsid w:val="0087127D"/>
    <w:rsid w:val="00871674"/>
    <w:rsid w:val="008718B9"/>
    <w:rsid w:val="00871D0A"/>
    <w:rsid w:val="0087251F"/>
    <w:rsid w:val="008728DD"/>
    <w:rsid w:val="008729FE"/>
    <w:rsid w:val="008736F3"/>
    <w:rsid w:val="008737D6"/>
    <w:rsid w:val="008744CC"/>
    <w:rsid w:val="0087476A"/>
    <w:rsid w:val="00875740"/>
    <w:rsid w:val="00875B97"/>
    <w:rsid w:val="0087665B"/>
    <w:rsid w:val="0087733B"/>
    <w:rsid w:val="00877662"/>
    <w:rsid w:val="00877979"/>
    <w:rsid w:val="00877C5C"/>
    <w:rsid w:val="008803DD"/>
    <w:rsid w:val="0088098A"/>
    <w:rsid w:val="00880CFD"/>
    <w:rsid w:val="00880D65"/>
    <w:rsid w:val="00881035"/>
    <w:rsid w:val="008818FD"/>
    <w:rsid w:val="00881BF4"/>
    <w:rsid w:val="00882AD8"/>
    <w:rsid w:val="00883AC7"/>
    <w:rsid w:val="008842EC"/>
    <w:rsid w:val="0088506B"/>
    <w:rsid w:val="00885195"/>
    <w:rsid w:val="00885541"/>
    <w:rsid w:val="00885DF1"/>
    <w:rsid w:val="008860C7"/>
    <w:rsid w:val="00886F98"/>
    <w:rsid w:val="008877AA"/>
    <w:rsid w:val="00887FD9"/>
    <w:rsid w:val="008901AB"/>
    <w:rsid w:val="00890404"/>
    <w:rsid w:val="00890A71"/>
    <w:rsid w:val="00890AD4"/>
    <w:rsid w:val="00890D27"/>
    <w:rsid w:val="00891F91"/>
    <w:rsid w:val="0089209F"/>
    <w:rsid w:val="008928F5"/>
    <w:rsid w:val="00892E52"/>
    <w:rsid w:val="00892E6C"/>
    <w:rsid w:val="00892EC0"/>
    <w:rsid w:val="008931D3"/>
    <w:rsid w:val="0089385F"/>
    <w:rsid w:val="00893ECE"/>
    <w:rsid w:val="00893F76"/>
    <w:rsid w:val="00894136"/>
    <w:rsid w:val="00894CF1"/>
    <w:rsid w:val="008954C5"/>
    <w:rsid w:val="00895DF3"/>
    <w:rsid w:val="00896A65"/>
    <w:rsid w:val="00896E9F"/>
    <w:rsid w:val="008974D8"/>
    <w:rsid w:val="0089779E"/>
    <w:rsid w:val="008A01AE"/>
    <w:rsid w:val="008A0939"/>
    <w:rsid w:val="008A13AE"/>
    <w:rsid w:val="008A17A6"/>
    <w:rsid w:val="008A1C0A"/>
    <w:rsid w:val="008A2800"/>
    <w:rsid w:val="008A2884"/>
    <w:rsid w:val="008A3641"/>
    <w:rsid w:val="008A3702"/>
    <w:rsid w:val="008A40D6"/>
    <w:rsid w:val="008A4574"/>
    <w:rsid w:val="008A45FD"/>
    <w:rsid w:val="008A4859"/>
    <w:rsid w:val="008A4C95"/>
    <w:rsid w:val="008A59D5"/>
    <w:rsid w:val="008A6D1C"/>
    <w:rsid w:val="008A7070"/>
    <w:rsid w:val="008A74C2"/>
    <w:rsid w:val="008A7A22"/>
    <w:rsid w:val="008A7E1B"/>
    <w:rsid w:val="008B08F8"/>
    <w:rsid w:val="008B0E4B"/>
    <w:rsid w:val="008B10EF"/>
    <w:rsid w:val="008B12F2"/>
    <w:rsid w:val="008B144C"/>
    <w:rsid w:val="008B1949"/>
    <w:rsid w:val="008B2376"/>
    <w:rsid w:val="008B3B28"/>
    <w:rsid w:val="008B3BD5"/>
    <w:rsid w:val="008B5F3F"/>
    <w:rsid w:val="008B62D9"/>
    <w:rsid w:val="008B686F"/>
    <w:rsid w:val="008B7948"/>
    <w:rsid w:val="008B7A72"/>
    <w:rsid w:val="008C00DF"/>
    <w:rsid w:val="008C03A6"/>
    <w:rsid w:val="008C0431"/>
    <w:rsid w:val="008C0A18"/>
    <w:rsid w:val="008C26B3"/>
    <w:rsid w:val="008C3726"/>
    <w:rsid w:val="008C38A2"/>
    <w:rsid w:val="008C41BC"/>
    <w:rsid w:val="008C4B8E"/>
    <w:rsid w:val="008C5BF0"/>
    <w:rsid w:val="008C6487"/>
    <w:rsid w:val="008C656F"/>
    <w:rsid w:val="008C6615"/>
    <w:rsid w:val="008C6ABE"/>
    <w:rsid w:val="008C7EBB"/>
    <w:rsid w:val="008D04E0"/>
    <w:rsid w:val="008D0569"/>
    <w:rsid w:val="008D0FC1"/>
    <w:rsid w:val="008D1529"/>
    <w:rsid w:val="008D1D67"/>
    <w:rsid w:val="008D280B"/>
    <w:rsid w:val="008D281F"/>
    <w:rsid w:val="008D2DEE"/>
    <w:rsid w:val="008D2FCA"/>
    <w:rsid w:val="008D34FD"/>
    <w:rsid w:val="008D3717"/>
    <w:rsid w:val="008D38F3"/>
    <w:rsid w:val="008D47D9"/>
    <w:rsid w:val="008D4B1A"/>
    <w:rsid w:val="008D5E57"/>
    <w:rsid w:val="008D6992"/>
    <w:rsid w:val="008D6D86"/>
    <w:rsid w:val="008D7215"/>
    <w:rsid w:val="008E002A"/>
    <w:rsid w:val="008E0481"/>
    <w:rsid w:val="008E0639"/>
    <w:rsid w:val="008E065F"/>
    <w:rsid w:val="008E080E"/>
    <w:rsid w:val="008E0B3F"/>
    <w:rsid w:val="008E13E8"/>
    <w:rsid w:val="008E1AED"/>
    <w:rsid w:val="008E22B0"/>
    <w:rsid w:val="008E339E"/>
    <w:rsid w:val="008E424D"/>
    <w:rsid w:val="008E5078"/>
    <w:rsid w:val="008E6950"/>
    <w:rsid w:val="008F06C9"/>
    <w:rsid w:val="008F0A7A"/>
    <w:rsid w:val="008F1184"/>
    <w:rsid w:val="008F1CBE"/>
    <w:rsid w:val="008F2691"/>
    <w:rsid w:val="008F4603"/>
    <w:rsid w:val="008F4EED"/>
    <w:rsid w:val="008F50EC"/>
    <w:rsid w:val="0090000C"/>
    <w:rsid w:val="00900B2B"/>
    <w:rsid w:val="00901784"/>
    <w:rsid w:val="009017DA"/>
    <w:rsid w:val="009021F5"/>
    <w:rsid w:val="009023F7"/>
    <w:rsid w:val="0090244F"/>
    <w:rsid w:val="009028F1"/>
    <w:rsid w:val="009030A4"/>
    <w:rsid w:val="00903259"/>
    <w:rsid w:val="009043B0"/>
    <w:rsid w:val="00904C77"/>
    <w:rsid w:val="00904DFF"/>
    <w:rsid w:val="00905FD6"/>
    <w:rsid w:val="00905FDD"/>
    <w:rsid w:val="00907248"/>
    <w:rsid w:val="009101A5"/>
    <w:rsid w:val="00910423"/>
    <w:rsid w:val="00910826"/>
    <w:rsid w:val="00910BDE"/>
    <w:rsid w:val="00911CB6"/>
    <w:rsid w:val="00912273"/>
    <w:rsid w:val="00912402"/>
    <w:rsid w:val="009144A0"/>
    <w:rsid w:val="00914779"/>
    <w:rsid w:val="009161A1"/>
    <w:rsid w:val="00916BA7"/>
    <w:rsid w:val="0091733A"/>
    <w:rsid w:val="00917A68"/>
    <w:rsid w:val="00917E9B"/>
    <w:rsid w:val="009201D6"/>
    <w:rsid w:val="00920A2E"/>
    <w:rsid w:val="00920DEB"/>
    <w:rsid w:val="0092109A"/>
    <w:rsid w:val="00922413"/>
    <w:rsid w:val="00922DE3"/>
    <w:rsid w:val="00923AE7"/>
    <w:rsid w:val="00923C4E"/>
    <w:rsid w:val="00924973"/>
    <w:rsid w:val="00924D26"/>
    <w:rsid w:val="0092567D"/>
    <w:rsid w:val="00925A52"/>
    <w:rsid w:val="009261F6"/>
    <w:rsid w:val="00926F48"/>
    <w:rsid w:val="00930A5E"/>
    <w:rsid w:val="0093186D"/>
    <w:rsid w:val="00931F37"/>
    <w:rsid w:val="00932BA6"/>
    <w:rsid w:val="00932E2E"/>
    <w:rsid w:val="00934130"/>
    <w:rsid w:val="00934A5D"/>
    <w:rsid w:val="00934FD0"/>
    <w:rsid w:val="00935252"/>
    <w:rsid w:val="009352B5"/>
    <w:rsid w:val="009364A8"/>
    <w:rsid w:val="0093740B"/>
    <w:rsid w:val="00937527"/>
    <w:rsid w:val="009375CB"/>
    <w:rsid w:val="0093787C"/>
    <w:rsid w:val="009379AF"/>
    <w:rsid w:val="00940C9D"/>
    <w:rsid w:val="009410B5"/>
    <w:rsid w:val="00941154"/>
    <w:rsid w:val="009414CD"/>
    <w:rsid w:val="009426E4"/>
    <w:rsid w:val="009427DA"/>
    <w:rsid w:val="0094332D"/>
    <w:rsid w:val="0094352E"/>
    <w:rsid w:val="00943B63"/>
    <w:rsid w:val="00944040"/>
    <w:rsid w:val="009449FC"/>
    <w:rsid w:val="00944BBC"/>
    <w:rsid w:val="00945C98"/>
    <w:rsid w:val="0094670F"/>
    <w:rsid w:val="00947942"/>
    <w:rsid w:val="00947A39"/>
    <w:rsid w:val="009508BA"/>
    <w:rsid w:val="00950A4F"/>
    <w:rsid w:val="009512F0"/>
    <w:rsid w:val="00951CF5"/>
    <w:rsid w:val="00951F0E"/>
    <w:rsid w:val="0095223B"/>
    <w:rsid w:val="00953F9C"/>
    <w:rsid w:val="0095415B"/>
    <w:rsid w:val="00954B0A"/>
    <w:rsid w:val="00954C9E"/>
    <w:rsid w:val="00954CD0"/>
    <w:rsid w:val="00955252"/>
    <w:rsid w:val="00955828"/>
    <w:rsid w:val="00956441"/>
    <w:rsid w:val="0095649C"/>
    <w:rsid w:val="009576EB"/>
    <w:rsid w:val="0096096A"/>
    <w:rsid w:val="00960BAC"/>
    <w:rsid w:val="00961AD4"/>
    <w:rsid w:val="009627C7"/>
    <w:rsid w:val="009627E1"/>
    <w:rsid w:val="00964225"/>
    <w:rsid w:val="00964855"/>
    <w:rsid w:val="009651C4"/>
    <w:rsid w:val="009663C1"/>
    <w:rsid w:val="00966552"/>
    <w:rsid w:val="00967043"/>
    <w:rsid w:val="009679E8"/>
    <w:rsid w:val="00967D22"/>
    <w:rsid w:val="00970202"/>
    <w:rsid w:val="00971F57"/>
    <w:rsid w:val="0097257D"/>
    <w:rsid w:val="00972870"/>
    <w:rsid w:val="00972E27"/>
    <w:rsid w:val="00973402"/>
    <w:rsid w:val="00973582"/>
    <w:rsid w:val="00973D4E"/>
    <w:rsid w:val="0097429D"/>
    <w:rsid w:val="00974626"/>
    <w:rsid w:val="00974C0B"/>
    <w:rsid w:val="009771E9"/>
    <w:rsid w:val="009772B3"/>
    <w:rsid w:val="00977CEC"/>
    <w:rsid w:val="00980646"/>
    <w:rsid w:val="00980847"/>
    <w:rsid w:val="0098267A"/>
    <w:rsid w:val="00982D4B"/>
    <w:rsid w:val="00983213"/>
    <w:rsid w:val="009835A7"/>
    <w:rsid w:val="009836EA"/>
    <w:rsid w:val="009842F2"/>
    <w:rsid w:val="00984733"/>
    <w:rsid w:val="00985019"/>
    <w:rsid w:val="009858AA"/>
    <w:rsid w:val="0098684C"/>
    <w:rsid w:val="009873D5"/>
    <w:rsid w:val="00987436"/>
    <w:rsid w:val="00987D77"/>
    <w:rsid w:val="009905F6"/>
    <w:rsid w:val="00992392"/>
    <w:rsid w:val="0099318D"/>
    <w:rsid w:val="00993D89"/>
    <w:rsid w:val="00993F49"/>
    <w:rsid w:val="0099421D"/>
    <w:rsid w:val="00995C60"/>
    <w:rsid w:val="0099624E"/>
    <w:rsid w:val="00996416"/>
    <w:rsid w:val="009968A0"/>
    <w:rsid w:val="00996E90"/>
    <w:rsid w:val="009A02BA"/>
    <w:rsid w:val="009A057A"/>
    <w:rsid w:val="009A0F25"/>
    <w:rsid w:val="009A1649"/>
    <w:rsid w:val="009A19BC"/>
    <w:rsid w:val="009A1C4C"/>
    <w:rsid w:val="009A2C0F"/>
    <w:rsid w:val="009A34D2"/>
    <w:rsid w:val="009A4192"/>
    <w:rsid w:val="009A4372"/>
    <w:rsid w:val="009A534F"/>
    <w:rsid w:val="009A62B2"/>
    <w:rsid w:val="009A634A"/>
    <w:rsid w:val="009A66F8"/>
    <w:rsid w:val="009A6A5F"/>
    <w:rsid w:val="009A6CA8"/>
    <w:rsid w:val="009A7008"/>
    <w:rsid w:val="009A7675"/>
    <w:rsid w:val="009B09B4"/>
    <w:rsid w:val="009B0F33"/>
    <w:rsid w:val="009B14A5"/>
    <w:rsid w:val="009B2377"/>
    <w:rsid w:val="009B2669"/>
    <w:rsid w:val="009B35FD"/>
    <w:rsid w:val="009B37D5"/>
    <w:rsid w:val="009B3E5B"/>
    <w:rsid w:val="009B43B2"/>
    <w:rsid w:val="009B45B1"/>
    <w:rsid w:val="009B57A9"/>
    <w:rsid w:val="009B5FFB"/>
    <w:rsid w:val="009B723A"/>
    <w:rsid w:val="009B7FFD"/>
    <w:rsid w:val="009C030E"/>
    <w:rsid w:val="009C172D"/>
    <w:rsid w:val="009C251B"/>
    <w:rsid w:val="009C3BEB"/>
    <w:rsid w:val="009C4360"/>
    <w:rsid w:val="009C4786"/>
    <w:rsid w:val="009C4DC6"/>
    <w:rsid w:val="009C587D"/>
    <w:rsid w:val="009C58EC"/>
    <w:rsid w:val="009C6250"/>
    <w:rsid w:val="009C68E3"/>
    <w:rsid w:val="009C6936"/>
    <w:rsid w:val="009C6F64"/>
    <w:rsid w:val="009C729E"/>
    <w:rsid w:val="009C7ACF"/>
    <w:rsid w:val="009D015C"/>
    <w:rsid w:val="009D076B"/>
    <w:rsid w:val="009D0FA8"/>
    <w:rsid w:val="009D1844"/>
    <w:rsid w:val="009D1BD3"/>
    <w:rsid w:val="009D23B8"/>
    <w:rsid w:val="009D2EF4"/>
    <w:rsid w:val="009D2FB2"/>
    <w:rsid w:val="009D3281"/>
    <w:rsid w:val="009D41DA"/>
    <w:rsid w:val="009D4575"/>
    <w:rsid w:val="009D4A80"/>
    <w:rsid w:val="009D5C43"/>
    <w:rsid w:val="009D71AE"/>
    <w:rsid w:val="009D7B16"/>
    <w:rsid w:val="009E122E"/>
    <w:rsid w:val="009E14BB"/>
    <w:rsid w:val="009E1E5D"/>
    <w:rsid w:val="009E1E6F"/>
    <w:rsid w:val="009E1FBF"/>
    <w:rsid w:val="009E21EC"/>
    <w:rsid w:val="009E22A6"/>
    <w:rsid w:val="009E26E8"/>
    <w:rsid w:val="009E3490"/>
    <w:rsid w:val="009E43A1"/>
    <w:rsid w:val="009E45EE"/>
    <w:rsid w:val="009E4B92"/>
    <w:rsid w:val="009E5DB9"/>
    <w:rsid w:val="009E6BB4"/>
    <w:rsid w:val="009E6F63"/>
    <w:rsid w:val="009E72B3"/>
    <w:rsid w:val="009E7A3A"/>
    <w:rsid w:val="009E7D8C"/>
    <w:rsid w:val="009E7DF2"/>
    <w:rsid w:val="009F02CD"/>
    <w:rsid w:val="009F126C"/>
    <w:rsid w:val="009F12FC"/>
    <w:rsid w:val="009F13F8"/>
    <w:rsid w:val="009F1AAF"/>
    <w:rsid w:val="009F28EC"/>
    <w:rsid w:val="009F2927"/>
    <w:rsid w:val="009F30DB"/>
    <w:rsid w:val="009F34A0"/>
    <w:rsid w:val="009F3DC6"/>
    <w:rsid w:val="009F4360"/>
    <w:rsid w:val="009F4CDB"/>
    <w:rsid w:val="009F5559"/>
    <w:rsid w:val="009F58C2"/>
    <w:rsid w:val="009F6758"/>
    <w:rsid w:val="009F6BF2"/>
    <w:rsid w:val="009F6D3B"/>
    <w:rsid w:val="009F7295"/>
    <w:rsid w:val="009F797E"/>
    <w:rsid w:val="00A00480"/>
    <w:rsid w:val="00A00568"/>
    <w:rsid w:val="00A005B1"/>
    <w:rsid w:val="00A00D0B"/>
    <w:rsid w:val="00A00FAC"/>
    <w:rsid w:val="00A023FE"/>
    <w:rsid w:val="00A0274F"/>
    <w:rsid w:val="00A031AC"/>
    <w:rsid w:val="00A03B5C"/>
    <w:rsid w:val="00A06777"/>
    <w:rsid w:val="00A06B38"/>
    <w:rsid w:val="00A10123"/>
    <w:rsid w:val="00A105BD"/>
    <w:rsid w:val="00A10807"/>
    <w:rsid w:val="00A11548"/>
    <w:rsid w:val="00A11615"/>
    <w:rsid w:val="00A11877"/>
    <w:rsid w:val="00A11909"/>
    <w:rsid w:val="00A1215F"/>
    <w:rsid w:val="00A135E5"/>
    <w:rsid w:val="00A13FA1"/>
    <w:rsid w:val="00A147B8"/>
    <w:rsid w:val="00A14C17"/>
    <w:rsid w:val="00A14F79"/>
    <w:rsid w:val="00A150BE"/>
    <w:rsid w:val="00A15174"/>
    <w:rsid w:val="00A163A0"/>
    <w:rsid w:val="00A17175"/>
    <w:rsid w:val="00A20A15"/>
    <w:rsid w:val="00A20C99"/>
    <w:rsid w:val="00A20D87"/>
    <w:rsid w:val="00A21B67"/>
    <w:rsid w:val="00A228D1"/>
    <w:rsid w:val="00A22B06"/>
    <w:rsid w:val="00A23149"/>
    <w:rsid w:val="00A231B7"/>
    <w:rsid w:val="00A23FCB"/>
    <w:rsid w:val="00A241AB"/>
    <w:rsid w:val="00A24ADF"/>
    <w:rsid w:val="00A24C13"/>
    <w:rsid w:val="00A25CA8"/>
    <w:rsid w:val="00A2667E"/>
    <w:rsid w:val="00A26C11"/>
    <w:rsid w:val="00A273F2"/>
    <w:rsid w:val="00A27E53"/>
    <w:rsid w:val="00A30D81"/>
    <w:rsid w:val="00A30FBE"/>
    <w:rsid w:val="00A31330"/>
    <w:rsid w:val="00A31391"/>
    <w:rsid w:val="00A31782"/>
    <w:rsid w:val="00A32481"/>
    <w:rsid w:val="00A32DE3"/>
    <w:rsid w:val="00A33AAC"/>
    <w:rsid w:val="00A3451B"/>
    <w:rsid w:val="00A348E1"/>
    <w:rsid w:val="00A34D74"/>
    <w:rsid w:val="00A355B6"/>
    <w:rsid w:val="00A36433"/>
    <w:rsid w:val="00A366FF"/>
    <w:rsid w:val="00A369D5"/>
    <w:rsid w:val="00A36AFF"/>
    <w:rsid w:val="00A36F67"/>
    <w:rsid w:val="00A372F7"/>
    <w:rsid w:val="00A40259"/>
    <w:rsid w:val="00A4077D"/>
    <w:rsid w:val="00A4133D"/>
    <w:rsid w:val="00A417DC"/>
    <w:rsid w:val="00A4257F"/>
    <w:rsid w:val="00A42857"/>
    <w:rsid w:val="00A42E6D"/>
    <w:rsid w:val="00A4313B"/>
    <w:rsid w:val="00A432F5"/>
    <w:rsid w:val="00A441AE"/>
    <w:rsid w:val="00A4517C"/>
    <w:rsid w:val="00A45A35"/>
    <w:rsid w:val="00A46529"/>
    <w:rsid w:val="00A4719A"/>
    <w:rsid w:val="00A473D5"/>
    <w:rsid w:val="00A47626"/>
    <w:rsid w:val="00A47919"/>
    <w:rsid w:val="00A513B7"/>
    <w:rsid w:val="00A5157C"/>
    <w:rsid w:val="00A5300E"/>
    <w:rsid w:val="00A5387C"/>
    <w:rsid w:val="00A53990"/>
    <w:rsid w:val="00A53CDC"/>
    <w:rsid w:val="00A540B3"/>
    <w:rsid w:val="00A5428D"/>
    <w:rsid w:val="00A544B6"/>
    <w:rsid w:val="00A54CC5"/>
    <w:rsid w:val="00A5552D"/>
    <w:rsid w:val="00A5654A"/>
    <w:rsid w:val="00A5654C"/>
    <w:rsid w:val="00A56C9A"/>
    <w:rsid w:val="00A56E0A"/>
    <w:rsid w:val="00A56FE3"/>
    <w:rsid w:val="00A5723C"/>
    <w:rsid w:val="00A6004D"/>
    <w:rsid w:val="00A6025D"/>
    <w:rsid w:val="00A607DD"/>
    <w:rsid w:val="00A61580"/>
    <w:rsid w:val="00A63286"/>
    <w:rsid w:val="00A63489"/>
    <w:rsid w:val="00A63971"/>
    <w:rsid w:val="00A63DB3"/>
    <w:rsid w:val="00A64461"/>
    <w:rsid w:val="00A64EED"/>
    <w:rsid w:val="00A65CCE"/>
    <w:rsid w:val="00A65FDE"/>
    <w:rsid w:val="00A66377"/>
    <w:rsid w:val="00A673BF"/>
    <w:rsid w:val="00A703DC"/>
    <w:rsid w:val="00A70EA7"/>
    <w:rsid w:val="00A71782"/>
    <w:rsid w:val="00A72887"/>
    <w:rsid w:val="00A728B9"/>
    <w:rsid w:val="00A73BE4"/>
    <w:rsid w:val="00A745B5"/>
    <w:rsid w:val="00A75A3B"/>
    <w:rsid w:val="00A75AEE"/>
    <w:rsid w:val="00A76A22"/>
    <w:rsid w:val="00A76F81"/>
    <w:rsid w:val="00A80916"/>
    <w:rsid w:val="00A80924"/>
    <w:rsid w:val="00A80B9A"/>
    <w:rsid w:val="00A80B9D"/>
    <w:rsid w:val="00A81379"/>
    <w:rsid w:val="00A82085"/>
    <w:rsid w:val="00A829EC"/>
    <w:rsid w:val="00A83D4D"/>
    <w:rsid w:val="00A844D7"/>
    <w:rsid w:val="00A8495A"/>
    <w:rsid w:val="00A84ECF"/>
    <w:rsid w:val="00A84FFC"/>
    <w:rsid w:val="00A863C7"/>
    <w:rsid w:val="00A86E47"/>
    <w:rsid w:val="00A86EB2"/>
    <w:rsid w:val="00A87309"/>
    <w:rsid w:val="00A90939"/>
    <w:rsid w:val="00A9235C"/>
    <w:rsid w:val="00A92BB4"/>
    <w:rsid w:val="00A93472"/>
    <w:rsid w:val="00A94163"/>
    <w:rsid w:val="00A945C4"/>
    <w:rsid w:val="00A95A27"/>
    <w:rsid w:val="00A95C49"/>
    <w:rsid w:val="00A95EA0"/>
    <w:rsid w:val="00A978A0"/>
    <w:rsid w:val="00AA058C"/>
    <w:rsid w:val="00AA07B9"/>
    <w:rsid w:val="00AA1851"/>
    <w:rsid w:val="00AA2BD6"/>
    <w:rsid w:val="00AA3B0C"/>
    <w:rsid w:val="00AA3EB4"/>
    <w:rsid w:val="00AA4DC5"/>
    <w:rsid w:val="00AA504B"/>
    <w:rsid w:val="00AA50F3"/>
    <w:rsid w:val="00AA5115"/>
    <w:rsid w:val="00AA577F"/>
    <w:rsid w:val="00AA6DCD"/>
    <w:rsid w:val="00AA74BA"/>
    <w:rsid w:val="00AA74D4"/>
    <w:rsid w:val="00AA7686"/>
    <w:rsid w:val="00AB19BC"/>
    <w:rsid w:val="00AB337A"/>
    <w:rsid w:val="00AB4062"/>
    <w:rsid w:val="00AB4168"/>
    <w:rsid w:val="00AB4AF9"/>
    <w:rsid w:val="00AB4C8A"/>
    <w:rsid w:val="00AB50BE"/>
    <w:rsid w:val="00AB5931"/>
    <w:rsid w:val="00AB6056"/>
    <w:rsid w:val="00AB66EB"/>
    <w:rsid w:val="00AB7001"/>
    <w:rsid w:val="00AB7419"/>
    <w:rsid w:val="00AB742D"/>
    <w:rsid w:val="00AB76B5"/>
    <w:rsid w:val="00AB7806"/>
    <w:rsid w:val="00AC17F8"/>
    <w:rsid w:val="00AC2985"/>
    <w:rsid w:val="00AC4B94"/>
    <w:rsid w:val="00AC5883"/>
    <w:rsid w:val="00AC58C5"/>
    <w:rsid w:val="00AC5E61"/>
    <w:rsid w:val="00AC751E"/>
    <w:rsid w:val="00AC77C6"/>
    <w:rsid w:val="00AD02F8"/>
    <w:rsid w:val="00AD03BB"/>
    <w:rsid w:val="00AD0761"/>
    <w:rsid w:val="00AD1602"/>
    <w:rsid w:val="00AD1CCA"/>
    <w:rsid w:val="00AD1E51"/>
    <w:rsid w:val="00AD2129"/>
    <w:rsid w:val="00AD22A4"/>
    <w:rsid w:val="00AD27FA"/>
    <w:rsid w:val="00AD2B40"/>
    <w:rsid w:val="00AD3090"/>
    <w:rsid w:val="00AD3FE1"/>
    <w:rsid w:val="00AD4000"/>
    <w:rsid w:val="00AD4346"/>
    <w:rsid w:val="00AD450D"/>
    <w:rsid w:val="00AD477B"/>
    <w:rsid w:val="00AD4DE6"/>
    <w:rsid w:val="00AD5816"/>
    <w:rsid w:val="00AD5B39"/>
    <w:rsid w:val="00AD5C2B"/>
    <w:rsid w:val="00AD5E28"/>
    <w:rsid w:val="00AD5FA8"/>
    <w:rsid w:val="00AD60D2"/>
    <w:rsid w:val="00AD67B7"/>
    <w:rsid w:val="00AD6A1D"/>
    <w:rsid w:val="00AE0005"/>
    <w:rsid w:val="00AE309E"/>
    <w:rsid w:val="00AE34ED"/>
    <w:rsid w:val="00AE491B"/>
    <w:rsid w:val="00AE4DC1"/>
    <w:rsid w:val="00AE583E"/>
    <w:rsid w:val="00AE5FC3"/>
    <w:rsid w:val="00AE626F"/>
    <w:rsid w:val="00AE6420"/>
    <w:rsid w:val="00AE7159"/>
    <w:rsid w:val="00AE7868"/>
    <w:rsid w:val="00AE7BE6"/>
    <w:rsid w:val="00AF1E2F"/>
    <w:rsid w:val="00AF20A0"/>
    <w:rsid w:val="00AF2437"/>
    <w:rsid w:val="00AF3219"/>
    <w:rsid w:val="00AF3CE5"/>
    <w:rsid w:val="00AF4B1E"/>
    <w:rsid w:val="00AF597A"/>
    <w:rsid w:val="00AF5D03"/>
    <w:rsid w:val="00AF682F"/>
    <w:rsid w:val="00AF7D0C"/>
    <w:rsid w:val="00AF7EA6"/>
    <w:rsid w:val="00B0186C"/>
    <w:rsid w:val="00B01A5E"/>
    <w:rsid w:val="00B0208D"/>
    <w:rsid w:val="00B029B7"/>
    <w:rsid w:val="00B03B8F"/>
    <w:rsid w:val="00B041FD"/>
    <w:rsid w:val="00B054AE"/>
    <w:rsid w:val="00B05637"/>
    <w:rsid w:val="00B057A3"/>
    <w:rsid w:val="00B05980"/>
    <w:rsid w:val="00B07054"/>
    <w:rsid w:val="00B074DD"/>
    <w:rsid w:val="00B07795"/>
    <w:rsid w:val="00B07B1B"/>
    <w:rsid w:val="00B07CD5"/>
    <w:rsid w:val="00B10D3D"/>
    <w:rsid w:val="00B10F5E"/>
    <w:rsid w:val="00B1101A"/>
    <w:rsid w:val="00B11366"/>
    <w:rsid w:val="00B12305"/>
    <w:rsid w:val="00B12328"/>
    <w:rsid w:val="00B12638"/>
    <w:rsid w:val="00B12C13"/>
    <w:rsid w:val="00B1334C"/>
    <w:rsid w:val="00B13722"/>
    <w:rsid w:val="00B13B9C"/>
    <w:rsid w:val="00B13CBB"/>
    <w:rsid w:val="00B1436E"/>
    <w:rsid w:val="00B146D7"/>
    <w:rsid w:val="00B149AE"/>
    <w:rsid w:val="00B16C8F"/>
    <w:rsid w:val="00B20030"/>
    <w:rsid w:val="00B20D70"/>
    <w:rsid w:val="00B20E3E"/>
    <w:rsid w:val="00B215DE"/>
    <w:rsid w:val="00B21679"/>
    <w:rsid w:val="00B21A70"/>
    <w:rsid w:val="00B21DED"/>
    <w:rsid w:val="00B2279D"/>
    <w:rsid w:val="00B22B46"/>
    <w:rsid w:val="00B2369D"/>
    <w:rsid w:val="00B23E53"/>
    <w:rsid w:val="00B23F75"/>
    <w:rsid w:val="00B24C26"/>
    <w:rsid w:val="00B24C27"/>
    <w:rsid w:val="00B25023"/>
    <w:rsid w:val="00B25815"/>
    <w:rsid w:val="00B266C7"/>
    <w:rsid w:val="00B2726F"/>
    <w:rsid w:val="00B27A67"/>
    <w:rsid w:val="00B30C14"/>
    <w:rsid w:val="00B30DDE"/>
    <w:rsid w:val="00B31F90"/>
    <w:rsid w:val="00B32951"/>
    <w:rsid w:val="00B332CF"/>
    <w:rsid w:val="00B33C30"/>
    <w:rsid w:val="00B34C84"/>
    <w:rsid w:val="00B35584"/>
    <w:rsid w:val="00B3594B"/>
    <w:rsid w:val="00B35A3D"/>
    <w:rsid w:val="00B35E04"/>
    <w:rsid w:val="00B36802"/>
    <w:rsid w:val="00B371DB"/>
    <w:rsid w:val="00B373BE"/>
    <w:rsid w:val="00B37E89"/>
    <w:rsid w:val="00B40097"/>
    <w:rsid w:val="00B40B41"/>
    <w:rsid w:val="00B40EC1"/>
    <w:rsid w:val="00B41430"/>
    <w:rsid w:val="00B4163F"/>
    <w:rsid w:val="00B41716"/>
    <w:rsid w:val="00B41F05"/>
    <w:rsid w:val="00B422FF"/>
    <w:rsid w:val="00B428BD"/>
    <w:rsid w:val="00B42E71"/>
    <w:rsid w:val="00B44255"/>
    <w:rsid w:val="00B44476"/>
    <w:rsid w:val="00B45666"/>
    <w:rsid w:val="00B45FC6"/>
    <w:rsid w:val="00B46C30"/>
    <w:rsid w:val="00B50D0C"/>
    <w:rsid w:val="00B5158C"/>
    <w:rsid w:val="00B51933"/>
    <w:rsid w:val="00B5365C"/>
    <w:rsid w:val="00B548D5"/>
    <w:rsid w:val="00B5554E"/>
    <w:rsid w:val="00B568F0"/>
    <w:rsid w:val="00B579FF"/>
    <w:rsid w:val="00B57BD4"/>
    <w:rsid w:val="00B57CCD"/>
    <w:rsid w:val="00B57EED"/>
    <w:rsid w:val="00B57EFD"/>
    <w:rsid w:val="00B60A0D"/>
    <w:rsid w:val="00B60D62"/>
    <w:rsid w:val="00B614CC"/>
    <w:rsid w:val="00B61A9F"/>
    <w:rsid w:val="00B61D68"/>
    <w:rsid w:val="00B6282B"/>
    <w:rsid w:val="00B62947"/>
    <w:rsid w:val="00B637D8"/>
    <w:rsid w:val="00B6401B"/>
    <w:rsid w:val="00B6434C"/>
    <w:rsid w:val="00B653B8"/>
    <w:rsid w:val="00B65586"/>
    <w:rsid w:val="00B65B0A"/>
    <w:rsid w:val="00B65DFC"/>
    <w:rsid w:val="00B65F5B"/>
    <w:rsid w:val="00B661D5"/>
    <w:rsid w:val="00B66BA3"/>
    <w:rsid w:val="00B66D6E"/>
    <w:rsid w:val="00B6781D"/>
    <w:rsid w:val="00B678EB"/>
    <w:rsid w:val="00B7005B"/>
    <w:rsid w:val="00B70320"/>
    <w:rsid w:val="00B70658"/>
    <w:rsid w:val="00B71059"/>
    <w:rsid w:val="00B71C9E"/>
    <w:rsid w:val="00B759C0"/>
    <w:rsid w:val="00B75AC5"/>
    <w:rsid w:val="00B75B93"/>
    <w:rsid w:val="00B7686F"/>
    <w:rsid w:val="00B76B5C"/>
    <w:rsid w:val="00B76B7D"/>
    <w:rsid w:val="00B771BA"/>
    <w:rsid w:val="00B77C95"/>
    <w:rsid w:val="00B77F02"/>
    <w:rsid w:val="00B81299"/>
    <w:rsid w:val="00B814FD"/>
    <w:rsid w:val="00B8250A"/>
    <w:rsid w:val="00B83050"/>
    <w:rsid w:val="00B857CC"/>
    <w:rsid w:val="00B858CE"/>
    <w:rsid w:val="00B86267"/>
    <w:rsid w:val="00B86734"/>
    <w:rsid w:val="00B870E5"/>
    <w:rsid w:val="00B90BE3"/>
    <w:rsid w:val="00B90FEC"/>
    <w:rsid w:val="00B91B23"/>
    <w:rsid w:val="00B91CB1"/>
    <w:rsid w:val="00B91FBC"/>
    <w:rsid w:val="00B92236"/>
    <w:rsid w:val="00B92A82"/>
    <w:rsid w:val="00B92CA6"/>
    <w:rsid w:val="00B933BD"/>
    <w:rsid w:val="00B943A5"/>
    <w:rsid w:val="00B94939"/>
    <w:rsid w:val="00B95531"/>
    <w:rsid w:val="00B9596F"/>
    <w:rsid w:val="00B95D71"/>
    <w:rsid w:val="00B95E6E"/>
    <w:rsid w:val="00B962A2"/>
    <w:rsid w:val="00B96680"/>
    <w:rsid w:val="00B96B7B"/>
    <w:rsid w:val="00B970D0"/>
    <w:rsid w:val="00B97FCB"/>
    <w:rsid w:val="00BA086D"/>
    <w:rsid w:val="00BA0BB7"/>
    <w:rsid w:val="00BA0E67"/>
    <w:rsid w:val="00BA1639"/>
    <w:rsid w:val="00BA25F7"/>
    <w:rsid w:val="00BA2F6C"/>
    <w:rsid w:val="00BA3043"/>
    <w:rsid w:val="00BA32F4"/>
    <w:rsid w:val="00BA380B"/>
    <w:rsid w:val="00BA41AE"/>
    <w:rsid w:val="00BA43CC"/>
    <w:rsid w:val="00BA4691"/>
    <w:rsid w:val="00BA4D5D"/>
    <w:rsid w:val="00BA51D5"/>
    <w:rsid w:val="00BA6493"/>
    <w:rsid w:val="00BA64A6"/>
    <w:rsid w:val="00BB0434"/>
    <w:rsid w:val="00BB1A6A"/>
    <w:rsid w:val="00BB2E9E"/>
    <w:rsid w:val="00BB4ACE"/>
    <w:rsid w:val="00BB63EC"/>
    <w:rsid w:val="00BB676A"/>
    <w:rsid w:val="00BB68A9"/>
    <w:rsid w:val="00BB7B71"/>
    <w:rsid w:val="00BB7C40"/>
    <w:rsid w:val="00BC104C"/>
    <w:rsid w:val="00BC1EE2"/>
    <w:rsid w:val="00BC36DD"/>
    <w:rsid w:val="00BC3E99"/>
    <w:rsid w:val="00BC4067"/>
    <w:rsid w:val="00BC46FC"/>
    <w:rsid w:val="00BC4B56"/>
    <w:rsid w:val="00BC4B6E"/>
    <w:rsid w:val="00BC4EE0"/>
    <w:rsid w:val="00BC4F4E"/>
    <w:rsid w:val="00BC519F"/>
    <w:rsid w:val="00BC55A6"/>
    <w:rsid w:val="00BC709F"/>
    <w:rsid w:val="00BC782F"/>
    <w:rsid w:val="00BC7FF8"/>
    <w:rsid w:val="00BD062F"/>
    <w:rsid w:val="00BD1B92"/>
    <w:rsid w:val="00BD2812"/>
    <w:rsid w:val="00BD3B62"/>
    <w:rsid w:val="00BD423C"/>
    <w:rsid w:val="00BD66FA"/>
    <w:rsid w:val="00BD6AE2"/>
    <w:rsid w:val="00BD7EBE"/>
    <w:rsid w:val="00BE03AB"/>
    <w:rsid w:val="00BE0DC3"/>
    <w:rsid w:val="00BE17FB"/>
    <w:rsid w:val="00BE2E15"/>
    <w:rsid w:val="00BE4986"/>
    <w:rsid w:val="00BE4EFB"/>
    <w:rsid w:val="00BE5E4E"/>
    <w:rsid w:val="00BE6079"/>
    <w:rsid w:val="00BE6DBE"/>
    <w:rsid w:val="00BE7492"/>
    <w:rsid w:val="00BE7E68"/>
    <w:rsid w:val="00BE7E88"/>
    <w:rsid w:val="00BF0105"/>
    <w:rsid w:val="00BF0507"/>
    <w:rsid w:val="00BF05BE"/>
    <w:rsid w:val="00BF0A48"/>
    <w:rsid w:val="00BF0DD6"/>
    <w:rsid w:val="00BF13D6"/>
    <w:rsid w:val="00BF182B"/>
    <w:rsid w:val="00BF1D4D"/>
    <w:rsid w:val="00BF20CE"/>
    <w:rsid w:val="00BF36DE"/>
    <w:rsid w:val="00BF41DB"/>
    <w:rsid w:val="00BF51D8"/>
    <w:rsid w:val="00BF5281"/>
    <w:rsid w:val="00BF5BFC"/>
    <w:rsid w:val="00BF5EC3"/>
    <w:rsid w:val="00BF634A"/>
    <w:rsid w:val="00BF635F"/>
    <w:rsid w:val="00BF7CBC"/>
    <w:rsid w:val="00C0063A"/>
    <w:rsid w:val="00C0074F"/>
    <w:rsid w:val="00C01E04"/>
    <w:rsid w:val="00C0285A"/>
    <w:rsid w:val="00C02985"/>
    <w:rsid w:val="00C02AAD"/>
    <w:rsid w:val="00C02AB1"/>
    <w:rsid w:val="00C036EB"/>
    <w:rsid w:val="00C03A56"/>
    <w:rsid w:val="00C03BE0"/>
    <w:rsid w:val="00C05323"/>
    <w:rsid w:val="00C05647"/>
    <w:rsid w:val="00C058CB"/>
    <w:rsid w:val="00C05B6F"/>
    <w:rsid w:val="00C05EE7"/>
    <w:rsid w:val="00C104F1"/>
    <w:rsid w:val="00C10B80"/>
    <w:rsid w:val="00C112C4"/>
    <w:rsid w:val="00C11515"/>
    <w:rsid w:val="00C115B4"/>
    <w:rsid w:val="00C11805"/>
    <w:rsid w:val="00C11896"/>
    <w:rsid w:val="00C12198"/>
    <w:rsid w:val="00C12363"/>
    <w:rsid w:val="00C1344C"/>
    <w:rsid w:val="00C13725"/>
    <w:rsid w:val="00C1397A"/>
    <w:rsid w:val="00C13F1C"/>
    <w:rsid w:val="00C14280"/>
    <w:rsid w:val="00C143EA"/>
    <w:rsid w:val="00C15247"/>
    <w:rsid w:val="00C16C2B"/>
    <w:rsid w:val="00C173BA"/>
    <w:rsid w:val="00C17925"/>
    <w:rsid w:val="00C17A51"/>
    <w:rsid w:val="00C17C99"/>
    <w:rsid w:val="00C20233"/>
    <w:rsid w:val="00C20D38"/>
    <w:rsid w:val="00C21ADA"/>
    <w:rsid w:val="00C21EF1"/>
    <w:rsid w:val="00C2296A"/>
    <w:rsid w:val="00C238FA"/>
    <w:rsid w:val="00C23A48"/>
    <w:rsid w:val="00C24C20"/>
    <w:rsid w:val="00C2593F"/>
    <w:rsid w:val="00C25B00"/>
    <w:rsid w:val="00C25DAA"/>
    <w:rsid w:val="00C2653C"/>
    <w:rsid w:val="00C266DC"/>
    <w:rsid w:val="00C270E2"/>
    <w:rsid w:val="00C307FC"/>
    <w:rsid w:val="00C3089E"/>
    <w:rsid w:val="00C311BC"/>
    <w:rsid w:val="00C31CFD"/>
    <w:rsid w:val="00C34009"/>
    <w:rsid w:val="00C34AA9"/>
    <w:rsid w:val="00C34CE0"/>
    <w:rsid w:val="00C35033"/>
    <w:rsid w:val="00C36560"/>
    <w:rsid w:val="00C36A40"/>
    <w:rsid w:val="00C36A70"/>
    <w:rsid w:val="00C37192"/>
    <w:rsid w:val="00C372A9"/>
    <w:rsid w:val="00C37E21"/>
    <w:rsid w:val="00C404A3"/>
    <w:rsid w:val="00C406F7"/>
    <w:rsid w:val="00C42F8D"/>
    <w:rsid w:val="00C4342F"/>
    <w:rsid w:val="00C4357E"/>
    <w:rsid w:val="00C4399A"/>
    <w:rsid w:val="00C44112"/>
    <w:rsid w:val="00C449EF"/>
    <w:rsid w:val="00C45C5E"/>
    <w:rsid w:val="00C46B33"/>
    <w:rsid w:val="00C46C86"/>
    <w:rsid w:val="00C46ECF"/>
    <w:rsid w:val="00C46F1A"/>
    <w:rsid w:val="00C47C05"/>
    <w:rsid w:val="00C50A3F"/>
    <w:rsid w:val="00C515A4"/>
    <w:rsid w:val="00C51631"/>
    <w:rsid w:val="00C5311E"/>
    <w:rsid w:val="00C54604"/>
    <w:rsid w:val="00C54BFF"/>
    <w:rsid w:val="00C55101"/>
    <w:rsid w:val="00C5588E"/>
    <w:rsid w:val="00C55C3D"/>
    <w:rsid w:val="00C56510"/>
    <w:rsid w:val="00C56B5F"/>
    <w:rsid w:val="00C56F41"/>
    <w:rsid w:val="00C5722A"/>
    <w:rsid w:val="00C608EE"/>
    <w:rsid w:val="00C61657"/>
    <w:rsid w:val="00C627A7"/>
    <w:rsid w:val="00C62BB6"/>
    <w:rsid w:val="00C643DA"/>
    <w:rsid w:val="00C65629"/>
    <w:rsid w:val="00C65CCD"/>
    <w:rsid w:val="00C660D9"/>
    <w:rsid w:val="00C66DA1"/>
    <w:rsid w:val="00C671B6"/>
    <w:rsid w:val="00C674BD"/>
    <w:rsid w:val="00C67C82"/>
    <w:rsid w:val="00C701E3"/>
    <w:rsid w:val="00C7047C"/>
    <w:rsid w:val="00C704AD"/>
    <w:rsid w:val="00C716F9"/>
    <w:rsid w:val="00C71760"/>
    <w:rsid w:val="00C71C2C"/>
    <w:rsid w:val="00C71CCD"/>
    <w:rsid w:val="00C71D95"/>
    <w:rsid w:val="00C7266C"/>
    <w:rsid w:val="00C72AED"/>
    <w:rsid w:val="00C73722"/>
    <w:rsid w:val="00C7475D"/>
    <w:rsid w:val="00C74CBA"/>
    <w:rsid w:val="00C7567A"/>
    <w:rsid w:val="00C76BE6"/>
    <w:rsid w:val="00C7752B"/>
    <w:rsid w:val="00C801CD"/>
    <w:rsid w:val="00C80277"/>
    <w:rsid w:val="00C808E9"/>
    <w:rsid w:val="00C80A73"/>
    <w:rsid w:val="00C80FEB"/>
    <w:rsid w:val="00C815C5"/>
    <w:rsid w:val="00C81B7C"/>
    <w:rsid w:val="00C82CEB"/>
    <w:rsid w:val="00C83CD2"/>
    <w:rsid w:val="00C8414B"/>
    <w:rsid w:val="00C84F15"/>
    <w:rsid w:val="00C857FC"/>
    <w:rsid w:val="00C86CDE"/>
    <w:rsid w:val="00C86DE9"/>
    <w:rsid w:val="00C87746"/>
    <w:rsid w:val="00C87BE7"/>
    <w:rsid w:val="00C91373"/>
    <w:rsid w:val="00C91FB9"/>
    <w:rsid w:val="00C923A4"/>
    <w:rsid w:val="00C928E1"/>
    <w:rsid w:val="00C93A76"/>
    <w:rsid w:val="00C94677"/>
    <w:rsid w:val="00C94F78"/>
    <w:rsid w:val="00C9565A"/>
    <w:rsid w:val="00C95A78"/>
    <w:rsid w:val="00C95C6D"/>
    <w:rsid w:val="00C95CEE"/>
    <w:rsid w:val="00C967A7"/>
    <w:rsid w:val="00CA04B4"/>
    <w:rsid w:val="00CA0693"/>
    <w:rsid w:val="00CA07DE"/>
    <w:rsid w:val="00CA08E7"/>
    <w:rsid w:val="00CA1223"/>
    <w:rsid w:val="00CA1CA3"/>
    <w:rsid w:val="00CA21C5"/>
    <w:rsid w:val="00CA2459"/>
    <w:rsid w:val="00CA245C"/>
    <w:rsid w:val="00CA2FD6"/>
    <w:rsid w:val="00CA32B0"/>
    <w:rsid w:val="00CA3BEA"/>
    <w:rsid w:val="00CA3C2F"/>
    <w:rsid w:val="00CA3DB2"/>
    <w:rsid w:val="00CA47F4"/>
    <w:rsid w:val="00CA4E22"/>
    <w:rsid w:val="00CA5496"/>
    <w:rsid w:val="00CA553C"/>
    <w:rsid w:val="00CA59C1"/>
    <w:rsid w:val="00CA5BA5"/>
    <w:rsid w:val="00CA5FD4"/>
    <w:rsid w:val="00CA6E92"/>
    <w:rsid w:val="00CA734B"/>
    <w:rsid w:val="00CA7AC7"/>
    <w:rsid w:val="00CB1216"/>
    <w:rsid w:val="00CB1FF5"/>
    <w:rsid w:val="00CB34CB"/>
    <w:rsid w:val="00CB35F9"/>
    <w:rsid w:val="00CB3DA8"/>
    <w:rsid w:val="00CB40E5"/>
    <w:rsid w:val="00CB49E2"/>
    <w:rsid w:val="00CB58E8"/>
    <w:rsid w:val="00CB5952"/>
    <w:rsid w:val="00CB5BF4"/>
    <w:rsid w:val="00CB6029"/>
    <w:rsid w:val="00CB6126"/>
    <w:rsid w:val="00CB6151"/>
    <w:rsid w:val="00CB6854"/>
    <w:rsid w:val="00CB68A6"/>
    <w:rsid w:val="00CB6EBD"/>
    <w:rsid w:val="00CB7103"/>
    <w:rsid w:val="00CB7355"/>
    <w:rsid w:val="00CB7465"/>
    <w:rsid w:val="00CB7A21"/>
    <w:rsid w:val="00CC0099"/>
    <w:rsid w:val="00CC0648"/>
    <w:rsid w:val="00CC07E5"/>
    <w:rsid w:val="00CC16A3"/>
    <w:rsid w:val="00CC1DE5"/>
    <w:rsid w:val="00CC2181"/>
    <w:rsid w:val="00CC2360"/>
    <w:rsid w:val="00CC24FB"/>
    <w:rsid w:val="00CC250B"/>
    <w:rsid w:val="00CC2E71"/>
    <w:rsid w:val="00CC3427"/>
    <w:rsid w:val="00CC3F1C"/>
    <w:rsid w:val="00CC4E46"/>
    <w:rsid w:val="00CC523F"/>
    <w:rsid w:val="00CC5485"/>
    <w:rsid w:val="00CC604A"/>
    <w:rsid w:val="00CC62B0"/>
    <w:rsid w:val="00CC6847"/>
    <w:rsid w:val="00CC7690"/>
    <w:rsid w:val="00CC7898"/>
    <w:rsid w:val="00CC7A65"/>
    <w:rsid w:val="00CD00C1"/>
    <w:rsid w:val="00CD052C"/>
    <w:rsid w:val="00CD0A44"/>
    <w:rsid w:val="00CD0F81"/>
    <w:rsid w:val="00CD1C8C"/>
    <w:rsid w:val="00CD1DAB"/>
    <w:rsid w:val="00CD3FF0"/>
    <w:rsid w:val="00CD452D"/>
    <w:rsid w:val="00CD468B"/>
    <w:rsid w:val="00CD46BE"/>
    <w:rsid w:val="00CD5A26"/>
    <w:rsid w:val="00CD5D02"/>
    <w:rsid w:val="00CD6A41"/>
    <w:rsid w:val="00CD6C29"/>
    <w:rsid w:val="00CE01A4"/>
    <w:rsid w:val="00CE04A9"/>
    <w:rsid w:val="00CE0D43"/>
    <w:rsid w:val="00CE101A"/>
    <w:rsid w:val="00CE144F"/>
    <w:rsid w:val="00CE1AB4"/>
    <w:rsid w:val="00CE1B84"/>
    <w:rsid w:val="00CE2114"/>
    <w:rsid w:val="00CE2823"/>
    <w:rsid w:val="00CE3E2C"/>
    <w:rsid w:val="00CE411F"/>
    <w:rsid w:val="00CE4EE3"/>
    <w:rsid w:val="00CE5300"/>
    <w:rsid w:val="00CE59BC"/>
    <w:rsid w:val="00CE5DE7"/>
    <w:rsid w:val="00CE683B"/>
    <w:rsid w:val="00CE7838"/>
    <w:rsid w:val="00CE7D9C"/>
    <w:rsid w:val="00CF1374"/>
    <w:rsid w:val="00CF1565"/>
    <w:rsid w:val="00CF270F"/>
    <w:rsid w:val="00CF287B"/>
    <w:rsid w:val="00CF3F2E"/>
    <w:rsid w:val="00CF536F"/>
    <w:rsid w:val="00CF558F"/>
    <w:rsid w:val="00CF58CF"/>
    <w:rsid w:val="00CF5AC7"/>
    <w:rsid w:val="00CF689C"/>
    <w:rsid w:val="00CF69EE"/>
    <w:rsid w:val="00CF6CC3"/>
    <w:rsid w:val="00CF707C"/>
    <w:rsid w:val="00CF7877"/>
    <w:rsid w:val="00CF7ABE"/>
    <w:rsid w:val="00CF7B2D"/>
    <w:rsid w:val="00D00A45"/>
    <w:rsid w:val="00D0211A"/>
    <w:rsid w:val="00D031A4"/>
    <w:rsid w:val="00D03993"/>
    <w:rsid w:val="00D03B33"/>
    <w:rsid w:val="00D044F6"/>
    <w:rsid w:val="00D0461F"/>
    <w:rsid w:val="00D04C12"/>
    <w:rsid w:val="00D04DC1"/>
    <w:rsid w:val="00D05436"/>
    <w:rsid w:val="00D058F1"/>
    <w:rsid w:val="00D05950"/>
    <w:rsid w:val="00D06103"/>
    <w:rsid w:val="00D06231"/>
    <w:rsid w:val="00D06263"/>
    <w:rsid w:val="00D06542"/>
    <w:rsid w:val="00D07F55"/>
    <w:rsid w:val="00D10B32"/>
    <w:rsid w:val="00D11E64"/>
    <w:rsid w:val="00D1260F"/>
    <w:rsid w:val="00D12706"/>
    <w:rsid w:val="00D12B40"/>
    <w:rsid w:val="00D134D2"/>
    <w:rsid w:val="00D149E3"/>
    <w:rsid w:val="00D14C39"/>
    <w:rsid w:val="00D1581D"/>
    <w:rsid w:val="00D15F06"/>
    <w:rsid w:val="00D16E5B"/>
    <w:rsid w:val="00D16F9B"/>
    <w:rsid w:val="00D175E5"/>
    <w:rsid w:val="00D17AE3"/>
    <w:rsid w:val="00D17DFF"/>
    <w:rsid w:val="00D20222"/>
    <w:rsid w:val="00D2033D"/>
    <w:rsid w:val="00D21296"/>
    <w:rsid w:val="00D21BAA"/>
    <w:rsid w:val="00D2228B"/>
    <w:rsid w:val="00D2281F"/>
    <w:rsid w:val="00D22E27"/>
    <w:rsid w:val="00D237BC"/>
    <w:rsid w:val="00D23861"/>
    <w:rsid w:val="00D24930"/>
    <w:rsid w:val="00D25CCB"/>
    <w:rsid w:val="00D25D04"/>
    <w:rsid w:val="00D26CFA"/>
    <w:rsid w:val="00D26E89"/>
    <w:rsid w:val="00D27A71"/>
    <w:rsid w:val="00D3060D"/>
    <w:rsid w:val="00D30D94"/>
    <w:rsid w:val="00D31442"/>
    <w:rsid w:val="00D31626"/>
    <w:rsid w:val="00D318BF"/>
    <w:rsid w:val="00D31E1A"/>
    <w:rsid w:val="00D3267A"/>
    <w:rsid w:val="00D334BB"/>
    <w:rsid w:val="00D33D7D"/>
    <w:rsid w:val="00D3438A"/>
    <w:rsid w:val="00D3521B"/>
    <w:rsid w:val="00D3617F"/>
    <w:rsid w:val="00D36611"/>
    <w:rsid w:val="00D368A4"/>
    <w:rsid w:val="00D36CB1"/>
    <w:rsid w:val="00D37B77"/>
    <w:rsid w:val="00D406C1"/>
    <w:rsid w:val="00D40A3A"/>
    <w:rsid w:val="00D413F5"/>
    <w:rsid w:val="00D418BC"/>
    <w:rsid w:val="00D42D80"/>
    <w:rsid w:val="00D42E84"/>
    <w:rsid w:val="00D4331D"/>
    <w:rsid w:val="00D43766"/>
    <w:rsid w:val="00D437DD"/>
    <w:rsid w:val="00D43FD5"/>
    <w:rsid w:val="00D44EE3"/>
    <w:rsid w:val="00D45352"/>
    <w:rsid w:val="00D455E2"/>
    <w:rsid w:val="00D458DC"/>
    <w:rsid w:val="00D45C02"/>
    <w:rsid w:val="00D46D31"/>
    <w:rsid w:val="00D47BD8"/>
    <w:rsid w:val="00D5012C"/>
    <w:rsid w:val="00D50144"/>
    <w:rsid w:val="00D512C8"/>
    <w:rsid w:val="00D51488"/>
    <w:rsid w:val="00D51BCF"/>
    <w:rsid w:val="00D523B9"/>
    <w:rsid w:val="00D52C1D"/>
    <w:rsid w:val="00D53019"/>
    <w:rsid w:val="00D53789"/>
    <w:rsid w:val="00D53B03"/>
    <w:rsid w:val="00D5402A"/>
    <w:rsid w:val="00D54F50"/>
    <w:rsid w:val="00D55256"/>
    <w:rsid w:val="00D55811"/>
    <w:rsid w:val="00D5629F"/>
    <w:rsid w:val="00D562CD"/>
    <w:rsid w:val="00D57628"/>
    <w:rsid w:val="00D57703"/>
    <w:rsid w:val="00D60005"/>
    <w:rsid w:val="00D600E3"/>
    <w:rsid w:val="00D6055E"/>
    <w:rsid w:val="00D60776"/>
    <w:rsid w:val="00D60885"/>
    <w:rsid w:val="00D61A02"/>
    <w:rsid w:val="00D62B59"/>
    <w:rsid w:val="00D63984"/>
    <w:rsid w:val="00D63CFA"/>
    <w:rsid w:val="00D63FFD"/>
    <w:rsid w:val="00D64A8A"/>
    <w:rsid w:val="00D651E7"/>
    <w:rsid w:val="00D652C4"/>
    <w:rsid w:val="00D666D0"/>
    <w:rsid w:val="00D66865"/>
    <w:rsid w:val="00D6697E"/>
    <w:rsid w:val="00D669BA"/>
    <w:rsid w:val="00D67697"/>
    <w:rsid w:val="00D676A6"/>
    <w:rsid w:val="00D6771A"/>
    <w:rsid w:val="00D67D61"/>
    <w:rsid w:val="00D7059E"/>
    <w:rsid w:val="00D705C8"/>
    <w:rsid w:val="00D70674"/>
    <w:rsid w:val="00D71398"/>
    <w:rsid w:val="00D7140F"/>
    <w:rsid w:val="00D71976"/>
    <w:rsid w:val="00D72800"/>
    <w:rsid w:val="00D72D42"/>
    <w:rsid w:val="00D72E63"/>
    <w:rsid w:val="00D7322A"/>
    <w:rsid w:val="00D73482"/>
    <w:rsid w:val="00D74713"/>
    <w:rsid w:val="00D763D1"/>
    <w:rsid w:val="00D763E5"/>
    <w:rsid w:val="00D76E77"/>
    <w:rsid w:val="00D77396"/>
    <w:rsid w:val="00D773B3"/>
    <w:rsid w:val="00D77853"/>
    <w:rsid w:val="00D77B65"/>
    <w:rsid w:val="00D8011F"/>
    <w:rsid w:val="00D80DE9"/>
    <w:rsid w:val="00D80F52"/>
    <w:rsid w:val="00D829C1"/>
    <w:rsid w:val="00D84353"/>
    <w:rsid w:val="00D8493D"/>
    <w:rsid w:val="00D849D0"/>
    <w:rsid w:val="00D84A5E"/>
    <w:rsid w:val="00D84ACB"/>
    <w:rsid w:val="00D85311"/>
    <w:rsid w:val="00D86529"/>
    <w:rsid w:val="00D867C5"/>
    <w:rsid w:val="00D874A3"/>
    <w:rsid w:val="00D87A40"/>
    <w:rsid w:val="00D90E51"/>
    <w:rsid w:val="00D90F50"/>
    <w:rsid w:val="00D91B74"/>
    <w:rsid w:val="00D92AB2"/>
    <w:rsid w:val="00D92F80"/>
    <w:rsid w:val="00D93171"/>
    <w:rsid w:val="00D9340D"/>
    <w:rsid w:val="00D9378B"/>
    <w:rsid w:val="00D93A40"/>
    <w:rsid w:val="00D94B10"/>
    <w:rsid w:val="00D94EFC"/>
    <w:rsid w:val="00D9530B"/>
    <w:rsid w:val="00D95371"/>
    <w:rsid w:val="00D95F6B"/>
    <w:rsid w:val="00D96B10"/>
    <w:rsid w:val="00D975C6"/>
    <w:rsid w:val="00DA0174"/>
    <w:rsid w:val="00DA06B8"/>
    <w:rsid w:val="00DA12BF"/>
    <w:rsid w:val="00DA1408"/>
    <w:rsid w:val="00DA1539"/>
    <w:rsid w:val="00DA2ED6"/>
    <w:rsid w:val="00DA333E"/>
    <w:rsid w:val="00DA33CB"/>
    <w:rsid w:val="00DA425D"/>
    <w:rsid w:val="00DA501F"/>
    <w:rsid w:val="00DA631F"/>
    <w:rsid w:val="00DA6B0E"/>
    <w:rsid w:val="00DA7249"/>
    <w:rsid w:val="00DA757F"/>
    <w:rsid w:val="00DA7738"/>
    <w:rsid w:val="00DA7B2D"/>
    <w:rsid w:val="00DA7E31"/>
    <w:rsid w:val="00DB04DF"/>
    <w:rsid w:val="00DB06AD"/>
    <w:rsid w:val="00DB127D"/>
    <w:rsid w:val="00DB12C8"/>
    <w:rsid w:val="00DB14C9"/>
    <w:rsid w:val="00DB1FCE"/>
    <w:rsid w:val="00DB2018"/>
    <w:rsid w:val="00DB3488"/>
    <w:rsid w:val="00DB38A4"/>
    <w:rsid w:val="00DB39DE"/>
    <w:rsid w:val="00DB3C84"/>
    <w:rsid w:val="00DB5A70"/>
    <w:rsid w:val="00DB5B15"/>
    <w:rsid w:val="00DB5FAF"/>
    <w:rsid w:val="00DB70E8"/>
    <w:rsid w:val="00DB7D9C"/>
    <w:rsid w:val="00DC0D35"/>
    <w:rsid w:val="00DC1086"/>
    <w:rsid w:val="00DC353F"/>
    <w:rsid w:val="00DC3562"/>
    <w:rsid w:val="00DC48EE"/>
    <w:rsid w:val="00DC5825"/>
    <w:rsid w:val="00DC5C7E"/>
    <w:rsid w:val="00DC5F5D"/>
    <w:rsid w:val="00DC6C2A"/>
    <w:rsid w:val="00DC7395"/>
    <w:rsid w:val="00DC7651"/>
    <w:rsid w:val="00DC76BD"/>
    <w:rsid w:val="00DD027D"/>
    <w:rsid w:val="00DD0CC6"/>
    <w:rsid w:val="00DD2B46"/>
    <w:rsid w:val="00DD2C4E"/>
    <w:rsid w:val="00DD3A73"/>
    <w:rsid w:val="00DD3B3B"/>
    <w:rsid w:val="00DD436A"/>
    <w:rsid w:val="00DD4A82"/>
    <w:rsid w:val="00DD4B25"/>
    <w:rsid w:val="00DD6428"/>
    <w:rsid w:val="00DD7D79"/>
    <w:rsid w:val="00DE1013"/>
    <w:rsid w:val="00DE1527"/>
    <w:rsid w:val="00DE1B03"/>
    <w:rsid w:val="00DE1BCF"/>
    <w:rsid w:val="00DE20F1"/>
    <w:rsid w:val="00DE2100"/>
    <w:rsid w:val="00DE2636"/>
    <w:rsid w:val="00DE27D8"/>
    <w:rsid w:val="00DE29DE"/>
    <w:rsid w:val="00DE2F2B"/>
    <w:rsid w:val="00DE336B"/>
    <w:rsid w:val="00DE3604"/>
    <w:rsid w:val="00DE3939"/>
    <w:rsid w:val="00DE3984"/>
    <w:rsid w:val="00DE39A1"/>
    <w:rsid w:val="00DE42AA"/>
    <w:rsid w:val="00DE454E"/>
    <w:rsid w:val="00DE46FD"/>
    <w:rsid w:val="00DE4DAF"/>
    <w:rsid w:val="00DE5720"/>
    <w:rsid w:val="00DE5DBA"/>
    <w:rsid w:val="00DE6364"/>
    <w:rsid w:val="00DF14D5"/>
    <w:rsid w:val="00DF17CB"/>
    <w:rsid w:val="00DF1C88"/>
    <w:rsid w:val="00DF2554"/>
    <w:rsid w:val="00DF2865"/>
    <w:rsid w:val="00DF2CF5"/>
    <w:rsid w:val="00DF403F"/>
    <w:rsid w:val="00DF436D"/>
    <w:rsid w:val="00DF4C88"/>
    <w:rsid w:val="00DF4EEE"/>
    <w:rsid w:val="00DF51C7"/>
    <w:rsid w:val="00DF578E"/>
    <w:rsid w:val="00DF788A"/>
    <w:rsid w:val="00E006AC"/>
    <w:rsid w:val="00E00C01"/>
    <w:rsid w:val="00E00E14"/>
    <w:rsid w:val="00E0215B"/>
    <w:rsid w:val="00E02E66"/>
    <w:rsid w:val="00E03435"/>
    <w:rsid w:val="00E03B29"/>
    <w:rsid w:val="00E04CC5"/>
    <w:rsid w:val="00E06C45"/>
    <w:rsid w:val="00E07739"/>
    <w:rsid w:val="00E079B0"/>
    <w:rsid w:val="00E07DD4"/>
    <w:rsid w:val="00E10098"/>
    <w:rsid w:val="00E1051B"/>
    <w:rsid w:val="00E10F26"/>
    <w:rsid w:val="00E112E8"/>
    <w:rsid w:val="00E11603"/>
    <w:rsid w:val="00E12744"/>
    <w:rsid w:val="00E1382E"/>
    <w:rsid w:val="00E1457E"/>
    <w:rsid w:val="00E1513A"/>
    <w:rsid w:val="00E1531A"/>
    <w:rsid w:val="00E1600B"/>
    <w:rsid w:val="00E16106"/>
    <w:rsid w:val="00E16EEB"/>
    <w:rsid w:val="00E16F82"/>
    <w:rsid w:val="00E17C26"/>
    <w:rsid w:val="00E20081"/>
    <w:rsid w:val="00E201C9"/>
    <w:rsid w:val="00E20530"/>
    <w:rsid w:val="00E2060B"/>
    <w:rsid w:val="00E2073A"/>
    <w:rsid w:val="00E20FF4"/>
    <w:rsid w:val="00E21921"/>
    <w:rsid w:val="00E224AB"/>
    <w:rsid w:val="00E229BC"/>
    <w:rsid w:val="00E22E3C"/>
    <w:rsid w:val="00E232A5"/>
    <w:rsid w:val="00E23A9C"/>
    <w:rsid w:val="00E248F5"/>
    <w:rsid w:val="00E2525E"/>
    <w:rsid w:val="00E25FDA"/>
    <w:rsid w:val="00E27AF4"/>
    <w:rsid w:val="00E27E15"/>
    <w:rsid w:val="00E27EDD"/>
    <w:rsid w:val="00E3082D"/>
    <w:rsid w:val="00E31152"/>
    <w:rsid w:val="00E31E49"/>
    <w:rsid w:val="00E32D21"/>
    <w:rsid w:val="00E330CF"/>
    <w:rsid w:val="00E33541"/>
    <w:rsid w:val="00E340EE"/>
    <w:rsid w:val="00E34289"/>
    <w:rsid w:val="00E34C2E"/>
    <w:rsid w:val="00E35F78"/>
    <w:rsid w:val="00E36099"/>
    <w:rsid w:val="00E37853"/>
    <w:rsid w:val="00E408B8"/>
    <w:rsid w:val="00E413FF"/>
    <w:rsid w:val="00E42168"/>
    <w:rsid w:val="00E42387"/>
    <w:rsid w:val="00E42AC2"/>
    <w:rsid w:val="00E42FA4"/>
    <w:rsid w:val="00E4387E"/>
    <w:rsid w:val="00E445F1"/>
    <w:rsid w:val="00E451CA"/>
    <w:rsid w:val="00E45371"/>
    <w:rsid w:val="00E455C0"/>
    <w:rsid w:val="00E461E8"/>
    <w:rsid w:val="00E46E92"/>
    <w:rsid w:val="00E473B7"/>
    <w:rsid w:val="00E47428"/>
    <w:rsid w:val="00E4751D"/>
    <w:rsid w:val="00E47572"/>
    <w:rsid w:val="00E50375"/>
    <w:rsid w:val="00E522A1"/>
    <w:rsid w:val="00E52520"/>
    <w:rsid w:val="00E52A78"/>
    <w:rsid w:val="00E5557C"/>
    <w:rsid w:val="00E55AFA"/>
    <w:rsid w:val="00E55D83"/>
    <w:rsid w:val="00E56CC2"/>
    <w:rsid w:val="00E56F3B"/>
    <w:rsid w:val="00E57820"/>
    <w:rsid w:val="00E57E4A"/>
    <w:rsid w:val="00E6062D"/>
    <w:rsid w:val="00E60B33"/>
    <w:rsid w:val="00E60CD7"/>
    <w:rsid w:val="00E610D7"/>
    <w:rsid w:val="00E616D9"/>
    <w:rsid w:val="00E61C88"/>
    <w:rsid w:val="00E62D22"/>
    <w:rsid w:val="00E64397"/>
    <w:rsid w:val="00E64B1A"/>
    <w:rsid w:val="00E64C82"/>
    <w:rsid w:val="00E64EFE"/>
    <w:rsid w:val="00E65C79"/>
    <w:rsid w:val="00E703FF"/>
    <w:rsid w:val="00E70B6F"/>
    <w:rsid w:val="00E70C60"/>
    <w:rsid w:val="00E717C3"/>
    <w:rsid w:val="00E717E3"/>
    <w:rsid w:val="00E71C80"/>
    <w:rsid w:val="00E720ED"/>
    <w:rsid w:val="00E7224F"/>
    <w:rsid w:val="00E72699"/>
    <w:rsid w:val="00E73654"/>
    <w:rsid w:val="00E7398A"/>
    <w:rsid w:val="00E74063"/>
    <w:rsid w:val="00E7498D"/>
    <w:rsid w:val="00E754C2"/>
    <w:rsid w:val="00E75946"/>
    <w:rsid w:val="00E75AA0"/>
    <w:rsid w:val="00E7607D"/>
    <w:rsid w:val="00E7758B"/>
    <w:rsid w:val="00E777EB"/>
    <w:rsid w:val="00E77FB3"/>
    <w:rsid w:val="00E80906"/>
    <w:rsid w:val="00E80FFD"/>
    <w:rsid w:val="00E81A73"/>
    <w:rsid w:val="00E81A91"/>
    <w:rsid w:val="00E825A3"/>
    <w:rsid w:val="00E8264C"/>
    <w:rsid w:val="00E82CBE"/>
    <w:rsid w:val="00E82F42"/>
    <w:rsid w:val="00E83178"/>
    <w:rsid w:val="00E83E40"/>
    <w:rsid w:val="00E840EB"/>
    <w:rsid w:val="00E84884"/>
    <w:rsid w:val="00E84A69"/>
    <w:rsid w:val="00E84B4F"/>
    <w:rsid w:val="00E8500E"/>
    <w:rsid w:val="00E86E99"/>
    <w:rsid w:val="00E90451"/>
    <w:rsid w:val="00E90E0A"/>
    <w:rsid w:val="00E91B26"/>
    <w:rsid w:val="00E92EA4"/>
    <w:rsid w:val="00E93A49"/>
    <w:rsid w:val="00E93D12"/>
    <w:rsid w:val="00E9427D"/>
    <w:rsid w:val="00E9646A"/>
    <w:rsid w:val="00E96781"/>
    <w:rsid w:val="00E97E86"/>
    <w:rsid w:val="00EA09A9"/>
    <w:rsid w:val="00EA0AFD"/>
    <w:rsid w:val="00EA0DAD"/>
    <w:rsid w:val="00EA0E80"/>
    <w:rsid w:val="00EA0FB3"/>
    <w:rsid w:val="00EA1BC2"/>
    <w:rsid w:val="00EA1F8D"/>
    <w:rsid w:val="00EA3718"/>
    <w:rsid w:val="00EA39C6"/>
    <w:rsid w:val="00EA412D"/>
    <w:rsid w:val="00EA4D21"/>
    <w:rsid w:val="00EA7445"/>
    <w:rsid w:val="00EA7490"/>
    <w:rsid w:val="00EA7551"/>
    <w:rsid w:val="00EA7C18"/>
    <w:rsid w:val="00EA7E03"/>
    <w:rsid w:val="00EB0701"/>
    <w:rsid w:val="00EB0C14"/>
    <w:rsid w:val="00EB1FEF"/>
    <w:rsid w:val="00EB3362"/>
    <w:rsid w:val="00EB38B5"/>
    <w:rsid w:val="00EB44EB"/>
    <w:rsid w:val="00EB5211"/>
    <w:rsid w:val="00EB536E"/>
    <w:rsid w:val="00EB5E7D"/>
    <w:rsid w:val="00EB6151"/>
    <w:rsid w:val="00EB61DF"/>
    <w:rsid w:val="00EB7D63"/>
    <w:rsid w:val="00EC0C05"/>
    <w:rsid w:val="00EC1121"/>
    <w:rsid w:val="00EC14BB"/>
    <w:rsid w:val="00EC1678"/>
    <w:rsid w:val="00EC1DA9"/>
    <w:rsid w:val="00EC1E8E"/>
    <w:rsid w:val="00EC21ED"/>
    <w:rsid w:val="00EC26CF"/>
    <w:rsid w:val="00EC3937"/>
    <w:rsid w:val="00EC53C9"/>
    <w:rsid w:val="00EC5535"/>
    <w:rsid w:val="00EC641E"/>
    <w:rsid w:val="00EC7D35"/>
    <w:rsid w:val="00ED0348"/>
    <w:rsid w:val="00ED0996"/>
    <w:rsid w:val="00ED2294"/>
    <w:rsid w:val="00ED28D0"/>
    <w:rsid w:val="00ED2CEC"/>
    <w:rsid w:val="00ED37D9"/>
    <w:rsid w:val="00ED58F9"/>
    <w:rsid w:val="00ED5983"/>
    <w:rsid w:val="00ED7282"/>
    <w:rsid w:val="00ED7CC5"/>
    <w:rsid w:val="00EE02EA"/>
    <w:rsid w:val="00EE05C4"/>
    <w:rsid w:val="00EE0FF0"/>
    <w:rsid w:val="00EE1085"/>
    <w:rsid w:val="00EE27AD"/>
    <w:rsid w:val="00EE2A45"/>
    <w:rsid w:val="00EE2A6A"/>
    <w:rsid w:val="00EE2BED"/>
    <w:rsid w:val="00EE2DFA"/>
    <w:rsid w:val="00EE33EF"/>
    <w:rsid w:val="00EE396B"/>
    <w:rsid w:val="00EE3A71"/>
    <w:rsid w:val="00EE3DE9"/>
    <w:rsid w:val="00EE4D63"/>
    <w:rsid w:val="00EE4F67"/>
    <w:rsid w:val="00EE508B"/>
    <w:rsid w:val="00EE5552"/>
    <w:rsid w:val="00EE5D88"/>
    <w:rsid w:val="00EE64F5"/>
    <w:rsid w:val="00EE70CF"/>
    <w:rsid w:val="00EE71E4"/>
    <w:rsid w:val="00EF0339"/>
    <w:rsid w:val="00EF08B2"/>
    <w:rsid w:val="00EF108A"/>
    <w:rsid w:val="00EF1184"/>
    <w:rsid w:val="00EF17FD"/>
    <w:rsid w:val="00EF1D66"/>
    <w:rsid w:val="00EF2C2E"/>
    <w:rsid w:val="00EF2DBF"/>
    <w:rsid w:val="00EF3C2B"/>
    <w:rsid w:val="00EF3FEF"/>
    <w:rsid w:val="00EF4B11"/>
    <w:rsid w:val="00EF4C89"/>
    <w:rsid w:val="00EF5794"/>
    <w:rsid w:val="00EF6568"/>
    <w:rsid w:val="00EF67D7"/>
    <w:rsid w:val="00EF77D5"/>
    <w:rsid w:val="00EF7E4A"/>
    <w:rsid w:val="00F00346"/>
    <w:rsid w:val="00F0044F"/>
    <w:rsid w:val="00F0046E"/>
    <w:rsid w:val="00F00591"/>
    <w:rsid w:val="00F0192D"/>
    <w:rsid w:val="00F01C91"/>
    <w:rsid w:val="00F01E2A"/>
    <w:rsid w:val="00F03E1C"/>
    <w:rsid w:val="00F0428F"/>
    <w:rsid w:val="00F04763"/>
    <w:rsid w:val="00F05649"/>
    <w:rsid w:val="00F05A4E"/>
    <w:rsid w:val="00F061C5"/>
    <w:rsid w:val="00F06B8E"/>
    <w:rsid w:val="00F06D86"/>
    <w:rsid w:val="00F0702C"/>
    <w:rsid w:val="00F07654"/>
    <w:rsid w:val="00F07F49"/>
    <w:rsid w:val="00F102F1"/>
    <w:rsid w:val="00F10510"/>
    <w:rsid w:val="00F10574"/>
    <w:rsid w:val="00F10E89"/>
    <w:rsid w:val="00F117E5"/>
    <w:rsid w:val="00F11B2B"/>
    <w:rsid w:val="00F11CD2"/>
    <w:rsid w:val="00F1253A"/>
    <w:rsid w:val="00F12659"/>
    <w:rsid w:val="00F12A82"/>
    <w:rsid w:val="00F13624"/>
    <w:rsid w:val="00F13FD5"/>
    <w:rsid w:val="00F14993"/>
    <w:rsid w:val="00F152C2"/>
    <w:rsid w:val="00F1536C"/>
    <w:rsid w:val="00F155B2"/>
    <w:rsid w:val="00F15D40"/>
    <w:rsid w:val="00F16398"/>
    <w:rsid w:val="00F163A0"/>
    <w:rsid w:val="00F168D2"/>
    <w:rsid w:val="00F17041"/>
    <w:rsid w:val="00F174FF"/>
    <w:rsid w:val="00F2020A"/>
    <w:rsid w:val="00F20757"/>
    <w:rsid w:val="00F20CC1"/>
    <w:rsid w:val="00F21D0E"/>
    <w:rsid w:val="00F21E8A"/>
    <w:rsid w:val="00F231E0"/>
    <w:rsid w:val="00F23759"/>
    <w:rsid w:val="00F24155"/>
    <w:rsid w:val="00F2447F"/>
    <w:rsid w:val="00F26473"/>
    <w:rsid w:val="00F309DE"/>
    <w:rsid w:val="00F31898"/>
    <w:rsid w:val="00F32D82"/>
    <w:rsid w:val="00F32F75"/>
    <w:rsid w:val="00F33869"/>
    <w:rsid w:val="00F3411D"/>
    <w:rsid w:val="00F34206"/>
    <w:rsid w:val="00F34BAB"/>
    <w:rsid w:val="00F35294"/>
    <w:rsid w:val="00F3549C"/>
    <w:rsid w:val="00F35F98"/>
    <w:rsid w:val="00F36CBF"/>
    <w:rsid w:val="00F371EC"/>
    <w:rsid w:val="00F37E4E"/>
    <w:rsid w:val="00F40167"/>
    <w:rsid w:val="00F405D0"/>
    <w:rsid w:val="00F406DC"/>
    <w:rsid w:val="00F4076F"/>
    <w:rsid w:val="00F40E7A"/>
    <w:rsid w:val="00F410C0"/>
    <w:rsid w:val="00F417AF"/>
    <w:rsid w:val="00F41A76"/>
    <w:rsid w:val="00F42812"/>
    <w:rsid w:val="00F43333"/>
    <w:rsid w:val="00F4367A"/>
    <w:rsid w:val="00F43E91"/>
    <w:rsid w:val="00F44057"/>
    <w:rsid w:val="00F44DFC"/>
    <w:rsid w:val="00F45824"/>
    <w:rsid w:val="00F45B41"/>
    <w:rsid w:val="00F46773"/>
    <w:rsid w:val="00F47264"/>
    <w:rsid w:val="00F472C8"/>
    <w:rsid w:val="00F4742C"/>
    <w:rsid w:val="00F506E4"/>
    <w:rsid w:val="00F5089B"/>
    <w:rsid w:val="00F51417"/>
    <w:rsid w:val="00F51674"/>
    <w:rsid w:val="00F5233B"/>
    <w:rsid w:val="00F525F4"/>
    <w:rsid w:val="00F5332A"/>
    <w:rsid w:val="00F53AEE"/>
    <w:rsid w:val="00F53E5E"/>
    <w:rsid w:val="00F54083"/>
    <w:rsid w:val="00F54CDA"/>
    <w:rsid w:val="00F54D66"/>
    <w:rsid w:val="00F56871"/>
    <w:rsid w:val="00F57E2F"/>
    <w:rsid w:val="00F57EBE"/>
    <w:rsid w:val="00F60D3F"/>
    <w:rsid w:val="00F6127C"/>
    <w:rsid w:val="00F61680"/>
    <w:rsid w:val="00F61C22"/>
    <w:rsid w:val="00F62BB9"/>
    <w:rsid w:val="00F62C9E"/>
    <w:rsid w:val="00F630FB"/>
    <w:rsid w:val="00F638D9"/>
    <w:rsid w:val="00F64531"/>
    <w:rsid w:val="00F646A8"/>
    <w:rsid w:val="00F64954"/>
    <w:rsid w:val="00F649BC"/>
    <w:rsid w:val="00F64CE6"/>
    <w:rsid w:val="00F64DAB"/>
    <w:rsid w:val="00F64EC0"/>
    <w:rsid w:val="00F65C25"/>
    <w:rsid w:val="00F66222"/>
    <w:rsid w:val="00F67050"/>
    <w:rsid w:val="00F67B70"/>
    <w:rsid w:val="00F67FCC"/>
    <w:rsid w:val="00F70EBF"/>
    <w:rsid w:val="00F71355"/>
    <w:rsid w:val="00F718FC"/>
    <w:rsid w:val="00F71F3F"/>
    <w:rsid w:val="00F73044"/>
    <w:rsid w:val="00F730C5"/>
    <w:rsid w:val="00F73769"/>
    <w:rsid w:val="00F7383B"/>
    <w:rsid w:val="00F73ECA"/>
    <w:rsid w:val="00F73F0F"/>
    <w:rsid w:val="00F74220"/>
    <w:rsid w:val="00F74A7C"/>
    <w:rsid w:val="00F74FBE"/>
    <w:rsid w:val="00F755FD"/>
    <w:rsid w:val="00F7634B"/>
    <w:rsid w:val="00F76828"/>
    <w:rsid w:val="00F77145"/>
    <w:rsid w:val="00F773D2"/>
    <w:rsid w:val="00F778E9"/>
    <w:rsid w:val="00F8104C"/>
    <w:rsid w:val="00F81209"/>
    <w:rsid w:val="00F81586"/>
    <w:rsid w:val="00F8186E"/>
    <w:rsid w:val="00F81EDF"/>
    <w:rsid w:val="00F8271B"/>
    <w:rsid w:val="00F828A9"/>
    <w:rsid w:val="00F83EBE"/>
    <w:rsid w:val="00F842E5"/>
    <w:rsid w:val="00F84F67"/>
    <w:rsid w:val="00F85266"/>
    <w:rsid w:val="00F859FB"/>
    <w:rsid w:val="00F85AFB"/>
    <w:rsid w:val="00F860AF"/>
    <w:rsid w:val="00F860BA"/>
    <w:rsid w:val="00F861F4"/>
    <w:rsid w:val="00F8630A"/>
    <w:rsid w:val="00F863EA"/>
    <w:rsid w:val="00F871CA"/>
    <w:rsid w:val="00F902DD"/>
    <w:rsid w:val="00F90E6A"/>
    <w:rsid w:val="00F9101B"/>
    <w:rsid w:val="00F920A6"/>
    <w:rsid w:val="00F92363"/>
    <w:rsid w:val="00F93360"/>
    <w:rsid w:val="00F93FE4"/>
    <w:rsid w:val="00F9400A"/>
    <w:rsid w:val="00F94D2D"/>
    <w:rsid w:val="00F9649C"/>
    <w:rsid w:val="00F96583"/>
    <w:rsid w:val="00F966C0"/>
    <w:rsid w:val="00F96EF6"/>
    <w:rsid w:val="00F96FBD"/>
    <w:rsid w:val="00F978ED"/>
    <w:rsid w:val="00F97C09"/>
    <w:rsid w:val="00F97E2D"/>
    <w:rsid w:val="00F97ED9"/>
    <w:rsid w:val="00FA02DD"/>
    <w:rsid w:val="00FA0FF3"/>
    <w:rsid w:val="00FA1117"/>
    <w:rsid w:val="00FA1B48"/>
    <w:rsid w:val="00FA1CEB"/>
    <w:rsid w:val="00FA3FA6"/>
    <w:rsid w:val="00FA495B"/>
    <w:rsid w:val="00FA5076"/>
    <w:rsid w:val="00FA5098"/>
    <w:rsid w:val="00FA52E1"/>
    <w:rsid w:val="00FA5D78"/>
    <w:rsid w:val="00FA61C4"/>
    <w:rsid w:val="00FA6B47"/>
    <w:rsid w:val="00FA6BB6"/>
    <w:rsid w:val="00FA72E1"/>
    <w:rsid w:val="00FA773D"/>
    <w:rsid w:val="00FA78A3"/>
    <w:rsid w:val="00FA7AEE"/>
    <w:rsid w:val="00FB0B32"/>
    <w:rsid w:val="00FB0DD0"/>
    <w:rsid w:val="00FB1358"/>
    <w:rsid w:val="00FB29EB"/>
    <w:rsid w:val="00FB3034"/>
    <w:rsid w:val="00FB3761"/>
    <w:rsid w:val="00FB3E5E"/>
    <w:rsid w:val="00FB41BA"/>
    <w:rsid w:val="00FB5173"/>
    <w:rsid w:val="00FB5670"/>
    <w:rsid w:val="00FB6E7E"/>
    <w:rsid w:val="00FB705E"/>
    <w:rsid w:val="00FB75B2"/>
    <w:rsid w:val="00FB75DD"/>
    <w:rsid w:val="00FC087E"/>
    <w:rsid w:val="00FC0D45"/>
    <w:rsid w:val="00FC13CA"/>
    <w:rsid w:val="00FC1DD8"/>
    <w:rsid w:val="00FC1EF4"/>
    <w:rsid w:val="00FC370F"/>
    <w:rsid w:val="00FC4876"/>
    <w:rsid w:val="00FC5C50"/>
    <w:rsid w:val="00FC5D60"/>
    <w:rsid w:val="00FC6250"/>
    <w:rsid w:val="00FC6726"/>
    <w:rsid w:val="00FC6A45"/>
    <w:rsid w:val="00FC6B80"/>
    <w:rsid w:val="00FC71A0"/>
    <w:rsid w:val="00FC7C30"/>
    <w:rsid w:val="00FD0231"/>
    <w:rsid w:val="00FD0C17"/>
    <w:rsid w:val="00FD1944"/>
    <w:rsid w:val="00FD1C01"/>
    <w:rsid w:val="00FD2632"/>
    <w:rsid w:val="00FD272B"/>
    <w:rsid w:val="00FD2B36"/>
    <w:rsid w:val="00FD2EDC"/>
    <w:rsid w:val="00FD2EF3"/>
    <w:rsid w:val="00FD3447"/>
    <w:rsid w:val="00FD3870"/>
    <w:rsid w:val="00FD3B72"/>
    <w:rsid w:val="00FD521C"/>
    <w:rsid w:val="00FD5A0D"/>
    <w:rsid w:val="00FD6EA2"/>
    <w:rsid w:val="00FD7A8B"/>
    <w:rsid w:val="00FE0819"/>
    <w:rsid w:val="00FE0D1D"/>
    <w:rsid w:val="00FE10F2"/>
    <w:rsid w:val="00FE17E1"/>
    <w:rsid w:val="00FE1FB9"/>
    <w:rsid w:val="00FE28F8"/>
    <w:rsid w:val="00FE4379"/>
    <w:rsid w:val="00FE46C2"/>
    <w:rsid w:val="00FE48F3"/>
    <w:rsid w:val="00FE4BD6"/>
    <w:rsid w:val="00FE6549"/>
    <w:rsid w:val="00FE6CC5"/>
    <w:rsid w:val="00FE7DA2"/>
    <w:rsid w:val="00FF139B"/>
    <w:rsid w:val="00FF150B"/>
    <w:rsid w:val="00FF1522"/>
    <w:rsid w:val="00FF15B8"/>
    <w:rsid w:val="00FF1696"/>
    <w:rsid w:val="00FF16C5"/>
    <w:rsid w:val="00FF1FA1"/>
    <w:rsid w:val="00FF2097"/>
    <w:rsid w:val="00FF2671"/>
    <w:rsid w:val="00FF2B63"/>
    <w:rsid w:val="00FF3519"/>
    <w:rsid w:val="00FF44D3"/>
    <w:rsid w:val="00FF4F8F"/>
    <w:rsid w:val="00FF5949"/>
    <w:rsid w:val="00FF6C7B"/>
    <w:rsid w:val="00FF71B2"/>
    <w:rsid w:val="00FF751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7580C"/>
  <w15:docId w15:val="{1F319304-18AB-46B8-8526-F3328693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vi-VN"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B6B"/>
    <w:pPr>
      <w:jc w:val="both"/>
    </w:pPr>
  </w:style>
  <w:style w:type="paragraph" w:styleId="Heading1">
    <w:name w:val="heading 1"/>
    <w:basedOn w:val="Normal"/>
    <w:next w:val="Normal"/>
    <w:link w:val="Heading1Char"/>
    <w:autoRedefine/>
    <w:uiPriority w:val="9"/>
    <w:qFormat/>
    <w:rsid w:val="00547388"/>
    <w:pPr>
      <w:widowControl w:val="0"/>
      <w:tabs>
        <w:tab w:val="left" w:pos="364"/>
      </w:tabs>
      <w:jc w:val="center"/>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qFormat/>
    <w:rsid w:val="000F229B"/>
    <w:pPr>
      <w:keepNext/>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qFormat/>
    <w:rsid w:val="000F229B"/>
    <w:pPr>
      <w:keepNext/>
      <w:keepLines/>
      <w:outlineLvl w:val="2"/>
    </w:pPr>
    <w:rPr>
      <w:rFonts w:asciiTheme="majorHAnsi" w:eastAsiaTheme="majorEastAsia" w:hAnsiTheme="majorHAnsi" w:cstheme="majorBidi"/>
      <w:b/>
      <w:i/>
      <w:szCs w:val="24"/>
    </w:rPr>
  </w:style>
  <w:style w:type="paragraph" w:styleId="Heading4">
    <w:name w:val="heading 4"/>
    <w:basedOn w:val="Normal"/>
    <w:next w:val="Normal"/>
    <w:link w:val="Heading4Char"/>
    <w:autoRedefine/>
    <w:uiPriority w:val="9"/>
    <w:qFormat/>
    <w:rsid w:val="000F229B"/>
    <w:pPr>
      <w:keepNext/>
      <w:keepLines/>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qFormat/>
    <w:rsid w:val="00652A5F"/>
    <w:pPr>
      <w:keepNext/>
      <w:keepLines/>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unhideWhenUsed/>
    <w:qFormat/>
    <w:rsid w:val="004E7C8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4E7C8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A64E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A64E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83F"/>
    <w:pPr>
      <w:ind w:left="720"/>
      <w:contextualSpacing/>
    </w:pPr>
    <w:rPr>
      <w:szCs w:val="40"/>
    </w:rPr>
  </w:style>
  <w:style w:type="paragraph" w:styleId="Header">
    <w:name w:val="header"/>
    <w:basedOn w:val="Normal"/>
    <w:link w:val="HeaderChar"/>
    <w:uiPriority w:val="99"/>
    <w:unhideWhenUsed/>
    <w:rsid w:val="00DF4C88"/>
    <w:pPr>
      <w:tabs>
        <w:tab w:val="center" w:pos="4513"/>
        <w:tab w:val="right" w:pos="9026"/>
      </w:tabs>
      <w:spacing w:line="240" w:lineRule="auto"/>
    </w:pPr>
    <w:rPr>
      <w:szCs w:val="40"/>
    </w:rPr>
  </w:style>
  <w:style w:type="character" w:customStyle="1" w:styleId="HeaderChar">
    <w:name w:val="Header Char"/>
    <w:basedOn w:val="DefaultParagraphFont"/>
    <w:link w:val="Header"/>
    <w:uiPriority w:val="99"/>
    <w:rsid w:val="00DF4C88"/>
    <w:rPr>
      <w:rFonts w:eastAsia="Calibri" w:cs="Times New Roman"/>
      <w:bCs/>
      <w:noProof/>
      <w:sz w:val="25"/>
      <w:szCs w:val="40"/>
      <w:lang w:bidi="km-KH"/>
    </w:rPr>
  </w:style>
  <w:style w:type="paragraph" w:styleId="Footer">
    <w:name w:val="footer"/>
    <w:basedOn w:val="Normal"/>
    <w:link w:val="FooterChar"/>
    <w:uiPriority w:val="99"/>
    <w:unhideWhenUsed/>
    <w:rsid w:val="00DF4C88"/>
    <w:pPr>
      <w:tabs>
        <w:tab w:val="center" w:pos="4513"/>
        <w:tab w:val="right" w:pos="9026"/>
      </w:tabs>
      <w:spacing w:line="240" w:lineRule="auto"/>
    </w:pPr>
    <w:rPr>
      <w:szCs w:val="40"/>
    </w:rPr>
  </w:style>
  <w:style w:type="character" w:customStyle="1" w:styleId="FooterChar">
    <w:name w:val="Footer Char"/>
    <w:basedOn w:val="DefaultParagraphFont"/>
    <w:link w:val="Footer"/>
    <w:uiPriority w:val="99"/>
    <w:rsid w:val="00DF4C88"/>
    <w:rPr>
      <w:rFonts w:eastAsia="Calibri" w:cs="Times New Roman"/>
      <w:bCs/>
      <w:noProof/>
      <w:sz w:val="25"/>
      <w:szCs w:val="40"/>
      <w:lang w:bidi="km-KH"/>
    </w:rPr>
  </w:style>
  <w:style w:type="table" w:styleId="TableGrid">
    <w:name w:val="Table Grid"/>
    <w:basedOn w:val="TableNormal"/>
    <w:uiPriority w:val="39"/>
    <w:rsid w:val="009F6D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D781D"/>
  </w:style>
  <w:style w:type="character" w:customStyle="1" w:styleId="Heading1Char">
    <w:name w:val="Heading 1 Char"/>
    <w:basedOn w:val="DefaultParagraphFont"/>
    <w:link w:val="Heading1"/>
    <w:uiPriority w:val="9"/>
    <w:rsid w:val="00547388"/>
    <w:rPr>
      <w:rFonts w:asciiTheme="majorHAnsi" w:eastAsiaTheme="majorEastAsia" w:hAnsiTheme="majorHAnsi" w:cstheme="majorBidi"/>
      <w:b/>
      <w:szCs w:val="32"/>
    </w:rPr>
  </w:style>
  <w:style w:type="character" w:customStyle="1" w:styleId="Heading2Char">
    <w:name w:val="Heading 2 Char"/>
    <w:basedOn w:val="DefaultParagraphFont"/>
    <w:link w:val="Heading2"/>
    <w:uiPriority w:val="9"/>
    <w:rsid w:val="000F229B"/>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rsid w:val="000F229B"/>
    <w:rPr>
      <w:rFonts w:asciiTheme="majorHAnsi" w:eastAsiaTheme="majorEastAsia" w:hAnsiTheme="majorHAnsi" w:cstheme="majorBidi"/>
      <w:b/>
      <w:i/>
      <w:szCs w:val="24"/>
    </w:rPr>
  </w:style>
  <w:style w:type="character" w:customStyle="1" w:styleId="Heading4Char">
    <w:name w:val="Heading 4 Char"/>
    <w:basedOn w:val="DefaultParagraphFont"/>
    <w:link w:val="Heading4"/>
    <w:uiPriority w:val="9"/>
    <w:rsid w:val="000F229B"/>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652A5F"/>
    <w:rPr>
      <w:rFonts w:asciiTheme="majorHAnsi" w:eastAsiaTheme="majorEastAsia" w:hAnsiTheme="majorHAnsi" w:cstheme="majorBidi"/>
      <w:i/>
    </w:rPr>
  </w:style>
  <w:style w:type="character" w:customStyle="1" w:styleId="Heading6Char">
    <w:name w:val="Heading 6 Char"/>
    <w:basedOn w:val="DefaultParagraphFont"/>
    <w:link w:val="Heading6"/>
    <w:uiPriority w:val="9"/>
    <w:rsid w:val="004E7C8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4E7C89"/>
    <w:rPr>
      <w:rFonts w:asciiTheme="majorHAnsi" w:eastAsiaTheme="majorEastAsia" w:hAnsiTheme="majorHAnsi" w:cstheme="majorBidi"/>
      <w:i/>
      <w:iCs/>
      <w:color w:val="243F60" w:themeColor="accent1" w:themeShade="7F"/>
    </w:rPr>
  </w:style>
  <w:style w:type="paragraph" w:styleId="TOC1">
    <w:name w:val="toc 1"/>
    <w:aliases w:val="Leve 1"/>
    <w:basedOn w:val="Normal"/>
    <w:next w:val="Normal"/>
    <w:autoRedefine/>
    <w:uiPriority w:val="39"/>
    <w:unhideWhenUsed/>
    <w:rsid w:val="00C36A70"/>
    <w:pPr>
      <w:tabs>
        <w:tab w:val="left" w:pos="540"/>
        <w:tab w:val="right" w:leader="dot" w:pos="8789"/>
      </w:tabs>
      <w:ind w:left="270" w:hanging="90"/>
    </w:pPr>
    <w:rPr>
      <w:rFonts w:cs="Times New Roman"/>
      <w:b/>
      <w:noProof/>
      <w:lang w:val="en-US"/>
    </w:rPr>
  </w:style>
  <w:style w:type="character" w:styleId="Hyperlink">
    <w:name w:val="Hyperlink"/>
    <w:basedOn w:val="DefaultParagraphFont"/>
    <w:uiPriority w:val="99"/>
    <w:unhideWhenUsed/>
    <w:rsid w:val="00A64EED"/>
    <w:rPr>
      <w:color w:val="0000FF" w:themeColor="hyperlink"/>
      <w:u w:val="single"/>
    </w:rPr>
  </w:style>
  <w:style w:type="paragraph" w:styleId="BalloonText">
    <w:name w:val="Balloon Text"/>
    <w:basedOn w:val="Normal"/>
    <w:link w:val="BalloonTextChar"/>
    <w:uiPriority w:val="99"/>
    <w:semiHidden/>
    <w:unhideWhenUsed/>
    <w:rsid w:val="006565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5D3"/>
    <w:rPr>
      <w:rFonts w:ascii="Tahoma" w:hAnsi="Tahoma" w:cs="Tahoma"/>
      <w:sz w:val="16"/>
      <w:szCs w:val="16"/>
    </w:rPr>
  </w:style>
  <w:style w:type="paragraph" w:styleId="HTMLPreformatted">
    <w:name w:val="HTML Preformatted"/>
    <w:basedOn w:val="Normal"/>
    <w:link w:val="HTMLPreformattedChar"/>
    <w:uiPriority w:val="99"/>
    <w:semiHidden/>
    <w:unhideWhenUsed/>
    <w:rsid w:val="007B1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vi-VN"/>
    </w:rPr>
  </w:style>
  <w:style w:type="character" w:customStyle="1" w:styleId="HTMLPreformattedChar">
    <w:name w:val="HTML Preformatted Char"/>
    <w:basedOn w:val="DefaultParagraphFont"/>
    <w:link w:val="HTMLPreformatted"/>
    <w:uiPriority w:val="99"/>
    <w:semiHidden/>
    <w:rsid w:val="007B1047"/>
    <w:rPr>
      <w:rFonts w:ascii="Courier New" w:eastAsia="Times New Roman" w:hAnsi="Courier New" w:cs="Courier New"/>
      <w:sz w:val="20"/>
      <w:szCs w:val="20"/>
      <w:lang w:eastAsia="vi-VN"/>
    </w:rPr>
  </w:style>
  <w:style w:type="table" w:styleId="LightShading-Accent1">
    <w:name w:val="Light Shading Accent 1"/>
    <w:basedOn w:val="TableNormal"/>
    <w:uiPriority w:val="60"/>
    <w:rsid w:val="0030613F"/>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DefaultParagraphFont"/>
    <w:rsid w:val="0029706F"/>
    <w:rPr>
      <w:rFonts w:ascii="TimesNewRomanPSMT" w:hAnsi="TimesNewRomanPSMT" w:hint="default"/>
      <w:b w:val="0"/>
      <w:bCs w:val="0"/>
      <w:i w:val="0"/>
      <w:iCs w:val="0"/>
      <w:color w:val="000000"/>
      <w:sz w:val="18"/>
      <w:szCs w:val="18"/>
    </w:rPr>
  </w:style>
  <w:style w:type="character" w:customStyle="1" w:styleId="fontstyle21">
    <w:name w:val="fontstyle21"/>
    <w:basedOn w:val="DefaultParagraphFont"/>
    <w:rsid w:val="0029706F"/>
    <w:rPr>
      <w:rFonts w:ascii="TimesNewRomanPS-ItalicMT" w:hAnsi="TimesNewRomanPS-ItalicMT" w:hint="default"/>
      <w:b w:val="0"/>
      <w:bCs w:val="0"/>
      <w:i/>
      <w:iCs/>
      <w:color w:val="000000"/>
      <w:sz w:val="18"/>
      <w:szCs w:val="18"/>
    </w:rPr>
  </w:style>
  <w:style w:type="numbering" w:customStyle="1" w:styleId="Style1">
    <w:name w:val="Style1"/>
    <w:uiPriority w:val="99"/>
    <w:rsid w:val="00EF17FD"/>
    <w:pPr>
      <w:numPr>
        <w:numId w:val="9"/>
      </w:numPr>
    </w:pPr>
  </w:style>
  <w:style w:type="character" w:customStyle="1" w:styleId="Heading8Char">
    <w:name w:val="Heading 8 Char"/>
    <w:basedOn w:val="DefaultParagraphFont"/>
    <w:link w:val="Heading8"/>
    <w:uiPriority w:val="9"/>
    <w:semiHidden/>
    <w:rsid w:val="002A64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A64EF"/>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2A64EF"/>
    <w:pPr>
      <w:numPr>
        <w:numId w:val="10"/>
      </w:numPr>
    </w:pPr>
  </w:style>
  <w:style w:type="numbering" w:customStyle="1" w:styleId="Style3">
    <w:name w:val="Style3"/>
    <w:uiPriority w:val="99"/>
    <w:rsid w:val="002A64EF"/>
    <w:pPr>
      <w:numPr>
        <w:numId w:val="11"/>
      </w:numPr>
    </w:pPr>
  </w:style>
  <w:style w:type="numbering" w:customStyle="1" w:styleId="Style4">
    <w:name w:val="Style4"/>
    <w:uiPriority w:val="99"/>
    <w:rsid w:val="002A64EF"/>
    <w:pPr>
      <w:numPr>
        <w:numId w:val="12"/>
      </w:numPr>
    </w:pPr>
  </w:style>
  <w:style w:type="numbering" w:customStyle="1" w:styleId="Style5">
    <w:name w:val="Style5"/>
    <w:uiPriority w:val="99"/>
    <w:rsid w:val="00DA33CB"/>
    <w:pPr>
      <w:numPr>
        <w:numId w:val="13"/>
      </w:numPr>
    </w:pPr>
  </w:style>
  <w:style w:type="paragraph" w:styleId="TOCHeading">
    <w:name w:val="TOC Heading"/>
    <w:basedOn w:val="Heading1"/>
    <w:next w:val="Normal"/>
    <w:uiPriority w:val="39"/>
    <w:unhideWhenUsed/>
    <w:qFormat/>
    <w:rsid w:val="007E5FEB"/>
    <w:pPr>
      <w:spacing w:before="240" w:line="259" w:lineRule="auto"/>
      <w:outlineLvl w:val="9"/>
    </w:pPr>
    <w:rPr>
      <w:b w:val="0"/>
      <w:color w:val="365F91" w:themeColor="accent1" w:themeShade="BF"/>
      <w:sz w:val="32"/>
      <w:lang w:val="en-US"/>
    </w:rPr>
  </w:style>
  <w:style w:type="paragraph" w:styleId="TOC3">
    <w:name w:val="toc 3"/>
    <w:basedOn w:val="Normal"/>
    <w:next w:val="Normal"/>
    <w:autoRedefine/>
    <w:uiPriority w:val="39"/>
    <w:unhideWhenUsed/>
    <w:rsid w:val="00710FA8"/>
    <w:pPr>
      <w:tabs>
        <w:tab w:val="left" w:pos="1080"/>
        <w:tab w:val="right" w:leader="dot" w:pos="8789"/>
      </w:tabs>
      <w:spacing w:after="100"/>
      <w:ind w:left="360" w:hanging="218"/>
    </w:pPr>
    <w:rPr>
      <w:rFonts w:asciiTheme="majorHAnsi" w:hAnsiTheme="majorHAnsi" w:cstheme="majorHAnsi"/>
      <w:noProof/>
      <w:lang w:val="en-US"/>
    </w:rPr>
  </w:style>
  <w:style w:type="paragraph" w:styleId="TOC2">
    <w:name w:val="toc 2"/>
    <w:basedOn w:val="Normal"/>
    <w:next w:val="Normal"/>
    <w:autoRedefine/>
    <w:uiPriority w:val="39"/>
    <w:unhideWhenUsed/>
    <w:rsid w:val="00AF7EA6"/>
    <w:pPr>
      <w:tabs>
        <w:tab w:val="left" w:pos="270"/>
        <w:tab w:val="left" w:pos="720"/>
        <w:tab w:val="right" w:leader="dot" w:pos="8789"/>
      </w:tabs>
      <w:spacing w:after="240" w:line="276" w:lineRule="auto"/>
      <w:ind w:left="426" w:hanging="270"/>
    </w:pPr>
    <w:rPr>
      <w:rFonts w:asciiTheme="majorHAnsi" w:hAnsiTheme="majorHAnsi" w:cs="Times New Roman"/>
      <w:noProof/>
      <w:lang w:val="en-US"/>
    </w:rPr>
  </w:style>
  <w:style w:type="numbering" w:customStyle="1" w:styleId="Style6">
    <w:name w:val="Style6"/>
    <w:uiPriority w:val="99"/>
    <w:rsid w:val="00064AC2"/>
    <w:pPr>
      <w:numPr>
        <w:numId w:val="14"/>
      </w:numPr>
    </w:pPr>
  </w:style>
  <w:style w:type="numbering" w:customStyle="1" w:styleId="Style7">
    <w:name w:val="Style7"/>
    <w:uiPriority w:val="99"/>
    <w:rsid w:val="00A63DB3"/>
    <w:pPr>
      <w:numPr>
        <w:numId w:val="15"/>
      </w:numPr>
    </w:pPr>
  </w:style>
  <w:style w:type="numbering" w:customStyle="1" w:styleId="Style8">
    <w:name w:val="Style8"/>
    <w:uiPriority w:val="99"/>
    <w:rsid w:val="00A63DB3"/>
    <w:pPr>
      <w:numPr>
        <w:numId w:val="16"/>
      </w:numPr>
    </w:pPr>
  </w:style>
  <w:style w:type="numbering" w:customStyle="1" w:styleId="Style9">
    <w:name w:val="Style9"/>
    <w:uiPriority w:val="99"/>
    <w:rsid w:val="00392438"/>
    <w:pPr>
      <w:numPr>
        <w:numId w:val="18"/>
      </w:numPr>
    </w:pPr>
  </w:style>
  <w:style w:type="numbering" w:customStyle="1" w:styleId="Style10">
    <w:name w:val="Style10"/>
    <w:uiPriority w:val="99"/>
    <w:rsid w:val="00392438"/>
    <w:pPr>
      <w:numPr>
        <w:numId w:val="19"/>
      </w:numPr>
    </w:pPr>
  </w:style>
  <w:style w:type="numbering" w:customStyle="1" w:styleId="Style11">
    <w:name w:val="Style11"/>
    <w:uiPriority w:val="99"/>
    <w:rsid w:val="00392438"/>
    <w:pPr>
      <w:numPr>
        <w:numId w:val="20"/>
      </w:numPr>
    </w:pPr>
  </w:style>
  <w:style w:type="numbering" w:customStyle="1" w:styleId="Style12">
    <w:name w:val="Style12"/>
    <w:uiPriority w:val="99"/>
    <w:rsid w:val="00392438"/>
    <w:pPr>
      <w:numPr>
        <w:numId w:val="21"/>
      </w:numPr>
    </w:pPr>
  </w:style>
  <w:style w:type="numbering" w:customStyle="1" w:styleId="Style13">
    <w:name w:val="Style13"/>
    <w:uiPriority w:val="99"/>
    <w:rsid w:val="00F978ED"/>
    <w:pPr>
      <w:numPr>
        <w:numId w:val="22"/>
      </w:numPr>
    </w:pPr>
  </w:style>
  <w:style w:type="numbering" w:customStyle="1" w:styleId="Style14">
    <w:name w:val="Style14"/>
    <w:uiPriority w:val="99"/>
    <w:rsid w:val="00F978ED"/>
    <w:pPr>
      <w:numPr>
        <w:numId w:val="23"/>
      </w:numPr>
    </w:pPr>
  </w:style>
  <w:style w:type="numbering" w:customStyle="1" w:styleId="Style15">
    <w:name w:val="Style15"/>
    <w:uiPriority w:val="99"/>
    <w:rsid w:val="00F978ED"/>
    <w:pPr>
      <w:numPr>
        <w:numId w:val="24"/>
      </w:numPr>
    </w:pPr>
  </w:style>
  <w:style w:type="character" w:styleId="CommentReference">
    <w:name w:val="annotation reference"/>
    <w:basedOn w:val="DefaultParagraphFont"/>
    <w:uiPriority w:val="99"/>
    <w:semiHidden/>
    <w:unhideWhenUsed/>
    <w:rsid w:val="00883AC7"/>
    <w:rPr>
      <w:sz w:val="16"/>
      <w:szCs w:val="16"/>
    </w:rPr>
  </w:style>
  <w:style w:type="paragraph" w:styleId="CommentText">
    <w:name w:val="annotation text"/>
    <w:basedOn w:val="Normal"/>
    <w:link w:val="CommentTextChar"/>
    <w:uiPriority w:val="99"/>
    <w:semiHidden/>
    <w:unhideWhenUsed/>
    <w:rsid w:val="00883AC7"/>
    <w:pPr>
      <w:spacing w:line="240" w:lineRule="auto"/>
    </w:pPr>
    <w:rPr>
      <w:sz w:val="20"/>
      <w:szCs w:val="20"/>
    </w:rPr>
  </w:style>
  <w:style w:type="character" w:customStyle="1" w:styleId="CommentTextChar">
    <w:name w:val="Comment Text Char"/>
    <w:basedOn w:val="DefaultParagraphFont"/>
    <w:link w:val="CommentText"/>
    <w:uiPriority w:val="99"/>
    <w:semiHidden/>
    <w:rsid w:val="00883AC7"/>
    <w:rPr>
      <w:sz w:val="20"/>
      <w:szCs w:val="20"/>
    </w:rPr>
  </w:style>
  <w:style w:type="paragraph" w:styleId="CommentSubject">
    <w:name w:val="annotation subject"/>
    <w:basedOn w:val="CommentText"/>
    <w:next w:val="CommentText"/>
    <w:link w:val="CommentSubjectChar"/>
    <w:uiPriority w:val="99"/>
    <w:semiHidden/>
    <w:unhideWhenUsed/>
    <w:rsid w:val="00883AC7"/>
    <w:rPr>
      <w:b/>
      <w:bCs/>
    </w:rPr>
  </w:style>
  <w:style w:type="character" w:customStyle="1" w:styleId="CommentSubjectChar">
    <w:name w:val="Comment Subject Char"/>
    <w:basedOn w:val="CommentTextChar"/>
    <w:link w:val="CommentSubject"/>
    <w:uiPriority w:val="99"/>
    <w:semiHidden/>
    <w:rsid w:val="00883AC7"/>
    <w:rPr>
      <w:b/>
      <w:bCs/>
      <w:sz w:val="20"/>
      <w:szCs w:val="20"/>
    </w:rPr>
  </w:style>
  <w:style w:type="paragraph" w:styleId="TOC4">
    <w:name w:val="toc 4"/>
    <w:basedOn w:val="Normal"/>
    <w:next w:val="Normal"/>
    <w:autoRedefine/>
    <w:uiPriority w:val="39"/>
    <w:unhideWhenUsed/>
    <w:rsid w:val="007A2947"/>
    <w:pPr>
      <w:tabs>
        <w:tab w:val="left" w:pos="1620"/>
        <w:tab w:val="right" w:leader="dot" w:pos="8780"/>
      </w:tabs>
      <w:spacing w:after="100"/>
      <w:ind w:left="840"/>
    </w:pPr>
  </w:style>
  <w:style w:type="paragraph" w:styleId="TOC5">
    <w:name w:val="toc 5"/>
    <w:basedOn w:val="Normal"/>
    <w:next w:val="Normal"/>
    <w:autoRedefine/>
    <w:uiPriority w:val="39"/>
    <w:unhideWhenUsed/>
    <w:rsid w:val="007A2947"/>
    <w:pPr>
      <w:tabs>
        <w:tab w:val="left" w:pos="2070"/>
        <w:tab w:val="right" w:leader="dot" w:pos="8780"/>
      </w:tabs>
      <w:spacing w:after="100"/>
      <w:ind w:left="1120"/>
    </w:pPr>
  </w:style>
  <w:style w:type="paragraph" w:styleId="NoSpacing">
    <w:name w:val="No Spacing"/>
    <w:link w:val="NoSpacingChar"/>
    <w:uiPriority w:val="1"/>
    <w:qFormat/>
    <w:rsid w:val="00134659"/>
    <w:pPr>
      <w:spacing w:line="240" w:lineRule="auto"/>
    </w:pPr>
  </w:style>
  <w:style w:type="paragraph" w:styleId="Revision">
    <w:name w:val="Revision"/>
    <w:hidden/>
    <w:uiPriority w:val="99"/>
    <w:semiHidden/>
    <w:rsid w:val="00A82085"/>
    <w:pPr>
      <w:spacing w:line="240" w:lineRule="auto"/>
    </w:pPr>
  </w:style>
  <w:style w:type="table" w:customStyle="1" w:styleId="TableGrid0">
    <w:name w:val="TableGrid"/>
    <w:rsid w:val="00CD6A41"/>
    <w:pPr>
      <w:spacing w:line="240" w:lineRule="auto"/>
    </w:pPr>
    <w:rPr>
      <w:rFonts w:asciiTheme="minorHAnsi" w:eastAsiaTheme="minorEastAsia" w:hAnsiTheme="minorHAnsi"/>
      <w:sz w:val="22"/>
      <w:szCs w:val="22"/>
      <w:lang w:val="en-US"/>
    </w:rPr>
    <w:tblPr>
      <w:tblCellMar>
        <w:top w:w="0" w:type="dxa"/>
        <w:left w:w="0" w:type="dxa"/>
        <w:bottom w:w="0" w:type="dxa"/>
        <w:right w:w="0" w:type="dxa"/>
      </w:tblCellMar>
    </w:tblPr>
  </w:style>
  <w:style w:type="character" w:customStyle="1" w:styleId="Bodytext2">
    <w:name w:val="Body text (2)_"/>
    <w:basedOn w:val="DefaultParagraphFont"/>
    <w:link w:val="Bodytext20"/>
    <w:rsid w:val="00CC2181"/>
    <w:rPr>
      <w:color w:val="3C4B6E"/>
      <w:sz w:val="30"/>
      <w:szCs w:val="30"/>
      <w:shd w:val="clear" w:color="auto" w:fill="FFFFFF"/>
    </w:rPr>
  </w:style>
  <w:style w:type="character" w:customStyle="1" w:styleId="Bodytext4">
    <w:name w:val="Body text (4)_"/>
    <w:basedOn w:val="DefaultParagraphFont"/>
    <w:link w:val="Bodytext40"/>
    <w:rsid w:val="00CC2181"/>
    <w:rPr>
      <w:rFonts w:ascii="Arial" w:eastAsia="Arial" w:hAnsi="Arial" w:cs="Arial"/>
      <w:color w:val="3C4B6E"/>
      <w:sz w:val="19"/>
      <w:szCs w:val="19"/>
      <w:shd w:val="clear" w:color="auto" w:fill="FFFFFF"/>
    </w:rPr>
  </w:style>
  <w:style w:type="character" w:customStyle="1" w:styleId="Tableofcontents">
    <w:name w:val="Table of contents_"/>
    <w:basedOn w:val="DefaultParagraphFont"/>
    <w:link w:val="Tableofcontents0"/>
    <w:rsid w:val="00CC2181"/>
    <w:rPr>
      <w:color w:val="3C4B6E"/>
      <w:sz w:val="30"/>
      <w:szCs w:val="30"/>
      <w:shd w:val="clear" w:color="auto" w:fill="FFFFFF"/>
    </w:rPr>
  </w:style>
  <w:style w:type="paragraph" w:customStyle="1" w:styleId="Bodytext20">
    <w:name w:val="Body text (2)"/>
    <w:basedOn w:val="Normal"/>
    <w:link w:val="Bodytext2"/>
    <w:qFormat/>
    <w:rsid w:val="00CC2181"/>
    <w:pPr>
      <w:widowControl w:val="0"/>
      <w:shd w:val="clear" w:color="auto" w:fill="FFFFFF"/>
      <w:spacing w:line="257" w:lineRule="auto"/>
    </w:pPr>
    <w:rPr>
      <w:color w:val="3C4B6E"/>
      <w:sz w:val="30"/>
      <w:szCs w:val="30"/>
    </w:rPr>
  </w:style>
  <w:style w:type="paragraph" w:customStyle="1" w:styleId="Bodytext40">
    <w:name w:val="Body text (4)"/>
    <w:basedOn w:val="Normal"/>
    <w:link w:val="Bodytext4"/>
    <w:rsid w:val="00CC2181"/>
    <w:pPr>
      <w:widowControl w:val="0"/>
      <w:shd w:val="clear" w:color="auto" w:fill="FFFFFF"/>
      <w:spacing w:after="160" w:line="240" w:lineRule="auto"/>
      <w:ind w:left="5680"/>
    </w:pPr>
    <w:rPr>
      <w:rFonts w:ascii="Arial" w:eastAsia="Arial" w:hAnsi="Arial" w:cs="Arial"/>
      <w:color w:val="3C4B6E"/>
      <w:sz w:val="19"/>
      <w:szCs w:val="19"/>
    </w:rPr>
  </w:style>
  <w:style w:type="paragraph" w:customStyle="1" w:styleId="Tableofcontents0">
    <w:name w:val="Table of contents"/>
    <w:basedOn w:val="Normal"/>
    <w:link w:val="Tableofcontents"/>
    <w:rsid w:val="00CC2181"/>
    <w:pPr>
      <w:widowControl w:val="0"/>
      <w:shd w:val="clear" w:color="auto" w:fill="FFFFFF"/>
      <w:spacing w:line="264" w:lineRule="auto"/>
      <w:ind w:left="970" w:firstLine="20"/>
    </w:pPr>
    <w:rPr>
      <w:color w:val="3C4B6E"/>
      <w:sz w:val="30"/>
      <w:szCs w:val="30"/>
    </w:rPr>
  </w:style>
  <w:style w:type="character" w:customStyle="1" w:styleId="NoSpacingChar">
    <w:name w:val="No Spacing Char"/>
    <w:link w:val="NoSpacing"/>
    <w:uiPriority w:val="1"/>
    <w:locked/>
    <w:rsid w:val="007D6921"/>
  </w:style>
  <w:style w:type="paragraph" w:customStyle="1" w:styleId="1">
    <w:name w:val="1"/>
    <w:basedOn w:val="Heading1"/>
    <w:autoRedefine/>
    <w:qFormat/>
    <w:rsid w:val="007E2BAB"/>
    <w:rPr>
      <w:rFonts w:eastAsia="Times New Roman" w:cstheme="majorHAnsi"/>
      <w:sz w:val="32"/>
      <w:szCs w:val="28"/>
      <w:lang w:val="en-US"/>
    </w:rPr>
  </w:style>
  <w:style w:type="paragraph" w:customStyle="1" w:styleId="2">
    <w:name w:val="2"/>
    <w:basedOn w:val="Heading2"/>
    <w:autoRedefine/>
    <w:qFormat/>
    <w:rsid w:val="001056E7"/>
    <w:pPr>
      <w:tabs>
        <w:tab w:val="left" w:pos="426"/>
      </w:tabs>
      <w:ind w:left="426" w:hanging="426"/>
    </w:pPr>
    <w:rPr>
      <w:rFonts w:eastAsia="Times New Roman" w:cstheme="majorHAnsi"/>
      <w:szCs w:val="28"/>
      <w:lang w:val="en-US"/>
    </w:rPr>
  </w:style>
  <w:style w:type="paragraph" w:customStyle="1" w:styleId="3">
    <w:name w:val="3"/>
    <w:basedOn w:val="Normal"/>
    <w:autoRedefine/>
    <w:qFormat/>
    <w:rsid w:val="000F229B"/>
    <w:pPr>
      <w:widowControl w:val="0"/>
      <w:tabs>
        <w:tab w:val="left" w:pos="284"/>
        <w:tab w:val="left" w:pos="851"/>
        <w:tab w:val="left" w:pos="1134"/>
        <w:tab w:val="left" w:pos="1276"/>
      </w:tabs>
      <w:ind w:firstLine="284"/>
      <w:outlineLvl w:val="1"/>
    </w:pPr>
    <w:rPr>
      <w:rFonts w:asciiTheme="majorHAnsi" w:hAnsiTheme="majorHAnsi" w:cstheme="majorHAnsi"/>
      <w:b/>
      <w:i/>
      <w:noProof/>
      <w:lang w:val="en-US"/>
    </w:rPr>
  </w:style>
  <w:style w:type="paragraph" w:customStyle="1" w:styleId="HINH">
    <w:name w:val="HINH"/>
    <w:basedOn w:val="Normal"/>
    <w:autoRedefine/>
    <w:qFormat/>
    <w:rsid w:val="000D79AB"/>
    <w:pPr>
      <w:widowControl w:val="0"/>
      <w:tabs>
        <w:tab w:val="left" w:pos="364"/>
      </w:tabs>
      <w:jc w:val="center"/>
    </w:pPr>
    <w:rPr>
      <w:rFonts w:asciiTheme="majorHAnsi" w:hAnsiTheme="majorHAnsi" w:cstheme="majorHAnsi"/>
      <w:b/>
      <w:i/>
      <w:color w:val="000000" w:themeColor="text1"/>
      <w:lang w:val="en-US"/>
    </w:rPr>
  </w:style>
  <w:style w:type="paragraph" w:customStyle="1" w:styleId="BANG">
    <w:name w:val="BANG"/>
    <w:basedOn w:val="Normal"/>
    <w:qFormat/>
    <w:rsid w:val="000D79AB"/>
    <w:pPr>
      <w:widowControl w:val="0"/>
      <w:tabs>
        <w:tab w:val="left" w:pos="364"/>
      </w:tabs>
      <w:jc w:val="center"/>
    </w:pPr>
    <w:rPr>
      <w:rFonts w:asciiTheme="majorHAnsi" w:eastAsia="Times New Roman" w:hAnsiTheme="majorHAnsi" w:cstheme="majorHAnsi"/>
      <w:b/>
      <w:bCs/>
      <w:i/>
      <w:lang w:val="en-US"/>
    </w:rPr>
  </w:style>
  <w:style w:type="paragraph" w:customStyle="1" w:styleId="BIEUDO">
    <w:name w:val="BIEU DO"/>
    <w:basedOn w:val="Normal"/>
    <w:autoRedefine/>
    <w:qFormat/>
    <w:rsid w:val="00C05B6F"/>
    <w:pPr>
      <w:widowControl w:val="0"/>
      <w:tabs>
        <w:tab w:val="left" w:pos="364"/>
      </w:tabs>
      <w:jc w:val="center"/>
    </w:pPr>
    <w:rPr>
      <w:rFonts w:asciiTheme="majorHAnsi" w:hAnsiTheme="majorHAnsi" w:cstheme="majorHAnsi"/>
      <w:b/>
      <w:i/>
      <w:lang w:val="en-US"/>
    </w:rPr>
  </w:style>
  <w:style w:type="character" w:styleId="FollowedHyperlink">
    <w:name w:val="FollowedHyperlink"/>
    <w:basedOn w:val="DefaultParagraphFont"/>
    <w:uiPriority w:val="99"/>
    <w:semiHidden/>
    <w:unhideWhenUsed/>
    <w:rsid w:val="00741ED4"/>
    <w:rPr>
      <w:color w:val="800080" w:themeColor="followedHyperlink"/>
      <w:u w:val="single"/>
    </w:rPr>
  </w:style>
  <w:style w:type="character" w:customStyle="1" w:styleId="Daude3Char">
    <w:name w:val="Dau de 3 Char"/>
    <w:basedOn w:val="DefaultParagraphFont"/>
    <w:link w:val="Daude3"/>
    <w:locked/>
    <w:rsid w:val="00DC5C7E"/>
    <w:rPr>
      <w:rFonts w:cs="Times New Roman"/>
      <w:b/>
    </w:rPr>
  </w:style>
  <w:style w:type="paragraph" w:customStyle="1" w:styleId="Daude3">
    <w:name w:val="Dau de 3"/>
    <w:basedOn w:val="Normal"/>
    <w:link w:val="Daude3Char"/>
    <w:autoRedefine/>
    <w:qFormat/>
    <w:rsid w:val="00DC5C7E"/>
    <w:pPr>
      <w:tabs>
        <w:tab w:val="left" w:pos="1134"/>
      </w:tabs>
      <w:ind w:left="709"/>
    </w:pPr>
    <w:rPr>
      <w:rFonts w:cs="Times New Roman"/>
      <w:b/>
    </w:rPr>
  </w:style>
  <w:style w:type="paragraph" w:customStyle="1" w:styleId="Daude1">
    <w:name w:val="Dau de 1"/>
    <w:basedOn w:val="Normal"/>
    <w:link w:val="Daude1Char"/>
    <w:autoRedefine/>
    <w:qFormat/>
    <w:rsid w:val="005F34DB"/>
    <w:pPr>
      <w:spacing w:line="276" w:lineRule="auto"/>
    </w:pPr>
    <w:rPr>
      <w:b/>
      <w:sz w:val="32"/>
      <w:szCs w:val="24"/>
      <w:lang w:val="en-US"/>
    </w:rPr>
  </w:style>
  <w:style w:type="character" w:customStyle="1" w:styleId="Daude1Char">
    <w:name w:val="Dau de 1 Char"/>
    <w:basedOn w:val="DefaultParagraphFont"/>
    <w:link w:val="Daude1"/>
    <w:rsid w:val="005F34DB"/>
    <w:rPr>
      <w:b/>
      <w:sz w:val="32"/>
      <w:szCs w:val="24"/>
      <w:lang w:val="en-US"/>
    </w:rPr>
  </w:style>
  <w:style w:type="table" w:customStyle="1" w:styleId="TableGrid1">
    <w:name w:val="Table Grid1"/>
    <w:basedOn w:val="TableNormal"/>
    <w:next w:val="TableGrid"/>
    <w:uiPriority w:val="39"/>
    <w:rsid w:val="00503710"/>
    <w:pPr>
      <w:spacing w:line="240" w:lineRule="auto"/>
    </w:pPr>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F58C2"/>
  </w:style>
  <w:style w:type="table" w:customStyle="1" w:styleId="TableGrid2">
    <w:name w:val="Table Grid2"/>
    <w:basedOn w:val="TableNormal"/>
    <w:next w:val="TableGrid"/>
    <w:uiPriority w:val="39"/>
    <w:rsid w:val="009F58C2"/>
    <w:pPr>
      <w:spacing w:line="240" w:lineRule="auto"/>
    </w:pPr>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74269"/>
  </w:style>
  <w:style w:type="table" w:customStyle="1" w:styleId="TableGrid3">
    <w:name w:val="Table Grid3"/>
    <w:basedOn w:val="TableNormal"/>
    <w:next w:val="TableGrid"/>
    <w:uiPriority w:val="39"/>
    <w:rsid w:val="00074269"/>
    <w:pPr>
      <w:spacing w:line="288" w:lineRule="auto"/>
    </w:pPr>
    <w:rPr>
      <w:rFonts w:eastAsia="Microsoft Sans Serif"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rsid w:val="00074269"/>
    <w:rPr>
      <w:rFonts w:cs="Calibri"/>
      <w:b/>
      <w:color w:val="FFFFFF"/>
      <w:sz w:val="28"/>
      <w:szCs w:val="24"/>
      <w:lang w:eastAsia="vi-VN" w:bidi="vi-VN"/>
    </w:rPr>
  </w:style>
  <w:style w:type="table" w:customStyle="1" w:styleId="TableGrid11">
    <w:name w:val="Table Grid11"/>
    <w:basedOn w:val="TableNormal"/>
    <w:uiPriority w:val="59"/>
    <w:rsid w:val="00074269"/>
    <w:pPr>
      <w:spacing w:line="240" w:lineRule="auto"/>
      <w:jc w:val="both"/>
    </w:pPr>
    <w:rPr>
      <w:rFonts w:eastAsia="Times New Roman" w:cs="Times New Roman"/>
      <w:sz w:val="24"/>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70" w:type="dxa"/>
        <w:bottom w:w="108" w:type="dxa"/>
        <w:right w:w="170" w:type="dxa"/>
      </w:tblCellMar>
    </w:tblPr>
  </w:style>
  <w:style w:type="paragraph" w:customStyle="1" w:styleId="tieude">
    <w:name w:val="tieu de"/>
    <w:basedOn w:val="Normal"/>
    <w:link w:val="tieudeChar"/>
    <w:qFormat/>
    <w:rsid w:val="00074269"/>
    <w:pPr>
      <w:spacing w:before="40" w:after="40" w:line="240" w:lineRule="auto"/>
    </w:pPr>
    <w:rPr>
      <w:rFonts w:eastAsia="Microsoft Sans Serif" w:cs="Microsoft Sans Serif"/>
      <w:b/>
      <w:color w:val="000000"/>
      <w:sz w:val="24"/>
      <w:szCs w:val="24"/>
      <w:lang w:val="en-US" w:eastAsia="vi-VN" w:bidi="vi-VN"/>
    </w:rPr>
  </w:style>
  <w:style w:type="character" w:customStyle="1" w:styleId="tieudeChar">
    <w:name w:val="tieu de Char"/>
    <w:link w:val="tieude"/>
    <w:rsid w:val="00074269"/>
    <w:rPr>
      <w:rFonts w:eastAsia="Microsoft Sans Serif" w:cs="Microsoft Sans Serif"/>
      <w:b/>
      <w:color w:val="000000"/>
      <w:sz w:val="24"/>
      <w:szCs w:val="24"/>
      <w:lang w:val="en-US" w:eastAsia="vi-VN" w:bidi="vi-VN"/>
    </w:rPr>
  </w:style>
  <w:style w:type="paragraph" w:customStyle="1" w:styleId="baidoc">
    <w:name w:val="bai doc"/>
    <w:basedOn w:val="tieude"/>
    <w:link w:val="baidocChar"/>
    <w:qFormat/>
    <w:rsid w:val="00074269"/>
    <w:rPr>
      <w:b w:val="0"/>
    </w:rPr>
  </w:style>
  <w:style w:type="character" w:customStyle="1" w:styleId="baidocChar">
    <w:name w:val="bai doc Char"/>
    <w:link w:val="baidoc"/>
    <w:rsid w:val="00074269"/>
    <w:rPr>
      <w:rFonts w:eastAsia="Microsoft Sans Serif" w:cs="Microsoft Sans Serif"/>
      <w:color w:val="000000"/>
      <w:sz w:val="24"/>
      <w:szCs w:val="24"/>
      <w:lang w:val="en-US" w:eastAsia="vi-VN" w:bidi="vi-VN"/>
    </w:rPr>
  </w:style>
  <w:style w:type="paragraph" w:customStyle="1" w:styleId="tab">
    <w:name w:val="tab"/>
    <w:basedOn w:val="Normal"/>
    <w:link w:val="tabChar"/>
    <w:qFormat/>
    <w:rsid w:val="00074269"/>
    <w:pPr>
      <w:tabs>
        <w:tab w:val="left" w:pos="2552"/>
        <w:tab w:val="left" w:pos="4820"/>
        <w:tab w:val="left" w:pos="7088"/>
      </w:tabs>
      <w:spacing w:before="40" w:after="40" w:line="240" w:lineRule="auto"/>
      <w:ind w:left="357" w:hanging="357"/>
    </w:pPr>
    <w:rPr>
      <w:rFonts w:eastAsia="Microsoft Sans Serif" w:cs="Microsoft Sans Serif"/>
      <w:color w:val="000000"/>
      <w:sz w:val="24"/>
      <w:szCs w:val="24"/>
      <w:lang w:val="en-US" w:eastAsia="vi-VN" w:bidi="vi-VN"/>
    </w:rPr>
  </w:style>
  <w:style w:type="character" w:customStyle="1" w:styleId="tabChar">
    <w:name w:val="tab Char"/>
    <w:link w:val="tab"/>
    <w:rsid w:val="00074269"/>
    <w:rPr>
      <w:rFonts w:eastAsia="Microsoft Sans Serif" w:cs="Microsoft Sans Serif"/>
      <w:color w:val="000000"/>
      <w:sz w:val="24"/>
      <w:szCs w:val="24"/>
      <w:lang w:val="en-US" w:eastAsia="vi-VN" w:bidi="vi-VN"/>
    </w:rPr>
  </w:style>
  <w:style w:type="character" w:styleId="Emphasis">
    <w:name w:val="Emphasis"/>
    <w:basedOn w:val="DefaultParagraphFont"/>
    <w:uiPriority w:val="20"/>
    <w:qFormat/>
    <w:rsid w:val="000D517D"/>
    <w:rPr>
      <w:i/>
      <w:iCs/>
    </w:rPr>
  </w:style>
  <w:style w:type="numbering" w:customStyle="1" w:styleId="Style16">
    <w:name w:val="Style16"/>
    <w:uiPriority w:val="99"/>
    <w:rsid w:val="002E6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612">
      <w:bodyDiv w:val="1"/>
      <w:marLeft w:val="0"/>
      <w:marRight w:val="0"/>
      <w:marTop w:val="0"/>
      <w:marBottom w:val="0"/>
      <w:divBdr>
        <w:top w:val="none" w:sz="0" w:space="0" w:color="auto"/>
        <w:left w:val="none" w:sz="0" w:space="0" w:color="auto"/>
        <w:bottom w:val="none" w:sz="0" w:space="0" w:color="auto"/>
        <w:right w:val="none" w:sz="0" w:space="0" w:color="auto"/>
      </w:divBdr>
    </w:div>
    <w:div w:id="259798829">
      <w:bodyDiv w:val="1"/>
      <w:marLeft w:val="0"/>
      <w:marRight w:val="0"/>
      <w:marTop w:val="0"/>
      <w:marBottom w:val="0"/>
      <w:divBdr>
        <w:top w:val="none" w:sz="0" w:space="0" w:color="auto"/>
        <w:left w:val="none" w:sz="0" w:space="0" w:color="auto"/>
        <w:bottom w:val="none" w:sz="0" w:space="0" w:color="auto"/>
        <w:right w:val="none" w:sz="0" w:space="0" w:color="auto"/>
      </w:divBdr>
    </w:div>
    <w:div w:id="385950688">
      <w:bodyDiv w:val="1"/>
      <w:marLeft w:val="0"/>
      <w:marRight w:val="0"/>
      <w:marTop w:val="0"/>
      <w:marBottom w:val="0"/>
      <w:divBdr>
        <w:top w:val="none" w:sz="0" w:space="0" w:color="auto"/>
        <w:left w:val="none" w:sz="0" w:space="0" w:color="auto"/>
        <w:bottom w:val="none" w:sz="0" w:space="0" w:color="auto"/>
        <w:right w:val="none" w:sz="0" w:space="0" w:color="auto"/>
      </w:divBdr>
    </w:div>
    <w:div w:id="658391554">
      <w:bodyDiv w:val="1"/>
      <w:marLeft w:val="0"/>
      <w:marRight w:val="0"/>
      <w:marTop w:val="0"/>
      <w:marBottom w:val="0"/>
      <w:divBdr>
        <w:top w:val="none" w:sz="0" w:space="0" w:color="auto"/>
        <w:left w:val="none" w:sz="0" w:space="0" w:color="auto"/>
        <w:bottom w:val="none" w:sz="0" w:space="0" w:color="auto"/>
        <w:right w:val="none" w:sz="0" w:space="0" w:color="auto"/>
      </w:divBdr>
    </w:div>
    <w:div w:id="743726184">
      <w:bodyDiv w:val="1"/>
      <w:marLeft w:val="0"/>
      <w:marRight w:val="0"/>
      <w:marTop w:val="0"/>
      <w:marBottom w:val="0"/>
      <w:divBdr>
        <w:top w:val="none" w:sz="0" w:space="0" w:color="auto"/>
        <w:left w:val="none" w:sz="0" w:space="0" w:color="auto"/>
        <w:bottom w:val="none" w:sz="0" w:space="0" w:color="auto"/>
        <w:right w:val="none" w:sz="0" w:space="0" w:color="auto"/>
      </w:divBdr>
    </w:div>
    <w:div w:id="894242408">
      <w:bodyDiv w:val="1"/>
      <w:marLeft w:val="0"/>
      <w:marRight w:val="0"/>
      <w:marTop w:val="0"/>
      <w:marBottom w:val="0"/>
      <w:divBdr>
        <w:top w:val="none" w:sz="0" w:space="0" w:color="auto"/>
        <w:left w:val="none" w:sz="0" w:space="0" w:color="auto"/>
        <w:bottom w:val="none" w:sz="0" w:space="0" w:color="auto"/>
        <w:right w:val="none" w:sz="0" w:space="0" w:color="auto"/>
      </w:divBdr>
    </w:div>
    <w:div w:id="936862972">
      <w:bodyDiv w:val="1"/>
      <w:marLeft w:val="0"/>
      <w:marRight w:val="0"/>
      <w:marTop w:val="0"/>
      <w:marBottom w:val="0"/>
      <w:divBdr>
        <w:top w:val="none" w:sz="0" w:space="0" w:color="auto"/>
        <w:left w:val="none" w:sz="0" w:space="0" w:color="auto"/>
        <w:bottom w:val="none" w:sz="0" w:space="0" w:color="auto"/>
        <w:right w:val="none" w:sz="0" w:space="0" w:color="auto"/>
      </w:divBdr>
    </w:div>
    <w:div w:id="984773096">
      <w:bodyDiv w:val="1"/>
      <w:marLeft w:val="0"/>
      <w:marRight w:val="0"/>
      <w:marTop w:val="0"/>
      <w:marBottom w:val="0"/>
      <w:divBdr>
        <w:top w:val="none" w:sz="0" w:space="0" w:color="auto"/>
        <w:left w:val="none" w:sz="0" w:space="0" w:color="auto"/>
        <w:bottom w:val="none" w:sz="0" w:space="0" w:color="auto"/>
        <w:right w:val="none" w:sz="0" w:space="0" w:color="auto"/>
      </w:divBdr>
    </w:div>
    <w:div w:id="1221945821">
      <w:bodyDiv w:val="1"/>
      <w:marLeft w:val="0"/>
      <w:marRight w:val="0"/>
      <w:marTop w:val="0"/>
      <w:marBottom w:val="0"/>
      <w:divBdr>
        <w:top w:val="none" w:sz="0" w:space="0" w:color="auto"/>
        <w:left w:val="none" w:sz="0" w:space="0" w:color="auto"/>
        <w:bottom w:val="none" w:sz="0" w:space="0" w:color="auto"/>
        <w:right w:val="none" w:sz="0" w:space="0" w:color="auto"/>
      </w:divBdr>
    </w:div>
    <w:div w:id="1299459865">
      <w:bodyDiv w:val="1"/>
      <w:marLeft w:val="0"/>
      <w:marRight w:val="0"/>
      <w:marTop w:val="0"/>
      <w:marBottom w:val="0"/>
      <w:divBdr>
        <w:top w:val="none" w:sz="0" w:space="0" w:color="auto"/>
        <w:left w:val="none" w:sz="0" w:space="0" w:color="auto"/>
        <w:bottom w:val="none" w:sz="0" w:space="0" w:color="auto"/>
        <w:right w:val="none" w:sz="0" w:space="0" w:color="auto"/>
      </w:divBdr>
    </w:div>
    <w:div w:id="1352219465">
      <w:bodyDiv w:val="1"/>
      <w:marLeft w:val="0"/>
      <w:marRight w:val="0"/>
      <w:marTop w:val="0"/>
      <w:marBottom w:val="0"/>
      <w:divBdr>
        <w:top w:val="none" w:sz="0" w:space="0" w:color="auto"/>
        <w:left w:val="none" w:sz="0" w:space="0" w:color="auto"/>
        <w:bottom w:val="none" w:sz="0" w:space="0" w:color="auto"/>
        <w:right w:val="none" w:sz="0" w:space="0" w:color="auto"/>
      </w:divBdr>
    </w:div>
    <w:div w:id="1698120716">
      <w:bodyDiv w:val="1"/>
      <w:marLeft w:val="0"/>
      <w:marRight w:val="0"/>
      <w:marTop w:val="0"/>
      <w:marBottom w:val="0"/>
      <w:divBdr>
        <w:top w:val="none" w:sz="0" w:space="0" w:color="auto"/>
        <w:left w:val="none" w:sz="0" w:space="0" w:color="auto"/>
        <w:bottom w:val="none" w:sz="0" w:space="0" w:color="auto"/>
        <w:right w:val="none" w:sz="0" w:space="0" w:color="auto"/>
      </w:divBdr>
    </w:div>
    <w:div w:id="1708027154">
      <w:bodyDiv w:val="1"/>
      <w:marLeft w:val="0"/>
      <w:marRight w:val="0"/>
      <w:marTop w:val="0"/>
      <w:marBottom w:val="0"/>
      <w:divBdr>
        <w:top w:val="none" w:sz="0" w:space="0" w:color="auto"/>
        <w:left w:val="none" w:sz="0" w:space="0" w:color="auto"/>
        <w:bottom w:val="none" w:sz="0" w:space="0" w:color="auto"/>
        <w:right w:val="none" w:sz="0" w:space="0" w:color="auto"/>
      </w:divBdr>
    </w:div>
    <w:div w:id="205554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8.png"/><Relationship Id="rId26" Type="http://schemas.openxmlformats.org/officeDocument/2006/relationships/footer" Target="footer1.xml"/><Relationship Id="rId39" Type="http://schemas.openxmlformats.org/officeDocument/2006/relationships/hyperlink" Target="https://quizizz.com/admin/quiz/60e0a3d06847c7001b09f413/practice-test" TargetMode="External"/><Relationship Id="rId3" Type="http://schemas.openxmlformats.org/officeDocument/2006/relationships/styles" Target="styles.xml"/><Relationship Id="rId21" Type="http://schemas.openxmlformats.org/officeDocument/2006/relationships/hyperlink" Target="https://dera.ioe.ac.uk/7800/1/AssessmentforLearning.pdf" TargetMode="External"/><Relationship Id="rId34" Type="http://schemas.openxmlformats.org/officeDocument/2006/relationships/hyperlink" Target="https://quizizz.com/admin/quiz/60bff36ed0094c001bc7e7a3/practice-test" TargetMode="External"/><Relationship Id="rId42" Type="http://schemas.openxmlformats.org/officeDocument/2006/relationships/hyperlink" Target="https://quizizz.com/admin/quiz/60e2bb5bdcd4590020fce5eb/post-test"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yperlink" Target="https://doi.org/10.5430/ijhe.v8n1p37" TargetMode="External"/><Relationship Id="rId33" Type="http://schemas.openxmlformats.org/officeDocument/2006/relationships/hyperlink" Target="https://quizizz.com/admin/quiz/60b5166b2b6293001b09bfa6/practice-test" TargetMode="External"/><Relationship Id="rId38" Type="http://schemas.openxmlformats.org/officeDocument/2006/relationships/hyperlink" Target="https://quizizz.com/admin/quiz/60e00cd29caea1001b8d0d89/practice-test" TargetMode="External"/><Relationship Id="rId46" Type="http://schemas.openxmlformats.org/officeDocument/2006/relationships/hyperlink" Target="https://m.thuvienphapluat.vn/phap-luat/tim-van-ban.aspx?keyword=18/TT-BKHCN&amp;area=2&amp;type=0&amp;lan=1&amp;match=False&amp;sort=2&amp;vc=True"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www.ets.org/Media/Research/pdf/CBT-2011.pdf" TargetMode="External"/><Relationship Id="rId29" Type="http://schemas.openxmlformats.org/officeDocument/2006/relationships/hyperlink" Target="https://quizizz.com/admin/quiz/608cf0650ff963001b50761d/practice-test" TargetMode="External"/><Relationship Id="rId41" Type="http://schemas.openxmlformats.org/officeDocument/2006/relationships/hyperlink" Target="https://quizizz.com/admin/quiz/60cfbc0fae67d5001c3a8292/progress-t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psycnet.apa.org/doi/10.1016/j.dr.2009.12.001" TargetMode="External"/><Relationship Id="rId32" Type="http://schemas.openxmlformats.org/officeDocument/2006/relationships/hyperlink" Target="https://quizizz.com/admin/quiz/60aeae490eea8a001be53a67/practice-test" TargetMode="External"/><Relationship Id="rId37" Type="http://schemas.openxmlformats.org/officeDocument/2006/relationships/hyperlink" Target="https://quizizz.com/admin/quiz/60de13a4fd2da8001efa7946/practice-test" TargetMode="External"/><Relationship Id="rId40" Type="http://schemas.openxmlformats.org/officeDocument/2006/relationships/hyperlink" Target="https://quizizz.com/admin/quiz/60a6f99847a54c001fd595e1/progress-test" TargetMode="External"/><Relationship Id="rId45" Type="http://schemas.openxmlformats.org/officeDocument/2006/relationships/hyperlink" Target="https://forms.gle/Vz9ZcUCEyYiw6e6K8"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doi.org/10.26417/ejser.v12i1.p208-212" TargetMode="External"/><Relationship Id="rId28" Type="http://schemas.openxmlformats.org/officeDocument/2006/relationships/hyperlink" Target="https://quizizz.com/admin/quiz/608282332a3083001cb44bf0/practice-test" TargetMode="External"/><Relationship Id="rId36" Type="http://schemas.openxmlformats.org/officeDocument/2006/relationships/hyperlink" Target="https://quizizz.com/admin/quiz/60da1e346de42d001b0ac56b/practice-test"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i.org/10.4108/eai.27-4-2019.2285331" TargetMode="External"/><Relationship Id="rId31" Type="http://schemas.openxmlformats.org/officeDocument/2006/relationships/hyperlink" Target="https://quizizz.com/admin/quiz/60a36b2d0543db001b94bd26/practice-test" TargetMode="External"/><Relationship Id="rId44"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orms.gle/Vz9ZcUCEyYiw6e6K8" TargetMode="External"/><Relationship Id="rId22" Type="http://schemas.openxmlformats.org/officeDocument/2006/relationships/hyperlink" Target="https://doi.org/10.109%207/AIA.0b013e31818623df" TargetMode="External"/><Relationship Id="rId27" Type="http://schemas.openxmlformats.org/officeDocument/2006/relationships/hyperlink" Target="https://quizizz.com/admin/quiz/607466579955c7001c024ab9/pre-test" TargetMode="External"/><Relationship Id="rId30" Type="http://schemas.openxmlformats.org/officeDocument/2006/relationships/hyperlink" Target="https://quizizz.com/admin/quiz/60a290d0d725ca001bb743df/practice-test" TargetMode="External"/><Relationship Id="rId35" Type="http://schemas.openxmlformats.org/officeDocument/2006/relationships/hyperlink" Target="https://quizizz.com/admin/quiz/60c7e3bda61fc2001f1713f3/practice-test" TargetMode="External"/><Relationship Id="rId43" Type="http://schemas.openxmlformats.org/officeDocument/2006/relationships/image" Target="media/image9.emf"/><Relationship Id="rId48"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LaptopLC\Desktop\MA%20Thesis\Lu&#7853;n%20v&#259;n%20ho&#224;n%20thi&#7879;n\Bi&#7875;u%20&#273;&#789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sz="1400" baseline="0">
                <a:latin typeface="Times New Roman" panose="02020603050405020304" pitchFamily="18" charset="0"/>
                <a:cs typeface="Times New Roman" panose="02020603050405020304" pitchFamily="18" charset="0"/>
              </a:rPr>
              <a:t>Comparison of descriptive statistics of Class 12A5's tests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vi-VN"/>
        </a:p>
      </c:txPr>
    </c:title>
    <c:autoTitleDeleted val="0"/>
    <c:plotArea>
      <c:layout/>
      <c:lineChart>
        <c:grouping val="stacked"/>
        <c:varyColors val="0"/>
        <c:ser>
          <c:idx val="0"/>
          <c:order val="0"/>
          <c:tx>
            <c:strRef>
              <c:f>Sheet1!$A$2</c:f>
              <c:strCache>
                <c:ptCount val="1"/>
                <c:pt idx="0">
                  <c:v>Pre-test</c:v>
                </c:pt>
              </c:strCache>
            </c:strRef>
          </c:tx>
          <c:spPr>
            <a:ln w="31750" cap="rnd">
              <a:solidFill>
                <a:srgbClr val="00FF99"/>
              </a:solidFill>
              <a:round/>
            </a:ln>
            <a:effectLst/>
          </c:spPr>
          <c:marker>
            <c:symbol val="circle"/>
            <c:size val="17"/>
            <c:spPr>
              <a:solidFill>
                <a:srgbClr val="00FF99"/>
              </a:solidFill>
              <a:ln>
                <a:solidFill>
                  <a:srgbClr val="00FF99"/>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Sheet1!$B$1:$F$1</c:f>
              <c:strCache>
                <c:ptCount val="5"/>
                <c:pt idx="0">
                  <c:v>Mean</c:v>
                </c:pt>
                <c:pt idx="1">
                  <c:v>Median</c:v>
                </c:pt>
                <c:pt idx="2">
                  <c:v>Mode</c:v>
                </c:pt>
                <c:pt idx="3">
                  <c:v>Minimum</c:v>
                </c:pt>
                <c:pt idx="4">
                  <c:v>Maximum</c:v>
                </c:pt>
              </c:strCache>
            </c:strRef>
          </c:cat>
          <c:val>
            <c:numRef>
              <c:f>Sheet1!$B$2:$F$2</c:f>
              <c:numCache>
                <c:formatCode>General</c:formatCode>
                <c:ptCount val="5"/>
                <c:pt idx="0">
                  <c:v>7</c:v>
                </c:pt>
                <c:pt idx="1">
                  <c:v>7.6</c:v>
                </c:pt>
                <c:pt idx="2">
                  <c:v>7.6</c:v>
                </c:pt>
                <c:pt idx="3">
                  <c:v>2.6</c:v>
                </c:pt>
                <c:pt idx="4">
                  <c:v>9</c:v>
                </c:pt>
              </c:numCache>
            </c:numRef>
          </c:val>
          <c:smooth val="0"/>
          <c:extLst>
            <c:ext xmlns:c16="http://schemas.microsoft.com/office/drawing/2014/chart" uri="{C3380CC4-5D6E-409C-BE32-E72D297353CC}">
              <c16:uniqueId val="{00000000-8366-4CCB-BE0F-DD380C1F315F}"/>
            </c:ext>
          </c:extLst>
        </c:ser>
        <c:ser>
          <c:idx val="1"/>
          <c:order val="1"/>
          <c:tx>
            <c:strRef>
              <c:f>Sheet1!$A$3</c:f>
              <c:strCache>
                <c:ptCount val="1"/>
                <c:pt idx="0">
                  <c:v>Progress Test 1</c:v>
                </c:pt>
              </c:strCache>
            </c:strRef>
          </c:tx>
          <c:spPr>
            <a:ln w="31750" cap="rnd">
              <a:solidFill>
                <a:srgbClr val="FF6699"/>
              </a:solidFill>
              <a:round/>
            </a:ln>
            <a:effectLst/>
          </c:spPr>
          <c:marker>
            <c:symbol val="circle"/>
            <c:size val="17"/>
            <c:spPr>
              <a:solidFill>
                <a:srgbClr val="FF6699"/>
              </a:solidFill>
              <a:ln>
                <a:solidFill>
                  <a:srgbClr val="FF6699"/>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Sheet1!$B$1:$F$1</c:f>
              <c:strCache>
                <c:ptCount val="5"/>
                <c:pt idx="0">
                  <c:v>Mean</c:v>
                </c:pt>
                <c:pt idx="1">
                  <c:v>Median</c:v>
                </c:pt>
                <c:pt idx="2">
                  <c:v>Mode</c:v>
                </c:pt>
                <c:pt idx="3">
                  <c:v>Minimum</c:v>
                </c:pt>
                <c:pt idx="4">
                  <c:v>Maximum</c:v>
                </c:pt>
              </c:strCache>
            </c:strRef>
          </c:cat>
          <c:val>
            <c:numRef>
              <c:f>Sheet1!$B$3:$F$3</c:f>
              <c:numCache>
                <c:formatCode>General</c:formatCode>
                <c:ptCount val="5"/>
                <c:pt idx="0">
                  <c:v>7.2</c:v>
                </c:pt>
                <c:pt idx="1">
                  <c:v>7.9</c:v>
                </c:pt>
                <c:pt idx="2">
                  <c:v>8</c:v>
                </c:pt>
                <c:pt idx="3">
                  <c:v>3</c:v>
                </c:pt>
                <c:pt idx="4">
                  <c:v>9.1999999999999993</c:v>
                </c:pt>
              </c:numCache>
            </c:numRef>
          </c:val>
          <c:smooth val="0"/>
          <c:extLst>
            <c:ext xmlns:c16="http://schemas.microsoft.com/office/drawing/2014/chart" uri="{C3380CC4-5D6E-409C-BE32-E72D297353CC}">
              <c16:uniqueId val="{00000001-8366-4CCB-BE0F-DD380C1F315F}"/>
            </c:ext>
          </c:extLst>
        </c:ser>
        <c:ser>
          <c:idx val="2"/>
          <c:order val="2"/>
          <c:tx>
            <c:strRef>
              <c:f>Sheet1!$A$4</c:f>
              <c:strCache>
                <c:ptCount val="1"/>
                <c:pt idx="0">
                  <c:v>Progress Test 2</c:v>
                </c:pt>
              </c:strCache>
            </c:strRef>
          </c:tx>
          <c:spPr>
            <a:ln w="31750" cap="rnd">
              <a:solidFill>
                <a:srgbClr val="00B0F0"/>
              </a:solidFill>
              <a:round/>
            </a:ln>
            <a:effectLst/>
          </c:spPr>
          <c:marker>
            <c:symbol val="circle"/>
            <c:size val="17"/>
            <c:spPr>
              <a:solidFill>
                <a:srgbClr val="00B0F0"/>
              </a:solidFill>
              <a:ln>
                <a:solidFill>
                  <a:srgbClr val="00B0F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Sheet1!$B$1:$F$1</c:f>
              <c:strCache>
                <c:ptCount val="5"/>
                <c:pt idx="0">
                  <c:v>Mean</c:v>
                </c:pt>
                <c:pt idx="1">
                  <c:v>Median</c:v>
                </c:pt>
                <c:pt idx="2">
                  <c:v>Mode</c:v>
                </c:pt>
                <c:pt idx="3">
                  <c:v>Minimum</c:v>
                </c:pt>
                <c:pt idx="4">
                  <c:v>Maximum</c:v>
                </c:pt>
              </c:strCache>
            </c:strRef>
          </c:cat>
          <c:val>
            <c:numRef>
              <c:f>Sheet1!$B$4:$F$4</c:f>
              <c:numCache>
                <c:formatCode>General</c:formatCode>
                <c:ptCount val="5"/>
                <c:pt idx="0">
                  <c:v>7.4</c:v>
                </c:pt>
                <c:pt idx="1">
                  <c:v>8.1</c:v>
                </c:pt>
                <c:pt idx="2">
                  <c:v>8.4</c:v>
                </c:pt>
                <c:pt idx="3">
                  <c:v>3.2</c:v>
                </c:pt>
                <c:pt idx="4">
                  <c:v>9.4</c:v>
                </c:pt>
              </c:numCache>
            </c:numRef>
          </c:val>
          <c:smooth val="0"/>
          <c:extLst>
            <c:ext xmlns:c16="http://schemas.microsoft.com/office/drawing/2014/chart" uri="{C3380CC4-5D6E-409C-BE32-E72D297353CC}">
              <c16:uniqueId val="{00000002-8366-4CCB-BE0F-DD380C1F315F}"/>
            </c:ext>
          </c:extLst>
        </c:ser>
        <c:ser>
          <c:idx val="3"/>
          <c:order val="3"/>
          <c:tx>
            <c:strRef>
              <c:f>Sheet1!$A$5</c:f>
              <c:strCache>
                <c:ptCount val="1"/>
                <c:pt idx="0">
                  <c:v>Post-test</c:v>
                </c:pt>
              </c:strCache>
            </c:strRef>
          </c:tx>
          <c:spPr>
            <a:ln w="31750" cap="rnd">
              <a:solidFill>
                <a:srgbClr val="FFFF00"/>
              </a:solidFill>
              <a:round/>
            </a:ln>
            <a:effectLst/>
          </c:spPr>
          <c:marker>
            <c:symbol val="circle"/>
            <c:size val="17"/>
            <c:spPr>
              <a:solidFill>
                <a:srgbClr val="FFFF00"/>
              </a:solidFill>
              <a:ln>
                <a:solidFill>
                  <a:srgbClr val="FFFF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Sheet1!$B$1:$F$1</c:f>
              <c:strCache>
                <c:ptCount val="5"/>
                <c:pt idx="0">
                  <c:v>Mean</c:v>
                </c:pt>
                <c:pt idx="1">
                  <c:v>Median</c:v>
                </c:pt>
                <c:pt idx="2">
                  <c:v>Mode</c:v>
                </c:pt>
                <c:pt idx="3">
                  <c:v>Minimum</c:v>
                </c:pt>
                <c:pt idx="4">
                  <c:v>Maximum</c:v>
                </c:pt>
              </c:strCache>
            </c:strRef>
          </c:cat>
          <c:val>
            <c:numRef>
              <c:f>Sheet1!$B$5:$F$5</c:f>
              <c:numCache>
                <c:formatCode>General</c:formatCode>
                <c:ptCount val="5"/>
                <c:pt idx="0">
                  <c:v>7.5</c:v>
                </c:pt>
                <c:pt idx="1">
                  <c:v>8.1999999999999993</c:v>
                </c:pt>
                <c:pt idx="2">
                  <c:v>9</c:v>
                </c:pt>
                <c:pt idx="3">
                  <c:v>3.4</c:v>
                </c:pt>
                <c:pt idx="4">
                  <c:v>9.4</c:v>
                </c:pt>
              </c:numCache>
            </c:numRef>
          </c:val>
          <c:smooth val="0"/>
          <c:extLst>
            <c:ext xmlns:c16="http://schemas.microsoft.com/office/drawing/2014/chart" uri="{C3380CC4-5D6E-409C-BE32-E72D297353CC}">
              <c16:uniqueId val="{00000003-8366-4CCB-BE0F-DD380C1F315F}"/>
            </c:ext>
          </c:extLst>
        </c:ser>
        <c:ser>
          <c:idx val="4"/>
          <c:order val="4"/>
          <c:tx>
            <c:strRef>
              <c:f>Sheet1!$A$6</c:f>
              <c:strCache>
                <c:ptCount val="1"/>
                <c:pt idx="0">
                  <c:v>Real test</c:v>
                </c:pt>
              </c:strCache>
            </c:strRef>
          </c:tx>
          <c:spPr>
            <a:ln w="31750" cap="rnd">
              <a:solidFill>
                <a:srgbClr val="FF0000"/>
              </a:solidFill>
              <a:round/>
            </a:ln>
            <a:effectLst/>
          </c:spPr>
          <c:marker>
            <c:symbol val="circle"/>
            <c:size val="17"/>
            <c:spPr>
              <a:solidFill>
                <a:srgbClr val="FF0000"/>
              </a:solidFill>
              <a:ln>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Sheet1!$B$1:$F$1</c:f>
              <c:strCache>
                <c:ptCount val="5"/>
                <c:pt idx="0">
                  <c:v>Mean</c:v>
                </c:pt>
                <c:pt idx="1">
                  <c:v>Median</c:v>
                </c:pt>
                <c:pt idx="2">
                  <c:v>Mode</c:v>
                </c:pt>
                <c:pt idx="3">
                  <c:v>Minimum</c:v>
                </c:pt>
                <c:pt idx="4">
                  <c:v>Maximum</c:v>
                </c:pt>
              </c:strCache>
            </c:strRef>
          </c:cat>
          <c:val>
            <c:numRef>
              <c:f>Sheet1!$B$6:$F$6</c:f>
              <c:numCache>
                <c:formatCode>General</c:formatCode>
                <c:ptCount val="5"/>
                <c:pt idx="0">
                  <c:v>7.8</c:v>
                </c:pt>
                <c:pt idx="1">
                  <c:v>8.4</c:v>
                </c:pt>
                <c:pt idx="2">
                  <c:v>8.4</c:v>
                </c:pt>
                <c:pt idx="3">
                  <c:v>3.4</c:v>
                </c:pt>
                <c:pt idx="4">
                  <c:v>9.8000000000000007</c:v>
                </c:pt>
              </c:numCache>
            </c:numRef>
          </c:val>
          <c:smooth val="0"/>
          <c:extLst>
            <c:ext xmlns:c16="http://schemas.microsoft.com/office/drawing/2014/chart" uri="{C3380CC4-5D6E-409C-BE32-E72D297353CC}">
              <c16:uniqueId val="{00000004-8366-4CCB-BE0F-DD380C1F315F}"/>
            </c:ext>
          </c:extLst>
        </c:ser>
        <c:dLbls>
          <c:dLblPos val="ctr"/>
          <c:showLegendKey val="0"/>
          <c:showVal val="1"/>
          <c:showCatName val="0"/>
          <c:showSerName val="0"/>
          <c:showPercent val="0"/>
          <c:showBubbleSize val="0"/>
        </c:dLbls>
        <c:marker val="1"/>
        <c:smooth val="0"/>
        <c:axId val="666186568"/>
        <c:axId val="666186960"/>
      </c:lineChart>
      <c:catAx>
        <c:axId val="6661865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1" i="0" u="none" strike="noStrike" kern="1200" cap="all" baseline="0">
                <a:solidFill>
                  <a:schemeClr val="tx1"/>
                </a:solidFill>
                <a:latin typeface="Times New Roman" panose="02020603050405020304" pitchFamily="18" charset="0"/>
                <a:ea typeface="+mn-ea"/>
                <a:cs typeface="+mn-cs"/>
              </a:defRPr>
            </a:pPr>
            <a:endParaRPr lang="vi-VN"/>
          </a:p>
        </c:txPr>
        <c:crossAx val="666186960"/>
        <c:crosses val="autoZero"/>
        <c:auto val="1"/>
        <c:lblAlgn val="ctr"/>
        <c:lblOffset val="100"/>
        <c:noMultiLvlLbl val="0"/>
      </c:catAx>
      <c:valAx>
        <c:axId val="666186960"/>
        <c:scaling>
          <c:orientation val="minMax"/>
        </c:scaling>
        <c:delete val="1"/>
        <c:axPos val="l"/>
        <c:numFmt formatCode="General" sourceLinked="1"/>
        <c:majorTickMark val="none"/>
        <c:minorTickMark val="none"/>
        <c:tickLblPos val="nextTo"/>
        <c:crossAx val="666186568"/>
        <c:crosses val="autoZero"/>
        <c:crossBetween val="between"/>
      </c:valAx>
      <c:spPr>
        <a:noFill/>
        <a:ln>
          <a:noFill/>
        </a:ln>
        <a:effectLst/>
      </c:spPr>
    </c:plotArea>
    <c:legend>
      <c:legendPos val="b"/>
      <c:overlay val="0"/>
      <c:spPr>
        <a:solidFill>
          <a:schemeClr val="lt1">
            <a:lumMod val="95000"/>
            <a:alpha val="39000"/>
          </a:schemeClr>
        </a:solidFill>
        <a:ln>
          <a:solidFill>
            <a:srgbClr val="002060"/>
          </a:solid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vi-VN"/>
        </a:p>
      </c:txPr>
    </c:legend>
    <c:plotVisOnly val="1"/>
    <c:dispBlanksAs val="zero"/>
    <c:showDLblsOverMax val="0"/>
  </c:chart>
  <c:spPr>
    <a:solidFill>
      <a:sysClr val="window" lastClr="FFFFFF"/>
    </a:solidFill>
    <a:ln w="9525" cap="flat" cmpd="sng" algn="ctr">
      <a:solidFill>
        <a:schemeClr val="dk1">
          <a:lumMod val="25000"/>
          <a:lumOff val="75000"/>
        </a:schemeClr>
      </a:solidFill>
      <a:round/>
    </a:ln>
    <a:effectLst/>
  </c:spPr>
  <c:txPr>
    <a:bodyPr/>
    <a:lstStyle/>
    <a:p>
      <a:pPr>
        <a:defRPr>
          <a:solidFill>
            <a:schemeClr val="tx1"/>
          </a:solidFill>
        </a:defRPr>
      </a:pPr>
      <a:endParaRPr lang="vi-V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80" b="1" i="0" u="none" strike="noStrike" kern="1200" baseline="0">
                <a:solidFill>
                  <a:schemeClr val="dk1">
                    <a:lumMod val="75000"/>
                    <a:lumOff val="25000"/>
                  </a:schemeClr>
                </a:solidFill>
                <a:latin typeface="Times New Roman" panose="02020603050405020304" pitchFamily="18" charset="0"/>
                <a:ea typeface="+mn-ea"/>
                <a:cs typeface="+mn-cs"/>
              </a:defRPr>
            </a:pPr>
            <a:r>
              <a:rPr lang="en-US" sz="1200" b="1" i="0" baseline="0">
                <a:effectLst/>
              </a:rPr>
              <a:t>Comparison of descriptive statistics of Class 12A11's tests </a:t>
            </a:r>
            <a:endParaRPr lang="en-US" sz="1200" baseline="0">
              <a:effectLst/>
            </a:endParaRPr>
          </a:p>
        </c:rich>
      </c:tx>
      <c:overlay val="0"/>
      <c:spPr>
        <a:noFill/>
        <a:ln>
          <a:noFill/>
        </a:ln>
        <a:effectLst/>
      </c:spPr>
      <c:txPr>
        <a:bodyPr rot="0" spcFirstLastPara="1" vertOverflow="ellipsis" vert="horz" wrap="square" anchor="ctr" anchorCtr="1"/>
        <a:lstStyle/>
        <a:p>
          <a:pPr>
            <a:defRPr sz="1680" b="1" i="0" u="none" strike="noStrike" kern="1200" baseline="0">
              <a:solidFill>
                <a:schemeClr val="dk1">
                  <a:lumMod val="75000"/>
                  <a:lumOff val="25000"/>
                </a:schemeClr>
              </a:solidFill>
              <a:latin typeface="Times New Roman" panose="02020603050405020304" pitchFamily="18" charset="0"/>
              <a:ea typeface="+mn-ea"/>
              <a:cs typeface="+mn-cs"/>
            </a:defRPr>
          </a:pPr>
          <a:endParaRPr lang="vi-VN"/>
        </a:p>
      </c:txPr>
    </c:title>
    <c:autoTitleDeleted val="0"/>
    <c:plotArea>
      <c:layout>
        <c:manualLayout>
          <c:layoutTarget val="inner"/>
          <c:xMode val="edge"/>
          <c:yMode val="edge"/>
          <c:x val="1.841620626151013E-2"/>
          <c:y val="0.10062522948880094"/>
          <c:w val="0.95948434622467771"/>
          <c:h val="0.69985040730012382"/>
        </c:manualLayout>
      </c:layout>
      <c:lineChart>
        <c:grouping val="stacked"/>
        <c:varyColors val="0"/>
        <c:ser>
          <c:idx val="0"/>
          <c:order val="0"/>
          <c:tx>
            <c:strRef>
              <c:f>'12A11 C1'!$A$2</c:f>
              <c:strCache>
                <c:ptCount val="1"/>
                <c:pt idx="0">
                  <c:v>Pre-test</c:v>
                </c:pt>
              </c:strCache>
            </c:strRef>
          </c:tx>
          <c:spPr>
            <a:ln w="31750" cap="rnd">
              <a:solidFill>
                <a:srgbClr val="00FF99"/>
              </a:solidFill>
              <a:round/>
            </a:ln>
            <a:effectLst/>
          </c:spPr>
          <c:marker>
            <c:symbol val="circle"/>
            <c:size val="17"/>
            <c:spPr>
              <a:solidFill>
                <a:srgbClr val="00FF99"/>
              </a:solidFill>
              <a:ln>
                <a:solidFill>
                  <a:srgbClr val="00FF99"/>
                </a:solidFill>
              </a:ln>
              <a:effectLst/>
            </c:spPr>
          </c:marker>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'12A11 C1'!$B$1:$F$1</c:f>
              <c:strCache>
                <c:ptCount val="5"/>
                <c:pt idx="0">
                  <c:v>Mean</c:v>
                </c:pt>
                <c:pt idx="1">
                  <c:v>Median</c:v>
                </c:pt>
                <c:pt idx="2">
                  <c:v>Mode</c:v>
                </c:pt>
                <c:pt idx="3">
                  <c:v>Minimum</c:v>
                </c:pt>
                <c:pt idx="4">
                  <c:v>Maximum</c:v>
                </c:pt>
              </c:strCache>
            </c:strRef>
          </c:cat>
          <c:val>
            <c:numRef>
              <c:f>'12A11 C1'!$B$2:$F$2</c:f>
              <c:numCache>
                <c:formatCode>General</c:formatCode>
                <c:ptCount val="5"/>
                <c:pt idx="0">
                  <c:v>7.1</c:v>
                </c:pt>
                <c:pt idx="1">
                  <c:v>7.6</c:v>
                </c:pt>
                <c:pt idx="2">
                  <c:v>7.6</c:v>
                </c:pt>
                <c:pt idx="3">
                  <c:v>2.2000000000000002</c:v>
                </c:pt>
                <c:pt idx="4">
                  <c:v>9.1999999999999993</c:v>
                </c:pt>
              </c:numCache>
            </c:numRef>
          </c:val>
          <c:smooth val="0"/>
          <c:extLst>
            <c:ext xmlns:c16="http://schemas.microsoft.com/office/drawing/2014/chart" uri="{C3380CC4-5D6E-409C-BE32-E72D297353CC}">
              <c16:uniqueId val="{00000000-65F0-4694-8E70-23CD6249E38B}"/>
            </c:ext>
          </c:extLst>
        </c:ser>
        <c:ser>
          <c:idx val="1"/>
          <c:order val="1"/>
          <c:tx>
            <c:strRef>
              <c:f>'12A11 C1'!$A$3</c:f>
              <c:strCache>
                <c:ptCount val="1"/>
                <c:pt idx="0">
                  <c:v>Progress Test 1</c:v>
                </c:pt>
              </c:strCache>
            </c:strRef>
          </c:tx>
          <c:spPr>
            <a:ln w="31750" cap="rnd">
              <a:solidFill>
                <a:srgbClr val="FF6699"/>
              </a:solidFill>
              <a:round/>
            </a:ln>
            <a:effectLst/>
          </c:spPr>
          <c:marker>
            <c:symbol val="circle"/>
            <c:size val="17"/>
            <c:spPr>
              <a:solidFill>
                <a:srgbClr val="FF6699"/>
              </a:solidFill>
              <a:ln>
                <a:solidFill>
                  <a:srgbClr val="FF6699"/>
                </a:solidFill>
              </a:ln>
              <a:effectLst/>
            </c:spPr>
          </c:marker>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'12A11 C1'!$B$1:$F$1</c:f>
              <c:strCache>
                <c:ptCount val="5"/>
                <c:pt idx="0">
                  <c:v>Mean</c:v>
                </c:pt>
                <c:pt idx="1">
                  <c:v>Median</c:v>
                </c:pt>
                <c:pt idx="2">
                  <c:v>Mode</c:v>
                </c:pt>
                <c:pt idx="3">
                  <c:v>Minimum</c:v>
                </c:pt>
                <c:pt idx="4">
                  <c:v>Maximum</c:v>
                </c:pt>
              </c:strCache>
            </c:strRef>
          </c:cat>
          <c:val>
            <c:numRef>
              <c:f>'12A11 C1'!$B$3:$F$3</c:f>
              <c:numCache>
                <c:formatCode>General</c:formatCode>
                <c:ptCount val="5"/>
                <c:pt idx="0">
                  <c:v>7.4</c:v>
                </c:pt>
                <c:pt idx="1">
                  <c:v>7.8</c:v>
                </c:pt>
                <c:pt idx="2">
                  <c:v>7.8</c:v>
                </c:pt>
                <c:pt idx="3">
                  <c:v>2.4</c:v>
                </c:pt>
                <c:pt idx="4">
                  <c:v>9.4</c:v>
                </c:pt>
              </c:numCache>
            </c:numRef>
          </c:val>
          <c:smooth val="0"/>
          <c:extLst>
            <c:ext xmlns:c16="http://schemas.microsoft.com/office/drawing/2014/chart" uri="{C3380CC4-5D6E-409C-BE32-E72D297353CC}">
              <c16:uniqueId val="{00000001-65F0-4694-8E70-23CD6249E38B}"/>
            </c:ext>
          </c:extLst>
        </c:ser>
        <c:ser>
          <c:idx val="2"/>
          <c:order val="2"/>
          <c:tx>
            <c:strRef>
              <c:f>'12A11 C1'!$A$4</c:f>
              <c:strCache>
                <c:ptCount val="1"/>
                <c:pt idx="0">
                  <c:v>Progress Test 2</c:v>
                </c:pt>
              </c:strCache>
            </c:strRef>
          </c:tx>
          <c:spPr>
            <a:ln w="31750" cap="rnd">
              <a:solidFill>
                <a:srgbClr val="00B0F0"/>
              </a:solidFill>
              <a:round/>
            </a:ln>
            <a:effectLst/>
          </c:spPr>
          <c:marker>
            <c:symbol val="circle"/>
            <c:size val="17"/>
            <c:spPr>
              <a:solidFill>
                <a:srgbClr val="00B0F0"/>
              </a:solidFill>
              <a:ln>
                <a:solidFill>
                  <a:srgbClr val="00B0F0"/>
                </a:solidFill>
              </a:ln>
              <a:effectLst/>
            </c:spPr>
          </c:marker>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'12A11 C1'!$B$1:$F$1</c:f>
              <c:strCache>
                <c:ptCount val="5"/>
                <c:pt idx="0">
                  <c:v>Mean</c:v>
                </c:pt>
                <c:pt idx="1">
                  <c:v>Median</c:v>
                </c:pt>
                <c:pt idx="2">
                  <c:v>Mode</c:v>
                </c:pt>
                <c:pt idx="3">
                  <c:v>Minimum</c:v>
                </c:pt>
                <c:pt idx="4">
                  <c:v>Maximum</c:v>
                </c:pt>
              </c:strCache>
            </c:strRef>
          </c:cat>
          <c:val>
            <c:numRef>
              <c:f>'12A11 C1'!$B$4:$F$4</c:f>
              <c:numCache>
                <c:formatCode>General</c:formatCode>
                <c:ptCount val="5"/>
                <c:pt idx="0">
                  <c:v>7.6</c:v>
                </c:pt>
                <c:pt idx="1">
                  <c:v>8.1999999999999993</c:v>
                </c:pt>
                <c:pt idx="2">
                  <c:v>8.1999999999999993</c:v>
                </c:pt>
                <c:pt idx="3">
                  <c:v>2.6</c:v>
                </c:pt>
                <c:pt idx="4">
                  <c:v>9.4</c:v>
                </c:pt>
              </c:numCache>
            </c:numRef>
          </c:val>
          <c:smooth val="0"/>
          <c:extLst>
            <c:ext xmlns:c16="http://schemas.microsoft.com/office/drawing/2014/chart" uri="{C3380CC4-5D6E-409C-BE32-E72D297353CC}">
              <c16:uniqueId val="{00000002-65F0-4694-8E70-23CD6249E38B}"/>
            </c:ext>
          </c:extLst>
        </c:ser>
        <c:ser>
          <c:idx val="3"/>
          <c:order val="3"/>
          <c:tx>
            <c:strRef>
              <c:f>'12A11 C1'!$A$5</c:f>
              <c:strCache>
                <c:ptCount val="1"/>
                <c:pt idx="0">
                  <c:v>Post-test</c:v>
                </c:pt>
              </c:strCache>
            </c:strRef>
          </c:tx>
          <c:spPr>
            <a:ln w="31750" cap="rnd">
              <a:solidFill>
                <a:srgbClr val="FFFF00"/>
              </a:solidFill>
              <a:round/>
            </a:ln>
            <a:effectLst/>
          </c:spPr>
          <c:marker>
            <c:symbol val="circle"/>
            <c:size val="17"/>
            <c:spPr>
              <a:solidFill>
                <a:srgbClr val="FFFF00"/>
              </a:solidFill>
              <a:ln>
                <a:solidFill>
                  <a:srgbClr val="FFFF00"/>
                </a:solidFill>
              </a:ln>
              <a:effectLst/>
            </c:spPr>
          </c:marker>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'12A11 C1'!$B$1:$F$1</c:f>
              <c:strCache>
                <c:ptCount val="5"/>
                <c:pt idx="0">
                  <c:v>Mean</c:v>
                </c:pt>
                <c:pt idx="1">
                  <c:v>Median</c:v>
                </c:pt>
                <c:pt idx="2">
                  <c:v>Mode</c:v>
                </c:pt>
                <c:pt idx="3">
                  <c:v>Minimum</c:v>
                </c:pt>
                <c:pt idx="4">
                  <c:v>Maximum</c:v>
                </c:pt>
              </c:strCache>
            </c:strRef>
          </c:cat>
          <c:val>
            <c:numRef>
              <c:f>'12A11 C1'!$B$5:$F$5</c:f>
              <c:numCache>
                <c:formatCode>General</c:formatCode>
                <c:ptCount val="5"/>
                <c:pt idx="0">
                  <c:v>7.8</c:v>
                </c:pt>
                <c:pt idx="1">
                  <c:v>8.1999999999999993</c:v>
                </c:pt>
                <c:pt idx="2">
                  <c:v>8.6</c:v>
                </c:pt>
                <c:pt idx="3">
                  <c:v>3</c:v>
                </c:pt>
                <c:pt idx="4">
                  <c:v>9.1999999999999993</c:v>
                </c:pt>
              </c:numCache>
            </c:numRef>
          </c:val>
          <c:smooth val="0"/>
          <c:extLst>
            <c:ext xmlns:c16="http://schemas.microsoft.com/office/drawing/2014/chart" uri="{C3380CC4-5D6E-409C-BE32-E72D297353CC}">
              <c16:uniqueId val="{00000003-65F0-4694-8E70-23CD6249E38B}"/>
            </c:ext>
          </c:extLst>
        </c:ser>
        <c:ser>
          <c:idx val="4"/>
          <c:order val="4"/>
          <c:tx>
            <c:strRef>
              <c:f>'12A11 C1'!$A$6</c:f>
              <c:strCache>
                <c:ptCount val="1"/>
                <c:pt idx="0">
                  <c:v>Real test</c:v>
                </c:pt>
              </c:strCache>
            </c:strRef>
          </c:tx>
          <c:spPr>
            <a:ln w="31750" cap="rnd">
              <a:solidFill>
                <a:srgbClr val="FF3300"/>
              </a:solidFill>
              <a:round/>
            </a:ln>
            <a:effectLst/>
          </c:spPr>
          <c:marker>
            <c:symbol val="circle"/>
            <c:size val="17"/>
            <c:spPr>
              <a:solidFill>
                <a:srgbClr val="FF0000"/>
              </a:solidFill>
              <a:ln>
                <a:solidFill>
                  <a:srgbClr val="FF3300"/>
                </a:solidFill>
              </a:ln>
              <a:effectLst/>
            </c:spPr>
          </c:marker>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vi-V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'12A11 C1'!$B$1:$F$1</c:f>
              <c:strCache>
                <c:ptCount val="5"/>
                <c:pt idx="0">
                  <c:v>Mean</c:v>
                </c:pt>
                <c:pt idx="1">
                  <c:v>Median</c:v>
                </c:pt>
                <c:pt idx="2">
                  <c:v>Mode</c:v>
                </c:pt>
                <c:pt idx="3">
                  <c:v>Minimum</c:v>
                </c:pt>
                <c:pt idx="4">
                  <c:v>Maximum</c:v>
                </c:pt>
              </c:strCache>
            </c:strRef>
          </c:cat>
          <c:val>
            <c:numRef>
              <c:f>'12A11 C1'!$B$6:$F$6</c:f>
              <c:numCache>
                <c:formatCode>General</c:formatCode>
                <c:ptCount val="5"/>
                <c:pt idx="0">
                  <c:v>7.9</c:v>
                </c:pt>
                <c:pt idx="1">
                  <c:v>8.1999999999999993</c:v>
                </c:pt>
                <c:pt idx="2">
                  <c:v>8.4</c:v>
                </c:pt>
                <c:pt idx="3">
                  <c:v>3</c:v>
                </c:pt>
                <c:pt idx="4">
                  <c:v>9.6</c:v>
                </c:pt>
              </c:numCache>
            </c:numRef>
          </c:val>
          <c:smooth val="0"/>
          <c:extLst>
            <c:ext xmlns:c16="http://schemas.microsoft.com/office/drawing/2014/chart" uri="{C3380CC4-5D6E-409C-BE32-E72D297353CC}">
              <c16:uniqueId val="{00000004-65F0-4694-8E70-23CD6249E38B}"/>
            </c:ext>
          </c:extLst>
        </c:ser>
        <c:dLbls>
          <c:dLblPos val="ctr"/>
          <c:showLegendKey val="0"/>
          <c:showVal val="1"/>
          <c:showCatName val="0"/>
          <c:showSerName val="0"/>
          <c:showPercent val="0"/>
          <c:showBubbleSize val="0"/>
        </c:dLbls>
        <c:marker val="1"/>
        <c:smooth val="0"/>
        <c:axId val="666190488"/>
        <c:axId val="666187352"/>
      </c:lineChart>
      <c:catAx>
        <c:axId val="6661904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1" i="0" u="none" strike="noStrike" kern="1200" cap="all" baseline="0">
                <a:solidFill>
                  <a:schemeClr val="tx1"/>
                </a:solidFill>
                <a:latin typeface="Times New Roman" panose="02020603050405020304" pitchFamily="18" charset="0"/>
                <a:ea typeface="+mn-ea"/>
                <a:cs typeface="+mn-cs"/>
              </a:defRPr>
            </a:pPr>
            <a:endParaRPr lang="vi-VN"/>
          </a:p>
        </c:txPr>
        <c:crossAx val="666187352"/>
        <c:crosses val="autoZero"/>
        <c:auto val="1"/>
        <c:lblAlgn val="ctr"/>
        <c:lblOffset val="100"/>
        <c:noMultiLvlLbl val="0"/>
      </c:catAx>
      <c:valAx>
        <c:axId val="6661873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66190488"/>
        <c:crosses val="autoZero"/>
        <c:crossBetween val="between"/>
      </c:valAx>
      <c:spPr>
        <a:solidFill>
          <a:schemeClr val="bg1"/>
        </a:solidFill>
        <a:ln>
          <a:noFill/>
        </a:ln>
        <a:effectLst/>
      </c:spPr>
    </c:plotArea>
    <c:legend>
      <c:legendPos val="b"/>
      <c:layout>
        <c:manualLayout>
          <c:xMode val="edge"/>
          <c:yMode val="edge"/>
          <c:x val="9.3037532319633198E-3"/>
          <c:y val="0.91683469869296641"/>
          <c:w val="0.95981857016476291"/>
          <c:h val="5.1974866778016375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mn-cs"/>
            </a:defRPr>
          </a:pPr>
          <a:endParaRPr lang="vi-VN"/>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sz="1400" b="1" i="0" baseline="0">
          <a:latin typeface="Times New Roman" panose="02020603050405020304" pitchFamily="18" charset="0"/>
        </a:defRPr>
      </a:pPr>
      <a:endParaRPr lang="vi-V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F86CF-2F36-4EE1-B1D9-13E82FD9B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54</Pages>
  <Words>14736</Words>
  <Characters>84001</Characters>
  <Application>Microsoft Office Word</Application>
  <DocSecurity>0</DocSecurity>
  <Lines>700</Lines>
  <Paragraphs>197</Paragraphs>
  <ScaleCrop>false</ScaleCrop>
  <HeadingPairs>
    <vt:vector size="4" baseType="variant">
      <vt:variant>
        <vt:lpstr>Title</vt:lpstr>
      </vt:variant>
      <vt:variant>
        <vt:i4>1</vt:i4>
      </vt:variant>
      <vt:variant>
        <vt:lpstr>Headings</vt:lpstr>
      </vt:variant>
      <vt:variant>
        <vt:i4>69</vt:i4>
      </vt:variant>
    </vt:vector>
  </HeadingPairs>
  <TitlesOfParts>
    <vt:vector size="70" baseType="lpstr">
      <vt:lpstr/>
      <vt:lpstr/>
      <vt:lpstr/>
      <vt:lpstr/>
      <vt:lpstr/>
      <vt:lpstr/>
      <vt:lpstr/>
      <vt:lpstr/>
      <vt:lpstr>CHAPTER 1: INTRODUCTION</vt:lpstr>
      <vt:lpstr>    </vt:lpstr>
      <vt:lpstr>    1.1. Rationale for the study</vt:lpstr>
      <vt:lpstr>    1.2. Aim and objectives of the study</vt:lpstr>
      <vt:lpstr>    1.3. Subjects of the study</vt:lpstr>
      <vt:lpstr>    1.4. Research questions</vt:lpstr>
      <vt:lpstr>    1.5. Scope of the study</vt:lpstr>
      <vt:lpstr>    1.6. Research method</vt:lpstr>
      <vt:lpstr>    1.7. Structure of the thesis</vt:lpstr>
      <vt:lpstr>    CHAPTER 2: LITERATURE REVIEW</vt:lpstr>
      <vt:lpstr/>
      <vt:lpstr>    2.1. Theoretical and conceptual frameworks</vt:lpstr>
      <vt:lpstr>        2.1.1. Assessment</vt:lpstr>
      <vt:lpstr>        2.1.2 Self-regulated learning </vt:lpstr>
      <vt:lpstr>        2.1.3. Computer-based Testing </vt:lpstr>
      <vt:lpstr>        2.1.4. Feedback</vt:lpstr>
      <vt:lpstr>        2.1.5. Computer-based Testing in classroom assessment</vt:lpstr>
      <vt:lpstr>        2.1.6. Feedback and Student learning:</vt:lpstr>
      <vt:lpstr>    2.2 Quizizz’s features as an online assessment tool</vt:lpstr>
      <vt:lpstr>CHAPTER 3: RESEARCH METHODOLOGY</vt:lpstr>
      <vt:lpstr>    3.1. Research setting</vt:lpstr>
      <vt:lpstr>    3.2. Participants </vt:lpstr>
      <vt:lpstr>        3.2.1. The teacher-researcher </vt:lpstr>
      <vt:lpstr>        3.2.2. The students</vt:lpstr>
      <vt:lpstr>    3.3. Research Design</vt:lpstr>
      <vt:lpstr>        3.3.1 Preliminary study</vt:lpstr>
      <vt:lpstr>        3.3.2 Planning</vt:lpstr>
      <vt:lpstr>        3.3.3 Acting</vt:lpstr>
      <vt:lpstr>        3.3.4 Observing</vt:lpstr>
      <vt:lpstr>    3.4. Data collection instruments</vt:lpstr>
      <vt:lpstr>        3.4.1. Tests (pre-test, progress tests and post-test)</vt:lpstr>
      <vt:lpstr>        3.4.2 Quizizz’s reports</vt:lpstr>
      <vt:lpstr>        3.4.3 Questionnaire</vt:lpstr>
      <vt:lpstr>        3.4.4 Semi-structured interview</vt:lpstr>
      <vt:lpstr>    3.5. Data collecting procedure</vt:lpstr>
      <vt:lpstr>CHAPTER 4: RESULTS AND FINDINGS</vt:lpstr>
      <vt:lpstr>    4.1. Findings of Tests</vt:lpstr>
      <vt:lpstr>        4.1.1. Class 12A5</vt:lpstr>
      <vt:lpstr>        4.1.2. Class 12A11</vt:lpstr>
      <vt:lpstr>        4.2 Findings of Quizizz’s reports</vt:lpstr>
      <vt:lpstr>        4.2.1. Class 12A5</vt:lpstr>
      <vt:lpstr>        4.2.2. Class 12A11</vt:lpstr>
      <vt:lpstr>        4.1.3 Findings of Questionnaires</vt:lpstr>
      <vt:lpstr>        4.1.4 Findings of Interviews</vt:lpstr>
      <vt:lpstr/>
      <vt:lpstr>CHAPTER 5: CONCLUSIONS AND IMPLICATIONS</vt:lpstr>
      <vt:lpstr>    5.1. Conclusion</vt:lpstr>
      <vt:lpstr>    5.2. Limitations</vt:lpstr>
      <vt:lpstr>    5.3. Implications</vt:lpstr>
      <vt:lpstr>REFERENCES</vt:lpstr>
      <vt:lpstr/>
      <vt:lpstr>APPENDICES</vt:lpstr>
      <vt:lpstr>    APPENDIX 1</vt:lpstr>
      <vt:lpstr/>
      <vt:lpstr/>
      <vt:lpstr>    APPENDIX 2</vt:lpstr>
      <vt:lpstr>    APPENDIX 3a</vt:lpstr>
      <vt:lpstr>    APPENDIX 3b</vt:lpstr>
      <vt:lpstr>    APPENDIX 4a</vt:lpstr>
      <vt:lpstr>    APPENDIX 4b</vt:lpstr>
      <vt:lpstr>    APPENDIX 5</vt:lpstr>
      <vt:lpstr>    APPENDIX 6</vt:lpstr>
    </vt:vector>
  </TitlesOfParts>
  <Company>00000001</Company>
  <LinksUpToDate>false</LinksUpToDate>
  <CharactersWithSpaces>98540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Thanh Loan</dc:creator>
  <cp:lastModifiedBy>Nguyen Thi Thuy</cp:lastModifiedBy>
  <cp:revision>26</cp:revision>
  <cp:lastPrinted>2021-10-14T05:44:00Z</cp:lastPrinted>
  <dcterms:created xsi:type="dcterms:W3CDTF">2022-05-22T16:36:00Z</dcterms:created>
  <dcterms:modified xsi:type="dcterms:W3CDTF">2023-04-27T15:09:00Z</dcterms:modified>
</cp:coreProperties>
</file>