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43"/>
        <w:jc w:val="center"/>
        <w:rPr>
          <w:rFonts w:hint="default"/>
          <w:b/>
          <w:color w:val="000000"/>
          <w:sz w:val="26"/>
          <w:szCs w:val="26"/>
          <w:lang w:val="en-US"/>
        </w:rPr>
      </w:pPr>
      <w:r>
        <w:rPr>
          <w:b/>
          <w:color w:val="000000"/>
          <w:sz w:val="26"/>
          <w:szCs w:val="26"/>
          <w:lang w:val="pt-BR"/>
        </w:rPr>
        <w:t xml:space="preserve">KIỂM TRA </w:t>
      </w:r>
      <w:r>
        <w:rPr>
          <w:b/>
          <w:color w:val="000000"/>
          <w:sz w:val="26"/>
          <w:szCs w:val="26"/>
          <w:lang w:val="en-US"/>
        </w:rPr>
        <w:t>Đ</w:t>
      </w:r>
      <w:r>
        <w:rPr>
          <w:rFonts w:hint="default"/>
          <w:b/>
          <w:color w:val="000000"/>
          <w:sz w:val="26"/>
          <w:szCs w:val="26"/>
          <w:lang w:val="en-US"/>
        </w:rPr>
        <w:t>ÁNH GIÁ</w:t>
      </w:r>
      <w:bookmarkStart w:id="0" w:name="_GoBack"/>
      <w:bookmarkEnd w:id="0"/>
    </w:p>
    <w:p>
      <w:pPr>
        <w:ind w:right="-143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I. Mục tiêu </w:t>
      </w:r>
    </w:p>
    <w:p>
      <w:pPr>
        <w:ind w:right="-143"/>
        <w:jc w:val="both"/>
        <w:rPr>
          <w:b/>
          <w:color w:val="000000"/>
          <w:sz w:val="26"/>
          <w:szCs w:val="26"/>
          <w:lang w:val="pt-BR"/>
        </w:rPr>
      </w:pPr>
      <w:r>
        <w:rPr>
          <w:b/>
          <w:color w:val="000000"/>
          <w:sz w:val="26"/>
          <w:szCs w:val="26"/>
          <w:lang w:val="pt-BR"/>
        </w:rPr>
        <w:t>1. Kiến thức</w:t>
      </w:r>
    </w:p>
    <w:p>
      <w:pPr>
        <w:ind w:right="-143" w:firstLine="720"/>
        <w:jc w:val="both"/>
        <w:rPr>
          <w:sz w:val="26"/>
          <w:szCs w:val="26"/>
        </w:rPr>
      </w:pPr>
      <w:r>
        <w:rPr>
          <w:sz w:val="26"/>
          <w:szCs w:val="26"/>
        </w:rPr>
        <w:t>Học sinh hệ thống lại những kiến thức cơ bản đã học. Khắc sâu kiến thức cơ bản.</w:t>
      </w:r>
    </w:p>
    <w:p>
      <w:pPr>
        <w:ind w:right="-143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2. Kỹ năng </w:t>
      </w:r>
    </w:p>
    <w:p>
      <w:pPr>
        <w:ind w:right="-143" w:firstLine="720"/>
        <w:jc w:val="both"/>
        <w:rPr>
          <w:color w:val="000000"/>
          <w:sz w:val="26"/>
          <w:szCs w:val="26"/>
          <w:lang w:val="sv-SE"/>
        </w:rPr>
      </w:pPr>
      <w:r>
        <w:rPr>
          <w:color w:val="000000"/>
          <w:sz w:val="26"/>
          <w:szCs w:val="26"/>
          <w:lang w:val="pt-BR"/>
        </w:rPr>
        <w:t xml:space="preserve">Kĩ năng trình bày vấn đề lịch sử, </w:t>
      </w:r>
      <w:r>
        <w:rPr>
          <w:color w:val="000000"/>
          <w:sz w:val="26"/>
          <w:szCs w:val="26"/>
          <w:lang w:val="sv-SE"/>
        </w:rPr>
        <w:t>trả lời các câu hỏi TNKQ.</w:t>
      </w:r>
    </w:p>
    <w:p>
      <w:pPr>
        <w:ind w:right="-143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3. Thái độ </w:t>
      </w:r>
    </w:p>
    <w:p>
      <w:pPr>
        <w:ind w:right="-143" w:firstLine="720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 xml:space="preserve">Giáo dục cho học sinh cách nhìn nhận, đánh giá khách quan vấn đề lịch sử. </w:t>
      </w:r>
    </w:p>
    <w:p>
      <w:pPr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</w:rPr>
        <w:t>4. Định hướng phát triển năng lực</w:t>
      </w:r>
    </w:p>
    <w:p>
      <w:pPr>
        <w:ind w:right="-143" w:firstLine="720"/>
        <w:jc w:val="both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  <w:lang w:val="pt-BR"/>
        </w:rPr>
        <w:t xml:space="preserve">Kĩ năng </w:t>
      </w:r>
      <w:r>
        <w:rPr>
          <w:bCs/>
          <w:color w:val="000000"/>
          <w:sz w:val="26"/>
          <w:szCs w:val="26"/>
        </w:rPr>
        <w:t>v</w:t>
      </w:r>
      <w:r>
        <w:rPr>
          <w:color w:val="000000"/>
          <w:sz w:val="26"/>
          <w:szCs w:val="26"/>
        </w:rPr>
        <w:t>ận dụng, liên hệ kiến thức lịch sử đã học để giải quyết những vấn đề thực tiễn.</w:t>
      </w:r>
    </w:p>
    <w:p>
      <w:pPr>
        <w:ind w:right="-143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II. Hình thức kiểm tra</w:t>
      </w:r>
    </w:p>
    <w:p>
      <w:pPr>
        <w:ind w:right="-14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pt-BR"/>
        </w:rPr>
        <w:t xml:space="preserve">- </w:t>
      </w:r>
      <w:r>
        <w:rPr>
          <w:color w:val="000000"/>
          <w:sz w:val="26"/>
          <w:szCs w:val="26"/>
        </w:rPr>
        <w:t xml:space="preserve">Kết hợp trắc nghiệm với tự luận. </w:t>
      </w:r>
      <w:r>
        <w:rPr>
          <w:color w:val="000000"/>
          <w:sz w:val="26"/>
          <w:szCs w:val="26"/>
          <w:lang w:val="pt-BR"/>
        </w:rPr>
        <w:t>Thời gian: 45 phút</w:t>
      </w:r>
    </w:p>
    <w:p>
      <w:pPr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- Cấu trúc: 40 câu TNKQ.</w:t>
      </w:r>
    </w:p>
    <w:p>
      <w:pPr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- Thang điểm: TNKQ: 0.25 điểm/câu.</w:t>
      </w:r>
    </w:p>
    <w:p>
      <w:pPr>
        <w:ind w:right="-143"/>
        <w:jc w:val="both"/>
        <w:rPr>
          <w:b/>
          <w:color w:val="000000"/>
          <w:sz w:val="26"/>
          <w:szCs w:val="26"/>
          <w:lang w:val="pt-BR"/>
        </w:rPr>
      </w:pPr>
      <w:r>
        <w:rPr>
          <w:b/>
          <w:color w:val="000000"/>
          <w:sz w:val="26"/>
          <w:szCs w:val="26"/>
          <w:lang w:val="pt-BR"/>
        </w:rPr>
        <w:t>III. Thiết lập ma trận</w:t>
      </w:r>
    </w:p>
    <w:tbl>
      <w:tblPr>
        <w:tblStyle w:val="3"/>
        <w:tblW w:w="10672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170"/>
        <w:gridCol w:w="1023"/>
        <w:gridCol w:w="1023"/>
        <w:gridCol w:w="855"/>
        <w:gridCol w:w="1113"/>
        <w:gridCol w:w="958"/>
        <w:gridCol w:w="1188"/>
        <w:gridCol w:w="860"/>
        <w:gridCol w:w="10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4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jc w:val="both"/>
              <w:rPr>
                <w:b/>
                <w:color w:val="000000"/>
                <w:sz w:val="26"/>
                <w:szCs w:val="26"/>
                <w:lang w:val="de-DE"/>
              </w:rPr>
            </w:pPr>
            <w:r>
              <w:rPr>
                <w:b/>
                <w:color w:val="000000"/>
                <w:sz w:val="26"/>
                <w:szCs w:val="26"/>
                <w:lang w:val="de-DE"/>
              </w:rPr>
              <w:t xml:space="preserve">Tên </w:t>
            </w:r>
          </w:p>
          <w:p>
            <w:pPr>
              <w:ind w:right="-143"/>
              <w:jc w:val="both"/>
              <w:rPr>
                <w:b/>
                <w:color w:val="000000"/>
                <w:sz w:val="26"/>
                <w:szCs w:val="26"/>
                <w:lang w:val="de-DE"/>
              </w:rPr>
            </w:pPr>
            <w:r>
              <w:rPr>
                <w:b/>
                <w:color w:val="000000"/>
                <w:sz w:val="26"/>
                <w:szCs w:val="26"/>
                <w:lang w:val="de-DE"/>
              </w:rPr>
              <w:t>chủ đề</w:t>
            </w:r>
          </w:p>
        </w:tc>
        <w:tc>
          <w:tcPr>
            <w:tcW w:w="2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jc w:val="both"/>
              <w:rPr>
                <w:b/>
                <w:i/>
                <w:color w:val="000000"/>
                <w:sz w:val="26"/>
                <w:szCs w:val="26"/>
                <w:lang w:val="sv-SE"/>
              </w:rPr>
            </w:pPr>
            <w:r>
              <w:rPr>
                <w:b/>
                <w:color w:val="000000"/>
                <w:sz w:val="26"/>
                <w:szCs w:val="26"/>
              </w:rPr>
              <w:t>Nhận biết</w:t>
            </w: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jc w:val="both"/>
              <w:rPr>
                <w:b/>
                <w:i/>
                <w:color w:val="000000"/>
                <w:sz w:val="26"/>
                <w:szCs w:val="26"/>
                <w:lang w:val="sv-SE"/>
              </w:rPr>
            </w:pPr>
            <w:r>
              <w:rPr>
                <w:b/>
                <w:color w:val="000000"/>
                <w:sz w:val="26"/>
                <w:szCs w:val="26"/>
              </w:rPr>
              <w:t>Thông hiểu</w:t>
            </w:r>
          </w:p>
        </w:tc>
        <w:tc>
          <w:tcPr>
            <w:tcW w:w="20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jc w:val="both"/>
              <w:rPr>
                <w:b/>
                <w:color w:val="000000"/>
                <w:sz w:val="26"/>
                <w:szCs w:val="26"/>
                <w:lang w:val="sv-SE"/>
              </w:rPr>
            </w:pPr>
            <w:r>
              <w:rPr>
                <w:b/>
                <w:color w:val="000000"/>
                <w:sz w:val="26"/>
                <w:szCs w:val="26"/>
                <w:lang w:val="sv-SE"/>
              </w:rPr>
              <w:t>Vận dụng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jc w:val="both"/>
              <w:rPr>
                <w:b/>
                <w:color w:val="000000"/>
                <w:spacing w:val="-6"/>
                <w:sz w:val="26"/>
                <w:szCs w:val="26"/>
                <w:lang w:val="sv-SE"/>
              </w:rPr>
            </w:pPr>
            <w:r>
              <w:rPr>
                <w:b/>
                <w:color w:val="000000"/>
                <w:sz w:val="26"/>
                <w:szCs w:val="26"/>
                <w:lang w:val="sv-SE"/>
              </w:rPr>
              <w:t>Vận dụng cao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jc w:val="both"/>
              <w:rPr>
                <w:b/>
                <w:i/>
                <w:color w:val="000000"/>
                <w:sz w:val="26"/>
                <w:szCs w:val="26"/>
                <w:lang w:val="sv-SE"/>
              </w:rPr>
            </w:pPr>
            <w:r>
              <w:rPr>
                <w:b/>
                <w:i/>
                <w:color w:val="000000"/>
                <w:sz w:val="26"/>
                <w:szCs w:val="26"/>
                <w:lang w:val="sv-SE"/>
              </w:rPr>
              <w:t>Cộng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14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jc w:val="both"/>
              <w:rPr>
                <w:b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TNKQ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TNKQ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TNKQ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TNKQ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jc w:val="both"/>
              <w:rPr>
                <w:b/>
                <w:i/>
                <w:color w:val="000000"/>
                <w:sz w:val="26"/>
                <w:szCs w:val="26"/>
                <w:lang w:val="sv-S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right="-143"/>
              <w:rPr>
                <w:color w:val="000000"/>
                <w:sz w:val="20"/>
                <w:szCs w:val="20"/>
                <w:lang w:val="sv-SE"/>
              </w:rPr>
            </w:pPr>
            <w:r>
              <w:rPr>
                <w:color w:val="000000"/>
                <w:sz w:val="20"/>
                <w:szCs w:val="20"/>
                <w:lang w:val="sv-SE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pt-BR"/>
              </w:rPr>
              <w:t xml:space="preserve"> </w:t>
            </w:r>
            <w:r>
              <w:rPr>
                <w:b/>
                <w:sz w:val="20"/>
                <w:szCs w:val="20"/>
                <w:lang w:val="pt-BR"/>
              </w:rPr>
              <w:t>Lịch sử thế giới 1945-2000.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Cs/>
                <w:color w:val="000000"/>
                <w:sz w:val="20"/>
                <w:szCs w:val="20"/>
                <w:lang w:val="sv-SE"/>
              </w:rPr>
              <w:t>Phong trào giải phóng dân tộc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</w:rPr>
            </w:pPr>
          </w:p>
          <w:p>
            <w:pPr>
              <w:ind w:right="-14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Cs/>
                <w:color w:val="000000"/>
                <w:sz w:val="20"/>
                <w:szCs w:val="20"/>
                <w:lang w:val="sv-SE"/>
              </w:rPr>
              <w:t>Chủ nghĩa tư bản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Cs/>
                <w:color w:val="000000"/>
                <w:sz w:val="20"/>
                <w:szCs w:val="20"/>
                <w:lang w:val="sv-SE"/>
              </w:rPr>
              <w:t>Quan hệ quốc tế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color w:val="000000"/>
                <w:sz w:val="20"/>
                <w:szCs w:val="20"/>
                <w:lang w:val="sv-SE"/>
              </w:rPr>
            </w:pPr>
            <w:r>
              <w:rPr>
                <w:color w:val="000000"/>
                <w:sz w:val="20"/>
                <w:szCs w:val="20"/>
                <w:lang w:val="sv-SE"/>
              </w:rPr>
              <w:t xml:space="preserve">Liên hệ xu thế toàn cầu hóa 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điểm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Tỉ lệ %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câu:</w:t>
            </w:r>
            <w:r>
              <w:rPr>
                <w:bCs/>
                <w:color w:val="000000"/>
                <w:sz w:val="20"/>
                <w:szCs w:val="20"/>
              </w:rPr>
              <w:t xml:space="preserve"> 4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 1.0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câu: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câu:</w:t>
            </w:r>
            <w:r>
              <w:rPr>
                <w:bCs/>
                <w:color w:val="000000"/>
                <w:sz w:val="20"/>
                <w:szCs w:val="20"/>
                <w:lang w:val="sv-SE"/>
              </w:rPr>
              <w:t xml:space="preserve"> 4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 xml:space="preserve">Điểm:1.0 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câu:</w:t>
            </w:r>
            <w:r>
              <w:rPr>
                <w:bCs/>
                <w:color w:val="000000"/>
                <w:sz w:val="20"/>
                <w:szCs w:val="20"/>
                <w:lang w:val="sv-SE"/>
              </w:rPr>
              <w:t xml:space="preserve"> 2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Điểm:0.5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câu:2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0.5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điểm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Sốcâu:12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Sốđiểm:3.0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right="-14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Phong trào dân tộc dân chủ 1919-1939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left="-108"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Cs/>
                <w:color w:val="000000"/>
                <w:sz w:val="20"/>
                <w:szCs w:val="20"/>
                <w:lang w:val="sv-SE"/>
              </w:rPr>
              <w:t>Cuộc đấu tranh của tư sản dân tộc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</w:p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Cs/>
                <w:color w:val="000000"/>
                <w:sz w:val="20"/>
                <w:szCs w:val="20"/>
                <w:lang w:val="sv-SE"/>
              </w:rPr>
              <w:t>Cuộc đấu tranh tiểu tư sản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Cs/>
                <w:color w:val="000000"/>
                <w:sz w:val="20"/>
                <w:szCs w:val="20"/>
                <w:lang w:val="sv-SE"/>
              </w:rPr>
              <w:t>Cuộc bãi công Ba Son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 xml:space="preserve">Số điểm 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Tỉ lệ %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ind w:left="-108"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câu:</w:t>
            </w:r>
            <w:r>
              <w:rPr>
                <w:bCs/>
                <w:color w:val="000000"/>
                <w:sz w:val="20"/>
                <w:szCs w:val="20"/>
              </w:rPr>
              <w:t xml:space="preserve"> 2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 0,5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câu: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Sốcâu:</w:t>
            </w:r>
            <w:r>
              <w:rPr>
                <w:bCs/>
                <w:color w:val="000000"/>
                <w:sz w:val="20"/>
                <w:szCs w:val="20"/>
                <w:lang w:val="sv-SE"/>
              </w:rPr>
              <w:t xml:space="preserve"> 2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Điểm:0,5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ind w:left="-84"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câu:</w:t>
            </w:r>
            <w:r>
              <w:rPr>
                <w:bCs/>
                <w:color w:val="000000"/>
                <w:sz w:val="20"/>
                <w:szCs w:val="20"/>
                <w:lang w:val="sv-SE"/>
              </w:rPr>
              <w:t>1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Điểm:0,25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 xml:space="preserve">Số câu: 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Sốcâu: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điểm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Sốcâu:5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điểm: 1,25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ind w:right="-14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Đảng cộng sản Việt Nam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ind w:left="-108"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Cs/>
                <w:color w:val="000000"/>
                <w:sz w:val="20"/>
                <w:szCs w:val="20"/>
                <w:lang w:val="sv-SE"/>
              </w:rPr>
              <w:t>3 tổ chức cộng sản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Cs/>
                <w:color w:val="000000"/>
                <w:sz w:val="20"/>
                <w:szCs w:val="20"/>
                <w:lang w:val="sv-SE"/>
              </w:rPr>
              <w:t>Hội nghị hợp nhất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Cs/>
                <w:color w:val="000000"/>
                <w:sz w:val="20"/>
                <w:szCs w:val="20"/>
                <w:lang w:val="sv-SE"/>
              </w:rPr>
              <w:t>Ý nghĩa</w:t>
            </w:r>
          </w:p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Cs/>
                <w:color w:val="000000"/>
                <w:sz w:val="20"/>
                <w:szCs w:val="20"/>
                <w:lang w:val="sv-SE"/>
              </w:rPr>
              <w:t>thành lập Đảng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color w:val="000000"/>
                <w:sz w:val="20"/>
                <w:szCs w:val="20"/>
                <w:lang w:val="sv-SE"/>
              </w:rPr>
            </w:pPr>
            <w:r>
              <w:rPr>
                <w:color w:val="000000"/>
                <w:sz w:val="20"/>
                <w:szCs w:val="20"/>
                <w:lang w:val="sv-SE"/>
              </w:rPr>
              <w:t xml:space="preserve">Liên hệ với Việt Nam 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điểm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Tỉ lệ %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câu:</w:t>
            </w:r>
            <w:r>
              <w:rPr>
                <w:bCs/>
                <w:color w:val="000000"/>
                <w:sz w:val="20"/>
                <w:szCs w:val="20"/>
                <w:lang w:val="sv-SE"/>
              </w:rPr>
              <w:t xml:space="preserve"> 6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 1.5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 xml:space="preserve">Số câu: 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 xml:space="preserve">Điểm: 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Sốcâu:</w:t>
            </w:r>
            <w:r>
              <w:rPr>
                <w:bCs/>
                <w:color w:val="000000"/>
                <w:sz w:val="20"/>
                <w:szCs w:val="20"/>
                <w:lang w:val="sv-SE"/>
              </w:rPr>
              <w:t xml:space="preserve"> 2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Điểm:0,5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 xml:space="preserve">Số câu: 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 xml:space="preserve">Điểm: 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câu:</w:t>
            </w:r>
            <w:r>
              <w:rPr>
                <w:bCs/>
                <w:color w:val="000000"/>
                <w:sz w:val="20"/>
                <w:szCs w:val="20"/>
                <w:lang w:val="sv-SE"/>
              </w:rPr>
              <w:t xml:space="preserve"> 1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0,25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câu: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Sốcâu:1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0,25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 xml:space="preserve">Số câu: 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 xml:space="preserve">Số điểm: 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câu:10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điểm: 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left="-108" w:right="-143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</w:t>
            </w:r>
            <w:r>
              <w:rPr>
                <w:b/>
                <w:bCs/>
                <w:color w:val="000000"/>
                <w:sz w:val="20"/>
                <w:szCs w:val="20"/>
                <w:lang w:val="sv-SE"/>
              </w:rPr>
              <w:t xml:space="preserve"> Hoạt động của Nguyễn Ái Quốc 1917-1930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Cs/>
                <w:color w:val="000000"/>
                <w:sz w:val="20"/>
                <w:szCs w:val="20"/>
                <w:lang w:val="sv-SE"/>
              </w:rPr>
              <w:t>Hoạt động của Người 1919-1925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left="-109"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Cs/>
                <w:color w:val="000000"/>
                <w:sz w:val="20"/>
                <w:szCs w:val="20"/>
                <w:lang w:val="sv-SE"/>
              </w:rPr>
              <w:t xml:space="preserve">Cương lĩnh chính trị 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Cs/>
                <w:color w:val="000000"/>
                <w:sz w:val="20"/>
                <w:szCs w:val="20"/>
                <w:lang w:val="sv-SE"/>
              </w:rPr>
              <w:t>Công lao của Người với  cách mạng Việt Nam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Cs/>
                <w:color w:val="000000"/>
                <w:sz w:val="20"/>
                <w:szCs w:val="20"/>
                <w:lang w:val="sv-SE"/>
              </w:rPr>
              <w:t xml:space="preserve">Tính sáng tạo và đúng đắn 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 xml:space="preserve">Số điểm 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Tỉ lệ %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câu: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 1.5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câu:4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Điểm:1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câu:</w:t>
            </w:r>
            <w:r>
              <w:rPr>
                <w:bCs/>
                <w:color w:val="000000"/>
                <w:sz w:val="20"/>
                <w:szCs w:val="20"/>
                <w:lang w:val="sv-SE"/>
              </w:rPr>
              <w:t xml:space="preserve"> 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câu:</w:t>
            </w:r>
            <w:r>
              <w:rPr>
                <w:bCs/>
                <w:color w:val="000000"/>
                <w:sz w:val="20"/>
                <w:szCs w:val="20"/>
                <w:lang w:val="sv-SE"/>
              </w:rPr>
              <w:t xml:space="preserve"> 2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 0,5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câu:1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 0,25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Sốcâu: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câu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Số điểm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 xml:space="preserve"> TN:13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điểm:3,25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color w:val="000000"/>
                <w:sz w:val="20"/>
                <w:szCs w:val="20"/>
                <w:lang w:val="sv-SE"/>
              </w:rPr>
            </w:pPr>
            <w:r>
              <w:rPr>
                <w:color w:val="000000"/>
                <w:sz w:val="20"/>
                <w:szCs w:val="20"/>
                <w:lang w:val="sv-SE"/>
              </w:rPr>
              <w:t>Tổng số câu</w:t>
            </w:r>
          </w:p>
          <w:p>
            <w:pPr>
              <w:ind w:right="-143"/>
              <w:rPr>
                <w:color w:val="000000"/>
                <w:sz w:val="20"/>
                <w:szCs w:val="20"/>
                <w:lang w:val="sv-SE"/>
              </w:rPr>
            </w:pPr>
            <w:r>
              <w:rPr>
                <w:color w:val="000000"/>
                <w:sz w:val="20"/>
                <w:szCs w:val="20"/>
                <w:lang w:val="sv-SE"/>
              </w:rPr>
              <w:t>Tổng số điểm</w:t>
            </w:r>
          </w:p>
          <w:p>
            <w:pPr>
              <w:ind w:right="-143"/>
              <w:rPr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i/>
                <w:color w:val="000000"/>
                <w:sz w:val="20"/>
                <w:szCs w:val="20"/>
                <w:lang w:val="sv-SE"/>
              </w:rPr>
              <w:t>Tỉ lệ %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color w:val="000000"/>
                <w:sz w:val="20"/>
                <w:szCs w:val="20"/>
                <w:lang w:val="sv-SE"/>
              </w:rPr>
              <w:t>18</w:t>
            </w:r>
          </w:p>
          <w:p>
            <w:pPr>
              <w:tabs>
                <w:tab w:val="left" w:pos="250"/>
                <w:tab w:val="center" w:pos="884"/>
              </w:tabs>
              <w:ind w:right="-143"/>
              <w:rPr>
                <w:b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color w:val="000000"/>
                <w:sz w:val="20"/>
                <w:szCs w:val="20"/>
                <w:lang w:val="sv-SE"/>
              </w:rPr>
              <w:t>4.5</w:t>
            </w:r>
          </w:p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color w:val="000000"/>
                <w:sz w:val="20"/>
                <w:szCs w:val="20"/>
                <w:lang w:val="sv-SE"/>
              </w:rPr>
              <w:t>45%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v-SE"/>
              </w:rPr>
              <w:t>2.0</w:t>
            </w:r>
          </w:p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v-SE"/>
              </w:rPr>
              <w:t>30%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color w:val="000000"/>
                <w:sz w:val="20"/>
                <w:szCs w:val="20"/>
                <w:lang w:val="sv-SE"/>
              </w:rPr>
              <w:t>8</w:t>
            </w:r>
          </w:p>
          <w:p>
            <w:pPr>
              <w:ind w:right="-143"/>
              <w:rPr>
                <w:b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color w:val="000000"/>
                <w:sz w:val="20"/>
                <w:szCs w:val="20"/>
                <w:lang w:val="sv-SE"/>
              </w:rPr>
              <w:t>2.0</w:t>
            </w:r>
          </w:p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color w:val="000000"/>
                <w:sz w:val="20"/>
                <w:szCs w:val="20"/>
                <w:lang w:val="sv-SE"/>
              </w:rPr>
              <w:t>20 %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/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i/>
                <w:color w:val="000000"/>
                <w:sz w:val="20"/>
                <w:szCs w:val="20"/>
                <w:lang w:val="sv-SE"/>
              </w:rPr>
              <w:t>5</w:t>
            </w:r>
          </w:p>
          <w:p>
            <w:pPr>
              <w:ind w:right="-143"/>
              <w:rPr>
                <w:b/>
                <w:i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i/>
                <w:color w:val="000000"/>
                <w:sz w:val="20"/>
                <w:szCs w:val="20"/>
                <w:lang w:val="sv-SE"/>
              </w:rPr>
              <w:t>1,25</w:t>
            </w:r>
          </w:p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i/>
                <w:color w:val="000000"/>
                <w:sz w:val="20"/>
                <w:szCs w:val="20"/>
                <w:lang w:val="sv-SE"/>
              </w:rPr>
              <w:t xml:space="preserve">12,5% 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v-SE"/>
              </w:rPr>
              <w:t>1/3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v-SE"/>
              </w:rPr>
              <w:t>1</w:t>
            </w:r>
          </w:p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v-SE"/>
              </w:rPr>
              <w:t>10%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v-SE"/>
              </w:rPr>
              <w:t>3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v-SE"/>
              </w:rPr>
              <w:t>0.75</w:t>
            </w:r>
          </w:p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v-SE"/>
              </w:rPr>
              <w:t>7,5%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v-SE"/>
              </w:rPr>
              <w:t>TN:28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v-SE"/>
              </w:rPr>
              <w:t>TL:1</w:t>
            </w:r>
          </w:p>
          <w:p>
            <w:pPr>
              <w:ind w:right="-143"/>
              <w:rPr>
                <w:b/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v-SE"/>
              </w:rPr>
              <w:t>10</w:t>
            </w:r>
          </w:p>
          <w:p>
            <w:pPr>
              <w:ind w:right="-143"/>
              <w:rPr>
                <w:bCs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v-SE"/>
              </w:rPr>
              <w:t>100%</w:t>
            </w:r>
          </w:p>
        </w:tc>
      </w:tr>
    </w:tbl>
    <w:p>
      <w:pPr>
        <w:ind w:right="-143"/>
        <w:rPr>
          <w:b/>
          <w:color w:val="000000"/>
          <w:sz w:val="22"/>
          <w:szCs w:val="22"/>
          <w:lang w:val="sv-SE"/>
        </w:rPr>
      </w:pPr>
    </w:p>
    <w:p>
      <w:pPr>
        <w:ind w:right="-143"/>
        <w:rPr>
          <w:b/>
          <w:color w:val="000000"/>
          <w:sz w:val="22"/>
          <w:szCs w:val="22"/>
          <w:lang w:val="sv-SE"/>
        </w:rPr>
      </w:pPr>
      <w:r>
        <w:rPr>
          <w:b/>
          <w:color w:val="000000"/>
          <w:sz w:val="22"/>
          <w:szCs w:val="22"/>
          <w:lang w:val="sv-SE"/>
        </w:rPr>
        <w:t>IV. Biên soạn câu hỏi</w:t>
      </w:r>
    </w:p>
    <w:p>
      <w:pPr>
        <w:ind w:right="-143"/>
        <w:rPr>
          <w:b/>
          <w:color w:val="000000"/>
          <w:sz w:val="22"/>
          <w:szCs w:val="22"/>
          <w:lang w:val="sv-SE"/>
        </w:rPr>
      </w:pPr>
      <w:r>
        <w:rPr>
          <w:b/>
          <w:color w:val="000000"/>
          <w:sz w:val="22"/>
          <w:szCs w:val="22"/>
          <w:lang w:val="sv-SE"/>
        </w:rPr>
        <w:t>Phần câu hỏi trắc nghiệm khách quan (7 điểm)</w:t>
      </w:r>
    </w:p>
    <w:p>
      <w:pPr>
        <w:autoSpaceDE w:val="0"/>
        <w:autoSpaceDN w:val="0"/>
        <w:adjustRightInd w:val="0"/>
        <w:ind w:right="-143"/>
        <w:jc w:val="both"/>
        <w:rPr>
          <w:rFonts w:eastAsia="SimSun"/>
          <w:color w:val="000000"/>
          <w:sz w:val="26"/>
          <w:szCs w:val="26"/>
          <w:lang w:eastAsia="zh-CN"/>
        </w:rPr>
      </w:pPr>
      <w:r>
        <w:rPr>
          <w:rFonts w:eastAsia="SimSun"/>
          <w:b/>
          <w:color w:val="000000"/>
          <w:sz w:val="26"/>
          <w:szCs w:val="26"/>
          <w:lang w:eastAsia="zh-CN"/>
        </w:rPr>
        <w:t>Câu 1.</w:t>
      </w:r>
      <w:r>
        <w:rPr>
          <w:rFonts w:eastAsia="SimSun"/>
          <w:color w:val="000000"/>
          <w:sz w:val="26"/>
          <w:szCs w:val="26"/>
          <w:lang w:eastAsia="zh-CN"/>
        </w:rPr>
        <w:t xml:space="preserve"> Trong giai đoạn T7/1946- T6/1947, Quân giải phóng Trung Quốc ở vào thế</w:t>
      </w:r>
    </w:p>
    <w:p>
      <w:pPr>
        <w:autoSpaceDE w:val="0"/>
        <w:autoSpaceDN w:val="0"/>
        <w:adjustRightInd w:val="0"/>
        <w:ind w:right="-143"/>
        <w:jc w:val="both"/>
        <w:rPr>
          <w:rFonts w:eastAsia="SimSun"/>
          <w:color w:val="000000"/>
          <w:sz w:val="26"/>
          <w:szCs w:val="26"/>
          <w:lang w:eastAsia="zh-CN"/>
        </w:rPr>
      </w:pPr>
      <w:r>
        <w:rPr>
          <w:rFonts w:eastAsia="SimSun"/>
          <w:color w:val="000000"/>
          <w:sz w:val="26"/>
          <w:szCs w:val="26"/>
          <w:lang w:eastAsia="zh-CN"/>
        </w:rPr>
        <w:t xml:space="preserve">A. phòng ngự bị động.               </w:t>
      </w:r>
      <w:r>
        <w:rPr>
          <w:rFonts w:eastAsia="SimSun"/>
          <w:color w:val="000000"/>
          <w:sz w:val="26"/>
          <w:szCs w:val="26"/>
          <w:lang w:eastAsia="zh-CN"/>
        </w:rPr>
        <w:tab/>
      </w:r>
      <w:r>
        <w:rPr>
          <w:rFonts w:eastAsia="SimSun"/>
          <w:color w:val="000000"/>
          <w:sz w:val="26"/>
          <w:szCs w:val="26"/>
          <w:lang w:eastAsia="zh-CN"/>
        </w:rPr>
        <w:tab/>
      </w:r>
      <w:r>
        <w:rPr>
          <w:rFonts w:eastAsia="SimSun"/>
          <w:color w:val="000000"/>
          <w:sz w:val="26"/>
          <w:szCs w:val="26"/>
          <w:lang w:eastAsia="zh-CN"/>
        </w:rPr>
        <w:tab/>
      </w:r>
      <w:r>
        <w:rPr>
          <w:rFonts w:eastAsia="SimSun"/>
          <w:color w:val="000000"/>
          <w:sz w:val="26"/>
          <w:szCs w:val="26"/>
          <w:lang w:eastAsia="zh-CN"/>
        </w:rPr>
        <w:t xml:space="preserve">B. phòng ngự tích cực.              </w:t>
      </w:r>
    </w:p>
    <w:p>
      <w:pPr>
        <w:autoSpaceDE w:val="0"/>
        <w:autoSpaceDN w:val="0"/>
        <w:adjustRightInd w:val="0"/>
        <w:ind w:right="-143"/>
        <w:jc w:val="both"/>
        <w:rPr>
          <w:rFonts w:eastAsia="SimSun"/>
          <w:color w:val="000000"/>
          <w:sz w:val="26"/>
          <w:szCs w:val="26"/>
          <w:lang w:eastAsia="zh-CN"/>
        </w:rPr>
      </w:pPr>
      <w:r>
        <w:rPr>
          <w:rFonts w:eastAsia="SimSun"/>
          <w:color w:val="000000"/>
          <w:sz w:val="26"/>
          <w:szCs w:val="26"/>
          <w:lang w:eastAsia="zh-CN"/>
        </w:rPr>
        <w:t xml:space="preserve">C. chủ động tấn công.                </w:t>
      </w:r>
      <w:r>
        <w:rPr>
          <w:rFonts w:eastAsia="SimSun"/>
          <w:color w:val="000000"/>
          <w:sz w:val="26"/>
          <w:szCs w:val="26"/>
          <w:lang w:eastAsia="zh-CN"/>
        </w:rPr>
        <w:tab/>
      </w:r>
      <w:r>
        <w:rPr>
          <w:rFonts w:eastAsia="SimSun"/>
          <w:color w:val="000000"/>
          <w:sz w:val="26"/>
          <w:szCs w:val="26"/>
          <w:lang w:eastAsia="zh-CN"/>
        </w:rPr>
        <w:tab/>
      </w:r>
      <w:r>
        <w:rPr>
          <w:rFonts w:eastAsia="SimSun"/>
          <w:color w:val="000000"/>
          <w:sz w:val="26"/>
          <w:szCs w:val="26"/>
          <w:lang w:eastAsia="zh-CN"/>
        </w:rPr>
        <w:tab/>
      </w:r>
      <w:r>
        <w:rPr>
          <w:rFonts w:eastAsia="SimSun"/>
          <w:color w:val="000000"/>
          <w:sz w:val="26"/>
          <w:szCs w:val="26"/>
          <w:lang w:eastAsia="zh-CN"/>
        </w:rPr>
        <w:t>D. tấn công mạnh mẽ.</w:t>
      </w:r>
    </w:p>
    <w:p>
      <w:pPr>
        <w:autoSpaceDE w:val="0"/>
        <w:autoSpaceDN w:val="0"/>
        <w:adjustRightInd w:val="0"/>
        <w:ind w:right="-143"/>
        <w:jc w:val="both"/>
        <w:rPr>
          <w:rFonts w:eastAsia="SimSun"/>
          <w:color w:val="000000"/>
          <w:sz w:val="26"/>
          <w:szCs w:val="26"/>
          <w:lang w:eastAsia="zh-CN"/>
        </w:rPr>
      </w:pPr>
      <w:r>
        <w:rPr>
          <w:rFonts w:eastAsia="SimSun"/>
          <w:b/>
          <w:color w:val="000000"/>
          <w:sz w:val="26"/>
          <w:szCs w:val="26"/>
          <w:lang w:eastAsia="zh-CN"/>
        </w:rPr>
        <w:t>Câu 2.</w:t>
      </w:r>
      <w:r>
        <w:rPr>
          <w:rFonts w:eastAsia="SimSun"/>
          <w:color w:val="000000"/>
          <w:sz w:val="26"/>
          <w:szCs w:val="26"/>
          <w:lang w:eastAsia="zh-CN"/>
        </w:rPr>
        <w:t xml:space="preserve"> Các nước Đông Bắc Á gồm</w:t>
      </w:r>
    </w:p>
    <w:p>
      <w:pPr>
        <w:autoSpaceDE w:val="0"/>
        <w:autoSpaceDN w:val="0"/>
        <w:adjustRightInd w:val="0"/>
        <w:ind w:right="-143"/>
        <w:jc w:val="both"/>
        <w:rPr>
          <w:rFonts w:eastAsia="SimSun"/>
          <w:color w:val="000000"/>
          <w:sz w:val="26"/>
          <w:szCs w:val="26"/>
          <w:lang w:eastAsia="zh-CN"/>
        </w:rPr>
      </w:pPr>
      <w:r>
        <w:rPr>
          <w:rFonts w:eastAsia="SimSun"/>
          <w:color w:val="000000"/>
          <w:sz w:val="26"/>
          <w:szCs w:val="26"/>
          <w:lang w:eastAsia="zh-CN"/>
        </w:rPr>
        <w:t>A. Cộng hòa Dân chủ Nhân dân Triều Tiên , Hàn Quốc, Nga, Nhật Bản.</w:t>
      </w:r>
    </w:p>
    <w:p>
      <w:pPr>
        <w:autoSpaceDE w:val="0"/>
        <w:autoSpaceDN w:val="0"/>
        <w:adjustRightInd w:val="0"/>
        <w:ind w:right="-143"/>
        <w:jc w:val="both"/>
        <w:rPr>
          <w:rFonts w:eastAsia="SimSun"/>
          <w:color w:val="000000"/>
          <w:sz w:val="26"/>
          <w:szCs w:val="26"/>
          <w:lang w:eastAsia="zh-CN"/>
        </w:rPr>
      </w:pPr>
      <w:r>
        <w:rPr>
          <w:rFonts w:eastAsia="SimSun"/>
          <w:color w:val="000000"/>
          <w:sz w:val="26"/>
          <w:szCs w:val="26"/>
          <w:lang w:eastAsia="zh-CN"/>
        </w:rPr>
        <w:t>B. Hàn Quốc, Nhật Bản, Mông Cổ, Philippin.</w:t>
      </w:r>
    </w:p>
    <w:p>
      <w:pPr>
        <w:autoSpaceDE w:val="0"/>
        <w:autoSpaceDN w:val="0"/>
        <w:adjustRightInd w:val="0"/>
        <w:ind w:right="-143"/>
        <w:jc w:val="both"/>
        <w:rPr>
          <w:rFonts w:eastAsia="SimSun"/>
          <w:color w:val="000000"/>
          <w:sz w:val="26"/>
          <w:szCs w:val="26"/>
          <w:lang w:eastAsia="zh-CN"/>
        </w:rPr>
      </w:pPr>
      <w:r>
        <w:rPr>
          <w:rFonts w:eastAsia="SimSun"/>
          <w:color w:val="000000"/>
          <w:sz w:val="26"/>
          <w:szCs w:val="26"/>
          <w:lang w:eastAsia="zh-CN"/>
        </w:rPr>
        <w:t>C. Hàn Quốc, Cộng hòa dân chủ Nhân dân Triều Tiên, Nhật Bản, Trung Quốc.</w:t>
      </w:r>
    </w:p>
    <w:p>
      <w:pPr>
        <w:autoSpaceDE w:val="0"/>
        <w:autoSpaceDN w:val="0"/>
        <w:adjustRightInd w:val="0"/>
        <w:ind w:right="-143"/>
        <w:jc w:val="both"/>
        <w:rPr>
          <w:rFonts w:eastAsia="SimSun"/>
          <w:color w:val="000000"/>
          <w:sz w:val="26"/>
          <w:szCs w:val="26"/>
          <w:lang w:eastAsia="zh-CN"/>
        </w:rPr>
      </w:pPr>
      <w:r>
        <w:rPr>
          <w:rFonts w:eastAsia="SimSun"/>
          <w:color w:val="000000"/>
          <w:sz w:val="26"/>
          <w:szCs w:val="26"/>
          <w:lang w:eastAsia="zh-CN"/>
        </w:rPr>
        <w:t>D. Cộng hòa Dân chủ Nhân dân Triều Tiên, Hàn Quốc, Nga, Trung Quốc.</w:t>
      </w:r>
    </w:p>
    <w:p>
      <w:pPr>
        <w:autoSpaceDE w:val="0"/>
        <w:autoSpaceDN w:val="0"/>
        <w:adjustRightInd w:val="0"/>
        <w:ind w:right="-143"/>
        <w:jc w:val="both"/>
        <w:rPr>
          <w:rFonts w:eastAsia="SimSun"/>
          <w:color w:val="000000"/>
          <w:sz w:val="26"/>
          <w:szCs w:val="26"/>
          <w:lang w:eastAsia="zh-CN"/>
        </w:rPr>
      </w:pPr>
      <w:r>
        <w:rPr>
          <w:rFonts w:eastAsia="SimSun"/>
          <w:b/>
          <w:color w:val="000000"/>
          <w:sz w:val="26"/>
          <w:szCs w:val="26"/>
          <w:lang w:eastAsia="zh-CN"/>
        </w:rPr>
        <w:t xml:space="preserve">Câu 3. </w:t>
      </w:r>
      <w:r>
        <w:rPr>
          <w:rFonts w:eastAsia="SimSun"/>
          <w:color w:val="000000"/>
          <w:sz w:val="26"/>
          <w:szCs w:val="26"/>
          <w:lang w:eastAsia="zh-CN"/>
        </w:rPr>
        <w:t>Những quốc gia Đông Nam Á tuyên bố độc lập năm 1945 là</w:t>
      </w:r>
    </w:p>
    <w:p>
      <w:pPr>
        <w:autoSpaceDE w:val="0"/>
        <w:autoSpaceDN w:val="0"/>
        <w:adjustRightInd w:val="0"/>
        <w:ind w:right="-143"/>
        <w:jc w:val="both"/>
        <w:rPr>
          <w:rFonts w:eastAsia="SimSun"/>
          <w:color w:val="000000"/>
          <w:sz w:val="26"/>
          <w:szCs w:val="26"/>
          <w:lang w:eastAsia="zh-CN"/>
        </w:rPr>
      </w:pPr>
      <w:r>
        <w:rPr>
          <w:rFonts w:eastAsia="SimSun"/>
          <w:color w:val="000000"/>
          <w:sz w:val="26"/>
          <w:szCs w:val="26"/>
          <w:lang w:eastAsia="zh-CN"/>
        </w:rPr>
        <w:t>A. Indonexia, Việt Nam, Thái Lan.                            B. Indonexia, Việt Nam, Lào.</w:t>
      </w:r>
    </w:p>
    <w:p>
      <w:pPr>
        <w:autoSpaceDE w:val="0"/>
        <w:autoSpaceDN w:val="0"/>
        <w:adjustRightInd w:val="0"/>
        <w:ind w:right="-143"/>
        <w:jc w:val="both"/>
        <w:rPr>
          <w:rFonts w:eastAsia="SimSun"/>
          <w:color w:val="000000"/>
          <w:sz w:val="26"/>
          <w:szCs w:val="26"/>
          <w:lang w:eastAsia="zh-CN"/>
        </w:rPr>
      </w:pPr>
      <w:r>
        <w:rPr>
          <w:rFonts w:eastAsia="SimSun"/>
          <w:color w:val="000000"/>
          <w:sz w:val="26"/>
          <w:szCs w:val="26"/>
          <w:lang w:eastAsia="zh-CN"/>
        </w:rPr>
        <w:t>C. Campuchia, Malaixia, Lào.                                    D. Mianma, Việt Nam, Philippin.</w:t>
      </w:r>
    </w:p>
    <w:p>
      <w:pPr>
        <w:autoSpaceDE w:val="0"/>
        <w:autoSpaceDN w:val="0"/>
        <w:adjustRightInd w:val="0"/>
        <w:ind w:right="-143"/>
        <w:jc w:val="both"/>
        <w:rPr>
          <w:rFonts w:eastAsia="SimSun"/>
          <w:color w:val="000000"/>
          <w:sz w:val="26"/>
          <w:szCs w:val="26"/>
          <w:lang w:eastAsia="zh-CN"/>
        </w:rPr>
      </w:pPr>
      <w:r>
        <w:rPr>
          <w:rFonts w:eastAsia="SimSun"/>
          <w:b/>
          <w:color w:val="000000"/>
          <w:sz w:val="26"/>
          <w:szCs w:val="26"/>
          <w:lang w:eastAsia="zh-CN"/>
        </w:rPr>
        <w:t xml:space="preserve">Câu 4. </w:t>
      </w:r>
      <w:r>
        <w:rPr>
          <w:rFonts w:eastAsia="SimSun"/>
          <w:color w:val="000000"/>
          <w:sz w:val="26"/>
          <w:szCs w:val="26"/>
          <w:lang w:eastAsia="zh-CN"/>
        </w:rPr>
        <w:t>Trong cuộc đấu tranh chống chủ nghĩa thực dân kiểu mới, Mỹ latinh được mệnh danh là</w:t>
      </w:r>
    </w:p>
    <w:p>
      <w:pPr>
        <w:autoSpaceDE w:val="0"/>
        <w:autoSpaceDN w:val="0"/>
        <w:adjustRightInd w:val="0"/>
        <w:ind w:right="-143"/>
        <w:jc w:val="both"/>
        <w:rPr>
          <w:rFonts w:eastAsia="SimSun"/>
          <w:color w:val="000000"/>
          <w:sz w:val="26"/>
          <w:szCs w:val="26"/>
          <w:lang w:eastAsia="zh-CN"/>
        </w:rPr>
      </w:pPr>
      <w:r>
        <w:rPr>
          <w:rFonts w:eastAsia="SimSun"/>
          <w:color w:val="000000"/>
          <w:sz w:val="26"/>
          <w:szCs w:val="26"/>
          <w:lang w:eastAsia="zh-CN"/>
        </w:rPr>
        <w:t xml:space="preserve">A. "hòn đảo tự do" </w:t>
      </w:r>
      <w:r>
        <w:rPr>
          <w:rFonts w:eastAsia="SimSun"/>
          <w:color w:val="000000"/>
          <w:sz w:val="26"/>
          <w:szCs w:val="26"/>
          <w:lang w:eastAsia="zh-CN"/>
        </w:rPr>
        <w:tab/>
      </w:r>
      <w:r>
        <w:rPr>
          <w:rFonts w:eastAsia="SimSun"/>
          <w:color w:val="000000"/>
          <w:sz w:val="26"/>
          <w:szCs w:val="26"/>
          <w:lang w:eastAsia="zh-CN"/>
        </w:rPr>
        <w:tab/>
      </w:r>
      <w:r>
        <w:rPr>
          <w:rFonts w:eastAsia="SimSun"/>
          <w:color w:val="000000"/>
          <w:sz w:val="26"/>
          <w:szCs w:val="26"/>
          <w:lang w:eastAsia="zh-CN"/>
        </w:rPr>
        <w:tab/>
      </w:r>
      <w:r>
        <w:rPr>
          <w:rFonts w:eastAsia="SimSun"/>
          <w:color w:val="000000"/>
          <w:sz w:val="26"/>
          <w:szCs w:val="26"/>
          <w:lang w:eastAsia="zh-CN"/>
        </w:rPr>
        <w:tab/>
      </w:r>
      <w:r>
        <w:rPr>
          <w:rFonts w:eastAsia="SimSun"/>
          <w:color w:val="000000"/>
          <w:sz w:val="26"/>
          <w:szCs w:val="26"/>
          <w:lang w:eastAsia="zh-CN"/>
        </w:rPr>
        <w:tab/>
      </w:r>
      <w:r>
        <w:rPr>
          <w:rFonts w:eastAsia="SimSun"/>
          <w:color w:val="000000"/>
          <w:sz w:val="26"/>
          <w:szCs w:val="26"/>
          <w:lang w:eastAsia="zh-CN"/>
        </w:rPr>
        <w:t>B. "lục địa mới trỗi dậy".</w:t>
      </w:r>
    </w:p>
    <w:p>
      <w:pPr>
        <w:autoSpaceDE w:val="0"/>
        <w:autoSpaceDN w:val="0"/>
        <w:adjustRightInd w:val="0"/>
        <w:ind w:right="-143"/>
        <w:jc w:val="both"/>
        <w:rPr>
          <w:rFonts w:eastAsia="SimSun"/>
          <w:color w:val="000000"/>
          <w:sz w:val="26"/>
          <w:szCs w:val="26"/>
          <w:lang w:eastAsia="zh-CN"/>
        </w:rPr>
      </w:pPr>
      <w:r>
        <w:rPr>
          <w:rFonts w:eastAsia="SimSun"/>
          <w:color w:val="000000"/>
          <w:sz w:val="26"/>
          <w:szCs w:val="26"/>
          <w:lang w:eastAsia="zh-CN"/>
        </w:rPr>
        <w:t xml:space="preserve">C. "lục địa bùng cháy" </w:t>
      </w:r>
      <w:r>
        <w:rPr>
          <w:rFonts w:eastAsia="SimSun"/>
          <w:color w:val="000000"/>
          <w:sz w:val="26"/>
          <w:szCs w:val="26"/>
          <w:lang w:eastAsia="zh-CN"/>
        </w:rPr>
        <w:tab/>
      </w:r>
      <w:r>
        <w:rPr>
          <w:rFonts w:eastAsia="SimSun"/>
          <w:color w:val="000000"/>
          <w:sz w:val="26"/>
          <w:szCs w:val="26"/>
          <w:lang w:eastAsia="zh-CN"/>
        </w:rPr>
        <w:tab/>
      </w:r>
      <w:r>
        <w:rPr>
          <w:rFonts w:eastAsia="SimSun"/>
          <w:color w:val="000000"/>
          <w:sz w:val="26"/>
          <w:szCs w:val="26"/>
          <w:lang w:eastAsia="zh-CN"/>
        </w:rPr>
        <w:tab/>
      </w:r>
      <w:r>
        <w:rPr>
          <w:rFonts w:eastAsia="SimSun"/>
          <w:color w:val="000000"/>
          <w:sz w:val="26"/>
          <w:szCs w:val="26"/>
          <w:lang w:eastAsia="zh-CN"/>
        </w:rPr>
        <w:tab/>
      </w:r>
      <w:r>
        <w:rPr>
          <w:rFonts w:eastAsia="SimSun"/>
          <w:color w:val="000000"/>
          <w:sz w:val="26"/>
          <w:szCs w:val="26"/>
          <w:lang w:eastAsia="zh-CN"/>
        </w:rPr>
        <w:t>D. "tiền đồn của chủ nghĩa xã hội".</w:t>
      </w:r>
    </w:p>
    <w:p>
      <w:pPr>
        <w:tabs>
          <w:tab w:val="left" w:pos="1430"/>
        </w:tabs>
        <w:spacing w:after="60"/>
        <w:ind w:right="-143"/>
        <w:jc w:val="both"/>
        <w:rPr>
          <w:b/>
          <w:color w:val="000000"/>
          <w:sz w:val="26"/>
          <w:szCs w:val="26"/>
          <w:lang w:val="pt-BR"/>
        </w:rPr>
      </w:pPr>
      <w:r>
        <w:rPr>
          <w:b/>
          <w:color w:val="000000"/>
          <w:sz w:val="26"/>
          <w:szCs w:val="26"/>
          <w:lang w:val="pt-BR"/>
        </w:rPr>
        <w:t xml:space="preserve">Câu 5. </w:t>
      </w:r>
      <w:r>
        <w:rPr>
          <w:color w:val="000000"/>
          <w:sz w:val="26"/>
          <w:szCs w:val="26"/>
          <w:lang w:val="pt-BR"/>
        </w:rPr>
        <w:t xml:space="preserve">Nhận xét nào dưới đây </w:t>
      </w:r>
      <w:r>
        <w:rPr>
          <w:b/>
          <w:color w:val="000000"/>
          <w:sz w:val="26"/>
          <w:szCs w:val="26"/>
          <w:lang w:val="pt-BR"/>
        </w:rPr>
        <w:t>không</w:t>
      </w:r>
      <w:r>
        <w:rPr>
          <w:color w:val="000000"/>
          <w:sz w:val="26"/>
          <w:szCs w:val="26"/>
          <w:lang w:val="pt-BR"/>
        </w:rPr>
        <w:t xml:space="preserve"> phản ánh đúng sự phát triển của nền kinh tế Mĩ cuối thế kỷ XX?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A. Bình quân GDP đầu người là 34.600 USD.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B. Là trung tâm kinh tế - tài chính lớn nhất của thế giới.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C. chiếm 25% giá trị tổng sản phẩm kinh tế thế giới.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D. Chi phối các tổ chức kinh tế - tài chính quốc tế.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 xml:space="preserve">Câu 6. </w:t>
      </w:r>
      <w:r>
        <w:rPr>
          <w:color w:val="000000"/>
          <w:sz w:val="26"/>
          <w:szCs w:val="26"/>
          <w:lang w:val="pt-BR"/>
        </w:rPr>
        <w:t xml:space="preserve">“Chính sách thực lực” của Mĩ được hiểu là 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 xml:space="preserve">A. chính sách dựa vào sức mạnh của nước Mĩ. </w:t>
      </w:r>
      <w:r>
        <w:rPr>
          <w:color w:val="000000"/>
          <w:sz w:val="26"/>
          <w:szCs w:val="26"/>
          <w:lang w:val="pt-BR"/>
        </w:rPr>
        <w:tab/>
      </w:r>
      <w:r>
        <w:rPr>
          <w:color w:val="000000"/>
          <w:sz w:val="26"/>
          <w:szCs w:val="26"/>
          <w:lang w:val="pt-BR"/>
        </w:rPr>
        <w:tab/>
      </w:r>
      <w:r>
        <w:rPr>
          <w:color w:val="000000"/>
          <w:sz w:val="26"/>
          <w:szCs w:val="26"/>
          <w:lang w:val="pt-BR"/>
        </w:rPr>
        <w:t xml:space="preserve">B. chính sách xâm lược thuộc địa. 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 xml:space="preserve">C. chạy đua vũ trang với Liên Xô. </w:t>
      </w:r>
      <w:r>
        <w:rPr>
          <w:color w:val="000000"/>
          <w:sz w:val="26"/>
          <w:szCs w:val="26"/>
          <w:lang w:val="pt-BR"/>
        </w:rPr>
        <w:tab/>
      </w:r>
      <w:r>
        <w:rPr>
          <w:color w:val="000000"/>
          <w:sz w:val="26"/>
          <w:szCs w:val="26"/>
          <w:lang w:val="pt-BR"/>
        </w:rPr>
        <w:tab/>
      </w:r>
      <w:r>
        <w:rPr>
          <w:color w:val="000000"/>
          <w:sz w:val="26"/>
          <w:szCs w:val="26"/>
          <w:lang w:val="pt-BR"/>
        </w:rPr>
        <w:tab/>
      </w:r>
      <w:r>
        <w:rPr>
          <w:color w:val="000000"/>
          <w:sz w:val="26"/>
          <w:szCs w:val="26"/>
          <w:lang w:val="pt-BR"/>
        </w:rPr>
        <w:t>D. thành lập các khối quân sự.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 xml:space="preserve">Câu 7. </w:t>
      </w:r>
      <w:r>
        <w:rPr>
          <w:color w:val="000000"/>
          <w:sz w:val="26"/>
          <w:szCs w:val="26"/>
          <w:lang w:val="pt-BR"/>
        </w:rPr>
        <w:t xml:space="preserve">Tổ chức kinh tế, chính trị khu vực lớn nhất hành tinh được thành lập từ sau Chiến tranh thế giới thứ hai là? 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es-ES"/>
        </w:rPr>
      </w:pPr>
      <w:r>
        <w:rPr>
          <w:color w:val="000000"/>
          <w:sz w:val="26"/>
          <w:szCs w:val="26"/>
          <w:lang w:val="es-ES"/>
        </w:rPr>
        <w:t xml:space="preserve">A. ASEAN. </w:t>
      </w:r>
      <w:r>
        <w:rPr>
          <w:color w:val="000000"/>
          <w:sz w:val="26"/>
          <w:szCs w:val="26"/>
          <w:lang w:val="es-ES"/>
        </w:rPr>
        <w:tab/>
      </w:r>
      <w:r>
        <w:rPr>
          <w:color w:val="000000"/>
          <w:sz w:val="26"/>
          <w:szCs w:val="26"/>
          <w:lang w:val="es-ES"/>
        </w:rPr>
        <w:tab/>
      </w:r>
      <w:r>
        <w:rPr>
          <w:color w:val="000000"/>
          <w:sz w:val="26"/>
          <w:szCs w:val="26"/>
          <w:lang w:val="es-ES"/>
        </w:rPr>
        <w:t xml:space="preserve">B. APEC. </w:t>
      </w:r>
      <w:r>
        <w:rPr>
          <w:color w:val="000000"/>
          <w:sz w:val="26"/>
          <w:szCs w:val="26"/>
          <w:lang w:val="es-ES"/>
        </w:rPr>
        <w:tab/>
      </w:r>
      <w:r>
        <w:rPr>
          <w:color w:val="000000"/>
          <w:sz w:val="26"/>
          <w:szCs w:val="26"/>
          <w:lang w:val="es-ES"/>
        </w:rPr>
        <w:tab/>
      </w:r>
      <w:r>
        <w:rPr>
          <w:color w:val="000000"/>
          <w:sz w:val="26"/>
          <w:szCs w:val="26"/>
          <w:lang w:val="es-ES"/>
        </w:rPr>
        <w:t>C. EU.</w:t>
      </w:r>
      <w:r>
        <w:rPr>
          <w:i/>
          <w:color w:val="000000"/>
          <w:sz w:val="26"/>
          <w:szCs w:val="26"/>
          <w:lang w:val="es-ES"/>
        </w:rPr>
        <w:t xml:space="preserve"> </w:t>
      </w:r>
      <w:r>
        <w:rPr>
          <w:color w:val="000000"/>
          <w:sz w:val="26"/>
          <w:szCs w:val="26"/>
          <w:lang w:val="es-ES"/>
        </w:rPr>
        <w:tab/>
      </w:r>
      <w:r>
        <w:rPr>
          <w:color w:val="000000"/>
          <w:sz w:val="26"/>
          <w:szCs w:val="26"/>
          <w:lang w:val="es-ES"/>
        </w:rPr>
        <w:tab/>
      </w:r>
      <w:r>
        <w:rPr>
          <w:color w:val="000000"/>
          <w:sz w:val="26"/>
          <w:szCs w:val="26"/>
          <w:lang w:val="es-ES"/>
        </w:rPr>
        <w:t>D. CENTO.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es-ES"/>
        </w:rPr>
      </w:pPr>
      <w:r>
        <w:rPr>
          <w:b/>
          <w:bCs/>
          <w:color w:val="000000"/>
          <w:sz w:val="26"/>
          <w:szCs w:val="26"/>
          <w:lang w:val="es-ES"/>
        </w:rPr>
        <w:t xml:space="preserve">Câu 8. </w:t>
      </w:r>
      <w:r>
        <w:rPr>
          <w:color w:val="000000"/>
          <w:sz w:val="26"/>
          <w:szCs w:val="26"/>
          <w:lang w:val="es-ES"/>
        </w:rPr>
        <w:t>Để đẩy nhanh sự phát triển “thần kì”, Nhật Bản rất coi trọng yếu tố nào dưới đây?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es-ES"/>
        </w:rPr>
      </w:pPr>
      <w:r>
        <w:rPr>
          <w:color w:val="000000"/>
          <w:sz w:val="26"/>
          <w:szCs w:val="26"/>
          <w:lang w:val="es-ES"/>
        </w:rPr>
        <w:t xml:space="preserve">A. Giáo dục và khoa học – kĩ thuật. </w:t>
      </w:r>
      <w:r>
        <w:rPr>
          <w:color w:val="000000"/>
          <w:sz w:val="26"/>
          <w:szCs w:val="26"/>
          <w:lang w:val="es-ES"/>
        </w:rPr>
        <w:tab/>
      </w:r>
      <w:r>
        <w:rPr>
          <w:color w:val="000000"/>
          <w:sz w:val="26"/>
          <w:szCs w:val="26"/>
          <w:lang w:val="es-ES"/>
        </w:rPr>
        <w:tab/>
      </w:r>
      <w:r>
        <w:rPr>
          <w:color w:val="000000"/>
          <w:sz w:val="26"/>
          <w:szCs w:val="26"/>
          <w:lang w:val="es-ES"/>
        </w:rPr>
        <w:t xml:space="preserve">B. Đầu tư ra nước ngoài. 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es-ES"/>
        </w:rPr>
      </w:pPr>
      <w:r>
        <w:rPr>
          <w:color w:val="000000"/>
          <w:sz w:val="26"/>
          <w:szCs w:val="26"/>
          <w:lang w:val="es-ES"/>
        </w:rPr>
        <w:t>C. Thu hút vốn đầu tư từ bên ngoài.</w:t>
      </w:r>
      <w:r>
        <w:rPr>
          <w:color w:val="000000"/>
          <w:sz w:val="26"/>
          <w:szCs w:val="26"/>
          <w:lang w:val="es-ES"/>
        </w:rPr>
        <w:tab/>
      </w:r>
      <w:r>
        <w:rPr>
          <w:color w:val="000000"/>
          <w:sz w:val="26"/>
          <w:szCs w:val="26"/>
          <w:lang w:val="es-ES"/>
        </w:rPr>
        <w:tab/>
      </w:r>
      <w:r>
        <w:rPr>
          <w:color w:val="000000"/>
          <w:sz w:val="26"/>
          <w:szCs w:val="26"/>
          <w:lang w:val="es-ES"/>
        </w:rPr>
        <w:t>D. Bán các bằng phát minh, sáng chế.</w:t>
      </w:r>
    </w:p>
    <w:p>
      <w:pPr>
        <w:tabs>
          <w:tab w:val="left" w:pos="372"/>
        </w:tabs>
        <w:autoSpaceDE w:val="0"/>
        <w:autoSpaceDN w:val="0"/>
        <w:adjustRightInd w:val="0"/>
        <w:spacing w:before="120" w:after="120" w:line="288" w:lineRule="atLeast"/>
        <w:ind w:right="-143"/>
        <w:jc w:val="both"/>
        <w:rPr>
          <w:color w:val="000000"/>
          <w:spacing w:val="-5"/>
          <w:sz w:val="26"/>
          <w:szCs w:val="26"/>
          <w:lang w:val="vi-VN" w:bidi="th-TH"/>
        </w:rPr>
      </w:pPr>
      <w:r>
        <w:rPr>
          <w:b/>
          <w:bCs/>
          <w:color w:val="000000"/>
          <w:sz w:val="26"/>
          <w:szCs w:val="26"/>
          <w:lang w:val="vi-VN" w:bidi="th-TH"/>
        </w:rPr>
        <w:t xml:space="preserve">Câu </w:t>
      </w:r>
      <w:r>
        <w:rPr>
          <w:b/>
          <w:bCs/>
          <w:color w:val="000000"/>
          <w:sz w:val="26"/>
          <w:szCs w:val="26"/>
          <w:lang w:bidi="th-TH"/>
        </w:rPr>
        <w:t>9</w:t>
      </w:r>
      <w:r>
        <w:rPr>
          <w:b/>
          <w:bCs/>
          <w:color w:val="000000"/>
          <w:sz w:val="26"/>
          <w:szCs w:val="26"/>
          <w:lang w:val="vi-VN" w:bidi="th-TH"/>
        </w:rPr>
        <w:t>.</w:t>
      </w:r>
      <w:r>
        <w:rPr>
          <w:color w:val="000000"/>
          <w:sz w:val="26"/>
          <w:szCs w:val="26"/>
          <w:lang w:val="vi-VN" w:bidi="th-TH"/>
        </w:rPr>
        <w:t xml:space="preserve"> Cơ </w:t>
      </w:r>
      <w:r>
        <w:rPr>
          <w:color w:val="000000"/>
          <w:spacing w:val="-5"/>
          <w:sz w:val="26"/>
          <w:szCs w:val="26"/>
          <w:lang w:val="vi-VN" w:bidi="th-TH"/>
        </w:rPr>
        <w:t xml:space="preserve">hội </w:t>
      </w:r>
      <w:r>
        <w:rPr>
          <w:color w:val="000000"/>
          <w:spacing w:val="-6"/>
          <w:sz w:val="26"/>
          <w:szCs w:val="26"/>
          <w:lang w:val="vi-VN" w:bidi="th-TH"/>
        </w:rPr>
        <w:t xml:space="preserve">lớn </w:t>
      </w:r>
      <w:r>
        <w:rPr>
          <w:color w:val="000000"/>
          <w:spacing w:val="-3"/>
          <w:sz w:val="26"/>
          <w:szCs w:val="26"/>
          <w:lang w:val="vi-VN" w:bidi="th-TH"/>
        </w:rPr>
        <w:t xml:space="preserve">nhất </w:t>
      </w:r>
      <w:r>
        <w:rPr>
          <w:color w:val="000000"/>
          <w:sz w:val="26"/>
          <w:szCs w:val="26"/>
          <w:lang w:val="vi-VN" w:bidi="th-TH"/>
        </w:rPr>
        <w:t xml:space="preserve">của </w:t>
      </w:r>
      <w:r>
        <w:rPr>
          <w:color w:val="000000"/>
          <w:spacing w:val="-3"/>
          <w:sz w:val="26"/>
          <w:szCs w:val="26"/>
          <w:lang w:val="vi-VN" w:bidi="th-TH"/>
        </w:rPr>
        <w:t xml:space="preserve">nước </w:t>
      </w:r>
      <w:r>
        <w:rPr>
          <w:color w:val="000000"/>
          <w:sz w:val="26"/>
          <w:szCs w:val="26"/>
          <w:lang w:val="vi-VN" w:bidi="th-TH"/>
        </w:rPr>
        <w:t xml:space="preserve">ta trước </w:t>
      </w:r>
      <w:r>
        <w:rPr>
          <w:color w:val="000000"/>
          <w:spacing w:val="-4"/>
          <w:sz w:val="26"/>
          <w:szCs w:val="26"/>
          <w:lang w:val="vi-VN" w:bidi="th-TH"/>
        </w:rPr>
        <w:t xml:space="preserve">xu thế </w:t>
      </w:r>
      <w:r>
        <w:rPr>
          <w:color w:val="000000"/>
          <w:sz w:val="26"/>
          <w:szCs w:val="26"/>
          <w:lang w:val="vi-VN" w:bidi="th-TH"/>
        </w:rPr>
        <w:t xml:space="preserve">toàn </w:t>
      </w:r>
      <w:r>
        <w:rPr>
          <w:color w:val="000000"/>
          <w:spacing w:val="3"/>
          <w:sz w:val="26"/>
          <w:szCs w:val="26"/>
          <w:lang w:val="vi-VN" w:bidi="th-TH"/>
        </w:rPr>
        <w:t xml:space="preserve">cầu </w:t>
      </w:r>
      <w:r>
        <w:rPr>
          <w:color w:val="000000"/>
          <w:spacing w:val="-6"/>
          <w:sz w:val="26"/>
          <w:szCs w:val="26"/>
          <w:lang w:val="vi-VN" w:bidi="th-TH"/>
        </w:rPr>
        <w:t xml:space="preserve">hoá </w:t>
      </w:r>
      <w:r>
        <w:rPr>
          <w:color w:val="000000"/>
          <w:spacing w:val="-5"/>
          <w:sz w:val="26"/>
          <w:szCs w:val="26"/>
          <w:lang w:val="vi-VN" w:bidi="th-TH"/>
        </w:rPr>
        <w:t>là</w:t>
      </w:r>
    </w:p>
    <w:p>
      <w:pPr>
        <w:tabs>
          <w:tab w:val="left" w:pos="372"/>
        </w:tabs>
        <w:autoSpaceDE w:val="0"/>
        <w:autoSpaceDN w:val="0"/>
        <w:adjustRightInd w:val="0"/>
        <w:spacing w:before="120" w:after="120" w:line="288" w:lineRule="atLeast"/>
        <w:ind w:right="-143"/>
        <w:jc w:val="both"/>
        <w:rPr>
          <w:color w:val="000000"/>
          <w:sz w:val="26"/>
          <w:szCs w:val="26"/>
          <w:lang w:val="vi-VN" w:bidi="th-TH"/>
        </w:rPr>
      </w:pPr>
      <w:r>
        <w:rPr>
          <w:color w:val="000000"/>
          <w:sz w:val="26"/>
          <w:szCs w:val="26"/>
          <w:lang w:bidi="th-TH"/>
        </w:rPr>
        <w:t xml:space="preserve">A. </w:t>
      </w:r>
      <w:r>
        <w:rPr>
          <w:color w:val="000000"/>
          <w:sz w:val="26"/>
          <w:szCs w:val="26"/>
          <w:lang w:val="vi-VN" w:bidi="th-TH"/>
        </w:rPr>
        <w:t xml:space="preserve">nhập </w:t>
      </w:r>
      <w:r>
        <w:rPr>
          <w:color w:val="000000"/>
          <w:spacing w:val="-3"/>
          <w:sz w:val="26"/>
          <w:szCs w:val="26"/>
          <w:lang w:val="vi-VN" w:bidi="th-TH"/>
        </w:rPr>
        <w:t xml:space="preserve">khẩu hàng </w:t>
      </w:r>
      <w:r>
        <w:rPr>
          <w:color w:val="000000"/>
          <w:spacing w:val="-6"/>
          <w:sz w:val="26"/>
          <w:szCs w:val="26"/>
          <w:lang w:val="vi-VN" w:bidi="th-TH"/>
        </w:rPr>
        <w:t xml:space="preserve">hoá </w:t>
      </w:r>
      <w:r>
        <w:rPr>
          <w:color w:val="000000"/>
          <w:spacing w:val="-3"/>
          <w:sz w:val="26"/>
          <w:szCs w:val="26"/>
          <w:lang w:val="vi-VN" w:bidi="th-TH"/>
        </w:rPr>
        <w:t xml:space="preserve">với </w:t>
      </w:r>
      <w:r>
        <w:rPr>
          <w:color w:val="000000"/>
          <w:spacing w:val="-9"/>
          <w:sz w:val="26"/>
          <w:szCs w:val="26"/>
          <w:lang w:val="vi-VN" w:bidi="th-TH"/>
        </w:rPr>
        <w:t xml:space="preserve">giá </w:t>
      </w:r>
      <w:r>
        <w:rPr>
          <w:color w:val="000000"/>
          <w:sz w:val="26"/>
          <w:szCs w:val="26"/>
          <w:lang w:val="vi-VN" w:bidi="th-TH"/>
        </w:rPr>
        <w:t>thấp.</w:t>
      </w:r>
    </w:p>
    <w:p>
      <w:pPr>
        <w:tabs>
          <w:tab w:val="left" w:pos="372"/>
        </w:tabs>
        <w:autoSpaceDE w:val="0"/>
        <w:autoSpaceDN w:val="0"/>
        <w:adjustRightInd w:val="0"/>
        <w:spacing w:before="120" w:after="120" w:line="288" w:lineRule="atLeast"/>
        <w:ind w:right="-143"/>
        <w:jc w:val="both"/>
        <w:rPr>
          <w:color w:val="000000"/>
          <w:spacing w:val="-5"/>
          <w:sz w:val="26"/>
          <w:szCs w:val="26"/>
          <w:lang w:val="vi-VN" w:bidi="th-TH"/>
        </w:rPr>
      </w:pPr>
      <w:r>
        <w:rPr>
          <w:color w:val="000000"/>
          <w:sz w:val="26"/>
          <w:szCs w:val="26"/>
          <w:lang w:bidi="th-TH"/>
        </w:rPr>
        <w:t xml:space="preserve">B. </w:t>
      </w:r>
      <w:r>
        <w:rPr>
          <w:color w:val="000000"/>
          <w:sz w:val="26"/>
          <w:szCs w:val="26"/>
          <w:lang w:val="vi-VN" w:bidi="th-TH"/>
        </w:rPr>
        <w:t xml:space="preserve">tranh </w:t>
      </w:r>
      <w:r>
        <w:rPr>
          <w:color w:val="000000"/>
          <w:spacing w:val="-4"/>
          <w:sz w:val="26"/>
          <w:szCs w:val="26"/>
          <w:lang w:val="vi-VN" w:bidi="th-TH"/>
        </w:rPr>
        <w:t xml:space="preserve">thủ </w:t>
      </w:r>
      <w:r>
        <w:rPr>
          <w:color w:val="000000"/>
          <w:spacing w:val="-6"/>
          <w:sz w:val="26"/>
          <w:szCs w:val="26"/>
          <w:lang w:val="vi-VN" w:bidi="th-TH"/>
        </w:rPr>
        <w:t xml:space="preserve">vốn </w:t>
      </w:r>
      <w:r>
        <w:rPr>
          <w:color w:val="000000"/>
          <w:spacing w:val="4"/>
          <w:sz w:val="26"/>
          <w:szCs w:val="26"/>
          <w:lang w:val="vi-VN" w:bidi="th-TH"/>
        </w:rPr>
        <w:t xml:space="preserve">đầu </w:t>
      </w:r>
      <w:r>
        <w:rPr>
          <w:color w:val="000000"/>
          <w:sz w:val="26"/>
          <w:szCs w:val="26"/>
          <w:lang w:val="vi-VN" w:bidi="th-TH"/>
        </w:rPr>
        <w:t xml:space="preserve">tư của </w:t>
      </w:r>
      <w:r>
        <w:rPr>
          <w:color w:val="000000"/>
          <w:spacing w:val="-3"/>
          <w:sz w:val="26"/>
          <w:szCs w:val="26"/>
          <w:lang w:val="vi-VN" w:bidi="th-TH"/>
        </w:rPr>
        <w:t>nước</w:t>
      </w:r>
      <w:r>
        <w:rPr>
          <w:color w:val="000000"/>
          <w:spacing w:val="-8"/>
          <w:sz w:val="26"/>
          <w:szCs w:val="26"/>
          <w:lang w:val="vi-VN" w:bidi="th-TH"/>
        </w:rPr>
        <w:t xml:space="preserve"> </w:t>
      </w:r>
      <w:r>
        <w:rPr>
          <w:color w:val="000000"/>
          <w:spacing w:val="-4"/>
          <w:sz w:val="26"/>
          <w:szCs w:val="26"/>
          <w:lang w:val="vi-VN" w:bidi="th-TH"/>
        </w:rPr>
        <w:t>ngoài.</w:t>
      </w:r>
    </w:p>
    <w:p>
      <w:pPr>
        <w:tabs>
          <w:tab w:val="left" w:pos="372"/>
        </w:tabs>
        <w:autoSpaceDE w:val="0"/>
        <w:autoSpaceDN w:val="0"/>
        <w:adjustRightInd w:val="0"/>
        <w:spacing w:before="120" w:after="120" w:line="288" w:lineRule="atLeast"/>
        <w:ind w:right="-143"/>
        <w:jc w:val="both"/>
        <w:rPr>
          <w:color w:val="000000"/>
          <w:spacing w:val="-5"/>
          <w:sz w:val="26"/>
          <w:szCs w:val="26"/>
          <w:lang w:val="vi-VN" w:bidi="th-TH"/>
        </w:rPr>
      </w:pPr>
      <w:r>
        <w:rPr>
          <w:color w:val="000000"/>
          <w:spacing w:val="-4"/>
          <w:sz w:val="26"/>
          <w:szCs w:val="26"/>
          <w:lang w:bidi="th-TH"/>
        </w:rPr>
        <w:t xml:space="preserve">C. </w:t>
      </w:r>
      <w:r>
        <w:rPr>
          <w:color w:val="000000"/>
          <w:spacing w:val="-4"/>
          <w:sz w:val="26"/>
          <w:szCs w:val="26"/>
          <w:lang w:val="vi-VN" w:bidi="th-TH"/>
        </w:rPr>
        <w:t xml:space="preserve">xuất </w:t>
      </w:r>
      <w:r>
        <w:rPr>
          <w:color w:val="000000"/>
          <w:spacing w:val="-3"/>
          <w:sz w:val="26"/>
          <w:szCs w:val="26"/>
          <w:lang w:val="vi-VN" w:bidi="th-TH"/>
        </w:rPr>
        <w:t xml:space="preserve">khẩu </w:t>
      </w:r>
      <w:r>
        <w:rPr>
          <w:color w:val="000000"/>
          <w:sz w:val="26"/>
          <w:szCs w:val="26"/>
          <w:lang w:val="vi-VN" w:bidi="th-TH"/>
        </w:rPr>
        <w:t xml:space="preserve">được </w:t>
      </w:r>
      <w:r>
        <w:rPr>
          <w:color w:val="000000"/>
          <w:spacing w:val="-6"/>
          <w:sz w:val="26"/>
          <w:szCs w:val="26"/>
          <w:lang w:val="vi-VN" w:bidi="th-TH"/>
        </w:rPr>
        <w:t xml:space="preserve">nhiều </w:t>
      </w:r>
      <w:r>
        <w:rPr>
          <w:color w:val="000000"/>
          <w:sz w:val="26"/>
          <w:szCs w:val="26"/>
          <w:lang w:val="vi-VN" w:bidi="th-TH"/>
        </w:rPr>
        <w:t xml:space="preserve">mặt </w:t>
      </w:r>
      <w:r>
        <w:rPr>
          <w:color w:val="000000"/>
          <w:spacing w:val="-3"/>
          <w:sz w:val="26"/>
          <w:szCs w:val="26"/>
          <w:lang w:val="vi-VN" w:bidi="th-TH"/>
        </w:rPr>
        <w:t xml:space="preserve">hàng  </w:t>
      </w:r>
      <w:r>
        <w:rPr>
          <w:color w:val="000000"/>
          <w:spacing w:val="-6"/>
          <w:sz w:val="26"/>
          <w:szCs w:val="26"/>
          <w:lang w:val="vi-VN" w:bidi="th-TH"/>
        </w:rPr>
        <w:t xml:space="preserve">nông  </w:t>
      </w:r>
      <w:r>
        <w:rPr>
          <w:color w:val="000000"/>
          <w:spacing w:val="2"/>
          <w:sz w:val="26"/>
          <w:szCs w:val="26"/>
          <w:lang w:val="vi-VN" w:bidi="th-TH"/>
        </w:rPr>
        <w:t xml:space="preserve">sản </w:t>
      </w:r>
      <w:r>
        <w:rPr>
          <w:color w:val="000000"/>
          <w:sz w:val="26"/>
          <w:szCs w:val="26"/>
          <w:lang w:val="vi-VN" w:bidi="th-TH"/>
        </w:rPr>
        <w:t xml:space="preserve">ra </w:t>
      </w:r>
      <w:r>
        <w:rPr>
          <w:color w:val="000000"/>
          <w:spacing w:val="-4"/>
          <w:sz w:val="26"/>
          <w:szCs w:val="26"/>
          <w:lang w:val="vi-VN" w:bidi="th-TH"/>
        </w:rPr>
        <w:t>thế</w:t>
      </w:r>
      <w:r>
        <w:rPr>
          <w:color w:val="000000"/>
          <w:spacing w:val="-17"/>
          <w:sz w:val="26"/>
          <w:szCs w:val="26"/>
          <w:lang w:val="vi-VN" w:bidi="th-TH"/>
        </w:rPr>
        <w:t xml:space="preserve"> </w:t>
      </w:r>
      <w:r>
        <w:rPr>
          <w:color w:val="000000"/>
          <w:spacing w:val="-13"/>
          <w:sz w:val="26"/>
          <w:szCs w:val="26"/>
          <w:lang w:val="vi-VN" w:bidi="th-TH"/>
        </w:rPr>
        <w:t>giới.</w:t>
      </w:r>
    </w:p>
    <w:p>
      <w:pPr>
        <w:tabs>
          <w:tab w:val="left" w:pos="372"/>
        </w:tabs>
        <w:autoSpaceDE w:val="0"/>
        <w:autoSpaceDN w:val="0"/>
        <w:adjustRightInd w:val="0"/>
        <w:spacing w:before="120" w:after="120" w:line="288" w:lineRule="atLeast"/>
        <w:ind w:right="-143"/>
        <w:jc w:val="both"/>
        <w:rPr>
          <w:color w:val="000000"/>
          <w:spacing w:val="-5"/>
          <w:sz w:val="26"/>
          <w:szCs w:val="26"/>
          <w:lang w:val="vi-VN" w:bidi="th-TH"/>
        </w:rPr>
      </w:pPr>
      <w:r>
        <w:rPr>
          <w:color w:val="000000"/>
          <w:spacing w:val="4"/>
          <w:sz w:val="26"/>
          <w:szCs w:val="26"/>
          <w:lang w:bidi="th-TH"/>
        </w:rPr>
        <w:t xml:space="preserve">D. </w:t>
      </w:r>
      <w:r>
        <w:rPr>
          <w:color w:val="000000"/>
          <w:spacing w:val="4"/>
          <w:sz w:val="26"/>
          <w:szCs w:val="26"/>
          <w:lang w:val="vi-VN" w:bidi="th-TH"/>
        </w:rPr>
        <w:t xml:space="preserve">tiếp </w:t>
      </w:r>
      <w:r>
        <w:rPr>
          <w:color w:val="000000"/>
          <w:sz w:val="26"/>
          <w:szCs w:val="26"/>
          <w:lang w:val="vi-VN" w:bidi="th-TH"/>
        </w:rPr>
        <w:t xml:space="preserve">thu </w:t>
      </w:r>
      <w:r>
        <w:rPr>
          <w:color w:val="000000"/>
          <w:spacing w:val="-4"/>
          <w:sz w:val="26"/>
          <w:szCs w:val="26"/>
          <w:lang w:val="vi-VN" w:bidi="th-TH"/>
        </w:rPr>
        <w:t xml:space="preserve">thành </w:t>
      </w:r>
      <w:r>
        <w:rPr>
          <w:color w:val="000000"/>
          <w:sz w:val="26"/>
          <w:szCs w:val="26"/>
          <w:lang w:val="vi-VN" w:bidi="th-TH"/>
        </w:rPr>
        <w:t xml:space="preserve">tựu to </w:t>
      </w:r>
      <w:r>
        <w:rPr>
          <w:color w:val="000000"/>
          <w:spacing w:val="-3"/>
          <w:sz w:val="26"/>
          <w:szCs w:val="26"/>
          <w:lang w:val="vi-VN" w:bidi="th-TH"/>
        </w:rPr>
        <w:t xml:space="preserve">lớn </w:t>
      </w:r>
      <w:r>
        <w:rPr>
          <w:color w:val="000000"/>
          <w:sz w:val="26"/>
          <w:szCs w:val="26"/>
          <w:lang w:val="vi-VN" w:bidi="th-TH"/>
        </w:rPr>
        <w:t xml:space="preserve">của cách </w:t>
      </w:r>
      <w:r>
        <w:rPr>
          <w:color w:val="000000"/>
          <w:spacing w:val="-6"/>
          <w:sz w:val="26"/>
          <w:szCs w:val="26"/>
          <w:lang w:val="vi-VN" w:bidi="th-TH"/>
        </w:rPr>
        <w:t xml:space="preserve">mạng </w:t>
      </w:r>
      <w:r>
        <w:rPr>
          <w:color w:val="000000"/>
          <w:spacing w:val="2"/>
          <w:sz w:val="26"/>
          <w:szCs w:val="26"/>
          <w:lang w:val="vi-VN" w:bidi="th-TH"/>
        </w:rPr>
        <w:t xml:space="preserve">khoa học- </w:t>
      </w:r>
      <w:r>
        <w:rPr>
          <w:color w:val="000000"/>
          <w:sz w:val="26"/>
          <w:szCs w:val="26"/>
          <w:lang w:val="vi-VN" w:bidi="th-TH"/>
        </w:rPr>
        <w:t>công</w:t>
      </w:r>
      <w:r>
        <w:rPr>
          <w:color w:val="000000"/>
          <w:spacing w:val="-8"/>
          <w:sz w:val="26"/>
          <w:szCs w:val="26"/>
          <w:lang w:val="vi-VN" w:bidi="th-TH"/>
        </w:rPr>
        <w:t xml:space="preserve"> </w:t>
      </w:r>
      <w:r>
        <w:rPr>
          <w:color w:val="000000"/>
          <w:sz w:val="26"/>
          <w:szCs w:val="26"/>
          <w:lang w:val="vi-VN" w:bidi="th-TH"/>
        </w:rPr>
        <w:t>nghệ.</w:t>
      </w:r>
    </w:p>
    <w:p>
      <w:pPr>
        <w:autoSpaceDE w:val="0"/>
        <w:autoSpaceDN w:val="0"/>
        <w:adjustRightInd w:val="0"/>
        <w:spacing w:before="120" w:after="120" w:line="288" w:lineRule="atLeast"/>
        <w:ind w:right="-143"/>
        <w:jc w:val="both"/>
        <w:rPr>
          <w:b/>
          <w:color w:val="000000"/>
          <w:sz w:val="26"/>
          <w:szCs w:val="26"/>
          <w:lang w:val="vi-VN" w:bidi="th-TH"/>
        </w:rPr>
      </w:pPr>
      <w:r>
        <w:rPr>
          <w:b/>
          <w:bCs/>
          <w:color w:val="000000"/>
          <w:sz w:val="26"/>
          <w:szCs w:val="26"/>
          <w:lang w:val="vi-VN" w:bidi="th-TH"/>
        </w:rPr>
        <w:t xml:space="preserve">Câu </w:t>
      </w:r>
      <w:r>
        <w:rPr>
          <w:b/>
          <w:bCs/>
          <w:color w:val="000000"/>
          <w:sz w:val="26"/>
          <w:szCs w:val="26"/>
          <w:lang w:bidi="th-TH"/>
        </w:rPr>
        <w:t>10</w:t>
      </w:r>
      <w:r>
        <w:rPr>
          <w:b/>
          <w:bCs/>
          <w:color w:val="000000"/>
          <w:sz w:val="26"/>
          <w:szCs w:val="26"/>
          <w:lang w:val="vi-VN" w:bidi="th-TH"/>
        </w:rPr>
        <w:t>.</w:t>
      </w:r>
      <w:r>
        <w:rPr>
          <w:color w:val="000000"/>
          <w:sz w:val="26"/>
          <w:szCs w:val="26"/>
          <w:lang w:val="vi-VN" w:bidi="th-TH"/>
        </w:rPr>
        <w:t xml:space="preserve"> Để thích nghi với xu thế toàn cầu hóa, Việt Nam cần phải</w:t>
      </w:r>
    </w:p>
    <w:p>
      <w:pPr>
        <w:autoSpaceDE w:val="0"/>
        <w:autoSpaceDN w:val="0"/>
        <w:adjustRightInd w:val="0"/>
        <w:spacing w:before="120" w:after="120" w:line="288" w:lineRule="atLeast"/>
        <w:ind w:right="-143"/>
        <w:jc w:val="both"/>
        <w:rPr>
          <w:color w:val="000000"/>
          <w:sz w:val="26"/>
          <w:szCs w:val="26"/>
          <w:lang w:val="vi-VN" w:bidi="th-TH"/>
        </w:rPr>
      </w:pPr>
      <w:r>
        <w:rPr>
          <w:color w:val="000000"/>
          <w:sz w:val="26"/>
          <w:szCs w:val="26"/>
          <w:lang w:val="vi-VN" w:bidi="th-TH"/>
        </w:rPr>
        <w:t>A. nắm bắt  thời cơ, vượt qua thách thức.</w:t>
      </w:r>
    </w:p>
    <w:p>
      <w:pPr>
        <w:autoSpaceDE w:val="0"/>
        <w:autoSpaceDN w:val="0"/>
        <w:adjustRightInd w:val="0"/>
        <w:spacing w:before="120" w:after="120" w:line="288" w:lineRule="atLeast"/>
        <w:ind w:right="-143"/>
        <w:jc w:val="both"/>
        <w:rPr>
          <w:color w:val="000000"/>
          <w:sz w:val="26"/>
          <w:szCs w:val="26"/>
          <w:lang w:val="vi-VN" w:bidi="th-TH"/>
        </w:rPr>
      </w:pPr>
      <w:r>
        <w:rPr>
          <w:color w:val="000000"/>
          <w:sz w:val="26"/>
          <w:szCs w:val="26"/>
          <w:lang w:val="vi-VN" w:bidi="th-TH"/>
        </w:rPr>
        <w:t>B. đẩy mạnh công nghiệp hóa, hiện đại hóa.</w:t>
      </w:r>
    </w:p>
    <w:p>
      <w:pPr>
        <w:autoSpaceDE w:val="0"/>
        <w:autoSpaceDN w:val="0"/>
        <w:adjustRightInd w:val="0"/>
        <w:spacing w:before="120" w:after="120" w:line="288" w:lineRule="atLeast"/>
        <w:ind w:right="-143"/>
        <w:jc w:val="both"/>
        <w:rPr>
          <w:color w:val="000000"/>
          <w:sz w:val="26"/>
          <w:szCs w:val="26"/>
          <w:lang w:val="vi-VN" w:bidi="th-TH"/>
        </w:rPr>
      </w:pPr>
      <w:r>
        <w:rPr>
          <w:color w:val="000000"/>
          <w:sz w:val="26"/>
          <w:szCs w:val="26"/>
          <w:lang w:val="vi-VN" w:bidi="th-TH"/>
        </w:rPr>
        <w:t>C. tận dụng nguồn vốn và kỹ thuật bên ngoài để phát triển kinh tế.</w:t>
      </w:r>
    </w:p>
    <w:p>
      <w:pPr>
        <w:autoSpaceDE w:val="0"/>
        <w:autoSpaceDN w:val="0"/>
        <w:adjustRightInd w:val="0"/>
        <w:spacing w:before="120" w:after="120" w:line="288" w:lineRule="atLeast"/>
        <w:ind w:right="-143"/>
        <w:jc w:val="both"/>
        <w:rPr>
          <w:color w:val="000000"/>
          <w:sz w:val="26"/>
          <w:szCs w:val="26"/>
          <w:lang w:val="vi-VN" w:bidi="th-TH"/>
        </w:rPr>
      </w:pPr>
      <w:r>
        <w:rPr>
          <w:color w:val="000000"/>
          <w:sz w:val="26"/>
          <w:szCs w:val="26"/>
          <w:lang w:val="vi-VN" w:bidi="th-TH"/>
        </w:rPr>
        <w:t xml:space="preserve">D. tiếp tục công cuộc đổi mới, ứng dụng thành tựu khoa học - kỹ thuật của thế giới. </w:t>
      </w:r>
    </w:p>
    <w:p>
      <w:pPr>
        <w:spacing w:after="60"/>
        <w:ind w:right="-143"/>
        <w:jc w:val="both"/>
        <w:rPr>
          <w:b/>
          <w:color w:val="000000"/>
          <w:sz w:val="26"/>
          <w:szCs w:val="26"/>
          <w:lang w:val="es-ES"/>
        </w:rPr>
      </w:pPr>
      <w:r>
        <w:rPr>
          <w:b/>
          <w:bCs/>
          <w:color w:val="000000"/>
          <w:sz w:val="26"/>
          <w:szCs w:val="26"/>
          <w:lang w:val="es-ES"/>
        </w:rPr>
        <w:t xml:space="preserve">Câu 11. </w:t>
      </w:r>
      <w:r>
        <w:rPr>
          <w:color w:val="000000"/>
          <w:sz w:val="26"/>
          <w:szCs w:val="26"/>
          <w:lang w:val="es-ES"/>
        </w:rPr>
        <w:t>Sau thất bại ở Việt Nam năm 1975, chính quyền Mĩ</w:t>
      </w:r>
      <w:r>
        <w:rPr>
          <w:b/>
          <w:color w:val="000000"/>
          <w:sz w:val="26"/>
          <w:szCs w:val="26"/>
          <w:lang w:val="es-ES"/>
        </w:rPr>
        <w:t xml:space="preserve"> 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es-ES"/>
        </w:rPr>
      </w:pPr>
      <w:r>
        <w:rPr>
          <w:color w:val="000000"/>
          <w:sz w:val="26"/>
          <w:szCs w:val="26"/>
          <w:lang w:val="es-ES"/>
        </w:rPr>
        <w:t xml:space="preserve">A.  tiếp tục “Chiến lược toàn cầu”. </w:t>
      </w:r>
      <w:r>
        <w:rPr>
          <w:color w:val="000000"/>
          <w:sz w:val="26"/>
          <w:szCs w:val="26"/>
          <w:lang w:val="es-ES"/>
        </w:rPr>
        <w:tab/>
      </w:r>
      <w:r>
        <w:rPr>
          <w:color w:val="000000"/>
          <w:sz w:val="26"/>
          <w:szCs w:val="26"/>
          <w:lang w:val="es-ES"/>
        </w:rPr>
        <w:tab/>
      </w:r>
      <w:r>
        <w:rPr>
          <w:color w:val="000000"/>
          <w:sz w:val="26"/>
          <w:szCs w:val="26"/>
          <w:lang w:val="es-ES"/>
        </w:rPr>
        <w:tab/>
      </w:r>
      <w:r>
        <w:rPr>
          <w:color w:val="000000"/>
          <w:sz w:val="26"/>
          <w:szCs w:val="26"/>
          <w:lang w:val="es-ES"/>
        </w:rPr>
        <w:t xml:space="preserve">B. từ bỏ “Chiến lược toàn cầu”. 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es-ES"/>
        </w:rPr>
      </w:pPr>
      <w:r>
        <w:rPr>
          <w:color w:val="000000"/>
          <w:sz w:val="26"/>
          <w:szCs w:val="26"/>
          <w:lang w:val="es-ES"/>
        </w:rPr>
        <w:t xml:space="preserve">C. theo đuổi Chiến tranh lạnh. </w:t>
      </w:r>
      <w:r>
        <w:rPr>
          <w:color w:val="000000"/>
          <w:sz w:val="26"/>
          <w:szCs w:val="26"/>
          <w:lang w:val="es-ES"/>
        </w:rPr>
        <w:tab/>
      </w:r>
      <w:r>
        <w:rPr>
          <w:color w:val="000000"/>
          <w:sz w:val="26"/>
          <w:szCs w:val="26"/>
          <w:lang w:val="es-ES"/>
        </w:rPr>
        <w:t>D. tiếp tục “Chiến lược toàn cầu” nhưng thu hẹp ở châu Á.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 xml:space="preserve">Câu 12. </w:t>
      </w:r>
      <w:r>
        <w:rPr>
          <w:bCs/>
          <w:color w:val="000000"/>
          <w:sz w:val="26"/>
          <w:szCs w:val="26"/>
          <w:lang w:val="pt-BR"/>
        </w:rPr>
        <w:t>Sự kiện đánh dấu chấm dứt tình trạng đối đầu giữa hai khối nước tư bản chủ nghĩa và xã</w:t>
      </w:r>
      <w:r>
        <w:rPr>
          <w:color w:val="000000"/>
          <w:sz w:val="26"/>
          <w:szCs w:val="26"/>
          <w:lang w:val="pt-BR"/>
        </w:rPr>
        <w:t xml:space="preserve"> </w:t>
      </w:r>
      <w:r>
        <w:rPr>
          <w:bCs/>
          <w:color w:val="000000"/>
          <w:sz w:val="26"/>
          <w:szCs w:val="26"/>
          <w:lang w:val="pt-BR"/>
        </w:rPr>
        <w:t>hội chủ nghĩa ở châu Âu là</w:t>
      </w:r>
      <w:r>
        <w:rPr>
          <w:color w:val="000000"/>
          <w:sz w:val="26"/>
          <w:szCs w:val="26"/>
          <w:lang w:val="pt-BR"/>
        </w:rPr>
        <w:t xml:space="preserve"> 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A. Hiệp ước về cơ sở quan hệ giữa Đông Đức và Tây Đức (1972).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 xml:space="preserve">B. Hiệp ước về hạn chế hệ thống phòng chống tên lửa giữa Mĩ và Liên Xô (1972). 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C. Mĩ, Cana đa và 33 nước châu Âu ký Định ước Henxinki (1975).</w:t>
      </w:r>
    </w:p>
    <w:p>
      <w:pPr>
        <w:spacing w:after="60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D. Cuộc gặp gỡ giữa M. Goócbachốp và G.Busơ trên đảo Manta (1989).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vi-VN"/>
        </w:rPr>
      </w:pPr>
      <w:r>
        <w:rPr>
          <w:b/>
          <w:color w:val="000000"/>
          <w:sz w:val="26"/>
          <w:szCs w:val="26"/>
          <w:lang w:val="vi-VN"/>
        </w:rPr>
        <w:t xml:space="preserve">Câu </w:t>
      </w:r>
      <w:r>
        <w:rPr>
          <w:b/>
          <w:color w:val="000000"/>
          <w:sz w:val="26"/>
          <w:szCs w:val="26"/>
        </w:rPr>
        <w:t>13</w:t>
      </w:r>
      <w:r>
        <w:rPr>
          <w:b/>
          <w:color w:val="000000"/>
          <w:sz w:val="26"/>
          <w:szCs w:val="26"/>
          <w:lang w:val="vi-VN"/>
        </w:rPr>
        <w:t>.</w:t>
      </w:r>
      <w:r>
        <w:rPr>
          <w:color w:val="000000"/>
          <w:sz w:val="26"/>
          <w:szCs w:val="26"/>
          <w:lang w:val="vi-VN"/>
        </w:rPr>
        <w:t xml:space="preserve"> Giai cấp nào đã tổ chức cuộc tẩy chay tư sản Hoa kiều trong những năm 1919-1925?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vi-VN"/>
        </w:rPr>
        <w:t>A. Tư sản.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  <w:lang w:val="vi-VN"/>
        </w:rPr>
        <w:t>B. Nông dân.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  <w:lang w:val="vi-VN"/>
        </w:rPr>
        <w:t xml:space="preserve">C. </w:t>
      </w:r>
      <w:r>
        <w:rPr>
          <w:color w:val="000000"/>
          <w:sz w:val="26"/>
          <w:szCs w:val="26"/>
        </w:rPr>
        <w:t>T</w:t>
      </w:r>
      <w:r>
        <w:rPr>
          <w:color w:val="000000"/>
          <w:sz w:val="26"/>
          <w:szCs w:val="26"/>
          <w:lang w:val="vi-VN"/>
        </w:rPr>
        <w:t>iểu tư sản.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  <w:lang w:val="vi-VN"/>
        </w:rPr>
        <w:t xml:space="preserve">D. </w:t>
      </w:r>
      <w:r>
        <w:rPr>
          <w:color w:val="000000"/>
          <w:sz w:val="26"/>
          <w:szCs w:val="26"/>
        </w:rPr>
        <w:t>C</w:t>
      </w:r>
      <w:r>
        <w:rPr>
          <w:color w:val="000000"/>
          <w:sz w:val="26"/>
          <w:szCs w:val="26"/>
          <w:lang w:val="vi-VN"/>
        </w:rPr>
        <w:t>ông nhân.</w:t>
      </w:r>
    </w:p>
    <w:p>
      <w:pPr>
        <w:spacing w:line="312" w:lineRule="auto"/>
        <w:ind w:right="-143"/>
        <w:jc w:val="both"/>
        <w:rPr>
          <w:b/>
          <w:color w:val="000000"/>
          <w:sz w:val="26"/>
          <w:szCs w:val="26"/>
          <w:lang w:val="fr-FR"/>
        </w:rPr>
      </w:pPr>
      <w:r>
        <w:rPr>
          <w:b/>
          <w:color w:val="000000"/>
          <w:sz w:val="26"/>
          <w:szCs w:val="26"/>
          <w:lang w:val="fr-FR"/>
        </w:rPr>
        <w:t xml:space="preserve">Câu 14. </w:t>
      </w:r>
      <w:r>
        <w:rPr>
          <w:color w:val="000000"/>
          <w:sz w:val="26"/>
          <w:szCs w:val="26"/>
          <w:lang w:val="fr-FR"/>
        </w:rPr>
        <w:t>Những năm 1919-1925, giai cấp tiểu tư sản đấu tranh nhằm mục đích nào dưới đây?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fr-FR"/>
        </w:rPr>
      </w:pPr>
      <w:r>
        <w:rPr>
          <w:color w:val="000000"/>
          <w:sz w:val="26"/>
          <w:szCs w:val="26"/>
          <w:lang w:val="fr-FR"/>
        </w:rPr>
        <w:t xml:space="preserve">A. Giành độc lập dân tộc. </w:t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>B. Đòi những quyền tự do, dân chủ.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fr-FR"/>
        </w:rPr>
      </w:pPr>
      <w:r>
        <w:rPr>
          <w:color w:val="000000"/>
          <w:sz w:val="26"/>
          <w:szCs w:val="26"/>
          <w:lang w:val="fr-FR"/>
        </w:rPr>
        <w:t>C. “Chấn hưng nội hóa”, “bài trừ ngoại hóa”.</w:t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>D. Đấu tranh đòi tự do báo chí.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fr-FR"/>
        </w:rPr>
      </w:pPr>
      <w:r>
        <w:rPr>
          <w:b/>
          <w:color w:val="000000"/>
          <w:sz w:val="26"/>
          <w:szCs w:val="26"/>
          <w:lang w:val="fr-FR"/>
        </w:rPr>
        <w:t xml:space="preserve">Câu 15. </w:t>
      </w:r>
      <w:r>
        <w:rPr>
          <w:color w:val="000000"/>
          <w:sz w:val="26"/>
          <w:szCs w:val="26"/>
          <w:lang w:val="fr-FR"/>
        </w:rPr>
        <w:t>Những năm 1919-1925, giai cấp tư sản đã thành lập các nhóm chính trị nào dưới dây?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fr-FR"/>
        </w:rPr>
      </w:pPr>
      <w:r>
        <w:rPr>
          <w:color w:val="000000"/>
          <w:sz w:val="26"/>
          <w:szCs w:val="26"/>
          <w:lang w:val="fr-FR"/>
        </w:rPr>
        <w:t>A. Cường học thư xã</w:t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>B. Nam Phong và Trung Bắc tân văn.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fr-FR"/>
        </w:rPr>
      </w:pPr>
      <w:r>
        <w:rPr>
          <w:color w:val="000000"/>
          <w:sz w:val="26"/>
          <w:szCs w:val="26"/>
          <w:lang w:val="fr-FR"/>
        </w:rPr>
        <w:t>C. Hội Phục Việt và Đảng Thanh niên.</w:t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>D. Quan hải tùng thư và Nam Đồng thư xã.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fr-FR"/>
        </w:rPr>
      </w:pPr>
      <w:r>
        <w:rPr>
          <w:b/>
          <w:color w:val="000000"/>
          <w:sz w:val="26"/>
          <w:szCs w:val="26"/>
          <w:lang w:val="fr-FR"/>
        </w:rPr>
        <w:t xml:space="preserve">Câu 16. </w:t>
      </w:r>
      <w:r>
        <w:rPr>
          <w:color w:val="000000"/>
          <w:sz w:val="26"/>
          <w:szCs w:val="26"/>
          <w:lang w:val="fr-FR"/>
        </w:rPr>
        <w:t>Giai cấp tiểu tư sản đã sử dụng hình thức đấu tranh chủ yếu nào dưới đây?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fr-FR"/>
        </w:rPr>
      </w:pPr>
      <w:r>
        <w:rPr>
          <w:color w:val="000000"/>
          <w:sz w:val="26"/>
          <w:szCs w:val="26"/>
          <w:lang w:val="fr-FR"/>
        </w:rPr>
        <w:t>A. Đấu tranh vũ trang.</w:t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>B. Đấu tranh nghị trường.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fr-FR"/>
        </w:rPr>
      </w:pPr>
      <w:r>
        <w:rPr>
          <w:color w:val="000000"/>
          <w:sz w:val="26"/>
          <w:szCs w:val="26"/>
          <w:lang w:val="fr-FR"/>
        </w:rPr>
        <w:t>C. Bãi công trên quy mô lớn.</w:t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>D. Xuất bản sách, báo tiến bộ.</w:t>
      </w:r>
    </w:p>
    <w:p>
      <w:pPr>
        <w:spacing w:line="312" w:lineRule="auto"/>
        <w:ind w:right="-143"/>
        <w:jc w:val="both"/>
        <w:rPr>
          <w:b/>
          <w:color w:val="000000"/>
          <w:sz w:val="26"/>
          <w:szCs w:val="26"/>
          <w:lang w:val="fr-FR"/>
        </w:rPr>
      </w:pPr>
      <w:r>
        <w:rPr>
          <w:b/>
          <w:color w:val="000000"/>
          <w:sz w:val="26"/>
          <w:szCs w:val="26"/>
          <w:lang w:val="fr-FR"/>
        </w:rPr>
        <w:t xml:space="preserve">Câu 17. </w:t>
      </w:r>
      <w:r>
        <w:rPr>
          <w:color w:val="000000"/>
          <w:sz w:val="26"/>
          <w:szCs w:val="26"/>
          <w:lang w:val="fr-FR"/>
        </w:rPr>
        <w:t>Cuộc bãi công Ba Son đánh dấu bước phát triển mới của phong trào công nhân vì lí do nào dưới đây?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fr-FR"/>
        </w:rPr>
      </w:pPr>
      <w:r>
        <w:rPr>
          <w:color w:val="000000"/>
          <w:sz w:val="26"/>
          <w:szCs w:val="26"/>
          <w:lang w:val="fr-FR"/>
        </w:rPr>
        <w:t>A. Có tổ chức lãnh đạo</w:t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>B. Quy mô bãi công lớn.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fr-FR"/>
        </w:rPr>
      </w:pPr>
      <w:r>
        <w:rPr>
          <w:color w:val="000000"/>
          <w:sz w:val="26"/>
          <w:szCs w:val="26"/>
          <w:lang w:val="fr-FR"/>
        </w:rPr>
        <w:t>C. Thời gian bãi công dài.</w:t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  <w:lang w:val="fr-FR"/>
        </w:rPr>
        <w:tab/>
      </w:r>
      <w:r>
        <w:rPr>
          <w:color w:val="000000"/>
          <w:sz w:val="26"/>
          <w:szCs w:val="26"/>
        </w:rPr>
        <w:t>D. Hình thức phong phú.</w:t>
      </w:r>
    </w:p>
    <w:p>
      <w:pPr>
        <w:ind w:right="-143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Câu 18. </w:t>
      </w:r>
      <w:r>
        <w:rPr>
          <w:color w:val="000000"/>
          <w:sz w:val="26"/>
          <w:szCs w:val="26"/>
        </w:rPr>
        <w:t>Tổ chức cách mạng nào dưới đây đã đưa tới sự thành lập chi bộ cộng sản đầu tiên ở Việt Nam?</w:t>
      </w:r>
    </w:p>
    <w:p>
      <w:pPr>
        <w:ind w:right="-14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A. Hội Việt Nam cách mạng thanh niên.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B. Việt Nam Quốc dân đảng.</w:t>
      </w:r>
    </w:p>
    <w:p>
      <w:pPr>
        <w:ind w:right="-14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C. Tân Việt cách mạng đảng.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D. Đảng cộng sản Việt Nam.</w:t>
      </w:r>
    </w:p>
    <w:p>
      <w:pPr>
        <w:ind w:right="-143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Câu 19. </w:t>
      </w:r>
      <w:r>
        <w:rPr>
          <w:color w:val="000000"/>
          <w:sz w:val="26"/>
          <w:szCs w:val="26"/>
        </w:rPr>
        <w:t xml:space="preserve">Nội dung nào dưới đây </w:t>
      </w:r>
      <w:r>
        <w:rPr>
          <w:b/>
          <w:color w:val="000000"/>
          <w:sz w:val="26"/>
          <w:szCs w:val="26"/>
        </w:rPr>
        <w:t>không</w:t>
      </w:r>
      <w:r>
        <w:rPr>
          <w:color w:val="000000"/>
          <w:sz w:val="26"/>
          <w:szCs w:val="26"/>
        </w:rPr>
        <w:t xml:space="preserve"> thể hiện đúng ý nghĩa sự ra đời 3 tổ chức cộng sản ở Việt Nam trong năm 1929?</w:t>
      </w:r>
    </w:p>
    <w:p>
      <w:pPr>
        <w:ind w:right="-14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A. Là sự phát triển khách quan của cuộc vận động giải phóng dân tộc.</w:t>
      </w:r>
    </w:p>
    <w:p>
      <w:pPr>
        <w:ind w:right="-14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B. Là sự chuẩn bị cho sự ra đời Đảng cộng sản Việt Nam.</w:t>
      </w:r>
    </w:p>
    <w:p>
      <w:pPr>
        <w:ind w:right="-14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C. Phản ánh sự phát triển của phong trào công nhân và phong trào yêu nước.</w:t>
      </w:r>
    </w:p>
    <w:p>
      <w:pPr>
        <w:ind w:right="-14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D. Là bước ngoặt vĩ đại trong lịch sử cách mạng Việt Nam</w:t>
      </w:r>
    </w:p>
    <w:p>
      <w:pPr>
        <w:ind w:right="-143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Câu 20. </w:t>
      </w:r>
      <w:r>
        <w:rPr>
          <w:color w:val="000000"/>
          <w:sz w:val="26"/>
          <w:szCs w:val="26"/>
        </w:rPr>
        <w:t>Sau khi ra đời năm 1929, ba tổ chức cộng sản ở Việt Nam có hoạt động như thế nào?</w:t>
      </w:r>
    </w:p>
    <w:p>
      <w:pPr>
        <w:ind w:right="-14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A. hoạt động riêng rẽ, tranh giành ảnh hưởng lẫn nhau.</w:t>
      </w:r>
    </w:p>
    <w:p>
      <w:pPr>
        <w:ind w:right="-14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B. hoạt động thống nhất, đoàn kết với nhau.</w:t>
      </w:r>
    </w:p>
    <w:p>
      <w:pPr>
        <w:ind w:right="-14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C. hỗ trợ, giúp đỡ nhau trong quá trình hoạt động.</w:t>
      </w:r>
    </w:p>
    <w:p>
      <w:pPr>
        <w:ind w:right="-14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D. độc lập và hoạt động thống nhất với nhau.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b/>
          <w:color w:val="000000"/>
          <w:sz w:val="26"/>
          <w:szCs w:val="26"/>
          <w:lang w:val="pt-BR"/>
        </w:rPr>
        <w:t xml:space="preserve">Câu 21. </w:t>
      </w:r>
      <w:r>
        <w:rPr>
          <w:color w:val="000000"/>
          <w:sz w:val="26"/>
          <w:szCs w:val="26"/>
          <w:lang w:val="pt-BR"/>
        </w:rPr>
        <w:t>Đảng Cộng sản Việt Nam ra đời là kết quả của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A. phong trào dân tộc phát triển mạnh.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B. cuộc đấu tranh mạnh mẽ của giai cấp công nhân Việt Nam.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C. cuộc đấu tranh dân tộc và giai cấp quyết liệt của nhân dân Việt Nam.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D. sự phát triển mạnh của phong trào yêu nước theo khuynh hướng vô sản.</w:t>
      </w:r>
    </w:p>
    <w:p>
      <w:pPr>
        <w:spacing w:line="312" w:lineRule="auto"/>
        <w:ind w:right="-143"/>
        <w:jc w:val="both"/>
        <w:rPr>
          <w:b/>
          <w:color w:val="000000"/>
          <w:sz w:val="26"/>
          <w:szCs w:val="26"/>
          <w:lang w:val="pt-BR"/>
        </w:rPr>
      </w:pPr>
      <w:r>
        <w:rPr>
          <w:b/>
          <w:color w:val="000000"/>
          <w:sz w:val="26"/>
          <w:szCs w:val="26"/>
          <w:lang w:val="pt-BR"/>
        </w:rPr>
        <w:t xml:space="preserve">Câu 22. </w:t>
      </w:r>
      <w:r>
        <w:rPr>
          <w:color w:val="000000"/>
          <w:sz w:val="26"/>
          <w:szCs w:val="26"/>
          <w:lang w:val="pt-BR"/>
        </w:rPr>
        <w:t>Vấn đề dân tộc và giai cấp được giải quyết như thế nào trong Cương lĩnh chính trị đầu tiên của Đảng?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A. Đặt vấn đề giai cấp lên hàng đầu.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B. Giải quyết đồng thời vấn đề dân tộc và giai cấp.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C. Đặt vấn đề dân tộc lên hàng đầu.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D. Kết hợp đúng đắn vấn đề dân tộc và giai cấp.</w:t>
      </w:r>
    </w:p>
    <w:p>
      <w:pPr>
        <w:spacing w:line="312" w:lineRule="auto"/>
        <w:ind w:right="-143"/>
        <w:jc w:val="both"/>
        <w:rPr>
          <w:b/>
          <w:color w:val="000000"/>
          <w:sz w:val="26"/>
          <w:szCs w:val="26"/>
          <w:lang w:val="pt-BR"/>
        </w:rPr>
      </w:pPr>
      <w:r>
        <w:rPr>
          <w:b/>
          <w:color w:val="000000"/>
          <w:sz w:val="26"/>
          <w:szCs w:val="26"/>
          <w:lang w:val="pt-BR"/>
        </w:rPr>
        <w:t xml:space="preserve">Câu 23. </w:t>
      </w:r>
      <w:r>
        <w:rPr>
          <w:color w:val="000000"/>
          <w:sz w:val="26"/>
          <w:szCs w:val="26"/>
          <w:lang w:val="pt-BR"/>
        </w:rPr>
        <w:t>Nguyễn Ái Quốc triệu tập hội nghị hợp nhất các tổ chức cộng sản vì lí do chủ yếu nào dưới đây?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A. Thực hiện chỉ thị của Quốc tế Cộng sản.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B. Xác lập địa vị lãnh đạo của giai cấp công nhân.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C. Nhanh chóng đưa cách mạng Việt Nam giành được thắng lợi.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D. Chấm dứt tình trạng chia rẽ, đưa cách mạng Việt Nam phát triển.</w:t>
      </w:r>
    </w:p>
    <w:p>
      <w:pPr>
        <w:spacing w:line="276" w:lineRule="auto"/>
        <w:ind w:right="-143"/>
        <w:jc w:val="both"/>
        <w:rPr>
          <w:b/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 xml:space="preserve">Câu 24: </w:t>
      </w:r>
      <w:r>
        <w:rPr>
          <w:color w:val="000000"/>
          <w:sz w:val="26"/>
          <w:szCs w:val="26"/>
          <w:lang w:val="pt-BR"/>
        </w:rPr>
        <w:t>Hội nghị thành lập Đảng Cộng sản Việt Nam được tổ chức tại</w:t>
      </w:r>
    </w:p>
    <w:p>
      <w:pPr>
        <w:spacing w:line="276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A.  Hương Cảng – Trung Quốc.</w:t>
      </w:r>
      <w:r>
        <w:rPr>
          <w:color w:val="000000"/>
          <w:sz w:val="26"/>
          <w:szCs w:val="26"/>
          <w:lang w:val="pt-BR"/>
        </w:rPr>
        <w:tab/>
      </w:r>
      <w:r>
        <w:rPr>
          <w:color w:val="000000"/>
          <w:sz w:val="26"/>
          <w:szCs w:val="26"/>
          <w:lang w:val="pt-BR"/>
        </w:rPr>
        <w:tab/>
      </w:r>
      <w:r>
        <w:rPr>
          <w:color w:val="000000"/>
          <w:sz w:val="26"/>
          <w:szCs w:val="26"/>
          <w:lang w:val="pt-BR"/>
        </w:rPr>
        <w:tab/>
      </w:r>
      <w:r>
        <w:rPr>
          <w:color w:val="000000"/>
          <w:sz w:val="26"/>
          <w:szCs w:val="26"/>
          <w:lang w:val="pt-BR"/>
        </w:rPr>
        <w:t>B.  Thượng Hải - Trung Quốc.</w:t>
      </w:r>
    </w:p>
    <w:p>
      <w:pPr>
        <w:spacing w:line="276" w:lineRule="auto"/>
        <w:ind w:right="-143"/>
        <w:jc w:val="both"/>
        <w:rPr>
          <w:color w:val="000000"/>
          <w:sz w:val="26"/>
          <w:szCs w:val="26"/>
          <w:lang w:val="it-IT"/>
        </w:rPr>
      </w:pPr>
      <w:r>
        <w:rPr>
          <w:color w:val="000000"/>
          <w:sz w:val="26"/>
          <w:szCs w:val="26"/>
          <w:lang w:val="it-IT"/>
        </w:rPr>
        <w:t>C.  Ma Cao - Trung Quốc.</w:t>
      </w:r>
      <w:r>
        <w:rPr>
          <w:color w:val="000000"/>
          <w:sz w:val="26"/>
          <w:szCs w:val="26"/>
          <w:lang w:val="it-IT"/>
        </w:rPr>
        <w:tab/>
      </w:r>
      <w:r>
        <w:rPr>
          <w:color w:val="000000"/>
          <w:sz w:val="26"/>
          <w:szCs w:val="26"/>
          <w:lang w:val="it-IT"/>
        </w:rPr>
        <w:tab/>
      </w:r>
      <w:r>
        <w:rPr>
          <w:color w:val="000000"/>
          <w:sz w:val="26"/>
          <w:szCs w:val="26"/>
          <w:lang w:val="it-IT"/>
        </w:rPr>
        <w:tab/>
      </w:r>
      <w:r>
        <w:rPr>
          <w:color w:val="000000"/>
          <w:sz w:val="26"/>
          <w:szCs w:val="26"/>
          <w:lang w:val="it-IT"/>
        </w:rPr>
        <w:tab/>
      </w:r>
      <w:r>
        <w:rPr>
          <w:color w:val="000000"/>
          <w:sz w:val="26"/>
          <w:szCs w:val="26"/>
          <w:lang w:val="it-IT"/>
        </w:rPr>
        <w:t>D.  Trùng Khánh - Trung Quốc.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b/>
          <w:color w:val="000000"/>
          <w:sz w:val="26"/>
          <w:szCs w:val="26"/>
          <w:lang w:val="pt-BR"/>
        </w:rPr>
        <w:t xml:space="preserve">Câu 25. </w:t>
      </w:r>
      <w:r>
        <w:rPr>
          <w:color w:val="000000"/>
          <w:sz w:val="26"/>
          <w:szCs w:val="26"/>
          <w:lang w:val="pt-BR"/>
        </w:rPr>
        <w:t>Đóng góp lớn nhất của Nguyễn Ái Quốc đối với cách mạng Việt Nam trong những năm 1919-1925 là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A. sáng lập Đảng Cộng sản Việt Nam.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B. truyền bá chủ nghĩa Mác-Lênin về Việt Nam.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C. chuẩn bị về mặt tư tưởng-chính trị cho sự thành lập Đảng.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D. tìm thấy con đường cứu nước đúng đắn: cách mạng vô sản.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l-PL"/>
        </w:rPr>
      </w:pPr>
      <w:r>
        <w:rPr>
          <w:b/>
          <w:color w:val="000000"/>
          <w:sz w:val="26"/>
          <w:szCs w:val="26"/>
          <w:lang w:val="pl-PL"/>
        </w:rPr>
        <w:t xml:space="preserve">Câu 26. </w:t>
      </w:r>
      <w:r>
        <w:rPr>
          <w:color w:val="000000"/>
          <w:sz w:val="26"/>
          <w:szCs w:val="26"/>
          <w:lang w:val="pl-PL"/>
        </w:rPr>
        <w:t xml:space="preserve">Cho bảng dữ liệu sau: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8"/>
        <w:gridCol w:w="7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12" w:lineRule="auto"/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I (Thời gian)</w:t>
            </w:r>
          </w:p>
        </w:tc>
        <w:tc>
          <w:tcPr>
            <w:tcW w:w="7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12" w:lineRule="auto"/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II (Sự kiện)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12" w:lineRule="auto"/>
              <w:ind w:right="-143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1. Ngày 18-6-1919</w:t>
            </w:r>
          </w:p>
        </w:tc>
        <w:tc>
          <w:tcPr>
            <w:tcW w:w="7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12" w:lineRule="auto"/>
              <w:ind w:right="-143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a. Nguyền Ái Quốc đến Quảng Châu (Trung Quốc)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12" w:lineRule="auto"/>
              <w:ind w:right="-143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2. Giữa năm 1920</w:t>
            </w:r>
          </w:p>
        </w:tc>
        <w:tc>
          <w:tcPr>
            <w:tcW w:w="7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12" w:lineRule="auto"/>
              <w:ind w:right="-143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b. Gửi đến Hội nghị Vecxai Bản Yêu sách của nhân dân An Nam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12" w:lineRule="auto"/>
              <w:ind w:right="-143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3. Tháng 11-1924</w:t>
            </w:r>
          </w:p>
        </w:tc>
        <w:tc>
          <w:tcPr>
            <w:tcW w:w="7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12" w:lineRule="auto"/>
              <w:ind w:right="-143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c. Đọc Bản Sơ thảo luận cương của Lênin.</w:t>
            </w:r>
          </w:p>
        </w:tc>
      </w:tr>
    </w:tbl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Chọn đáp án đúng thể hiện mối quan hệ giữa thời gian ở cột I với sự kiện ở cột II.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A. 1-a,2-c,3-b</w:t>
      </w:r>
      <w:r>
        <w:rPr>
          <w:color w:val="000000"/>
          <w:sz w:val="26"/>
          <w:szCs w:val="26"/>
          <w:lang w:val="pt-BR"/>
        </w:rPr>
        <w:tab/>
      </w:r>
      <w:r>
        <w:rPr>
          <w:color w:val="000000"/>
          <w:sz w:val="26"/>
          <w:szCs w:val="26"/>
          <w:lang w:val="pt-BR"/>
        </w:rPr>
        <w:t>B. 1-b,2-c,3-a.</w:t>
      </w:r>
      <w:r>
        <w:rPr>
          <w:color w:val="000000"/>
          <w:sz w:val="26"/>
          <w:szCs w:val="26"/>
          <w:lang w:val="pt-BR"/>
        </w:rPr>
        <w:tab/>
      </w:r>
      <w:r>
        <w:rPr>
          <w:color w:val="000000"/>
          <w:sz w:val="26"/>
          <w:szCs w:val="26"/>
          <w:lang w:val="pt-BR"/>
        </w:rPr>
        <w:tab/>
      </w:r>
      <w:r>
        <w:rPr>
          <w:color w:val="000000"/>
          <w:sz w:val="26"/>
          <w:szCs w:val="26"/>
          <w:lang w:val="pt-BR"/>
        </w:rPr>
        <w:t>C. 1c-2b-3a</w:t>
      </w:r>
      <w:r>
        <w:rPr>
          <w:color w:val="000000"/>
          <w:sz w:val="26"/>
          <w:szCs w:val="26"/>
          <w:lang w:val="pt-BR"/>
        </w:rPr>
        <w:tab/>
      </w:r>
      <w:r>
        <w:rPr>
          <w:color w:val="000000"/>
          <w:sz w:val="26"/>
          <w:szCs w:val="26"/>
          <w:lang w:val="pt-BR"/>
        </w:rPr>
        <w:tab/>
      </w:r>
      <w:r>
        <w:rPr>
          <w:color w:val="000000"/>
          <w:sz w:val="26"/>
          <w:szCs w:val="26"/>
          <w:lang w:val="pt-BR"/>
        </w:rPr>
        <w:tab/>
      </w:r>
      <w:r>
        <w:rPr>
          <w:color w:val="000000"/>
          <w:sz w:val="26"/>
          <w:szCs w:val="26"/>
          <w:lang w:val="pt-BR"/>
        </w:rPr>
        <w:t>D. 1b-2a-3c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l-PL"/>
        </w:rPr>
      </w:pPr>
      <w:r>
        <w:rPr>
          <w:b/>
          <w:color w:val="000000"/>
          <w:sz w:val="26"/>
          <w:szCs w:val="26"/>
          <w:lang w:val="pl-PL"/>
        </w:rPr>
        <w:t xml:space="preserve">Câu 27. </w:t>
      </w:r>
      <w:r>
        <w:rPr>
          <w:color w:val="000000"/>
          <w:sz w:val="26"/>
          <w:szCs w:val="26"/>
          <w:lang w:val="pl-PL"/>
        </w:rPr>
        <w:t>Sắp xếp các sự kiện sau theo thứ tự thời gian: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l-PL"/>
        </w:rPr>
      </w:pPr>
      <w:r>
        <w:rPr>
          <w:color w:val="000000"/>
          <w:sz w:val="26"/>
          <w:szCs w:val="26"/>
          <w:lang w:val="pl-PL"/>
        </w:rPr>
        <w:t>1. Dự Đại hội lần thứ V của Quốc tế cộng sản.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l-PL"/>
        </w:rPr>
      </w:pPr>
      <w:r>
        <w:rPr>
          <w:color w:val="000000"/>
          <w:sz w:val="26"/>
          <w:szCs w:val="26"/>
          <w:lang w:val="pl-PL"/>
        </w:rPr>
        <w:t>2. Tham gia sáng lập Hội liên hiệp thuộc địa..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l-PL"/>
        </w:rPr>
      </w:pPr>
      <w:r>
        <w:rPr>
          <w:color w:val="000000"/>
          <w:sz w:val="26"/>
          <w:szCs w:val="26"/>
          <w:lang w:val="pl-PL"/>
        </w:rPr>
        <w:t>3. Đọc Bản Sơ thảo luận cương của Lênin.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l-PL"/>
        </w:rPr>
      </w:pPr>
      <w:r>
        <w:rPr>
          <w:color w:val="000000"/>
          <w:sz w:val="26"/>
          <w:szCs w:val="26"/>
          <w:lang w:val="pl-PL"/>
        </w:rPr>
        <w:t>A. 3-2-1</w:t>
      </w:r>
      <w:r>
        <w:rPr>
          <w:color w:val="000000"/>
          <w:sz w:val="26"/>
          <w:szCs w:val="26"/>
          <w:lang w:val="pl-PL"/>
        </w:rPr>
        <w:tab/>
      </w:r>
      <w:r>
        <w:rPr>
          <w:color w:val="000000"/>
          <w:sz w:val="26"/>
          <w:szCs w:val="26"/>
          <w:lang w:val="pl-PL"/>
        </w:rPr>
        <w:tab/>
      </w:r>
      <w:r>
        <w:rPr>
          <w:color w:val="000000"/>
          <w:sz w:val="26"/>
          <w:szCs w:val="26"/>
          <w:lang w:val="pl-PL"/>
        </w:rPr>
        <w:t>B. 1-2-3</w:t>
      </w:r>
      <w:r>
        <w:rPr>
          <w:color w:val="000000"/>
          <w:sz w:val="26"/>
          <w:szCs w:val="26"/>
          <w:lang w:val="pl-PL"/>
        </w:rPr>
        <w:tab/>
      </w:r>
      <w:r>
        <w:rPr>
          <w:color w:val="000000"/>
          <w:sz w:val="26"/>
          <w:szCs w:val="26"/>
          <w:lang w:val="pl-PL"/>
        </w:rPr>
        <w:tab/>
      </w:r>
      <w:r>
        <w:rPr>
          <w:color w:val="000000"/>
          <w:sz w:val="26"/>
          <w:szCs w:val="26"/>
          <w:lang w:val="pl-PL"/>
        </w:rPr>
        <w:t>C. 2-3-1</w:t>
      </w:r>
      <w:r>
        <w:rPr>
          <w:color w:val="000000"/>
          <w:sz w:val="26"/>
          <w:szCs w:val="26"/>
          <w:lang w:val="pl-PL"/>
        </w:rPr>
        <w:tab/>
      </w:r>
      <w:r>
        <w:rPr>
          <w:color w:val="000000"/>
          <w:sz w:val="26"/>
          <w:szCs w:val="26"/>
          <w:lang w:val="pl-PL"/>
        </w:rPr>
        <w:tab/>
      </w:r>
      <w:r>
        <w:rPr>
          <w:color w:val="000000"/>
          <w:sz w:val="26"/>
          <w:szCs w:val="26"/>
          <w:lang w:val="pl-PL"/>
        </w:rPr>
        <w:tab/>
      </w:r>
      <w:r>
        <w:rPr>
          <w:color w:val="000000"/>
          <w:sz w:val="26"/>
          <w:szCs w:val="26"/>
          <w:lang w:val="pl-PL"/>
        </w:rPr>
        <w:t>D. 2-1-3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l-PL"/>
        </w:rPr>
      </w:pPr>
      <w:r>
        <w:rPr>
          <w:b/>
          <w:color w:val="000000"/>
          <w:sz w:val="26"/>
          <w:szCs w:val="26"/>
          <w:lang w:val="pl-PL"/>
        </w:rPr>
        <w:t xml:space="preserve">Câu 28. </w:t>
      </w:r>
      <w:r>
        <w:rPr>
          <w:color w:val="000000"/>
          <w:sz w:val="26"/>
          <w:szCs w:val="26"/>
          <w:lang w:val="pl-PL"/>
        </w:rPr>
        <w:t>Một trong những nội dung chủ yếu Bản yêu sách Nguyễn Ái Quốc gửi tới Hội nghị Véc-xai (1919) là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l-PL"/>
        </w:rPr>
      </w:pPr>
      <w:r>
        <w:rPr>
          <w:color w:val="000000"/>
          <w:sz w:val="26"/>
          <w:szCs w:val="26"/>
          <w:lang w:val="pl-PL"/>
        </w:rPr>
        <w:t>A. thừa nhận quyền tự do, dân chủ, bình đẳng và tự quyết của dân tộc Việt Nam.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l-PL"/>
        </w:rPr>
      </w:pPr>
      <w:r>
        <w:rPr>
          <w:color w:val="000000"/>
          <w:sz w:val="26"/>
          <w:szCs w:val="26"/>
          <w:lang w:val="pl-PL"/>
        </w:rPr>
        <w:t>B. thừa nhận quyền bình đẳng, tự quyết của dân tộc Việt Nam.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l-PL"/>
        </w:rPr>
      </w:pPr>
      <w:r>
        <w:rPr>
          <w:color w:val="000000"/>
          <w:sz w:val="26"/>
          <w:szCs w:val="26"/>
          <w:lang w:val="pl-PL"/>
        </w:rPr>
        <w:t>C. trao quyền tự do, dân chủ cho dân tộc Việt Nam.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l-PL"/>
        </w:rPr>
      </w:pPr>
      <w:r>
        <w:rPr>
          <w:color w:val="000000"/>
          <w:sz w:val="26"/>
          <w:szCs w:val="26"/>
          <w:lang w:val="pl-PL"/>
        </w:rPr>
        <w:t>D. trao trả độc lập cho nhân dân Việt Nam.</w:t>
      </w:r>
    </w:p>
    <w:p>
      <w:pPr>
        <w:spacing w:line="312" w:lineRule="auto"/>
        <w:ind w:right="-143"/>
        <w:jc w:val="both"/>
        <w:rPr>
          <w:color w:val="000000"/>
          <w:sz w:val="26"/>
          <w:szCs w:val="26"/>
          <w:lang w:val="pl-PL"/>
        </w:rPr>
      </w:pPr>
      <w:r>
        <w:rPr>
          <w:b/>
          <w:bCs/>
          <w:color w:val="000000"/>
          <w:sz w:val="26"/>
          <w:szCs w:val="26"/>
        </w:rPr>
        <w:t xml:space="preserve"> Câu hỏi tự luận </w:t>
      </w:r>
      <w:r>
        <w:rPr>
          <w:b/>
          <w:bCs/>
          <w:sz w:val="26"/>
          <w:szCs w:val="26"/>
        </w:rPr>
        <w:t xml:space="preserve"> (3điểm)</w:t>
      </w:r>
      <w:r>
        <w:rPr>
          <w:color w:val="000000"/>
          <w:sz w:val="26"/>
          <w:szCs w:val="26"/>
          <w:lang w:val="pl-PL"/>
        </w:rPr>
        <w:t xml:space="preserve">. </w:t>
      </w:r>
      <w:r>
        <w:rPr>
          <w:sz w:val="26"/>
          <w:szCs w:val="26"/>
        </w:rPr>
        <w:t xml:space="preserve">Trình bày nội dung của Cương lĩnh chính trị đầu tiên của Đảng. Chỉ ra tính đúng đắn và sáng tạo của cương lĩnh. </w:t>
      </w:r>
    </w:p>
    <w:p>
      <w:pPr>
        <w:ind w:right="-143"/>
        <w:jc w:val="both"/>
        <w:rPr>
          <w:b/>
          <w:color w:val="000000"/>
          <w:sz w:val="26"/>
          <w:szCs w:val="26"/>
        </w:rPr>
      </w:pPr>
    </w:p>
    <w:p>
      <w:pPr>
        <w:ind w:right="-143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3. Đáp án, hướng dẫn chấm, thang điểm</w:t>
      </w:r>
    </w:p>
    <w:p>
      <w:pPr>
        <w:ind w:right="-143"/>
        <w:jc w:val="both"/>
        <w:rPr>
          <w:b/>
          <w:color w:val="000000"/>
          <w:sz w:val="26"/>
          <w:szCs w:val="26"/>
        </w:rPr>
      </w:pPr>
    </w:p>
    <w:p>
      <w:pPr>
        <w:ind w:right="-143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* Phần TNKQ</w:t>
      </w:r>
    </w:p>
    <w:tbl>
      <w:tblPr>
        <w:tblStyle w:val="3"/>
        <w:tblW w:w="108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603"/>
        <w:gridCol w:w="604"/>
        <w:gridCol w:w="604"/>
        <w:gridCol w:w="604"/>
        <w:gridCol w:w="604"/>
        <w:gridCol w:w="604"/>
        <w:gridCol w:w="604"/>
        <w:gridCol w:w="604"/>
        <w:gridCol w:w="604"/>
        <w:gridCol w:w="830"/>
        <w:gridCol w:w="830"/>
        <w:gridCol w:w="830"/>
        <w:gridCol w:w="830"/>
        <w:gridCol w:w="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258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Câu</w:t>
            </w:r>
          </w:p>
        </w:tc>
        <w:tc>
          <w:tcPr>
            <w:tcW w:w="60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58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Đ/án</w:t>
            </w:r>
          </w:p>
        </w:tc>
        <w:tc>
          <w:tcPr>
            <w:tcW w:w="60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258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Câu</w:t>
            </w:r>
          </w:p>
        </w:tc>
        <w:tc>
          <w:tcPr>
            <w:tcW w:w="60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58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Đ/án</w:t>
            </w:r>
          </w:p>
        </w:tc>
        <w:tc>
          <w:tcPr>
            <w:tcW w:w="60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58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>
      <w:pPr>
        <w:ind w:right="-143"/>
        <w:jc w:val="both"/>
        <w:rPr>
          <w:b/>
          <w:color w:val="000000"/>
          <w:sz w:val="26"/>
          <w:szCs w:val="26"/>
        </w:rPr>
      </w:pPr>
    </w:p>
    <w:p>
      <w:pPr>
        <w:ind w:right="-143"/>
        <w:jc w:val="both"/>
        <w:rPr>
          <w:sz w:val="26"/>
          <w:szCs w:val="26"/>
          <w:lang w:val="de-DE"/>
        </w:rPr>
      </w:pPr>
      <w:r>
        <w:rPr>
          <w:b/>
          <w:color w:val="000000"/>
          <w:sz w:val="26"/>
          <w:szCs w:val="26"/>
          <w:lang w:val="fr-FR"/>
        </w:rPr>
        <w:t>V. Tiến hành kiểm tra</w:t>
      </w:r>
    </w:p>
    <w:p>
      <w:pPr>
        <w:ind w:right="-143"/>
        <w:jc w:val="both"/>
        <w:rPr>
          <w:b/>
          <w:color w:val="000000"/>
          <w:sz w:val="26"/>
          <w:szCs w:val="26"/>
          <w:lang w:val="fr-FR"/>
        </w:rPr>
      </w:pPr>
      <w:r>
        <w:rPr>
          <w:b/>
          <w:color w:val="000000"/>
          <w:sz w:val="26"/>
          <w:szCs w:val="26"/>
          <w:lang w:val="fr-FR"/>
        </w:rPr>
        <w:tab/>
      </w:r>
      <w:r>
        <w:rPr>
          <w:b/>
          <w:color w:val="000000"/>
          <w:sz w:val="26"/>
          <w:szCs w:val="26"/>
          <w:lang w:val="fr-FR"/>
        </w:rPr>
        <w:t>* Ổn định lớp</w:t>
      </w:r>
    </w:p>
    <w:p>
      <w:pPr>
        <w:spacing w:line="360" w:lineRule="auto"/>
        <w:ind w:right="-143"/>
        <w:jc w:val="both"/>
        <w:rPr>
          <w:sz w:val="26"/>
          <w:szCs w:val="26"/>
          <w:lang w:val="pt-BR"/>
        </w:rPr>
      </w:pPr>
      <w:r>
        <w:rPr>
          <w:b/>
          <w:color w:val="000000"/>
          <w:sz w:val="26"/>
          <w:szCs w:val="26"/>
        </w:rPr>
        <w:t>* Kiểm tra</w:t>
      </w:r>
    </w:p>
    <w:p>
      <w:pPr>
        <w:ind w:right="-143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* Tổng kết điểm</w:t>
      </w:r>
    </w:p>
    <w:p>
      <w:pPr>
        <w:ind w:right="-143"/>
        <w:jc w:val="both"/>
        <w:rPr>
          <w:b/>
          <w:color w:val="000000"/>
          <w:sz w:val="26"/>
          <w:szCs w:val="26"/>
        </w:rPr>
      </w:pPr>
    </w:p>
    <w:tbl>
      <w:tblPr>
        <w:tblStyle w:val="3"/>
        <w:tblW w:w="9752" w:type="dxa"/>
        <w:tblInd w:w="6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1973"/>
        <w:gridCol w:w="1973"/>
        <w:gridCol w:w="1973"/>
        <w:gridCol w:w="1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860" w:type="dxa"/>
            <w:noWrap w:val="0"/>
            <w:vAlign w:val="center"/>
          </w:tcPr>
          <w:p>
            <w:pPr>
              <w:ind w:right="-143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Điểm dưới 5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Điểm 5-6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Điểm 7-8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Điểm 9-10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860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860" w:type="dxa"/>
            <w:noWrap w:val="0"/>
            <w:vAlign w:val="top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860" w:type="dxa"/>
            <w:noWrap w:val="0"/>
            <w:vAlign w:val="top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6" w:hRule="atLeast"/>
        </w:trPr>
        <w:tc>
          <w:tcPr>
            <w:tcW w:w="1860" w:type="dxa"/>
            <w:noWrap w:val="0"/>
            <w:vAlign w:val="top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ind w:right="-143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>
      <w:pPr>
        <w:ind w:right="-143"/>
        <w:jc w:val="both"/>
        <w:rPr>
          <w:b/>
          <w:color w:val="000000"/>
          <w:sz w:val="26"/>
          <w:szCs w:val="26"/>
        </w:rPr>
      </w:pPr>
    </w:p>
    <w:p>
      <w:pPr>
        <w:ind w:right="-143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V. RÚT KINH NGHIỆM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355BF1"/>
    <w:rsid w:val="2E35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4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2023-06-01T02:27:00Z</dcterms:created>
  <dc:creator>Lệ Lưu</dc:creator>
  <cp:lastModifiedBy>Lệ Lưu</cp:lastModifiedBy>
  <dcterms:modified xsi:type="dcterms:W3CDTF">2023-06-01T02:27:42Z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102C6E3277034651B5366630D73312C9</vt:lpwstr>
  </property>
</Properties>
</file>